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pPr>
      <w:r>
        <w:rPr>
          <w:b/>
          <w:bCs/>
          <w:u w:val="single"/>
        </w:rPr>
        <w:t>Chapter 4: 21, 23 ,25, 26</w:t>
      </w:r>
    </w:p>
    <w:p>
      <w:pPr>
        <w:pStyle w:val="style0"/>
        <w:spacing w:line="480" w:lineRule="auto"/>
      </w:pPr>
      <w:r>
        <w:rPr>
          <w:b/>
          <w:bCs/>
          <w:u w:val="single"/>
        </w:rPr>
      </w:r>
    </w:p>
    <w:p>
      <w:pPr>
        <w:pStyle w:val="style0"/>
        <w:spacing w:line="480" w:lineRule="auto"/>
      </w:pPr>
      <w:r>
        <w:rPr>
          <w:b/>
          <w:bCs/>
          <w:u w:val="none"/>
        </w:rPr>
        <w:t>4.21</w:t>
      </w:r>
    </w:p>
    <w:p>
      <w:pPr>
        <w:pStyle w:val="style0"/>
        <w:spacing w:line="480" w:lineRule="auto"/>
      </w:pPr>
      <w:r>
        <w:rPr>
          <w:b w:val="false"/>
          <w:bCs w:val="false"/>
          <w:u w:val="none"/>
        </w:rPr>
        <w:t>You have a number of programs in $HOME/progs which are called by other programs. You have now decided to move these programs to $HOME/internet/progs. How can you ensure that users don't notice this change?</w:t>
      </w:r>
    </w:p>
    <w:p>
      <w:pPr>
        <w:pStyle w:val="style0"/>
        <w:spacing w:line="480" w:lineRule="auto"/>
      </w:pPr>
      <w:r>
        <w:rPr>
          <w:b/>
          <w:bCs/>
          <w:u w:val="single"/>
        </w:rPr>
      </w:r>
    </w:p>
    <w:p>
      <w:pPr>
        <w:pStyle w:val="style0"/>
        <w:spacing w:line="480" w:lineRule="auto"/>
      </w:pPr>
      <w:r>
        <w:rPr>
          <w:b w:val="false"/>
          <w:bCs w:val="false"/>
          <w:u w:val="none"/>
        </w:rPr>
        <w:t>In this case you could use a symbolic link in $HOME/progs that points to $HOME/internet/progs. That way when the programs are called they are simply pointed to by the symbolic link.</w:t>
      </w:r>
    </w:p>
    <w:p>
      <w:pPr>
        <w:pStyle w:val="style0"/>
        <w:spacing w:line="480" w:lineRule="auto"/>
      </w:pPr>
      <w:r>
        <w:rPr>
          <w:b/>
          <w:bCs/>
          <w:u w:val="single"/>
        </w:rPr>
      </w:r>
    </w:p>
    <w:p>
      <w:pPr>
        <w:pStyle w:val="style0"/>
        <w:spacing w:line="480" w:lineRule="auto"/>
      </w:pPr>
      <w:r>
        <w:rPr>
          <w:b/>
          <w:bCs/>
          <w:u w:val="none"/>
        </w:rPr>
        <w:t>4.23.</w:t>
      </w:r>
    </w:p>
    <w:p>
      <w:pPr>
        <w:pStyle w:val="style0"/>
        <w:spacing w:line="480" w:lineRule="auto"/>
      </w:pPr>
      <w:r>
        <w:rPr>
          <w:b w:val="false"/>
          <w:bCs w:val="false"/>
          <w:u w:val="none"/>
        </w:rPr>
        <w:t xml:space="preserve">Explain how ls obtains the </w:t>
      </w:r>
    </w:p>
    <w:p>
      <w:pPr>
        <w:pStyle w:val="style0"/>
        <w:numPr>
          <w:ilvl w:val="0"/>
          <w:numId w:val="1"/>
        </w:numPr>
        <w:spacing w:line="480" w:lineRule="auto"/>
      </w:pPr>
      <w:r>
        <w:rPr>
          <w:b w:val="false"/>
          <w:bCs w:val="false"/>
          <w:u w:val="none"/>
        </w:rPr>
        <w:t>filename</w:t>
      </w:r>
    </w:p>
    <w:p>
      <w:pPr>
        <w:pStyle w:val="style0"/>
        <w:numPr>
          <w:ilvl w:val="1"/>
          <w:numId w:val="1"/>
        </w:numPr>
        <w:spacing w:line="480" w:lineRule="auto"/>
      </w:pPr>
      <w:r>
        <w:rPr>
          <w:b w:val="false"/>
          <w:bCs w:val="false"/>
          <w:u w:val="none"/>
        </w:rPr>
        <w:t>The filename stored within the directory itself, therefore the kernel displays that listing when ls is run</w:t>
      </w:r>
    </w:p>
    <w:p>
      <w:pPr>
        <w:pStyle w:val="style0"/>
        <w:numPr>
          <w:ilvl w:val="0"/>
          <w:numId w:val="1"/>
        </w:numPr>
        <w:spacing w:line="480" w:lineRule="auto"/>
      </w:pPr>
      <w:r>
        <w:rPr>
          <w:b w:val="false"/>
          <w:bCs w:val="false"/>
          <w:u w:val="none"/>
        </w:rPr>
        <w:t>name of owner</w:t>
      </w:r>
    </w:p>
    <w:p>
      <w:pPr>
        <w:pStyle w:val="style0"/>
        <w:numPr>
          <w:ilvl w:val="1"/>
          <w:numId w:val="1"/>
        </w:numPr>
        <w:spacing w:line="480" w:lineRule="auto"/>
      </w:pPr>
      <w:r>
        <w:rPr>
          <w:b w:val="false"/>
          <w:bCs w:val="false"/>
          <w:u w:val="none"/>
        </w:rPr>
        <w:t>The name of the owner of the file is stored in the inode of the file. The kernel gets the inode number from the directory, and then searches that inode when ls is run</w:t>
      </w:r>
    </w:p>
    <w:p>
      <w:pPr>
        <w:pStyle w:val="style0"/>
        <w:numPr>
          <w:ilvl w:val="0"/>
          <w:numId w:val="1"/>
        </w:numPr>
        <w:spacing w:line="480" w:lineRule="auto"/>
      </w:pPr>
      <w:r>
        <w:rPr>
          <w:b w:val="false"/>
          <w:bCs w:val="false"/>
          <w:u w:val="none"/>
        </w:rPr>
        <w:t>name of group owner when displaying the listing</w:t>
      </w:r>
    </w:p>
    <w:p>
      <w:pPr>
        <w:pStyle w:val="style0"/>
        <w:numPr>
          <w:ilvl w:val="1"/>
          <w:numId w:val="1"/>
        </w:numPr>
        <w:spacing w:line="480" w:lineRule="auto"/>
      </w:pPr>
      <w:r>
        <w:rPr>
          <w:b w:val="false"/>
          <w:bCs w:val="false"/>
          <w:u w:val="none"/>
        </w:rPr>
        <w:t>The name of the group owner is stored in the inode as well, so when ls is run, the inode number is read and then the kernel follows the pointer to find the name of the group owner</w:t>
      </w:r>
    </w:p>
    <w:p>
      <w:pPr>
        <w:pStyle w:val="style0"/>
        <w:spacing w:line="480" w:lineRule="auto"/>
      </w:pPr>
      <w:r>
        <w:rPr>
          <w:b/>
          <w:bCs/>
          <w:u w:val="single"/>
        </w:rPr>
      </w:r>
    </w:p>
    <w:p>
      <w:pPr>
        <w:pStyle w:val="style0"/>
        <w:spacing w:line="480" w:lineRule="auto"/>
      </w:pPr>
      <w:r>
        <w:rPr>
          <w:b/>
          <w:bCs/>
          <w:u w:val="none"/>
        </w:rPr>
        <w:t>4.25</w:t>
      </w:r>
    </w:p>
    <w:p>
      <w:pPr>
        <w:pStyle w:val="style0"/>
        <w:spacing w:line="480" w:lineRule="auto"/>
      </w:pPr>
      <w:r>
        <w:rPr>
          <w:b w:val="false"/>
          <w:bCs w:val="false"/>
          <w:u w:val="none"/>
        </w:rPr>
        <w:t>The owner can change all attributes of a file on a BSD-based system. Explain whether the statement is true or false. Is there any attribute that can only be changed by the superuser?</w:t>
      </w:r>
    </w:p>
    <w:p>
      <w:pPr>
        <w:pStyle w:val="style0"/>
        <w:spacing w:line="480" w:lineRule="auto"/>
      </w:pPr>
      <w:r>
        <w:rPr>
          <w:b/>
          <w:bCs/>
          <w:u w:val="single"/>
        </w:rPr>
      </w:r>
    </w:p>
    <w:p>
      <w:pPr>
        <w:pStyle w:val="style0"/>
        <w:spacing w:line="480" w:lineRule="auto"/>
      </w:pPr>
      <w:r>
        <w:rPr>
          <w:b w:val="false"/>
          <w:bCs w:val="false"/>
          <w:u w:val="none"/>
        </w:rPr>
        <w:t>This statement is false. On a BSD-based system only a system administrator is able to change the ownership of a file itself, this answers the following question in the case that the file ownership is the only attribute that can be changed by a superuser.</w:t>
      </w:r>
    </w:p>
    <w:p>
      <w:pPr>
        <w:pStyle w:val="style0"/>
        <w:spacing w:line="480" w:lineRule="auto"/>
      </w:pPr>
      <w:r>
        <w:rPr>
          <w:b/>
          <w:bCs/>
          <w:u w:val="single"/>
        </w:rPr>
      </w:r>
    </w:p>
    <w:p>
      <w:pPr>
        <w:pStyle w:val="style0"/>
        <w:spacing w:line="480" w:lineRule="auto"/>
      </w:pPr>
      <w:r>
        <w:rPr>
          <w:b/>
          <w:bCs/>
          <w:u w:val="none"/>
        </w:rPr>
        <w:t>4.26</w:t>
      </w:r>
    </w:p>
    <w:p>
      <w:pPr>
        <w:pStyle w:val="style0"/>
        <w:spacing w:line="480" w:lineRule="auto"/>
      </w:pPr>
      <w:r>
        <w:rPr>
          <w:b w:val="false"/>
          <w:bCs w:val="false"/>
          <w:u w:val="none"/>
        </w:rPr>
        <w:t>What are the three time stamps maintained in the inode, and how do you display two of them for the file foo?</w:t>
      </w:r>
    </w:p>
    <w:p>
      <w:pPr>
        <w:pStyle w:val="style0"/>
        <w:spacing w:line="480" w:lineRule="auto"/>
      </w:pPr>
      <w:r>
        <w:rPr>
          <w:b/>
          <w:bCs/>
          <w:u w:val="single"/>
        </w:rPr>
      </w:r>
    </w:p>
    <w:p>
      <w:pPr>
        <w:pStyle w:val="style0"/>
        <w:spacing w:line="480" w:lineRule="auto"/>
      </w:pPr>
      <w:r>
        <w:rPr>
          <w:b w:val="false"/>
          <w:bCs w:val="false"/>
          <w:u w:val="none"/>
        </w:rPr>
        <w:t>The three time stamps maintained in the inode are when the inode itself was last modified, when the file content was last modified, and when the file was last accessed.</w:t>
      </w:r>
    </w:p>
    <w:p>
      <w:pPr>
        <w:pStyle w:val="style0"/>
        <w:spacing w:line="480" w:lineRule="auto"/>
      </w:pPr>
      <w:r>
        <w:rPr>
          <w:b w:val="false"/>
          <w:bCs w:val="false"/>
          <w:u w:val="none"/>
        </w:rPr>
        <w:t>In order to display the time it was last modified you can used the ls -l command, whereas for time of last modification you can use the ls -lu command</w:t>
      </w:r>
    </w:p>
    <w:p>
      <w:pPr>
        <w:pStyle w:val="style0"/>
        <w:spacing w:line="480" w:lineRule="auto"/>
      </w:pPr>
      <w:r>
        <w:rPr>
          <w:b/>
          <w:bCs/>
          <w:u w:val="single"/>
        </w:rPr>
      </w:r>
    </w:p>
    <w:p>
      <w:pPr>
        <w:pStyle w:val="style0"/>
        <w:spacing w:line="480" w:lineRule="auto"/>
      </w:pPr>
      <w:r>
        <w:rPr>
          <w:b/>
          <w:bCs/>
          <w:u w:val="single"/>
        </w:rPr>
        <w:t>Chapter 6: 3, 5, 6, 7, 10, 11</w:t>
      </w:r>
    </w:p>
    <w:p>
      <w:pPr>
        <w:pStyle w:val="style0"/>
        <w:spacing w:line="480" w:lineRule="auto"/>
      </w:pPr>
      <w:r>
        <w:rPr>
          <w:b/>
          <w:bCs/>
          <w:u w:val="single"/>
        </w:rPr>
      </w:r>
    </w:p>
    <w:p>
      <w:pPr>
        <w:pStyle w:val="style0"/>
        <w:spacing w:line="480" w:lineRule="auto"/>
      </w:pPr>
      <w:r>
        <w:rPr>
          <w:b/>
          <w:bCs/>
          <w:u w:val="none"/>
        </w:rPr>
        <w:t>3.</w:t>
      </w:r>
    </w:p>
    <w:p>
      <w:pPr>
        <w:pStyle w:val="style0"/>
        <w:spacing w:line="480" w:lineRule="auto"/>
      </w:pPr>
      <w:r>
        <w:rPr>
          <w:b w:val="false"/>
          <w:bCs w:val="false"/>
          <w:u w:val="none"/>
        </w:rPr>
        <w:t>Devise wild-card patterns to match the following filenames:</w:t>
      </w:r>
    </w:p>
    <w:p>
      <w:pPr>
        <w:pStyle w:val="style0"/>
        <w:numPr>
          <w:ilvl w:val="0"/>
          <w:numId w:val="2"/>
        </w:numPr>
        <w:spacing w:line="480" w:lineRule="auto"/>
      </w:pPr>
      <w:r>
        <w:rPr>
          <w:b w:val="false"/>
          <w:bCs w:val="false"/>
          <w:u w:val="none"/>
        </w:rPr>
        <w:t>foo1, foo2, and Foo5</w:t>
      </w:r>
    </w:p>
    <w:p>
      <w:pPr>
        <w:pStyle w:val="style0"/>
        <w:numPr>
          <w:ilvl w:val="1"/>
          <w:numId w:val="2"/>
        </w:numPr>
        <w:spacing w:line="480" w:lineRule="auto"/>
      </w:pPr>
      <w:r>
        <w:rPr>
          <w:b w:val="false"/>
          <w:bCs w:val="false"/>
          <w:u w:val="none"/>
        </w:rPr>
        <w:t>[Ff]oo[125]</w:t>
      </w:r>
    </w:p>
    <w:p>
      <w:pPr>
        <w:pStyle w:val="style0"/>
        <w:numPr>
          <w:ilvl w:val="0"/>
          <w:numId w:val="2"/>
        </w:numPr>
        <w:spacing w:line="480" w:lineRule="auto"/>
      </w:pPr>
      <w:r>
        <w:rPr>
          <w:b w:val="false"/>
          <w:bCs w:val="false"/>
          <w:u w:val="none"/>
        </w:rPr>
        <w:t>quit.c, quit.o, quit.h</w:t>
      </w:r>
    </w:p>
    <w:p>
      <w:pPr>
        <w:pStyle w:val="style0"/>
        <w:numPr>
          <w:ilvl w:val="1"/>
          <w:numId w:val="2"/>
        </w:numPr>
        <w:spacing w:line="480" w:lineRule="auto"/>
      </w:pPr>
      <w:r>
        <w:rPr>
          <w:b w:val="false"/>
          <w:bCs w:val="false"/>
          <w:u w:val="none"/>
        </w:rPr>
        <w:t>quit.[coh]</w:t>
      </w:r>
    </w:p>
    <w:p>
      <w:pPr>
        <w:pStyle w:val="style0"/>
        <w:numPr>
          <w:ilvl w:val="0"/>
          <w:numId w:val="2"/>
        </w:numPr>
        <w:spacing w:line="480" w:lineRule="auto"/>
      </w:pPr>
      <w:r>
        <w:rPr>
          <w:b w:val="false"/>
          <w:bCs w:val="false"/>
          <w:u w:val="none"/>
        </w:rPr>
        <w:t>watch.htm, watch.HTML, Watch.html</w:t>
      </w:r>
    </w:p>
    <w:p>
      <w:pPr>
        <w:pStyle w:val="style0"/>
        <w:numPr>
          <w:ilvl w:val="1"/>
          <w:numId w:val="2"/>
        </w:numPr>
        <w:spacing w:line="480" w:lineRule="auto"/>
      </w:pPr>
      <w:r>
        <w:rPr>
          <w:b w:val="false"/>
          <w:bCs w:val="false"/>
          <w:u w:val="none"/>
        </w:rPr>
        <w:t>[wW]atch.[hH][tT][mM][lL]</w:t>
      </w:r>
    </w:p>
    <w:p>
      <w:pPr>
        <w:pStyle w:val="style0"/>
        <w:numPr>
          <w:ilvl w:val="0"/>
          <w:numId w:val="2"/>
        </w:numPr>
        <w:spacing w:line="480" w:lineRule="auto"/>
      </w:pPr>
      <w:r>
        <w:rPr>
          <w:b w:val="false"/>
          <w:bCs w:val="false"/>
          <w:u w:val="none"/>
        </w:rPr>
        <w:t>all filenames that begin with a dot and end with a .swp</w:t>
      </w:r>
    </w:p>
    <w:p>
      <w:pPr>
        <w:pStyle w:val="style0"/>
        <w:numPr>
          <w:ilvl w:val="1"/>
          <w:numId w:val="2"/>
        </w:numPr>
        <w:spacing w:line="480" w:lineRule="auto"/>
      </w:pPr>
      <w:r>
        <w:rPr>
          <w:b w:val="false"/>
          <w:bCs w:val="false"/>
          <w:u w:val="none"/>
        </w:rPr>
        <w:t>.*.swp</w:t>
      </w:r>
    </w:p>
    <w:p>
      <w:pPr>
        <w:pStyle w:val="style0"/>
        <w:spacing w:line="480" w:lineRule="auto"/>
      </w:pPr>
      <w:r>
        <w:rPr>
          <w:b/>
          <w:bCs/>
          <w:u w:val="single"/>
        </w:rPr>
      </w:r>
    </w:p>
    <w:p>
      <w:pPr>
        <w:pStyle w:val="style0"/>
        <w:spacing w:line="480" w:lineRule="auto"/>
      </w:pPr>
      <w:r>
        <w:rPr>
          <w:b/>
          <w:bCs/>
          <w:u w:val="none"/>
        </w:rPr>
        <w:t>5.</w:t>
      </w:r>
    </w:p>
    <w:p>
      <w:pPr>
        <w:pStyle w:val="style0"/>
        <w:spacing w:line="480" w:lineRule="auto"/>
      </w:pPr>
      <w:r>
        <w:rPr>
          <w:b w:val="false"/>
          <w:bCs w:val="false"/>
          <w:u w:val="none"/>
        </w:rPr>
        <w:t>How do you remove from the current directory all ordinary files that</w:t>
      </w:r>
    </w:p>
    <w:p>
      <w:pPr>
        <w:pStyle w:val="style0"/>
        <w:numPr>
          <w:ilvl w:val="0"/>
          <w:numId w:val="3"/>
        </w:numPr>
        <w:spacing w:line="480" w:lineRule="auto"/>
      </w:pPr>
      <w:r>
        <w:rPr>
          <w:b w:val="false"/>
          <w:bCs w:val="false"/>
          <w:u w:val="none"/>
        </w:rPr>
        <w:t>are hidden</w:t>
      </w:r>
    </w:p>
    <w:p>
      <w:pPr>
        <w:pStyle w:val="style0"/>
        <w:numPr>
          <w:ilvl w:val="1"/>
          <w:numId w:val="3"/>
        </w:numPr>
        <w:spacing w:line="480" w:lineRule="auto"/>
      </w:pPr>
      <w:r>
        <w:rPr>
          <w:b w:val="false"/>
          <w:bCs w:val="false"/>
          <w:u w:val="none"/>
        </w:rPr>
        <w:t>rm .*</w:t>
      </w:r>
    </w:p>
    <w:p>
      <w:pPr>
        <w:pStyle w:val="style0"/>
        <w:numPr>
          <w:ilvl w:val="0"/>
          <w:numId w:val="3"/>
        </w:numPr>
        <w:spacing w:line="480" w:lineRule="auto"/>
      </w:pPr>
      <w:r>
        <w:rPr>
          <w:b w:val="false"/>
          <w:bCs w:val="false"/>
          <w:u w:val="none"/>
        </w:rPr>
        <w:t>begin and end with #</w:t>
      </w:r>
    </w:p>
    <w:p>
      <w:pPr>
        <w:pStyle w:val="style0"/>
        <w:numPr>
          <w:ilvl w:val="1"/>
          <w:numId w:val="3"/>
        </w:numPr>
        <w:spacing w:line="480" w:lineRule="auto"/>
      </w:pPr>
      <w:r>
        <w:rPr>
          <w:b w:val="false"/>
          <w:bCs w:val="false"/>
          <w:u w:val="none"/>
        </w:rPr>
        <w:t>rm #*#</w:t>
      </w:r>
    </w:p>
    <w:p>
      <w:pPr>
        <w:pStyle w:val="style0"/>
        <w:numPr>
          <w:ilvl w:val="0"/>
          <w:numId w:val="3"/>
        </w:numPr>
        <w:spacing w:line="480" w:lineRule="auto"/>
      </w:pPr>
      <w:r>
        <w:rPr>
          <w:b w:val="false"/>
          <w:bCs w:val="false"/>
          <w:u w:val="none"/>
        </w:rPr>
        <w:t>have numerals as the first three characters</w:t>
      </w:r>
    </w:p>
    <w:p>
      <w:pPr>
        <w:pStyle w:val="style0"/>
        <w:numPr>
          <w:ilvl w:val="1"/>
          <w:numId w:val="3"/>
        </w:numPr>
        <w:spacing w:line="480" w:lineRule="auto"/>
      </w:pPr>
      <w:r>
        <w:rPr>
          <w:b w:val="false"/>
          <w:bCs w:val="false"/>
          <w:u w:val="none"/>
        </w:rPr>
        <w:t>rm [0-9][0-9][0-9]*</w:t>
      </w:r>
    </w:p>
    <w:p>
      <w:pPr>
        <w:pStyle w:val="style0"/>
        <w:numPr>
          <w:ilvl w:val="0"/>
          <w:numId w:val="3"/>
        </w:numPr>
        <w:spacing w:line="480" w:lineRule="auto"/>
      </w:pPr>
      <w:r>
        <w:rPr>
          <w:b w:val="false"/>
          <w:bCs w:val="false"/>
          <w:u w:val="none"/>
        </w:rPr>
        <w:t>have single-character extensions</w:t>
      </w:r>
    </w:p>
    <w:p>
      <w:pPr>
        <w:pStyle w:val="style0"/>
        <w:numPr>
          <w:ilvl w:val="1"/>
          <w:numId w:val="3"/>
        </w:numPr>
        <w:spacing w:line="480" w:lineRule="auto"/>
      </w:pPr>
      <w:r>
        <w:rPr>
          <w:b w:val="false"/>
          <w:bCs w:val="false"/>
          <w:u w:val="none"/>
        </w:rPr>
        <w:t>rm *.?</w:t>
      </w:r>
    </w:p>
    <w:p>
      <w:pPr>
        <w:pStyle w:val="style0"/>
        <w:spacing w:line="480" w:lineRule="auto"/>
      </w:pPr>
      <w:r>
        <w:rPr>
          <w:b w:val="false"/>
          <w:bCs w:val="false"/>
          <w:u w:val="none"/>
        </w:rPr>
        <w:t>These commands will work in all shells including the c-shell since we aren't using !</w:t>
      </w:r>
    </w:p>
    <w:p>
      <w:pPr>
        <w:pStyle w:val="style0"/>
        <w:spacing w:line="480" w:lineRule="auto"/>
      </w:pPr>
      <w:r>
        <w:rPr>
          <w:b/>
          <w:bCs/>
          <w:u w:val="single"/>
        </w:rPr>
      </w:r>
    </w:p>
    <w:p>
      <w:pPr>
        <w:pStyle w:val="style0"/>
        <w:spacing w:line="480" w:lineRule="auto"/>
      </w:pPr>
      <w:r>
        <w:rPr>
          <w:b/>
          <w:bCs/>
          <w:u w:val="none"/>
        </w:rPr>
        <w:t>6.</w:t>
      </w:r>
    </w:p>
    <w:p>
      <w:pPr>
        <w:pStyle w:val="style0"/>
        <w:spacing w:line="480" w:lineRule="auto"/>
      </w:pPr>
      <w:r>
        <w:rPr>
          <w:b w:val="false"/>
          <w:bCs w:val="false"/>
          <w:u w:val="none"/>
        </w:rPr>
        <w:t>Devise wild-card patterns to match all filenames comprising at least three characters</w:t>
      </w:r>
    </w:p>
    <w:p>
      <w:pPr>
        <w:pStyle w:val="style0"/>
        <w:numPr>
          <w:ilvl w:val="0"/>
          <w:numId w:val="4"/>
        </w:numPr>
        <w:spacing w:line="480" w:lineRule="auto"/>
      </w:pPr>
      <w:r>
        <w:rPr>
          <w:b w:val="false"/>
          <w:bCs w:val="false"/>
          <w:u w:val="none"/>
        </w:rPr>
        <w:t>where the first character is numeric and the last character is not alphabetic</w:t>
      </w:r>
    </w:p>
    <w:p>
      <w:pPr>
        <w:pStyle w:val="style0"/>
        <w:numPr>
          <w:ilvl w:val="1"/>
          <w:numId w:val="4"/>
        </w:numPr>
        <w:spacing w:line="480" w:lineRule="auto"/>
      </w:pPr>
      <w:r>
        <w:rPr>
          <w:b w:val="false"/>
          <w:bCs w:val="false"/>
          <w:u w:val="none"/>
        </w:rPr>
        <w:t>[0-9]*[!a-zA-Z]</w:t>
      </w:r>
    </w:p>
    <w:p>
      <w:pPr>
        <w:pStyle w:val="style0"/>
        <w:numPr>
          <w:ilvl w:val="0"/>
          <w:numId w:val="4"/>
        </w:numPr>
        <w:spacing w:line="480" w:lineRule="auto"/>
      </w:pPr>
      <w:r>
        <w:rPr>
          <w:b w:val="false"/>
          <w:bCs w:val="false"/>
          <w:u w:val="none"/>
        </w:rPr>
        <w:t>not beginning with a dot</w:t>
      </w:r>
    </w:p>
    <w:p>
      <w:pPr>
        <w:pStyle w:val="style0"/>
        <w:numPr>
          <w:ilvl w:val="1"/>
          <w:numId w:val="4"/>
        </w:numPr>
        <w:spacing w:line="480" w:lineRule="auto"/>
      </w:pPr>
      <w:r>
        <w:rPr>
          <w:b w:val="false"/>
          <w:bCs w:val="false"/>
          <w:u w:val="none"/>
        </w:rPr>
        <w:t>[!.]*</w:t>
      </w:r>
    </w:p>
    <w:p>
      <w:pPr>
        <w:pStyle w:val="style0"/>
        <w:numPr>
          <w:ilvl w:val="0"/>
          <w:numId w:val="4"/>
        </w:numPr>
        <w:spacing w:line="480" w:lineRule="auto"/>
      </w:pPr>
      <w:r>
        <w:rPr>
          <w:b w:val="false"/>
          <w:bCs w:val="false"/>
          <w:u w:val="none"/>
        </w:rPr>
        <w:t>containing 2004 as an embedded string except at the beginning or the end</w:t>
      </w:r>
    </w:p>
    <w:p>
      <w:pPr>
        <w:pStyle w:val="style0"/>
        <w:numPr>
          <w:ilvl w:val="1"/>
          <w:numId w:val="4"/>
        </w:numPr>
        <w:spacing w:line="480" w:lineRule="auto"/>
      </w:pPr>
      <w:r>
        <w:rPr>
          <w:b w:val="false"/>
          <w:bCs w:val="false"/>
          <w:u w:val="none"/>
        </w:rPr>
        <w:t>{!2004}*{!2004}</w:t>
      </w:r>
    </w:p>
    <w:p>
      <w:pPr>
        <w:pStyle w:val="style0"/>
        <w:spacing w:line="480" w:lineRule="auto"/>
      </w:pPr>
      <w:r>
        <w:rPr>
          <w:b w:val="false"/>
          <w:bCs w:val="false"/>
          <w:u w:val="single"/>
        </w:rPr>
      </w:r>
    </w:p>
    <w:p>
      <w:pPr>
        <w:pStyle w:val="style0"/>
        <w:spacing w:line="480" w:lineRule="auto"/>
      </w:pPr>
      <w:r>
        <w:rPr>
          <w:b/>
          <w:bCs/>
          <w:u w:val="none"/>
        </w:rPr>
        <w:t>7.</w:t>
      </w:r>
    </w:p>
    <w:p>
      <w:pPr>
        <w:pStyle w:val="style0"/>
        <w:spacing w:line="480" w:lineRule="auto"/>
      </w:pPr>
      <w:r>
        <w:rPr>
          <w:b w:val="false"/>
          <w:bCs w:val="false"/>
          <w:u w:val="none"/>
        </w:rPr>
        <w:t>Explain what these wild-card patterns match:</w:t>
      </w:r>
    </w:p>
    <w:p>
      <w:pPr>
        <w:pStyle w:val="style0"/>
        <w:numPr>
          <w:ilvl w:val="0"/>
          <w:numId w:val="5"/>
        </w:numPr>
        <w:spacing w:line="480" w:lineRule="auto"/>
      </w:pPr>
      <w:r>
        <w:rPr>
          <w:b w:val="false"/>
          <w:bCs w:val="false"/>
          <w:u w:val="none"/>
        </w:rPr>
        <w:t>[A-z]????*</w:t>
      </w:r>
    </w:p>
    <w:p>
      <w:pPr>
        <w:pStyle w:val="style0"/>
        <w:numPr>
          <w:ilvl w:val="1"/>
          <w:numId w:val="5"/>
        </w:numPr>
        <w:spacing w:line="480" w:lineRule="auto"/>
      </w:pPr>
      <w:r>
        <w:rPr>
          <w:b w:val="false"/>
          <w:bCs w:val="false"/>
          <w:u w:val="none"/>
        </w:rPr>
        <w:t>This will match a string beginning with either an upper case letter, [, \, ], ^, _,  `, or a lower-case letter follwed by at least 4 characters</w:t>
      </w:r>
    </w:p>
    <w:p>
      <w:pPr>
        <w:pStyle w:val="style0"/>
        <w:numPr>
          <w:ilvl w:val="0"/>
          <w:numId w:val="5"/>
        </w:numPr>
        <w:spacing w:line="480" w:lineRule="auto"/>
      </w:pPr>
      <w:r>
        <w:rPr>
          <w:b w:val="false"/>
          <w:bCs w:val="false"/>
          <w:u w:val="none"/>
        </w:rPr>
        <w:t>*[0-9]*</w:t>
      </w:r>
    </w:p>
    <w:p>
      <w:pPr>
        <w:pStyle w:val="style0"/>
        <w:numPr>
          <w:ilvl w:val="1"/>
          <w:numId w:val="5"/>
        </w:numPr>
        <w:spacing w:line="480" w:lineRule="auto"/>
      </w:pPr>
      <w:r>
        <w:rPr>
          <w:b w:val="false"/>
          <w:bCs w:val="false"/>
          <w:u w:val="none"/>
        </w:rPr>
        <w:t>This will match a string that has at least one digit in the middle</w:t>
      </w:r>
    </w:p>
    <w:p>
      <w:pPr>
        <w:pStyle w:val="style0"/>
        <w:numPr>
          <w:ilvl w:val="0"/>
          <w:numId w:val="5"/>
        </w:numPr>
        <w:spacing w:line="480" w:lineRule="auto"/>
      </w:pPr>
      <w:r>
        <w:rPr>
          <w:b w:val="false"/>
          <w:bCs w:val="false"/>
          <w:u w:val="none"/>
        </w:rPr>
        <w:t>*[!0-9]</w:t>
      </w:r>
    </w:p>
    <w:p>
      <w:pPr>
        <w:pStyle w:val="style0"/>
        <w:numPr>
          <w:ilvl w:val="1"/>
          <w:numId w:val="5"/>
        </w:numPr>
        <w:spacing w:line="480" w:lineRule="auto"/>
      </w:pPr>
      <w:r>
        <w:rPr>
          <w:b w:val="false"/>
          <w:bCs w:val="false"/>
          <w:u w:val="none"/>
        </w:rPr>
        <w:t>This will match a string that ends with a non-digit</w:t>
      </w:r>
    </w:p>
    <w:p>
      <w:pPr>
        <w:pStyle w:val="style0"/>
        <w:numPr>
          <w:ilvl w:val="0"/>
          <w:numId w:val="5"/>
        </w:numPr>
        <w:spacing w:line="480" w:lineRule="auto"/>
      </w:pPr>
      <w:r>
        <w:rPr>
          <w:b w:val="false"/>
          <w:bCs w:val="false"/>
          <w:u w:val="none"/>
        </w:rPr>
        <w:t>*.[!s][!h]</w:t>
      </w:r>
    </w:p>
    <w:p>
      <w:pPr>
        <w:pStyle w:val="style0"/>
        <w:numPr>
          <w:ilvl w:val="1"/>
          <w:numId w:val="5"/>
        </w:numPr>
        <w:spacing w:line="480" w:lineRule="auto"/>
      </w:pPr>
      <w:r>
        <w:rPr>
          <w:b w:val="false"/>
          <w:bCs w:val="false"/>
          <w:u w:val="none"/>
        </w:rPr>
        <w:t>This will match a string that begins with any amount of character followed by a . with any character that is not an s, followed by any character that is not an h</w:t>
      </w:r>
    </w:p>
    <w:p>
      <w:pPr>
        <w:pStyle w:val="style0"/>
        <w:spacing w:line="480" w:lineRule="auto"/>
      </w:pPr>
      <w:r>
        <w:rPr>
          <w:b/>
          <w:bCs/>
          <w:u w:val="single"/>
        </w:rPr>
      </w:r>
    </w:p>
    <w:p>
      <w:pPr>
        <w:pStyle w:val="style0"/>
        <w:spacing w:line="480" w:lineRule="auto"/>
      </w:pPr>
      <w:r>
        <w:rPr>
          <w:b/>
          <w:bCs/>
          <w:u w:val="none"/>
        </w:rPr>
        <w:t>10.</w:t>
      </w:r>
    </w:p>
    <w:p>
      <w:pPr>
        <w:pStyle w:val="style0"/>
        <w:spacing w:line="480" w:lineRule="auto"/>
      </w:pPr>
      <w:r>
        <w:rPr>
          <w:b w:val="false"/>
          <w:bCs w:val="false"/>
          <w:u w:val="none"/>
        </w:rPr>
        <w:t>Explain the significance of single and double quoting, including when one is preferred to the other. What are the two consequences of using double quotes.</w:t>
      </w:r>
    </w:p>
    <w:p>
      <w:pPr>
        <w:pStyle w:val="style0"/>
        <w:spacing w:line="480" w:lineRule="auto"/>
      </w:pPr>
      <w:r>
        <w:rPr>
          <w:b/>
          <w:bCs/>
          <w:u w:val="single"/>
        </w:rPr>
      </w:r>
    </w:p>
    <w:p>
      <w:pPr>
        <w:pStyle w:val="style0"/>
        <w:spacing w:line="480" w:lineRule="auto"/>
      </w:pPr>
      <w:r>
        <w:rPr>
          <w:b w:val="false"/>
          <w:bCs w:val="false"/>
          <w:u w:val="none"/>
        </w:rPr>
        <w:t>Any expression contained within single quotes will negate all special characters for all shells except for c-shell. With double quotes will turn off all special characters except the $ and \.</w:t>
      </w:r>
    </w:p>
    <w:p>
      <w:pPr>
        <w:pStyle w:val="style0"/>
        <w:spacing w:line="480" w:lineRule="auto"/>
      </w:pPr>
      <w:r>
        <w:rPr>
          <w:b/>
          <w:bCs/>
          <w:u w:val="single"/>
        </w:rPr>
      </w:r>
    </w:p>
    <w:p>
      <w:pPr>
        <w:pStyle w:val="style0"/>
        <w:spacing w:line="480" w:lineRule="auto"/>
      </w:pPr>
      <w:r>
        <w:rPr>
          <w:b w:val="false"/>
          <w:bCs w:val="false"/>
          <w:u w:val="none"/>
        </w:rPr>
        <w:t>The consequences of using double quotes is the variables will still be substituted in the comman and the escape character will still effect any following character</w:t>
      </w:r>
    </w:p>
    <w:p>
      <w:pPr>
        <w:pStyle w:val="style0"/>
        <w:spacing w:line="480" w:lineRule="auto"/>
      </w:pPr>
      <w:r>
        <w:rPr>
          <w:b/>
          <w:bCs/>
          <w:u w:val="single"/>
        </w:rPr>
      </w:r>
    </w:p>
    <w:p>
      <w:pPr>
        <w:pStyle w:val="style0"/>
        <w:spacing w:line="480" w:lineRule="auto"/>
      </w:pPr>
      <w:r>
        <w:rPr>
          <w:b/>
          <w:bCs/>
          <w:u w:val="none"/>
        </w:rPr>
        <w:t>11.</w:t>
      </w:r>
    </w:p>
    <w:p>
      <w:pPr>
        <w:pStyle w:val="style0"/>
        <w:spacing w:line="480" w:lineRule="auto"/>
      </w:pPr>
      <w:r>
        <w:rPr>
          <w:b w:val="false"/>
          <w:bCs w:val="false"/>
          <w:u w:val="none"/>
        </w:rPr>
        <w:t>When will wc &lt; chap0[1-5] work? How can you remove chap0[1-5] if you have a file of that name?</w:t>
      </w:r>
    </w:p>
    <w:p>
      <w:pPr>
        <w:pStyle w:val="style0"/>
        <w:spacing w:line="480" w:lineRule="auto"/>
      </w:pPr>
      <w:r>
        <w:rPr>
          <w:b/>
          <w:bCs/>
          <w:u w:val="single"/>
        </w:rPr>
      </w:r>
    </w:p>
    <w:p>
      <w:pPr>
        <w:pStyle w:val="style0"/>
        <w:spacing w:line="480" w:lineRule="auto"/>
      </w:pPr>
      <w:r>
        <w:rPr>
          <w:b w:val="false"/>
          <w:bCs w:val="false"/>
          <w:u w:val="none"/>
        </w:rPr>
        <w:t>wc &lt; chap0[1-5] will only work if there exists the files chap01, chap02, chap03, chap04 or chap05.</w:t>
      </w:r>
    </w:p>
    <w:p>
      <w:pPr>
        <w:pStyle w:val="style0"/>
        <w:spacing w:line="480" w:lineRule="auto"/>
      </w:pPr>
      <w:r>
        <w:rPr>
          <w:b w:val="false"/>
          <w:bCs w:val="false"/>
          <w:u w:val="none"/>
        </w:rPr>
        <w:t>If you wish to remove a file of that name you have to use the command</w:t>
      </w:r>
    </w:p>
    <w:p>
      <w:pPr>
        <w:pStyle w:val="style0"/>
        <w:spacing w:line="480" w:lineRule="auto"/>
      </w:pPr>
      <w:r>
        <w:rPr>
          <w:b/>
          <w:bCs/>
          <w:u w:val="single"/>
        </w:rPr>
      </w:r>
    </w:p>
    <w:p>
      <w:pPr>
        <w:pStyle w:val="style0"/>
        <w:spacing w:line="480" w:lineRule="auto"/>
      </w:pPr>
      <w:r>
        <w:rPr>
          <w:b w:val="false"/>
          <w:bCs w:val="false"/>
          <w:u w:val="none"/>
        </w:rPr>
        <w:t>rm “chap0[1-5]”</w:t>
      </w:r>
    </w:p>
    <w:sectPr>
      <w:footerReference r:id="rId2" w:type="default"/>
      <w:type w:val="nextPage"/>
      <w:pgSz w:h="15840" w:w="12240"/>
      <w:pgMar w:bottom="1693" w:footer="1134"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1"/>
    </w:pPr>
    <w:r>
      <w:rPr/>
    </w:r>
  </w:p>
</w:ftr>
</file>

<file path=word/numbering.xml><?xml version="1.0" encoding="utf-8"?>
<w:numbering xmlns:w="http://schemas.openxmlformats.org/wordprocessingml/2006/main">
  <w:abstractNum w:abstractNumId="1">
    <w:lvl w:ilvl="0">
      <w:start w:val="1"/>
      <w:numFmt w:val="lowerRoman"/>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lowerRoman"/>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lowerRoman"/>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lowerRoman"/>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lowerRoman"/>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CA"/>
    </w:rPr>
  </w:style>
  <w:style w:styleId="style15" w:type="character">
    <w:name w:val="Numbering Symbols"/>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Footer"/>
    <w:basedOn w:val="style0"/>
    <w:next w:val="style21"/>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2014-07-24T11:24:51.00Z</dcterms:created>
  <dc:creator>Ryan Woodward</dc:creator>
  <cp:revision>0</cp:revision>
</cp:coreProperties>
</file>