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8409" w14:textId="35F0023B" w:rsidR="00B43392" w:rsidRPr="00B43392" w:rsidRDefault="00B43392" w:rsidP="00B43392">
      <w:r w:rsidRPr="00B43392">
        <w:rPr>
          <w:b/>
          <w:bCs/>
        </w:rPr>
        <w:t>Family Expense Tracker Web User Instructions</w:t>
      </w:r>
    </w:p>
    <w:p w14:paraId="3043C9A2" w14:textId="77777777" w:rsidR="00FF6A83" w:rsidRDefault="00B43392" w:rsidP="00B43392">
      <w:r w:rsidRPr="00B43392">
        <w:rPr>
          <w:b/>
          <w:bCs/>
        </w:rPr>
        <w:t>Course:</w:t>
      </w:r>
      <w:r w:rsidRPr="00B43392">
        <w:t xml:space="preserve"> CST8285</w:t>
      </w:r>
      <w:r>
        <w:rPr>
          <w:rFonts w:hint="eastAsia"/>
        </w:rPr>
        <w:t xml:space="preserve"> </w:t>
      </w:r>
      <w:r w:rsidRPr="00B43392">
        <w:t>Web</w:t>
      </w:r>
      <w:r>
        <w:rPr>
          <w:rFonts w:hint="eastAsia"/>
        </w:rPr>
        <w:t xml:space="preserve"> </w:t>
      </w:r>
      <w:r w:rsidRPr="00B43392">
        <w:t>Programming</w:t>
      </w:r>
    </w:p>
    <w:p w14:paraId="644D413D" w14:textId="339B173B" w:rsidR="00FF6A83" w:rsidRPr="00FF6A83" w:rsidRDefault="00B43392" w:rsidP="00B43392">
      <w:pPr>
        <w:rPr>
          <w:b/>
          <w:bCs/>
        </w:rPr>
      </w:pPr>
      <w:r w:rsidRPr="00B43392">
        <w:rPr>
          <w:b/>
          <w:bCs/>
        </w:rPr>
        <w:t>Section:</w:t>
      </w:r>
      <w:r w:rsidRPr="00FF6A83">
        <w:rPr>
          <w:b/>
          <w:bCs/>
        </w:rPr>
        <w:t xml:space="preserve"> </w:t>
      </w:r>
      <w:r w:rsidRPr="00FF6A83">
        <w:t>313</w:t>
      </w:r>
    </w:p>
    <w:p w14:paraId="5671FCF3" w14:textId="77777777" w:rsidR="00FF6A83" w:rsidRDefault="00FF6A83" w:rsidP="00B43392">
      <w:pPr>
        <w:rPr>
          <w:b/>
          <w:bCs/>
        </w:rPr>
      </w:pPr>
      <w:r w:rsidRPr="00FF6A83">
        <w:rPr>
          <w:b/>
          <w:bCs/>
        </w:rPr>
        <w:t>Professor</w:t>
      </w:r>
      <w:r w:rsidRPr="00FF6A83">
        <w:t>: Hala Own</w:t>
      </w:r>
    </w:p>
    <w:p w14:paraId="0DE16514" w14:textId="77777777" w:rsidR="00FF6A83" w:rsidRDefault="00B43392" w:rsidP="00B43392">
      <w:r w:rsidRPr="00B43392">
        <w:rPr>
          <w:b/>
          <w:bCs/>
        </w:rPr>
        <w:t>Assignment:</w:t>
      </w:r>
      <w:r w:rsidRPr="00B43392">
        <w:t xml:space="preserve"> Group Lab Assignment </w:t>
      </w:r>
      <w:r>
        <w:rPr>
          <w:rFonts w:hint="eastAsia"/>
        </w:rPr>
        <w:t>2</w:t>
      </w:r>
    </w:p>
    <w:p w14:paraId="681905FD" w14:textId="1AEF6877" w:rsidR="00B43392" w:rsidRPr="00B43392" w:rsidRDefault="00B43392" w:rsidP="00B43392">
      <w:r w:rsidRPr="00B43392">
        <w:rPr>
          <w:b/>
          <w:bCs/>
        </w:rPr>
        <w:t>Group Members:</w:t>
      </w:r>
      <w:r w:rsidRPr="00B43392">
        <w:t xml:space="preserve"> Ryan Xu, </w:t>
      </w:r>
      <w:proofErr w:type="spellStart"/>
      <w:r w:rsidRPr="00B43392">
        <w:t>Yizhen</w:t>
      </w:r>
      <w:proofErr w:type="spellEnd"/>
      <w:r w:rsidRPr="00B43392">
        <w:t xml:space="preserve"> X</w:t>
      </w:r>
      <w:r>
        <w:rPr>
          <w:rFonts w:hint="eastAsia"/>
        </w:rPr>
        <w:t>u</w:t>
      </w:r>
    </w:p>
    <w:p w14:paraId="1D146239" w14:textId="0D861889" w:rsidR="00E473C1" w:rsidRPr="00E473C1" w:rsidRDefault="00B43392" w:rsidP="00E473C1">
      <w:bookmarkStart w:id="0" w:name="OLE_LINK5"/>
      <w:bookmarkStart w:id="1" w:name="OLE_LINK1"/>
      <w:r w:rsidRPr="00B43392">
        <w:t>The Family Expense Tracker web</w:t>
      </w:r>
      <w:r>
        <w:rPr>
          <w:rFonts w:hint="eastAsia"/>
        </w:rPr>
        <w:t xml:space="preserve"> application </w:t>
      </w:r>
      <w:r w:rsidRPr="00B43392">
        <w:t>is designed to assist families in managing their expenses effectively</w:t>
      </w:r>
      <w:bookmarkEnd w:id="0"/>
      <w:r w:rsidR="00E473C1">
        <w:rPr>
          <w:rFonts w:hint="eastAsia"/>
        </w:rPr>
        <w:t>. It</w:t>
      </w:r>
      <w:r w:rsidR="00E473C1" w:rsidRPr="00E473C1">
        <w:t xml:space="preserve"> provides a comprehensive platform for managing household expenses efficiently.</w:t>
      </w:r>
      <w:bookmarkEnd w:id="1"/>
      <w:r w:rsidR="00E473C1" w:rsidRPr="00E473C1">
        <w:t xml:space="preserve"> Below is a guide outlining the key functionalities offered by the website:</w:t>
      </w:r>
    </w:p>
    <w:p w14:paraId="3208E1C6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Registration:</w:t>
      </w:r>
    </w:p>
    <w:p w14:paraId="19CA4432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New users can register for an account by providing their email address, username, and password on the "Sign-Up" page.</w:t>
      </w:r>
    </w:p>
    <w:p w14:paraId="7FA6EEC7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must agree to the terms and conditions before signing up.</w:t>
      </w:r>
    </w:p>
    <w:p w14:paraId="42234679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Authentication:</w:t>
      </w:r>
    </w:p>
    <w:p w14:paraId="5E53654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Registered users can log in to their accounts using their username and password on the "Login" page.</w:t>
      </w:r>
    </w:p>
    <w:p w14:paraId="4062108B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Once logged in, users gain access to the full functionality of the Family Expense Tracker website.</w:t>
      </w:r>
    </w:p>
    <w:p w14:paraId="0D21689C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Dashboard Navigation:</w:t>
      </w:r>
    </w:p>
    <w:p w14:paraId="55B6E06B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Upon successful login, users are directed to the dashboard, which serves as the main navigation hub.</w:t>
      </w:r>
    </w:p>
    <w:p w14:paraId="63CC481A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dashboard provides quick access to various sections of the application, including invoice input, invoice search, and other features.</w:t>
      </w:r>
    </w:p>
    <w:p w14:paraId="2EF7087B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Invoice Input:</w:t>
      </w:r>
    </w:p>
    <w:p w14:paraId="560D13E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record household expenses by accessing the "Invoice Input" page.</w:t>
      </w:r>
    </w:p>
    <w:p w14:paraId="4EC147C1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"Invoice Input" page allows users to enter detailed information about each transaction, including vendor details, transaction date and time, product details, and total cost.</w:t>
      </w:r>
    </w:p>
    <w:p w14:paraId="67EA91D9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add multiple transaction items in a single invoice.</w:t>
      </w:r>
    </w:p>
    <w:p w14:paraId="2CEA30C3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Invoice Search:</w:t>
      </w:r>
    </w:p>
    <w:p w14:paraId="2F5D7724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"Invoice Search" page enables users to search and retrieve historical transaction data based on specific criteria such as vendor, date range, and transaction details.</w:t>
      </w:r>
    </w:p>
    <w:p w14:paraId="2FB072C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lastRenderedPageBreak/>
        <w:t>Users can filter transactions and view detailed information about each transaction, including vendor name, invoice number, transaction date and time, subtotal, tax, total, and description.</w:t>
      </w:r>
    </w:p>
    <w:p w14:paraId="1F30EA55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Profile Management:</w:t>
      </w:r>
    </w:p>
    <w:p w14:paraId="329A79C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manage their profile information, including first name, last name, nickname, relationship, and gender, on the registration page.</w:t>
      </w:r>
    </w:p>
    <w:p w14:paraId="6B3E71E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"Login" page provides users with the option to remember their login credentials for future access.</w:t>
      </w:r>
    </w:p>
    <w:p w14:paraId="55A5787F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also reset their passwords if forgotten.</w:t>
      </w:r>
    </w:p>
    <w:p w14:paraId="480C9374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Navigation and Accessibility:</w:t>
      </w:r>
    </w:p>
    <w:p w14:paraId="2581918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website includes a navigation bar at the top of each page, allowing users to navigate between different sections of the application easily.</w:t>
      </w:r>
    </w:p>
    <w:p w14:paraId="76B886FC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A "Top of Page" link in the footer allows users to quickly navigate back to the top of the current page.</w:t>
      </w:r>
    </w:p>
    <w:p w14:paraId="443955A4" w14:textId="77777777" w:rsidR="00E473C1" w:rsidRPr="00E473C1" w:rsidRDefault="00E473C1" w:rsidP="00E473C1">
      <w:r w:rsidRPr="00E473C1">
        <w:t>By leveraging these functionalities, users can effectively track and manage their family's expenses, analyze spending patterns, and make informed financial decisions with the Family Expense Tracker website.</w:t>
      </w:r>
    </w:p>
    <w:p w14:paraId="412707F7" w14:textId="77777777" w:rsidR="00814660" w:rsidRDefault="00814660" w:rsidP="00814660"/>
    <w:p w14:paraId="702C0D74" w14:textId="77777777" w:rsidR="00F96265" w:rsidRPr="00F96265" w:rsidRDefault="00F96265" w:rsidP="00F96265">
      <w:pPr>
        <w:rPr>
          <w:sz w:val="24"/>
          <w:szCs w:val="24"/>
        </w:rPr>
      </w:pPr>
      <w:r w:rsidRPr="00F96265">
        <w:rPr>
          <w:b/>
          <w:bCs/>
          <w:sz w:val="24"/>
          <w:szCs w:val="24"/>
          <w:highlight w:val="yellow"/>
        </w:rPr>
        <w:t>Login Page Usage Instructions</w:t>
      </w:r>
    </w:p>
    <w:p w14:paraId="650D1439" w14:textId="77777777" w:rsidR="00F96265" w:rsidRPr="00F96265" w:rsidRDefault="00F96265" w:rsidP="00F96265">
      <w:r w:rsidRPr="00F96265">
        <w:t>The "Login" page allows users to log in to the Family Expense Tracker application.</w:t>
      </w:r>
    </w:p>
    <w:p w14:paraId="41CDBCED" w14:textId="77777777" w:rsidR="00F96265" w:rsidRPr="00F96265" w:rsidRDefault="00F96265" w:rsidP="00F96265">
      <w:r w:rsidRPr="00F96265">
        <w:rPr>
          <w:b/>
          <w:bCs/>
        </w:rPr>
        <w:t>Steps to Use:</w:t>
      </w:r>
    </w:p>
    <w:p w14:paraId="0CD5B15C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Enter Credentials:</w:t>
      </w:r>
    </w:p>
    <w:p w14:paraId="7D01C10D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Input your username and password in the respective fields.</w:t>
      </w:r>
    </w:p>
    <w:p w14:paraId="47581D7D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Remember Me:</w:t>
      </w:r>
    </w:p>
    <w:p w14:paraId="1A70115D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You can choose to check the "Remember me" checkbox to save your login credentials for future use.</w:t>
      </w:r>
    </w:p>
    <w:p w14:paraId="5856E52A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Login or Cancel:</w:t>
      </w:r>
    </w:p>
    <w:p w14:paraId="18A267EF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Click the "Login" button to log in to your account.</w:t>
      </w:r>
    </w:p>
    <w:p w14:paraId="2979EFFA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If you want to cancel and clear the input fields, click the "Cancel" button.</w:t>
      </w:r>
    </w:p>
    <w:p w14:paraId="45F80D7B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Forgot Password:</w:t>
      </w:r>
    </w:p>
    <w:p w14:paraId="582A0258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If you forgot your password, you can click on the "Forgot password?" link to reset it.</w:t>
      </w:r>
    </w:p>
    <w:p w14:paraId="5EA8E1ED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New User Signup:</w:t>
      </w:r>
    </w:p>
    <w:p w14:paraId="0FF039E3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lastRenderedPageBreak/>
        <w:t>If you are a new user, you can click on the "New User Signup" link to create a new account.</w:t>
      </w:r>
    </w:p>
    <w:p w14:paraId="0DE96573" w14:textId="77777777" w:rsidR="00F96265" w:rsidRPr="00F96265" w:rsidRDefault="00F96265" w:rsidP="00F96265">
      <w:r w:rsidRPr="00F96265">
        <w:rPr>
          <w:b/>
          <w:bCs/>
        </w:rPr>
        <w:t>Additional Notes:</w:t>
      </w:r>
    </w:p>
    <w:p w14:paraId="4DE5B828" w14:textId="77777777" w:rsidR="00F96265" w:rsidRPr="00F96265" w:rsidRDefault="00F96265" w:rsidP="00F96265">
      <w:pPr>
        <w:numPr>
          <w:ilvl w:val="0"/>
          <w:numId w:val="10"/>
        </w:numPr>
      </w:pPr>
      <w:r w:rsidRPr="00F96265">
        <w:t>You can navigate back to the top of the page by clicking the "Top of Page" link in the footer.</w:t>
      </w:r>
    </w:p>
    <w:p w14:paraId="00D6A609" w14:textId="77777777" w:rsidR="00F96265" w:rsidRDefault="00F96265" w:rsidP="00F96265">
      <w:pPr>
        <w:numPr>
          <w:ilvl w:val="0"/>
          <w:numId w:val="10"/>
        </w:numPr>
      </w:pPr>
      <w:r w:rsidRPr="00F96265">
        <w:t>Ensure that you enter the correct username and password to access your account.</w:t>
      </w:r>
    </w:p>
    <w:p w14:paraId="00CE5DD8" w14:textId="77777777" w:rsidR="00F96265" w:rsidRDefault="00F96265" w:rsidP="00F96265"/>
    <w:p w14:paraId="298263D9" w14:textId="77777777" w:rsidR="00F96265" w:rsidRPr="00F96265" w:rsidRDefault="00F96265" w:rsidP="00F96265">
      <w:r w:rsidRPr="00F96265">
        <w:rPr>
          <w:b/>
          <w:bCs/>
          <w:highlight w:val="yellow"/>
        </w:rPr>
        <w:t>Registration Page Usage Instructions</w:t>
      </w:r>
    </w:p>
    <w:p w14:paraId="0A3D4737" w14:textId="77777777" w:rsidR="00F96265" w:rsidRPr="00F96265" w:rsidRDefault="00F96265" w:rsidP="00F96265">
      <w:r w:rsidRPr="00F96265">
        <w:t>The "Registration" page allows users to create a new account for the Family Expense Tracker application.</w:t>
      </w:r>
    </w:p>
    <w:p w14:paraId="6BE1B21D" w14:textId="77777777" w:rsidR="00F96265" w:rsidRPr="00F96265" w:rsidRDefault="00F96265" w:rsidP="00F96265">
      <w:r w:rsidRPr="00F96265">
        <w:rPr>
          <w:b/>
          <w:bCs/>
        </w:rPr>
        <w:t>Steps to Use:</w:t>
      </w:r>
    </w:p>
    <w:p w14:paraId="4C7AF806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Enter Personal Information:</w:t>
      </w:r>
    </w:p>
    <w:p w14:paraId="2489D0D4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Fill in your first name, last name, nickname, and select your relationship from the dropdown menu.</w:t>
      </w:r>
    </w:p>
    <w:p w14:paraId="561D15E7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Select Gender:</w:t>
      </w:r>
    </w:p>
    <w:p w14:paraId="34DE244C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Choose your gender by selecting the appropriate radio button (Male or Female).</w:t>
      </w:r>
    </w:p>
    <w:p w14:paraId="4923483B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Create Password:</w:t>
      </w:r>
    </w:p>
    <w:p w14:paraId="6996EA5B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Enter a password in the "Password" field and re-enter it in the "Re-type Password" field to confirm.</w:t>
      </w:r>
    </w:p>
    <w:p w14:paraId="5DA9869D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Register or Reset:</w:t>
      </w:r>
    </w:p>
    <w:p w14:paraId="4B9E21E8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Click the "Register" button to submit your registration information and create your account.</w:t>
      </w:r>
    </w:p>
    <w:p w14:paraId="0C879834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If you want to clear all input fields, click the "Reset" button.</w:t>
      </w:r>
    </w:p>
    <w:p w14:paraId="48E6AAFA" w14:textId="77777777" w:rsidR="00F96265" w:rsidRPr="00F96265" w:rsidRDefault="00F96265" w:rsidP="00F96265">
      <w:r w:rsidRPr="00F96265">
        <w:rPr>
          <w:b/>
          <w:bCs/>
        </w:rPr>
        <w:t>Additional Notes:</w:t>
      </w:r>
    </w:p>
    <w:p w14:paraId="543A197A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All fields marked with (*) are required, ensure you fill them out correctly.</w:t>
      </w:r>
    </w:p>
    <w:p w14:paraId="53F0434C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Passwords entered in the "Password" and "Re-type Password" fields must match for successful registration.</w:t>
      </w:r>
    </w:p>
    <w:p w14:paraId="43529C9E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After registering, you can log in to the application using your username and password on the login page.</w:t>
      </w:r>
    </w:p>
    <w:p w14:paraId="062AD66B" w14:textId="77777777" w:rsidR="00814660" w:rsidRDefault="00814660" w:rsidP="00814660"/>
    <w:p w14:paraId="6113CDC4" w14:textId="77777777" w:rsidR="00814660" w:rsidRPr="00814660" w:rsidRDefault="00814660" w:rsidP="00814660">
      <w:pPr>
        <w:rPr>
          <w:sz w:val="24"/>
          <w:szCs w:val="24"/>
        </w:rPr>
      </w:pPr>
      <w:r w:rsidRPr="00814660">
        <w:rPr>
          <w:b/>
          <w:bCs/>
          <w:sz w:val="24"/>
          <w:szCs w:val="24"/>
          <w:highlight w:val="yellow"/>
        </w:rPr>
        <w:t>Invoice Input Page Usage Instructions</w:t>
      </w:r>
    </w:p>
    <w:p w14:paraId="4FC9B856" w14:textId="77777777" w:rsidR="00814660" w:rsidRPr="00814660" w:rsidRDefault="00814660" w:rsidP="00814660">
      <w:r w:rsidRPr="00814660">
        <w:t>The page is designed for users to input invoice information for recording transaction details.</w:t>
      </w:r>
    </w:p>
    <w:p w14:paraId="08B196CF" w14:textId="77777777" w:rsidR="00814660" w:rsidRPr="00814660" w:rsidRDefault="00814660" w:rsidP="00814660">
      <w:r w:rsidRPr="00814660">
        <w:rPr>
          <w:b/>
          <w:bCs/>
        </w:rPr>
        <w:lastRenderedPageBreak/>
        <w:t>Steps to Use:</w:t>
      </w:r>
    </w:p>
    <w:p w14:paraId="1FF33554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Select or Create Vendor Information:</w:t>
      </w:r>
    </w:p>
    <w:p w14:paraId="50519ED9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Choose an existing vendor from the "Existing Vendors" dropdown menu or select "New Vendor" to input new vendor information.</w:t>
      </w:r>
    </w:p>
    <w:p w14:paraId="6647C1AC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selecting "New Vendor", an input field will appear where you can enter the new vendor's name.</w:t>
      </w:r>
    </w:p>
    <w:p w14:paraId="69DDD15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"New Vendor" button to confirm adding a new vendor or click "Edit Vendor" button to edit existing vendor information.</w:t>
      </w:r>
    </w:p>
    <w:p w14:paraId="7DB4684A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editing vendor information needs to be canceled, click "Cancel" button.</w:t>
      </w:r>
    </w:p>
    <w:p w14:paraId="0D11EADA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Enter Vendor Address and Contact Information:</w:t>
      </w:r>
    </w:p>
    <w:p w14:paraId="036B6C5D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Address, city, province, ZIP, email, phone, GST number, and membership information will be automatically filled based on the selected vendor. These fields are not editable.</w:t>
      </w:r>
    </w:p>
    <w:p w14:paraId="4B28E3FB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Fill in Invoice Details:</w:t>
      </w:r>
    </w:p>
    <w:p w14:paraId="7ABEF6DC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Input invoice number, transaction date, and transaction time.</w:t>
      </w:r>
    </w:p>
    <w:p w14:paraId="0B115E98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Add Transaction Items:</w:t>
      </w:r>
    </w:p>
    <w:p w14:paraId="3466ACAF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Each transaction item requires information such as product name, quantity, unit, price, and tax type.</w:t>
      </w:r>
    </w:p>
    <w:p w14:paraId="61FB89A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"Add Transaction Item" button to add a new transaction item.</w:t>
      </w:r>
    </w:p>
    <w:p w14:paraId="09DC512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any added transaction item needs to be deleted, click the "Delete" button next to the respective item.</w:t>
      </w:r>
    </w:p>
    <w:p w14:paraId="64218F84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View Transaction Totals:</w:t>
      </w:r>
    </w:p>
    <w:p w14:paraId="768BB90E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The subtotal, tax, and total amounts will be automatically calculated and displayed in the "SUBTOTAL", "TAX", and "TOTAL" fields respectively.</w:t>
      </w:r>
    </w:p>
    <w:p w14:paraId="694742D2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Provide Invoice Description:</w:t>
      </w:r>
    </w:p>
    <w:p w14:paraId="6DDB727D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 xml:space="preserve">Fill in the description of the invoice in the "Invoice Description" </w:t>
      </w:r>
      <w:proofErr w:type="spellStart"/>
      <w:r w:rsidRPr="00814660">
        <w:t>textarea</w:t>
      </w:r>
      <w:proofErr w:type="spellEnd"/>
      <w:r w:rsidRPr="00814660">
        <w:t>.</w:t>
      </w:r>
    </w:p>
    <w:p w14:paraId="16C41D73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Submit or Reset:</w:t>
      </w:r>
    </w:p>
    <w:p w14:paraId="7CAA77F3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"Submit" button to submit the entered invoice information, or click "Reset" button to clear all input fields.</w:t>
      </w:r>
    </w:p>
    <w:p w14:paraId="32C8A7CE" w14:textId="77777777" w:rsidR="00814660" w:rsidRPr="00814660" w:rsidRDefault="00814660" w:rsidP="00814660">
      <w:r w:rsidRPr="00814660">
        <w:rPr>
          <w:b/>
          <w:bCs/>
        </w:rPr>
        <w:t>Additional Actions:</w:t>
      </w:r>
    </w:p>
    <w:p w14:paraId="56DA4D7F" w14:textId="77777777" w:rsidR="00814660" w:rsidRPr="00814660" w:rsidRDefault="00814660" w:rsidP="00814660">
      <w:pPr>
        <w:numPr>
          <w:ilvl w:val="0"/>
          <w:numId w:val="6"/>
        </w:numPr>
      </w:pPr>
      <w:r w:rsidRPr="00814660">
        <w:t>In the navigation bar at the top of the page, you can easily switch to other pages including the home page, invoice input page, and invoice search page.</w:t>
      </w:r>
    </w:p>
    <w:p w14:paraId="0FDBDBCE" w14:textId="77777777" w:rsidR="00814660" w:rsidRDefault="00814660" w:rsidP="00814660">
      <w:pPr>
        <w:numPr>
          <w:ilvl w:val="0"/>
          <w:numId w:val="6"/>
        </w:numPr>
      </w:pPr>
      <w:r w:rsidRPr="00814660">
        <w:t>In the navigation bar at the bottom of the page, you can quickly return to the top of the page.</w:t>
      </w:r>
    </w:p>
    <w:p w14:paraId="735702F9" w14:textId="77777777" w:rsidR="007E7469" w:rsidRPr="00814660" w:rsidRDefault="007E7469" w:rsidP="00814660"/>
    <w:p w14:paraId="0A02B2F4" w14:textId="77777777" w:rsidR="00814660" w:rsidRPr="00814660" w:rsidRDefault="00814660" w:rsidP="00814660">
      <w:pPr>
        <w:rPr>
          <w:sz w:val="24"/>
          <w:szCs w:val="24"/>
        </w:rPr>
      </w:pPr>
      <w:r w:rsidRPr="00814660">
        <w:rPr>
          <w:b/>
          <w:bCs/>
          <w:sz w:val="24"/>
          <w:szCs w:val="24"/>
          <w:highlight w:val="yellow"/>
        </w:rPr>
        <w:t>Invoice Search Page Usage Instructions</w:t>
      </w:r>
    </w:p>
    <w:p w14:paraId="2498013A" w14:textId="77777777" w:rsidR="00814660" w:rsidRPr="00814660" w:rsidRDefault="00814660" w:rsidP="00814660">
      <w:r w:rsidRPr="00814660">
        <w:t>The "Invoice Search" page allows users to search for specific invoice information based on various filters.</w:t>
      </w:r>
    </w:p>
    <w:p w14:paraId="7673C597" w14:textId="77777777" w:rsidR="00814660" w:rsidRPr="00814660" w:rsidRDefault="00814660" w:rsidP="00814660">
      <w:r w:rsidRPr="00814660">
        <w:rPr>
          <w:b/>
          <w:bCs/>
        </w:rPr>
        <w:t>Steps to Use:</w:t>
      </w:r>
    </w:p>
    <w:p w14:paraId="5270228C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Apply Filters:</w:t>
      </w:r>
    </w:p>
    <w:p w14:paraId="32EA35E5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Choose a vendor from the "Select The Vendor" dropdown menu to filter transactions by vendor. You can select "All Vendor" to search transactions from all vendors.</w:t>
      </w:r>
    </w:p>
    <w:p w14:paraId="5E224E48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Specify the start date and end date to filter transactions within a specific date range.</w:t>
      </w:r>
    </w:p>
    <w:p w14:paraId="652213EB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Click the "Search" button to apply the filters or click "Reset" to clear all filters.</w:t>
      </w:r>
    </w:p>
    <w:p w14:paraId="6763108F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View Transactions List:</w:t>
      </w:r>
    </w:p>
    <w:p w14:paraId="5E7F3742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After applying filters, the transactions list will be displayed showing details such as vendor name, invoice number, transaction date, transaction time, subtotal, tax, total, and description.</w:t>
      </w:r>
    </w:p>
    <w:p w14:paraId="5177BBBD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View Transaction Details:</w:t>
      </w:r>
    </w:p>
    <w:p w14:paraId="796A168D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Transaction details such as vendor product ID, product name, quantity, unit, price, and tax type will be shown in the "Transactions Detail" section.</w:t>
      </w:r>
    </w:p>
    <w:p w14:paraId="75F017B4" w14:textId="77777777" w:rsidR="00814660" w:rsidRPr="00814660" w:rsidRDefault="00814660" w:rsidP="00814660">
      <w:r w:rsidRPr="00814660">
        <w:rPr>
          <w:b/>
          <w:bCs/>
        </w:rPr>
        <w:t>Additional Notes:</w:t>
      </w:r>
    </w:p>
    <w:p w14:paraId="16CA5798" w14:textId="77777777" w:rsidR="00814660" w:rsidRPr="00814660" w:rsidRDefault="00814660" w:rsidP="00814660">
      <w:pPr>
        <w:numPr>
          <w:ilvl w:val="0"/>
          <w:numId w:val="8"/>
        </w:numPr>
      </w:pPr>
      <w:r w:rsidRPr="00814660">
        <w:t>You can navigate back to the top of the page by clicking the "Top of Page" link in the footer.</w:t>
      </w:r>
    </w:p>
    <w:p w14:paraId="6B8F17CA" w14:textId="77777777" w:rsidR="00814660" w:rsidRDefault="00814660" w:rsidP="00814660">
      <w:pPr>
        <w:numPr>
          <w:ilvl w:val="0"/>
          <w:numId w:val="8"/>
        </w:numPr>
      </w:pPr>
      <w:r w:rsidRPr="00814660">
        <w:t>The page is designed to help users easily search for and view invoice information based on their specified criteria.</w:t>
      </w:r>
    </w:p>
    <w:p w14:paraId="7F509AA1" w14:textId="77777777" w:rsidR="009959A4" w:rsidRDefault="009959A4" w:rsidP="009959A4"/>
    <w:p w14:paraId="4127E405" w14:textId="3C53BD25" w:rsidR="009959A4" w:rsidRPr="009959A4" w:rsidRDefault="009959A4" w:rsidP="009959A4">
      <w:pPr>
        <w:rPr>
          <w:b/>
          <w:bCs/>
        </w:rPr>
      </w:pPr>
      <w:r w:rsidRPr="009959A4">
        <w:rPr>
          <w:rFonts w:hint="eastAsia"/>
          <w:b/>
          <w:bCs/>
          <w:highlight w:val="yellow"/>
        </w:rPr>
        <w:t xml:space="preserve">Profile Edit </w:t>
      </w:r>
      <w:r w:rsidRPr="009959A4">
        <w:rPr>
          <w:b/>
          <w:bCs/>
          <w:highlight w:val="yellow"/>
        </w:rPr>
        <w:t>Page Usage Instructions:</w:t>
      </w:r>
    </w:p>
    <w:p w14:paraId="32637AC5" w14:textId="77777777" w:rsidR="009959A4" w:rsidRPr="009959A4" w:rsidRDefault="009959A4" w:rsidP="009959A4">
      <w:pPr>
        <w:numPr>
          <w:ilvl w:val="0"/>
          <w:numId w:val="14"/>
        </w:numPr>
      </w:pPr>
      <w:r w:rsidRPr="009959A4">
        <w:rPr>
          <w:b/>
          <w:bCs/>
        </w:rPr>
        <w:t>Logging In</w:t>
      </w:r>
      <w:r w:rsidRPr="009959A4">
        <w:t>:</w:t>
      </w:r>
    </w:p>
    <w:p w14:paraId="2D69A113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Ensure you are logged in with your username.</w:t>
      </w:r>
    </w:p>
    <w:p w14:paraId="485510A5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If not logged in, you will be redirected to the login page.</w:t>
      </w:r>
    </w:p>
    <w:p w14:paraId="026C735F" w14:textId="77777777" w:rsidR="009959A4" w:rsidRPr="009959A4" w:rsidRDefault="009959A4" w:rsidP="009959A4">
      <w:pPr>
        <w:numPr>
          <w:ilvl w:val="0"/>
          <w:numId w:val="14"/>
        </w:numPr>
      </w:pPr>
      <w:r w:rsidRPr="009959A4">
        <w:rPr>
          <w:b/>
          <w:bCs/>
        </w:rPr>
        <w:t>Navigation</w:t>
      </w:r>
      <w:r w:rsidRPr="009959A4">
        <w:t>:</w:t>
      </w:r>
    </w:p>
    <w:p w14:paraId="1592A66E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Use the navigation bar at the top to access different sections like Home, Invoice Input, and Invoice Search.</w:t>
      </w:r>
    </w:p>
    <w:p w14:paraId="3607962B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Click on your username on the top right to access "My Profile" and "Logout" options.</w:t>
      </w:r>
    </w:p>
    <w:p w14:paraId="5C18AFAF" w14:textId="77777777" w:rsidR="009959A4" w:rsidRPr="009959A4" w:rsidRDefault="009959A4" w:rsidP="009959A4">
      <w:pPr>
        <w:numPr>
          <w:ilvl w:val="0"/>
          <w:numId w:val="14"/>
        </w:numPr>
      </w:pPr>
      <w:r w:rsidRPr="009959A4">
        <w:rPr>
          <w:b/>
          <w:bCs/>
        </w:rPr>
        <w:t>Profile Editing</w:t>
      </w:r>
      <w:r w:rsidRPr="009959A4">
        <w:t>:</w:t>
      </w:r>
    </w:p>
    <w:p w14:paraId="3A18B207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lastRenderedPageBreak/>
        <w:t>On the "My Profile" page, you can edit your email address, username, and reset your password.</w:t>
      </w:r>
    </w:p>
    <w:p w14:paraId="60728E22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Enter your new email address or username in the respective fields.</w:t>
      </w:r>
    </w:p>
    <w:p w14:paraId="25C39528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For resetting the password, input the new password and retype it for confirmation.</w:t>
      </w:r>
    </w:p>
    <w:p w14:paraId="5B3DDB19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You can also choose to display the password by checking the "Show Password" box.</w:t>
      </w:r>
    </w:p>
    <w:p w14:paraId="6F0B376E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Click "Edit email/username" to save changes, "Reset Password" to change the password, or "Cancel" to discard changes.</w:t>
      </w:r>
    </w:p>
    <w:p w14:paraId="5AD11D0D" w14:textId="77777777" w:rsidR="009959A4" w:rsidRPr="009959A4" w:rsidRDefault="009959A4" w:rsidP="009959A4">
      <w:r w:rsidRPr="009959A4">
        <w:t>This page facilitates easy navigation and management of your profile information and password.</w:t>
      </w:r>
    </w:p>
    <w:p w14:paraId="58D4BCAB" w14:textId="77777777" w:rsidR="009959A4" w:rsidRPr="00814660" w:rsidRDefault="009959A4" w:rsidP="009959A4"/>
    <w:p w14:paraId="5ADBB0F3" w14:textId="77777777" w:rsidR="00814660" w:rsidRDefault="00814660" w:rsidP="00814660"/>
    <w:sectPr w:rsidR="0081466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4F33" w14:textId="77777777" w:rsidR="00851F41" w:rsidRDefault="00851F41" w:rsidP="007E7469">
      <w:pPr>
        <w:spacing w:after="0" w:line="240" w:lineRule="auto"/>
      </w:pPr>
      <w:r>
        <w:separator/>
      </w:r>
    </w:p>
  </w:endnote>
  <w:endnote w:type="continuationSeparator" w:id="0">
    <w:p w14:paraId="48A65BAD" w14:textId="77777777" w:rsidR="00851F41" w:rsidRDefault="00851F41" w:rsidP="007E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589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D0D7E" w14:textId="5E76098F" w:rsidR="007E7469" w:rsidRDefault="007E74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8CAF3" w14:textId="77777777" w:rsidR="007E7469" w:rsidRDefault="007E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C736F" w14:textId="77777777" w:rsidR="00851F41" w:rsidRDefault="00851F41" w:rsidP="007E7469">
      <w:pPr>
        <w:spacing w:after="0" w:line="240" w:lineRule="auto"/>
      </w:pPr>
      <w:r>
        <w:separator/>
      </w:r>
    </w:p>
  </w:footnote>
  <w:footnote w:type="continuationSeparator" w:id="0">
    <w:p w14:paraId="21C8BA57" w14:textId="77777777" w:rsidR="00851F41" w:rsidRDefault="00851F41" w:rsidP="007E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089"/>
    <w:multiLevelType w:val="multilevel"/>
    <w:tmpl w:val="255C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D0B2C"/>
    <w:multiLevelType w:val="multilevel"/>
    <w:tmpl w:val="B05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51231"/>
    <w:multiLevelType w:val="multilevel"/>
    <w:tmpl w:val="209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F37E7"/>
    <w:multiLevelType w:val="multilevel"/>
    <w:tmpl w:val="BA3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342B1"/>
    <w:multiLevelType w:val="multilevel"/>
    <w:tmpl w:val="AAB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E74FF"/>
    <w:multiLevelType w:val="multilevel"/>
    <w:tmpl w:val="75B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B331E"/>
    <w:multiLevelType w:val="multilevel"/>
    <w:tmpl w:val="8A6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E1341"/>
    <w:multiLevelType w:val="multilevel"/>
    <w:tmpl w:val="B358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D6822"/>
    <w:multiLevelType w:val="multilevel"/>
    <w:tmpl w:val="6ED0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17792"/>
    <w:multiLevelType w:val="multilevel"/>
    <w:tmpl w:val="D68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7232AA"/>
    <w:multiLevelType w:val="multilevel"/>
    <w:tmpl w:val="B6B8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0780F"/>
    <w:multiLevelType w:val="multilevel"/>
    <w:tmpl w:val="4FA2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52584"/>
    <w:multiLevelType w:val="multilevel"/>
    <w:tmpl w:val="F22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27D58"/>
    <w:multiLevelType w:val="multilevel"/>
    <w:tmpl w:val="C226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124890">
    <w:abstractNumId w:val="11"/>
  </w:num>
  <w:num w:numId="2" w16cid:durableId="430273834">
    <w:abstractNumId w:val="0"/>
  </w:num>
  <w:num w:numId="3" w16cid:durableId="1298990783">
    <w:abstractNumId w:val="5"/>
  </w:num>
  <w:num w:numId="4" w16cid:durableId="1162770174">
    <w:abstractNumId w:val="12"/>
  </w:num>
  <w:num w:numId="5" w16cid:durableId="529758696">
    <w:abstractNumId w:val="2"/>
  </w:num>
  <w:num w:numId="6" w16cid:durableId="712462990">
    <w:abstractNumId w:val="3"/>
  </w:num>
  <w:num w:numId="7" w16cid:durableId="1338196211">
    <w:abstractNumId w:val="8"/>
  </w:num>
  <w:num w:numId="8" w16cid:durableId="301885501">
    <w:abstractNumId w:val="9"/>
  </w:num>
  <w:num w:numId="9" w16cid:durableId="1383627211">
    <w:abstractNumId w:val="13"/>
  </w:num>
  <w:num w:numId="10" w16cid:durableId="1654722409">
    <w:abstractNumId w:val="6"/>
  </w:num>
  <w:num w:numId="11" w16cid:durableId="1325426805">
    <w:abstractNumId w:val="7"/>
  </w:num>
  <w:num w:numId="12" w16cid:durableId="89468248">
    <w:abstractNumId w:val="4"/>
  </w:num>
  <w:num w:numId="13" w16cid:durableId="2046248877">
    <w:abstractNumId w:val="1"/>
  </w:num>
  <w:num w:numId="14" w16cid:durableId="750466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AC"/>
    <w:rsid w:val="000743C4"/>
    <w:rsid w:val="000B0D50"/>
    <w:rsid w:val="00124A24"/>
    <w:rsid w:val="004D3DAC"/>
    <w:rsid w:val="007E7469"/>
    <w:rsid w:val="00814660"/>
    <w:rsid w:val="00851F41"/>
    <w:rsid w:val="009959A4"/>
    <w:rsid w:val="00B304BA"/>
    <w:rsid w:val="00B43392"/>
    <w:rsid w:val="00C73390"/>
    <w:rsid w:val="00C87415"/>
    <w:rsid w:val="00E473C1"/>
    <w:rsid w:val="00E57B37"/>
    <w:rsid w:val="00F96265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BF8A"/>
  <w15:chartTrackingRefBased/>
  <w15:docId w15:val="{5E4AC707-1823-4CF3-B295-86279942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69"/>
  </w:style>
  <w:style w:type="paragraph" w:styleId="Footer">
    <w:name w:val="footer"/>
    <w:basedOn w:val="Normal"/>
    <w:link w:val="FooterChar"/>
    <w:uiPriority w:val="99"/>
    <w:unhideWhenUsed/>
    <w:rsid w:val="007E74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Xu</dc:creator>
  <cp:keywords/>
  <dc:description/>
  <cp:lastModifiedBy>Yun Xu</cp:lastModifiedBy>
  <cp:revision>13</cp:revision>
  <dcterms:created xsi:type="dcterms:W3CDTF">2024-03-28T19:37:00Z</dcterms:created>
  <dcterms:modified xsi:type="dcterms:W3CDTF">2024-03-31T20:17:00Z</dcterms:modified>
</cp:coreProperties>
</file>