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F5A5A" w14:textId="77777777" w:rsidR="00635711" w:rsidRPr="00837496" w:rsidRDefault="005F24E5">
      <w:pPr>
        <w:pStyle w:val="Normal1"/>
        <w:spacing w:line="480" w:lineRule="auto"/>
        <w:jc w:val="center"/>
        <w:rPr>
          <w:rFonts w:ascii="Times New Roman" w:eastAsia="Times New Roman" w:hAnsi="Times New Roman" w:cs="Times New Roman"/>
          <w:b/>
          <w:color w:val="auto"/>
          <w:sz w:val="24"/>
          <w:szCs w:val="24"/>
        </w:rPr>
      </w:pPr>
      <w:bookmarkStart w:id="0" w:name="_GoBack"/>
      <w:bookmarkEnd w:id="0"/>
      <w:r w:rsidRPr="00837496">
        <w:rPr>
          <w:rFonts w:ascii="Times New Roman" w:eastAsia="Times New Roman" w:hAnsi="Times New Roman" w:cs="Times New Roman"/>
          <w:b/>
          <w:color w:val="auto"/>
          <w:sz w:val="24"/>
          <w:szCs w:val="24"/>
        </w:rPr>
        <w:t xml:space="preserve">Risk Factors for </w:t>
      </w:r>
      <w:r w:rsidR="00C94A69" w:rsidRPr="00837496">
        <w:rPr>
          <w:rFonts w:ascii="Times New Roman" w:eastAsia="Times New Roman" w:hAnsi="Times New Roman" w:cs="Times New Roman"/>
          <w:b/>
          <w:color w:val="auto"/>
          <w:sz w:val="24"/>
          <w:szCs w:val="24"/>
        </w:rPr>
        <w:t>Keratinocyte Carcinoma</w:t>
      </w:r>
      <w:r w:rsidR="00AC35B6" w:rsidRPr="00837496">
        <w:rPr>
          <w:rFonts w:ascii="Times New Roman" w:eastAsia="Times New Roman" w:hAnsi="Times New Roman" w:cs="Times New Roman"/>
          <w:b/>
          <w:color w:val="auto"/>
          <w:sz w:val="24"/>
          <w:szCs w:val="24"/>
        </w:rPr>
        <w:t xml:space="preserve"> Skin Cancer In Nonwhite</w:t>
      </w:r>
      <w:r w:rsidRPr="00837496">
        <w:rPr>
          <w:rFonts w:ascii="Times New Roman" w:eastAsia="Times New Roman" w:hAnsi="Times New Roman" w:cs="Times New Roman"/>
          <w:b/>
          <w:color w:val="auto"/>
          <w:sz w:val="24"/>
          <w:szCs w:val="24"/>
        </w:rPr>
        <w:t xml:space="preserve"> Individuals: A Retrospective Analysis</w:t>
      </w:r>
    </w:p>
    <w:p w14:paraId="7B89FFC4" w14:textId="024625EE"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Kumar S. Nadhan</w:t>
      </w:r>
      <w:r w:rsidRPr="00837496">
        <w:rPr>
          <w:rFonts w:ascii="Times New Roman" w:eastAsia="Times New Roman" w:hAnsi="Times New Roman" w:cs="Times New Roman"/>
          <w:color w:val="auto"/>
          <w:sz w:val="24"/>
          <w:szCs w:val="24"/>
          <w:vertAlign w:val="superscript"/>
        </w:rPr>
        <w:t>1</w:t>
      </w:r>
      <w:r w:rsidRPr="00837496">
        <w:rPr>
          <w:rFonts w:ascii="Times New Roman" w:eastAsia="Times New Roman" w:hAnsi="Times New Roman" w:cs="Times New Roman"/>
          <w:color w:val="auto"/>
          <w:sz w:val="24"/>
          <w:szCs w:val="24"/>
        </w:rPr>
        <w:t xml:space="preserve">, </w:t>
      </w:r>
      <w:r w:rsidR="00293845" w:rsidRPr="00837496">
        <w:rPr>
          <w:rFonts w:ascii="Times New Roman" w:eastAsia="Times New Roman" w:hAnsi="Times New Roman" w:cs="Times New Roman"/>
          <w:color w:val="auto"/>
          <w:sz w:val="24"/>
          <w:szCs w:val="24"/>
        </w:rPr>
        <w:t>MD</w:t>
      </w:r>
      <w:r w:rsidRPr="00837496">
        <w:rPr>
          <w:rFonts w:ascii="Times New Roman" w:eastAsia="Times New Roman" w:hAnsi="Times New Roman" w:cs="Times New Roman"/>
          <w:color w:val="auto"/>
          <w:sz w:val="24"/>
          <w:szCs w:val="24"/>
        </w:rPr>
        <w:t xml:space="preserve">, </w:t>
      </w:r>
      <w:r w:rsidR="00615A1C" w:rsidRPr="00837496">
        <w:rPr>
          <w:rFonts w:ascii="Times New Roman" w:eastAsia="Times New Roman" w:hAnsi="Times New Roman" w:cs="Times New Roman"/>
          <w:color w:val="auto"/>
          <w:sz w:val="24"/>
          <w:szCs w:val="24"/>
        </w:rPr>
        <w:t>Christina L. Chung</w:t>
      </w:r>
      <w:r w:rsidR="00615A1C" w:rsidRPr="00837496">
        <w:rPr>
          <w:rFonts w:ascii="Times New Roman" w:eastAsia="Times New Roman" w:hAnsi="Times New Roman" w:cs="Times New Roman"/>
          <w:color w:val="auto"/>
          <w:sz w:val="24"/>
          <w:szCs w:val="24"/>
          <w:vertAlign w:val="superscript"/>
        </w:rPr>
        <w:t>1</w:t>
      </w:r>
      <w:r w:rsidR="00615A1C" w:rsidRPr="00837496">
        <w:rPr>
          <w:rFonts w:ascii="Times New Roman" w:eastAsia="Times New Roman" w:hAnsi="Times New Roman" w:cs="Times New Roman"/>
          <w:color w:val="auto"/>
          <w:sz w:val="24"/>
          <w:szCs w:val="24"/>
        </w:rPr>
        <w:t xml:space="preserve">, MD, </w:t>
      </w:r>
      <w:r w:rsidR="00F149AF" w:rsidRPr="00837496">
        <w:rPr>
          <w:rFonts w:ascii="Times New Roman" w:eastAsia="Times New Roman" w:hAnsi="Times New Roman" w:cs="Times New Roman"/>
          <w:color w:val="auto"/>
          <w:sz w:val="24"/>
          <w:szCs w:val="24"/>
        </w:rPr>
        <w:t>Erin M. Buchanan</w:t>
      </w:r>
      <w:r w:rsidR="00F149AF" w:rsidRPr="00837496">
        <w:rPr>
          <w:rFonts w:ascii="Times New Roman" w:eastAsia="Times New Roman" w:hAnsi="Times New Roman" w:cs="Times New Roman"/>
          <w:color w:val="auto"/>
          <w:sz w:val="24"/>
          <w:szCs w:val="24"/>
          <w:vertAlign w:val="superscript"/>
        </w:rPr>
        <w:t>3</w:t>
      </w:r>
      <w:r w:rsidR="00F149AF" w:rsidRPr="00837496">
        <w:rPr>
          <w:rFonts w:ascii="Times New Roman" w:eastAsia="Times New Roman" w:hAnsi="Times New Roman" w:cs="Times New Roman"/>
          <w:color w:val="auto"/>
          <w:sz w:val="24"/>
          <w:szCs w:val="24"/>
        </w:rPr>
        <w:t>, PhD</w:t>
      </w:r>
      <w:r w:rsidR="00F149AF">
        <w:rPr>
          <w:rFonts w:ascii="Times New Roman" w:eastAsia="Times New Roman" w:hAnsi="Times New Roman" w:cs="Times New Roman"/>
          <w:color w:val="auto"/>
          <w:sz w:val="24"/>
          <w:szCs w:val="24"/>
        </w:rPr>
        <w:t>,</w:t>
      </w:r>
      <w:r w:rsidR="00F149AF" w:rsidRPr="00837496">
        <w:rPr>
          <w:rFonts w:ascii="Times New Roman" w:eastAsia="Times New Roman" w:hAnsi="Times New Roman" w:cs="Times New Roman"/>
          <w:color w:val="auto"/>
          <w:sz w:val="24"/>
          <w:szCs w:val="24"/>
        </w:rPr>
        <w:t xml:space="preserve"> </w:t>
      </w:r>
      <w:r w:rsidR="00615A1C" w:rsidRPr="00837496">
        <w:rPr>
          <w:rFonts w:ascii="Times New Roman" w:eastAsia="Times New Roman" w:hAnsi="Times New Roman" w:cs="Times New Roman"/>
          <w:color w:val="auto"/>
          <w:sz w:val="24"/>
          <w:szCs w:val="24"/>
        </w:rPr>
        <w:t>C</w:t>
      </w:r>
      <w:r w:rsidRPr="00837496">
        <w:rPr>
          <w:rFonts w:ascii="Times New Roman" w:eastAsia="Times New Roman" w:hAnsi="Times New Roman" w:cs="Times New Roman"/>
          <w:color w:val="auto"/>
          <w:sz w:val="24"/>
          <w:szCs w:val="24"/>
        </w:rPr>
        <w:t>hristine Shaver</w:t>
      </w:r>
      <w:r w:rsidRPr="00837496">
        <w:rPr>
          <w:rFonts w:ascii="Times New Roman" w:eastAsia="Times New Roman" w:hAnsi="Times New Roman" w:cs="Times New Roman"/>
          <w:color w:val="auto"/>
          <w:sz w:val="24"/>
          <w:szCs w:val="24"/>
          <w:vertAlign w:val="superscript"/>
        </w:rPr>
        <w:t>1</w:t>
      </w:r>
      <w:r w:rsidRPr="00837496">
        <w:rPr>
          <w:rFonts w:ascii="Times New Roman" w:eastAsia="Times New Roman" w:hAnsi="Times New Roman" w:cs="Times New Roman"/>
          <w:color w:val="auto"/>
          <w:sz w:val="24"/>
          <w:szCs w:val="24"/>
        </w:rPr>
        <w:t>, MD, Scott Shipman</w:t>
      </w:r>
      <w:r w:rsidRPr="00837496">
        <w:rPr>
          <w:rFonts w:ascii="Times New Roman" w:eastAsia="Times New Roman" w:hAnsi="Times New Roman" w:cs="Times New Roman"/>
          <w:color w:val="auto"/>
          <w:sz w:val="24"/>
          <w:szCs w:val="24"/>
          <w:vertAlign w:val="superscript"/>
        </w:rPr>
        <w:t>1</w:t>
      </w:r>
      <w:r w:rsidRPr="00837496">
        <w:rPr>
          <w:rFonts w:ascii="Times New Roman" w:eastAsia="Times New Roman" w:hAnsi="Times New Roman" w:cs="Times New Roman"/>
          <w:color w:val="auto"/>
          <w:sz w:val="24"/>
          <w:szCs w:val="24"/>
        </w:rPr>
        <w:t xml:space="preserve">, MS, </w:t>
      </w:r>
      <w:r w:rsidR="00AC35B6" w:rsidRPr="00837496">
        <w:rPr>
          <w:rFonts w:ascii="Times New Roman" w:eastAsia="Times New Roman" w:hAnsi="Times New Roman" w:cs="Times New Roman"/>
          <w:color w:val="auto"/>
          <w:sz w:val="24"/>
          <w:szCs w:val="24"/>
        </w:rPr>
        <w:t>Rina</w:t>
      </w:r>
      <w:r w:rsidR="00C95408" w:rsidRPr="00837496">
        <w:rPr>
          <w:rFonts w:ascii="Times New Roman" w:eastAsia="Times New Roman" w:hAnsi="Times New Roman" w:cs="Times New Roman"/>
          <w:color w:val="auto"/>
          <w:sz w:val="24"/>
          <w:szCs w:val="24"/>
        </w:rPr>
        <w:t xml:space="preserve"> </w:t>
      </w:r>
      <w:r w:rsidR="00037EF0" w:rsidRPr="00837496">
        <w:rPr>
          <w:rFonts w:ascii="Times New Roman" w:eastAsia="Times New Roman" w:hAnsi="Times New Roman" w:cs="Times New Roman"/>
          <w:color w:val="auto"/>
          <w:sz w:val="24"/>
          <w:szCs w:val="24"/>
        </w:rPr>
        <w:t xml:space="preserve">M. </w:t>
      </w:r>
      <w:r w:rsidR="00AC35B6" w:rsidRPr="00837496">
        <w:rPr>
          <w:rFonts w:ascii="Times New Roman" w:eastAsia="Times New Roman" w:hAnsi="Times New Roman" w:cs="Times New Roman"/>
          <w:color w:val="auto"/>
          <w:sz w:val="24"/>
          <w:szCs w:val="24"/>
        </w:rPr>
        <w:t>Allawh</w:t>
      </w:r>
      <w:r w:rsidR="00AC35B6" w:rsidRPr="00837496">
        <w:rPr>
          <w:rFonts w:ascii="Times New Roman" w:eastAsia="Times New Roman" w:hAnsi="Times New Roman" w:cs="Times New Roman"/>
          <w:color w:val="auto"/>
          <w:sz w:val="24"/>
          <w:szCs w:val="24"/>
          <w:vertAlign w:val="superscript"/>
        </w:rPr>
        <w:t>1</w:t>
      </w:r>
      <w:r w:rsidR="00AC35B6" w:rsidRPr="00837496">
        <w:rPr>
          <w:rFonts w:ascii="Times New Roman" w:eastAsia="Times New Roman" w:hAnsi="Times New Roman" w:cs="Times New Roman"/>
          <w:color w:val="auto"/>
          <w:sz w:val="24"/>
          <w:szCs w:val="24"/>
        </w:rPr>
        <w:t xml:space="preserve">, MD, Melissa </w:t>
      </w:r>
      <w:r w:rsidR="00037EF0" w:rsidRPr="00837496">
        <w:rPr>
          <w:rFonts w:ascii="Times New Roman" w:eastAsia="Times New Roman" w:hAnsi="Times New Roman" w:cs="Times New Roman"/>
          <w:color w:val="auto"/>
          <w:sz w:val="24"/>
          <w:szCs w:val="24"/>
        </w:rPr>
        <w:t xml:space="preserve">L. </w:t>
      </w:r>
      <w:r w:rsidR="00AC35B6" w:rsidRPr="00837496">
        <w:rPr>
          <w:rFonts w:ascii="Times New Roman" w:eastAsia="Times New Roman" w:hAnsi="Times New Roman" w:cs="Times New Roman"/>
          <w:color w:val="auto"/>
          <w:sz w:val="24"/>
          <w:szCs w:val="24"/>
        </w:rPr>
        <w:t>Hoffman</w:t>
      </w:r>
      <w:r w:rsidR="00AC35B6" w:rsidRPr="00837496">
        <w:rPr>
          <w:rFonts w:ascii="Times New Roman" w:eastAsia="Times New Roman" w:hAnsi="Times New Roman" w:cs="Times New Roman"/>
          <w:color w:val="auto"/>
          <w:sz w:val="24"/>
          <w:szCs w:val="24"/>
          <w:vertAlign w:val="superscript"/>
        </w:rPr>
        <w:t>1</w:t>
      </w:r>
      <w:r w:rsidR="00AC35B6" w:rsidRPr="00837496">
        <w:rPr>
          <w:rFonts w:ascii="Times New Roman" w:eastAsia="Times New Roman" w:hAnsi="Times New Roman" w:cs="Times New Roman"/>
          <w:color w:val="auto"/>
          <w:sz w:val="24"/>
          <w:szCs w:val="24"/>
        </w:rPr>
        <w:t>, BS, G</w:t>
      </w:r>
      <w:r w:rsidRPr="00837496">
        <w:rPr>
          <w:rFonts w:ascii="Times New Roman" w:eastAsia="Times New Roman" w:hAnsi="Times New Roman" w:cs="Times New Roman"/>
          <w:color w:val="auto"/>
          <w:sz w:val="24"/>
          <w:szCs w:val="24"/>
        </w:rPr>
        <w:t>eoffrey Lim</w:t>
      </w:r>
      <w:r w:rsidRPr="00837496">
        <w:rPr>
          <w:rFonts w:ascii="Times New Roman" w:eastAsia="Times New Roman" w:hAnsi="Times New Roman" w:cs="Times New Roman"/>
          <w:color w:val="auto"/>
          <w:sz w:val="24"/>
          <w:szCs w:val="24"/>
          <w:vertAlign w:val="superscript"/>
        </w:rPr>
        <w:t>2</w:t>
      </w:r>
      <w:r w:rsidRPr="00837496">
        <w:rPr>
          <w:rFonts w:ascii="Times New Roman" w:eastAsia="Times New Roman" w:hAnsi="Times New Roman" w:cs="Times New Roman"/>
          <w:color w:val="auto"/>
          <w:sz w:val="24"/>
          <w:szCs w:val="24"/>
        </w:rPr>
        <w:t>, MD, Mark Abdelmalek</w:t>
      </w:r>
      <w:r w:rsidRPr="00837496">
        <w:rPr>
          <w:rFonts w:ascii="Times New Roman" w:eastAsia="Times New Roman" w:hAnsi="Times New Roman" w:cs="Times New Roman"/>
          <w:color w:val="auto"/>
          <w:sz w:val="24"/>
          <w:szCs w:val="24"/>
          <w:vertAlign w:val="superscript"/>
        </w:rPr>
        <w:t>1</w:t>
      </w:r>
      <w:r w:rsidRPr="00837496">
        <w:rPr>
          <w:rFonts w:ascii="Times New Roman" w:eastAsia="Times New Roman" w:hAnsi="Times New Roman" w:cs="Times New Roman"/>
          <w:color w:val="auto"/>
          <w:sz w:val="24"/>
          <w:szCs w:val="24"/>
        </w:rPr>
        <w:t>, MD, Carrie Ann Cusack</w:t>
      </w:r>
      <w:r w:rsidRPr="00837496">
        <w:rPr>
          <w:rFonts w:ascii="Times New Roman" w:eastAsia="Times New Roman" w:hAnsi="Times New Roman" w:cs="Times New Roman"/>
          <w:color w:val="auto"/>
          <w:sz w:val="24"/>
          <w:szCs w:val="24"/>
          <w:vertAlign w:val="superscript"/>
        </w:rPr>
        <w:t>1</w:t>
      </w:r>
      <w:r w:rsidRPr="00837496">
        <w:rPr>
          <w:rFonts w:ascii="Times New Roman" w:eastAsia="Times New Roman" w:hAnsi="Times New Roman" w:cs="Times New Roman"/>
          <w:color w:val="auto"/>
          <w:sz w:val="24"/>
          <w:szCs w:val="24"/>
        </w:rPr>
        <w:t>, MD</w:t>
      </w:r>
    </w:p>
    <w:p w14:paraId="7825F092" w14:textId="77777777" w:rsidR="00635711" w:rsidRPr="00837496" w:rsidRDefault="00635711">
      <w:pPr>
        <w:pStyle w:val="Normal1"/>
        <w:spacing w:line="240" w:lineRule="auto"/>
        <w:jc w:val="center"/>
        <w:rPr>
          <w:rFonts w:ascii="Times New Roman" w:eastAsia="Times New Roman" w:hAnsi="Times New Roman" w:cs="Times New Roman"/>
          <w:color w:val="auto"/>
          <w:sz w:val="24"/>
          <w:szCs w:val="24"/>
        </w:rPr>
      </w:pPr>
    </w:p>
    <w:p w14:paraId="628B004E" w14:textId="77777777" w:rsidR="00635711"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40"/>
          <w:szCs w:val="40"/>
          <w:vertAlign w:val="superscript"/>
        </w:rPr>
        <w:t>1</w:t>
      </w:r>
      <w:r w:rsidRPr="00837496">
        <w:rPr>
          <w:rFonts w:ascii="Times New Roman" w:eastAsia="Times New Roman" w:hAnsi="Times New Roman" w:cs="Times New Roman"/>
          <w:color w:val="auto"/>
          <w:sz w:val="24"/>
          <w:szCs w:val="24"/>
        </w:rPr>
        <w:t xml:space="preserve"> Department of Dermatology, Drexel University College of Medicine, Philadelphia, PA</w:t>
      </w:r>
    </w:p>
    <w:p w14:paraId="0997A680" w14:textId="77777777" w:rsidR="00635711"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40"/>
          <w:szCs w:val="40"/>
          <w:vertAlign w:val="superscript"/>
        </w:rPr>
        <w:t>2</w:t>
      </w:r>
      <w:r w:rsidRPr="00837496">
        <w:rPr>
          <w:rFonts w:ascii="Times New Roman" w:eastAsia="Times New Roman" w:hAnsi="Times New Roman" w:cs="Times New Roman"/>
          <w:color w:val="auto"/>
          <w:sz w:val="24"/>
          <w:szCs w:val="24"/>
        </w:rPr>
        <w:t>Department of Dermatology, University of Pittsburgh, Pittsburgh, PA</w:t>
      </w:r>
    </w:p>
    <w:p w14:paraId="19DB4123" w14:textId="77777777" w:rsidR="00635711"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40"/>
          <w:szCs w:val="40"/>
          <w:vertAlign w:val="superscript"/>
        </w:rPr>
        <w:t>3</w:t>
      </w:r>
      <w:r w:rsidRPr="00837496">
        <w:rPr>
          <w:rFonts w:ascii="Times New Roman" w:eastAsia="Times New Roman" w:hAnsi="Times New Roman" w:cs="Times New Roman"/>
          <w:color w:val="auto"/>
          <w:sz w:val="24"/>
          <w:szCs w:val="24"/>
        </w:rPr>
        <w:t>Department of Psychology, Missouri State University, Springfield, MO</w:t>
      </w:r>
    </w:p>
    <w:p w14:paraId="0B5E9DE1" w14:textId="77777777" w:rsidR="00635711" w:rsidRPr="00837496" w:rsidRDefault="00635711">
      <w:pPr>
        <w:pStyle w:val="Normal1"/>
        <w:widowControl w:val="0"/>
        <w:rPr>
          <w:rFonts w:ascii="Times New Roman" w:eastAsia="Times New Roman" w:hAnsi="Times New Roman" w:cs="Times New Roman"/>
          <w:color w:val="auto"/>
          <w:sz w:val="24"/>
          <w:szCs w:val="24"/>
        </w:rPr>
      </w:pPr>
    </w:p>
    <w:p w14:paraId="47DB8320" w14:textId="77777777" w:rsidR="00635711" w:rsidRPr="00837496" w:rsidRDefault="00635711">
      <w:pPr>
        <w:pStyle w:val="Normal1"/>
        <w:widowControl w:val="0"/>
        <w:rPr>
          <w:rFonts w:ascii="Times New Roman" w:eastAsia="Times New Roman" w:hAnsi="Times New Roman" w:cs="Times New Roman"/>
          <w:color w:val="auto"/>
          <w:sz w:val="24"/>
          <w:szCs w:val="24"/>
        </w:rPr>
      </w:pPr>
    </w:p>
    <w:p w14:paraId="4B4239EB" w14:textId="6BF1EF8F" w:rsidR="00635711"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Word</w:t>
      </w:r>
      <w:r w:rsidR="005C1BD2" w:rsidRPr="00837496">
        <w:rPr>
          <w:rFonts w:ascii="Times New Roman" w:eastAsia="Times New Roman" w:hAnsi="Times New Roman" w:cs="Times New Roman"/>
          <w:color w:val="auto"/>
          <w:sz w:val="24"/>
          <w:szCs w:val="24"/>
        </w:rPr>
        <w:t xml:space="preserve"> Count: </w:t>
      </w:r>
      <w:r w:rsidR="004767F4" w:rsidRPr="00837496">
        <w:rPr>
          <w:rFonts w:ascii="Times New Roman" w:eastAsia="Times New Roman" w:hAnsi="Times New Roman" w:cs="Times New Roman"/>
          <w:color w:val="auto"/>
          <w:sz w:val="24"/>
          <w:szCs w:val="24"/>
        </w:rPr>
        <w:t>2193</w:t>
      </w:r>
    </w:p>
    <w:p w14:paraId="46B4B74D" w14:textId="77777777" w:rsidR="005F24E5"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Abstract Word Count: 200</w:t>
      </w:r>
    </w:p>
    <w:p w14:paraId="1DE8D107" w14:textId="77777777" w:rsidR="004E7CFF" w:rsidRPr="00837496" w:rsidRDefault="005C1BD2">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Capsule Summary: 57</w:t>
      </w:r>
    </w:p>
    <w:p w14:paraId="07A7BB09" w14:textId="77777777" w:rsidR="00635711"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Tables: 2</w:t>
      </w:r>
    </w:p>
    <w:p w14:paraId="48BEF24E" w14:textId="77777777" w:rsidR="00635711" w:rsidRPr="00837496" w:rsidRDefault="005C1BD2">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Figures: 1</w:t>
      </w:r>
    </w:p>
    <w:p w14:paraId="6062705A" w14:textId="532B25F2" w:rsidR="00635711" w:rsidRPr="00837496" w:rsidRDefault="00521770">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References: 18</w:t>
      </w:r>
    </w:p>
    <w:p w14:paraId="3B7D1A9E" w14:textId="77777777" w:rsidR="00635711" w:rsidRPr="00837496" w:rsidRDefault="00635711">
      <w:pPr>
        <w:pStyle w:val="Normal1"/>
        <w:widowControl w:val="0"/>
        <w:rPr>
          <w:rFonts w:ascii="Times New Roman" w:eastAsia="Times New Roman" w:hAnsi="Times New Roman" w:cs="Times New Roman"/>
          <w:color w:val="auto"/>
          <w:sz w:val="24"/>
          <w:szCs w:val="24"/>
        </w:rPr>
      </w:pPr>
    </w:p>
    <w:p w14:paraId="4972E4C8" w14:textId="77777777" w:rsidR="00635711" w:rsidRPr="00837496" w:rsidRDefault="00635711">
      <w:pPr>
        <w:pStyle w:val="Normal1"/>
        <w:widowControl w:val="0"/>
        <w:rPr>
          <w:rFonts w:ascii="Times New Roman" w:eastAsia="Times New Roman" w:hAnsi="Times New Roman" w:cs="Times New Roman"/>
          <w:color w:val="auto"/>
          <w:sz w:val="24"/>
          <w:szCs w:val="24"/>
        </w:rPr>
      </w:pPr>
    </w:p>
    <w:p w14:paraId="57BFAE23" w14:textId="77777777" w:rsidR="00635711" w:rsidRPr="00837496" w:rsidRDefault="00635711">
      <w:pPr>
        <w:pStyle w:val="Normal1"/>
        <w:widowControl w:val="0"/>
        <w:rPr>
          <w:rFonts w:ascii="Times New Roman" w:eastAsia="Times New Roman" w:hAnsi="Times New Roman" w:cs="Times New Roman"/>
          <w:color w:val="auto"/>
          <w:sz w:val="24"/>
          <w:szCs w:val="24"/>
        </w:rPr>
      </w:pPr>
    </w:p>
    <w:p w14:paraId="6F885A9D" w14:textId="77777777" w:rsidR="00635711" w:rsidRPr="00837496" w:rsidRDefault="00635711">
      <w:pPr>
        <w:pStyle w:val="Normal1"/>
        <w:widowControl w:val="0"/>
        <w:rPr>
          <w:rFonts w:ascii="Times New Roman" w:eastAsia="Times New Roman" w:hAnsi="Times New Roman" w:cs="Times New Roman"/>
          <w:color w:val="auto"/>
          <w:sz w:val="24"/>
          <w:szCs w:val="24"/>
        </w:rPr>
      </w:pPr>
    </w:p>
    <w:p w14:paraId="5D093A6F" w14:textId="77777777" w:rsidR="00635711" w:rsidRPr="00837496" w:rsidRDefault="00EC29A1">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IRB approved</w:t>
      </w:r>
    </w:p>
    <w:p w14:paraId="4613A8D6" w14:textId="77777777" w:rsidR="00635711"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Funding Sources: None</w:t>
      </w:r>
    </w:p>
    <w:p w14:paraId="7B4104E3" w14:textId="77777777" w:rsidR="005F24E5"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Conflict of Interest Disclosure: None Declared</w:t>
      </w:r>
    </w:p>
    <w:p w14:paraId="08656EEE" w14:textId="77777777" w:rsidR="00635711" w:rsidRPr="00837496" w:rsidRDefault="00635711">
      <w:pPr>
        <w:pStyle w:val="Normal1"/>
        <w:widowControl w:val="0"/>
        <w:rPr>
          <w:rFonts w:ascii="Times New Roman" w:eastAsia="Times New Roman" w:hAnsi="Times New Roman" w:cs="Times New Roman"/>
          <w:color w:val="auto"/>
          <w:sz w:val="24"/>
          <w:szCs w:val="24"/>
        </w:rPr>
      </w:pPr>
    </w:p>
    <w:p w14:paraId="365D5AAE" w14:textId="77777777" w:rsidR="00635711" w:rsidRPr="00837496" w:rsidRDefault="00635711">
      <w:pPr>
        <w:pStyle w:val="Normal1"/>
        <w:widowControl w:val="0"/>
        <w:rPr>
          <w:rFonts w:ascii="Times New Roman" w:eastAsia="Times New Roman" w:hAnsi="Times New Roman" w:cs="Times New Roman"/>
          <w:color w:val="auto"/>
          <w:sz w:val="24"/>
          <w:szCs w:val="24"/>
        </w:rPr>
      </w:pPr>
    </w:p>
    <w:p w14:paraId="366CA439" w14:textId="77777777" w:rsidR="00635711" w:rsidRPr="00837496" w:rsidRDefault="005F24E5">
      <w:pPr>
        <w:pStyle w:val="Normal1"/>
        <w:widowControl w:val="0"/>
        <w:rPr>
          <w:rFonts w:ascii="Times New Roman" w:eastAsia="Times New Roman" w:hAnsi="Times New Roman" w:cs="Times New Roman"/>
          <w:b/>
          <w:color w:val="auto"/>
          <w:sz w:val="24"/>
          <w:szCs w:val="24"/>
        </w:rPr>
      </w:pPr>
      <w:r w:rsidRPr="00837496">
        <w:rPr>
          <w:rFonts w:ascii="Times New Roman" w:eastAsia="Times New Roman" w:hAnsi="Times New Roman" w:cs="Times New Roman"/>
          <w:b/>
          <w:color w:val="auto"/>
          <w:sz w:val="24"/>
          <w:szCs w:val="24"/>
        </w:rPr>
        <w:t>Address for Correspondence:</w:t>
      </w:r>
    </w:p>
    <w:p w14:paraId="00E4DE7A" w14:textId="77777777" w:rsidR="00635711"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Carrie Ann Cusack, MD</w:t>
      </w:r>
    </w:p>
    <w:p w14:paraId="67379189" w14:textId="77777777" w:rsidR="00635711"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Department of Dermatology, Drexel University College of Medicine</w:t>
      </w:r>
    </w:p>
    <w:p w14:paraId="59D71CD8" w14:textId="77777777" w:rsidR="00635711"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219 N Broad Street- 4</w:t>
      </w:r>
      <w:r w:rsidRPr="00837496">
        <w:rPr>
          <w:rFonts w:ascii="Times New Roman" w:eastAsia="Times New Roman" w:hAnsi="Times New Roman" w:cs="Times New Roman"/>
          <w:color w:val="auto"/>
          <w:sz w:val="24"/>
          <w:szCs w:val="24"/>
          <w:vertAlign w:val="superscript"/>
        </w:rPr>
        <w:t>th</w:t>
      </w:r>
      <w:r w:rsidRPr="00837496">
        <w:rPr>
          <w:rFonts w:ascii="Times New Roman" w:eastAsia="Times New Roman" w:hAnsi="Times New Roman" w:cs="Times New Roman"/>
          <w:color w:val="auto"/>
          <w:sz w:val="24"/>
          <w:szCs w:val="24"/>
        </w:rPr>
        <w:t>Floor</w:t>
      </w:r>
    </w:p>
    <w:p w14:paraId="2C7A7B3D" w14:textId="77777777" w:rsidR="00635711"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Philadelphia, PA  19107</w:t>
      </w:r>
    </w:p>
    <w:p w14:paraId="71D694CB" w14:textId="77777777" w:rsidR="00635711"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Phone:  215-762-5550</w:t>
      </w:r>
    </w:p>
    <w:p w14:paraId="50173472" w14:textId="77777777" w:rsidR="00635711"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Fax:  215-762-5570</w:t>
      </w:r>
    </w:p>
    <w:p w14:paraId="2543C744" w14:textId="77777777" w:rsidR="00635711" w:rsidRPr="00837496" w:rsidRDefault="005F24E5">
      <w:pPr>
        <w:pStyle w:val="Normal1"/>
        <w:widowControl w:val="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Email: carrieann.cusack@drexelmed.edu</w:t>
      </w:r>
    </w:p>
    <w:p w14:paraId="34404AFA" w14:textId="77777777" w:rsidR="00635711" w:rsidRPr="00837496" w:rsidRDefault="00635711">
      <w:pPr>
        <w:pStyle w:val="Normal1"/>
        <w:spacing w:line="240" w:lineRule="auto"/>
        <w:jc w:val="center"/>
        <w:rPr>
          <w:rFonts w:ascii="Times New Roman" w:eastAsia="Times New Roman" w:hAnsi="Times New Roman" w:cs="Times New Roman"/>
          <w:color w:val="auto"/>
          <w:sz w:val="24"/>
          <w:szCs w:val="24"/>
        </w:rPr>
      </w:pPr>
    </w:p>
    <w:p w14:paraId="21893968" w14:textId="77777777" w:rsidR="00635711" w:rsidRPr="00837496" w:rsidRDefault="00635711">
      <w:pPr>
        <w:pStyle w:val="Normal1"/>
        <w:spacing w:line="240" w:lineRule="auto"/>
        <w:jc w:val="center"/>
        <w:rPr>
          <w:rFonts w:ascii="Times New Roman" w:eastAsia="Times New Roman" w:hAnsi="Times New Roman" w:cs="Times New Roman"/>
          <w:color w:val="auto"/>
          <w:sz w:val="24"/>
          <w:szCs w:val="24"/>
        </w:rPr>
      </w:pPr>
    </w:p>
    <w:p w14:paraId="286C036E" w14:textId="77777777" w:rsidR="00635711" w:rsidRPr="00837496" w:rsidRDefault="00635711">
      <w:pPr>
        <w:pStyle w:val="Normal1"/>
        <w:spacing w:line="240" w:lineRule="auto"/>
        <w:jc w:val="center"/>
        <w:rPr>
          <w:rFonts w:ascii="Times New Roman" w:eastAsia="Times New Roman" w:hAnsi="Times New Roman" w:cs="Times New Roman"/>
          <w:color w:val="auto"/>
          <w:sz w:val="24"/>
          <w:szCs w:val="24"/>
        </w:rPr>
      </w:pPr>
    </w:p>
    <w:p w14:paraId="52CC52B9" w14:textId="77777777" w:rsidR="00635711" w:rsidRPr="00837496" w:rsidRDefault="00635711">
      <w:pPr>
        <w:pStyle w:val="Normal1"/>
        <w:widowControl w:val="0"/>
        <w:spacing w:line="480" w:lineRule="auto"/>
        <w:rPr>
          <w:rFonts w:ascii="Times New Roman" w:eastAsia="Times New Roman" w:hAnsi="Times New Roman" w:cs="Times New Roman"/>
          <w:b/>
          <w:color w:val="auto"/>
          <w:sz w:val="24"/>
          <w:szCs w:val="24"/>
        </w:rPr>
      </w:pPr>
    </w:p>
    <w:p w14:paraId="038E7327" w14:textId="77777777" w:rsidR="00635711" w:rsidRPr="00837496" w:rsidRDefault="005F24E5">
      <w:pPr>
        <w:pStyle w:val="Normal1"/>
        <w:spacing w:line="480" w:lineRule="auto"/>
        <w:rPr>
          <w:rFonts w:ascii="Times New Roman" w:eastAsia="Times New Roman" w:hAnsi="Times New Roman" w:cs="Times New Roman"/>
          <w:b/>
          <w:color w:val="auto"/>
          <w:sz w:val="24"/>
          <w:szCs w:val="24"/>
        </w:rPr>
      </w:pPr>
      <w:r w:rsidRPr="00837496">
        <w:rPr>
          <w:rFonts w:ascii="Times New Roman" w:eastAsia="Times New Roman" w:hAnsi="Times New Roman" w:cs="Times New Roman"/>
          <w:b/>
          <w:color w:val="auto"/>
          <w:sz w:val="24"/>
          <w:szCs w:val="24"/>
        </w:rPr>
        <w:lastRenderedPageBreak/>
        <w:t>Abstract</w:t>
      </w:r>
    </w:p>
    <w:p w14:paraId="0AE460E2" w14:textId="3A20D7CE" w:rsidR="00635711" w:rsidRPr="00837496" w:rsidRDefault="001F64D6">
      <w:pPr>
        <w:pStyle w:val="Normal1"/>
        <w:spacing w:line="480" w:lineRule="auto"/>
        <w:rPr>
          <w:rFonts w:ascii="Times New Roman" w:eastAsia="Times New Roman" w:hAnsi="Times New Roman" w:cs="Times New Roman"/>
          <w:b/>
          <w:color w:val="auto"/>
          <w:sz w:val="24"/>
          <w:szCs w:val="24"/>
        </w:rPr>
      </w:pPr>
      <w:r w:rsidRPr="00837496">
        <w:rPr>
          <w:rFonts w:ascii="Times New Roman" w:eastAsia="Times New Roman" w:hAnsi="Times New Roman" w:cs="Times New Roman"/>
          <w:b/>
          <w:color w:val="auto"/>
          <w:sz w:val="24"/>
          <w:szCs w:val="24"/>
        </w:rPr>
        <w:t>Background</w:t>
      </w:r>
      <w:r w:rsidR="005F24E5" w:rsidRPr="00837496">
        <w:rPr>
          <w:rFonts w:ascii="Times New Roman" w:eastAsia="Times New Roman" w:hAnsi="Times New Roman" w:cs="Times New Roman"/>
          <w:b/>
          <w:color w:val="auto"/>
          <w:sz w:val="24"/>
          <w:szCs w:val="24"/>
        </w:rPr>
        <w:t>:</w:t>
      </w:r>
      <w:r w:rsidR="005F24E5" w:rsidRPr="00837496">
        <w:rPr>
          <w:rFonts w:ascii="Times New Roman" w:eastAsia="Times New Roman" w:hAnsi="Times New Roman" w:cs="Times New Roman"/>
          <w:color w:val="auto"/>
          <w:sz w:val="24"/>
          <w:szCs w:val="24"/>
        </w:rPr>
        <w:t> As the majority of the U.S. population will consist of nonwhite</w:t>
      </w:r>
      <w:r w:rsidR="001C2DEB" w:rsidRPr="00837496">
        <w:rPr>
          <w:rFonts w:ascii="Times New Roman" w:eastAsia="Times New Roman" w:hAnsi="Times New Roman" w:cs="Times New Roman"/>
          <w:color w:val="auto"/>
          <w:sz w:val="24"/>
          <w:szCs w:val="24"/>
        </w:rPr>
        <w:t xml:space="preserve"> individuals by the year 2043</w:t>
      </w:r>
      <w:r w:rsidR="005F24E5" w:rsidRPr="00837496">
        <w:rPr>
          <w:rFonts w:ascii="Times New Roman" w:eastAsia="Times New Roman" w:hAnsi="Times New Roman" w:cs="Times New Roman"/>
          <w:color w:val="auto"/>
          <w:sz w:val="24"/>
          <w:szCs w:val="24"/>
        </w:rPr>
        <w:t xml:space="preserve">, it is essential that both physicians and patients are educated about skin cancer in </w:t>
      </w:r>
      <w:r w:rsidR="00DB651D">
        <w:rPr>
          <w:rFonts w:ascii="Times New Roman" w:eastAsia="Times New Roman" w:hAnsi="Times New Roman" w:cs="Times New Roman"/>
          <w:color w:val="FF0000"/>
          <w:sz w:val="24"/>
          <w:szCs w:val="24"/>
        </w:rPr>
        <w:t xml:space="preserve">nonwhite </w:t>
      </w:r>
      <w:r w:rsidR="005F24E5" w:rsidRPr="00837496">
        <w:rPr>
          <w:rFonts w:ascii="Times New Roman" w:eastAsia="Times New Roman" w:hAnsi="Times New Roman" w:cs="Times New Roman"/>
          <w:color w:val="auto"/>
          <w:sz w:val="24"/>
          <w:szCs w:val="24"/>
        </w:rPr>
        <w:t xml:space="preserve">individuals. </w:t>
      </w:r>
    </w:p>
    <w:p w14:paraId="76657D0A" w14:textId="4EF8746B" w:rsidR="00635711" w:rsidRPr="00837496" w:rsidRDefault="005F24E5">
      <w:pPr>
        <w:pStyle w:val="Normal1"/>
        <w:spacing w:line="480" w:lineRule="auto"/>
        <w:rPr>
          <w:rFonts w:ascii="Times New Roman" w:eastAsia="Times New Roman" w:hAnsi="Times New Roman" w:cs="Times New Roman"/>
          <w:b/>
          <w:color w:val="auto"/>
          <w:sz w:val="24"/>
          <w:szCs w:val="24"/>
        </w:rPr>
      </w:pPr>
      <w:r w:rsidRPr="00837496">
        <w:rPr>
          <w:rFonts w:ascii="Times New Roman" w:eastAsia="Times New Roman" w:hAnsi="Times New Roman" w:cs="Times New Roman"/>
          <w:b/>
          <w:color w:val="auto"/>
          <w:sz w:val="24"/>
          <w:szCs w:val="24"/>
        </w:rPr>
        <w:t>Objective:</w:t>
      </w:r>
      <w:r w:rsidR="0037414F" w:rsidRPr="00837496">
        <w:rPr>
          <w:rFonts w:ascii="Times New Roman" w:eastAsia="Times New Roman" w:hAnsi="Times New Roman" w:cs="Times New Roman"/>
          <w:color w:val="auto"/>
          <w:sz w:val="24"/>
          <w:szCs w:val="24"/>
        </w:rPr>
        <w:t> To update the epidemiology</w:t>
      </w:r>
      <w:r w:rsidR="009B2DB0" w:rsidRPr="00837496">
        <w:rPr>
          <w:rFonts w:ascii="Times New Roman" w:eastAsia="Times New Roman" w:hAnsi="Times New Roman" w:cs="Times New Roman"/>
          <w:color w:val="auto"/>
          <w:sz w:val="24"/>
          <w:szCs w:val="24"/>
        </w:rPr>
        <w:t xml:space="preserve">, investigate </w:t>
      </w:r>
      <w:r w:rsidRPr="00837496">
        <w:rPr>
          <w:rFonts w:ascii="Times New Roman" w:eastAsia="Times New Roman" w:hAnsi="Times New Roman" w:cs="Times New Roman"/>
          <w:color w:val="auto"/>
          <w:sz w:val="24"/>
          <w:szCs w:val="24"/>
        </w:rPr>
        <w:t xml:space="preserve">specific </w:t>
      </w:r>
      <w:r w:rsidR="009B2DB0" w:rsidRPr="00837496">
        <w:rPr>
          <w:rFonts w:ascii="Times New Roman" w:eastAsia="Times New Roman" w:hAnsi="Times New Roman" w:cs="Times New Roman"/>
          <w:color w:val="auto"/>
          <w:sz w:val="24"/>
          <w:szCs w:val="24"/>
        </w:rPr>
        <w:t>risk factors, and facilitate</w:t>
      </w:r>
      <w:r w:rsidR="00521770"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color w:val="auto"/>
          <w:sz w:val="24"/>
          <w:szCs w:val="24"/>
        </w:rPr>
        <w:t xml:space="preserve">earlier diagnosis and </w:t>
      </w:r>
      <w:r w:rsidR="009B2DB0" w:rsidRPr="00837496">
        <w:rPr>
          <w:rFonts w:ascii="Times New Roman" w:eastAsia="Times New Roman" w:hAnsi="Times New Roman" w:cs="Times New Roman"/>
          <w:color w:val="auto"/>
          <w:sz w:val="24"/>
          <w:szCs w:val="24"/>
        </w:rPr>
        <w:t>intervention</w:t>
      </w:r>
      <w:r w:rsidRPr="00837496">
        <w:rPr>
          <w:rFonts w:ascii="Times New Roman" w:eastAsia="Times New Roman" w:hAnsi="Times New Roman" w:cs="Times New Roman"/>
          <w:color w:val="auto"/>
          <w:sz w:val="24"/>
          <w:szCs w:val="24"/>
        </w:rPr>
        <w:t xml:space="preserve"> of </w:t>
      </w:r>
      <w:r w:rsidR="009B2DB0" w:rsidRPr="00837496">
        <w:rPr>
          <w:rFonts w:ascii="Times New Roman" w:eastAsia="Times New Roman" w:hAnsi="Times New Roman" w:cs="Times New Roman"/>
          <w:color w:val="auto"/>
          <w:sz w:val="24"/>
          <w:szCs w:val="24"/>
        </w:rPr>
        <w:t>KC</w:t>
      </w:r>
      <w:r w:rsidRPr="00837496">
        <w:rPr>
          <w:rFonts w:ascii="Times New Roman" w:eastAsia="Times New Roman" w:hAnsi="Times New Roman" w:cs="Times New Roman"/>
          <w:color w:val="auto"/>
          <w:sz w:val="24"/>
          <w:szCs w:val="24"/>
        </w:rPr>
        <w:t xml:space="preserve"> in </w:t>
      </w:r>
      <w:r w:rsidR="00DB651D">
        <w:rPr>
          <w:rFonts w:ascii="Times New Roman" w:eastAsia="Times New Roman" w:hAnsi="Times New Roman" w:cs="Times New Roman"/>
          <w:color w:val="FF0000"/>
          <w:sz w:val="24"/>
          <w:szCs w:val="24"/>
        </w:rPr>
        <w:t xml:space="preserve">nonwhite </w:t>
      </w:r>
      <w:r w:rsidRPr="00837496">
        <w:rPr>
          <w:rFonts w:ascii="Times New Roman" w:eastAsia="Times New Roman" w:hAnsi="Times New Roman" w:cs="Times New Roman"/>
          <w:color w:val="auto"/>
          <w:sz w:val="24"/>
          <w:szCs w:val="24"/>
        </w:rPr>
        <w:t>individuals</w:t>
      </w:r>
    </w:p>
    <w:p w14:paraId="2E7AD8A7" w14:textId="77777777" w:rsidR="00635711" w:rsidRPr="00837496" w:rsidRDefault="001F64D6">
      <w:pPr>
        <w:pStyle w:val="Normal1"/>
        <w:spacing w:line="480" w:lineRule="auto"/>
        <w:rPr>
          <w:rFonts w:ascii="Times New Roman" w:eastAsia="Times New Roman" w:hAnsi="Times New Roman" w:cs="Times New Roman"/>
          <w:color w:val="auto"/>
          <w:sz w:val="24"/>
          <w:szCs w:val="24"/>
          <w:highlight w:val="white"/>
        </w:rPr>
      </w:pPr>
      <w:r w:rsidRPr="00837496">
        <w:rPr>
          <w:rFonts w:ascii="Times New Roman" w:eastAsia="Times New Roman" w:hAnsi="Times New Roman" w:cs="Times New Roman"/>
          <w:b/>
          <w:color w:val="auto"/>
          <w:sz w:val="24"/>
          <w:szCs w:val="24"/>
        </w:rPr>
        <w:t>Methods</w:t>
      </w:r>
      <w:r w:rsidR="005F24E5" w:rsidRPr="00837496">
        <w:rPr>
          <w:rFonts w:ascii="Times New Roman" w:eastAsia="Times New Roman" w:hAnsi="Times New Roman" w:cs="Times New Roman"/>
          <w:b/>
          <w:color w:val="auto"/>
          <w:sz w:val="24"/>
          <w:szCs w:val="24"/>
        </w:rPr>
        <w:t>:</w:t>
      </w:r>
      <w:r w:rsidR="005F24E5" w:rsidRPr="00837496">
        <w:rPr>
          <w:rFonts w:ascii="Times New Roman" w:eastAsia="Times New Roman" w:hAnsi="Times New Roman" w:cs="Times New Roman"/>
          <w:color w:val="auto"/>
          <w:sz w:val="24"/>
          <w:szCs w:val="24"/>
        </w:rPr>
        <w:t> </w:t>
      </w:r>
      <w:r w:rsidR="005F24E5" w:rsidRPr="00837496">
        <w:rPr>
          <w:rFonts w:ascii="Times New Roman" w:eastAsia="Times New Roman" w:hAnsi="Times New Roman" w:cs="Times New Roman"/>
          <w:color w:val="auto"/>
          <w:sz w:val="24"/>
          <w:szCs w:val="24"/>
          <w:highlight w:val="white"/>
        </w:rPr>
        <w:t xml:space="preserve">IRB-approved retrospective chart review </w:t>
      </w:r>
      <w:r w:rsidR="009B2DB0" w:rsidRPr="00837496">
        <w:rPr>
          <w:rFonts w:ascii="Times New Roman" w:eastAsia="Times New Roman" w:hAnsi="Times New Roman" w:cs="Times New Roman"/>
          <w:color w:val="auto"/>
          <w:sz w:val="24"/>
          <w:szCs w:val="24"/>
          <w:highlight w:val="white"/>
        </w:rPr>
        <w:t xml:space="preserve">of all non-white individuals who had received a biopsy-proven diagnosis of skin cancer </w:t>
      </w:r>
      <w:r w:rsidR="005F24E5" w:rsidRPr="00837496">
        <w:rPr>
          <w:rFonts w:ascii="Times New Roman" w:eastAsia="Times New Roman" w:hAnsi="Times New Roman" w:cs="Times New Roman"/>
          <w:color w:val="auto"/>
          <w:sz w:val="24"/>
          <w:szCs w:val="24"/>
          <w:highlight w:val="white"/>
        </w:rPr>
        <w:t xml:space="preserve">at Drexel Dermatology from June 2008 to June 2015. </w:t>
      </w:r>
    </w:p>
    <w:p w14:paraId="39D6476D" w14:textId="2CCD6A5C" w:rsidR="00635711" w:rsidRPr="00837496" w:rsidRDefault="005F24E5">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Results:</w:t>
      </w:r>
      <w:r w:rsidRPr="00837496">
        <w:rPr>
          <w:rFonts w:ascii="Times New Roman" w:eastAsia="Times New Roman" w:hAnsi="Times New Roman" w:cs="Times New Roman"/>
          <w:color w:val="auto"/>
          <w:sz w:val="24"/>
          <w:szCs w:val="24"/>
        </w:rPr>
        <w:t> </w:t>
      </w:r>
      <w:r w:rsidR="0037414F" w:rsidRPr="00837496">
        <w:rPr>
          <w:rFonts w:ascii="Times New Roman" w:eastAsia="Times New Roman" w:hAnsi="Times New Roman" w:cs="Times New Roman"/>
          <w:color w:val="auto"/>
          <w:sz w:val="24"/>
          <w:szCs w:val="24"/>
        </w:rPr>
        <w:t>Squamous cell carcinoma (SCC) was the most commonly diagnosed skin cancer in Black and Asia</w:t>
      </w:r>
      <w:r w:rsidR="009B2DB0" w:rsidRPr="00837496">
        <w:rPr>
          <w:rFonts w:ascii="Times New Roman" w:eastAsia="Times New Roman" w:hAnsi="Times New Roman" w:cs="Times New Roman"/>
          <w:color w:val="auto"/>
          <w:sz w:val="24"/>
          <w:szCs w:val="24"/>
        </w:rPr>
        <w:t>n populations, while basal cell</w:t>
      </w:r>
      <w:r w:rsidR="0037414F" w:rsidRPr="00837496">
        <w:rPr>
          <w:rFonts w:ascii="Times New Roman" w:eastAsia="Times New Roman" w:hAnsi="Times New Roman" w:cs="Times New Roman"/>
          <w:color w:val="auto"/>
          <w:sz w:val="24"/>
          <w:szCs w:val="24"/>
        </w:rPr>
        <w:t xml:space="preserve"> carcinoma (BCC) </w:t>
      </w:r>
      <w:r w:rsidR="009A2FA9" w:rsidRPr="00837496">
        <w:rPr>
          <w:rFonts w:ascii="Times New Roman" w:eastAsia="Times New Roman" w:hAnsi="Times New Roman" w:cs="Times New Roman"/>
          <w:color w:val="auto"/>
          <w:sz w:val="24"/>
          <w:szCs w:val="24"/>
        </w:rPr>
        <w:t>was</w:t>
      </w:r>
      <w:r w:rsidR="0037414F" w:rsidRPr="00837496">
        <w:rPr>
          <w:rFonts w:ascii="Times New Roman" w:eastAsia="Times New Roman" w:hAnsi="Times New Roman" w:cs="Times New Roman"/>
          <w:color w:val="auto"/>
          <w:sz w:val="24"/>
          <w:szCs w:val="24"/>
        </w:rPr>
        <w:t xml:space="preserve"> the most common</w:t>
      </w:r>
      <w:r w:rsidR="00521770" w:rsidRPr="00837496">
        <w:rPr>
          <w:rFonts w:ascii="Times New Roman" w:eastAsia="Times New Roman" w:hAnsi="Times New Roman" w:cs="Times New Roman"/>
          <w:color w:val="auto"/>
          <w:sz w:val="24"/>
          <w:szCs w:val="24"/>
        </w:rPr>
        <w:t xml:space="preserve"> </w:t>
      </w:r>
      <w:r w:rsidR="0037414F" w:rsidRPr="00837496">
        <w:rPr>
          <w:rFonts w:ascii="Times New Roman" w:eastAsia="Times New Roman" w:hAnsi="Times New Roman" w:cs="Times New Roman"/>
          <w:color w:val="auto"/>
          <w:sz w:val="24"/>
          <w:szCs w:val="24"/>
        </w:rPr>
        <w:t>skin cancer in Hispanics.</w:t>
      </w:r>
      <w:r w:rsidR="00521770" w:rsidRPr="00837496">
        <w:rPr>
          <w:rFonts w:ascii="Times New Roman" w:eastAsia="Times New Roman" w:hAnsi="Times New Roman" w:cs="Times New Roman"/>
          <w:color w:val="auto"/>
          <w:sz w:val="24"/>
          <w:szCs w:val="24"/>
        </w:rPr>
        <w:t xml:space="preserve">  </w:t>
      </w:r>
      <w:r w:rsidR="0037414F" w:rsidRPr="00837496">
        <w:rPr>
          <w:rFonts w:ascii="Times New Roman" w:eastAsia="Times New Roman" w:hAnsi="Times New Roman" w:cs="Times New Roman"/>
          <w:color w:val="auto"/>
          <w:sz w:val="24"/>
          <w:szCs w:val="24"/>
        </w:rPr>
        <w:t>Blacks exhibited</w:t>
      </w:r>
      <w:r w:rsidR="00521770" w:rsidRPr="00837496">
        <w:rPr>
          <w:rFonts w:ascii="Times New Roman" w:eastAsia="Times New Roman" w:hAnsi="Times New Roman" w:cs="Times New Roman"/>
          <w:color w:val="auto"/>
          <w:sz w:val="24"/>
          <w:szCs w:val="24"/>
        </w:rPr>
        <w:t xml:space="preserve"> </w:t>
      </w:r>
      <w:r w:rsidR="0037414F" w:rsidRPr="00837496">
        <w:rPr>
          <w:rFonts w:ascii="Times New Roman" w:eastAsia="Times New Roman" w:hAnsi="Times New Roman" w:cs="Times New Roman"/>
          <w:color w:val="auto"/>
          <w:sz w:val="24"/>
          <w:szCs w:val="24"/>
        </w:rPr>
        <w:t>the majority of their SCC lesions in sun-protected areas, particularly the anogenital area.  On average, current smokers were diagnosed with skin cancer 12.27 years earlier than former smokers and 9.36 years earlier than nonsmokers.</w:t>
      </w:r>
    </w:p>
    <w:p w14:paraId="6C7EE262" w14:textId="35135125" w:rsidR="001F64D6" w:rsidRPr="00837496" w:rsidRDefault="001F64D6">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Limitations:</w:t>
      </w:r>
      <w:r w:rsidR="00D85B70" w:rsidRPr="00837496">
        <w:rPr>
          <w:rFonts w:ascii="Times New Roman" w:eastAsia="Times New Roman" w:hAnsi="Times New Roman" w:cs="Times New Roman"/>
          <w:b/>
          <w:color w:val="auto"/>
          <w:sz w:val="24"/>
          <w:szCs w:val="24"/>
        </w:rPr>
        <w:t xml:space="preserve">  </w:t>
      </w:r>
      <w:r w:rsidR="009B2DB0" w:rsidRPr="00837496">
        <w:rPr>
          <w:rFonts w:ascii="Times New Roman" w:eastAsia="Times New Roman" w:hAnsi="Times New Roman" w:cs="Times New Roman"/>
          <w:color w:val="auto"/>
          <w:sz w:val="24"/>
          <w:szCs w:val="24"/>
        </w:rPr>
        <w:t>Single-c</w:t>
      </w:r>
      <w:r w:rsidR="00AC0FF0" w:rsidRPr="00837496">
        <w:rPr>
          <w:rFonts w:ascii="Times New Roman" w:eastAsia="Times New Roman" w:hAnsi="Times New Roman" w:cs="Times New Roman"/>
          <w:color w:val="auto"/>
          <w:sz w:val="24"/>
          <w:szCs w:val="24"/>
        </w:rPr>
        <w:t>enter</w:t>
      </w:r>
      <w:r w:rsidR="009B2DB0" w:rsidRPr="00837496">
        <w:rPr>
          <w:rFonts w:ascii="Times New Roman" w:eastAsia="Times New Roman" w:hAnsi="Times New Roman" w:cs="Times New Roman"/>
          <w:color w:val="auto"/>
          <w:sz w:val="24"/>
          <w:szCs w:val="24"/>
        </w:rPr>
        <w:t xml:space="preserve"> design and i</w:t>
      </w:r>
      <w:r w:rsidR="00AC0FF0" w:rsidRPr="00837496">
        <w:rPr>
          <w:rFonts w:ascii="Times New Roman" w:eastAsia="Times New Roman" w:hAnsi="Times New Roman" w:cs="Times New Roman"/>
          <w:color w:val="auto"/>
          <w:sz w:val="24"/>
          <w:szCs w:val="24"/>
        </w:rPr>
        <w:t>nter-practitioner variability</w:t>
      </w:r>
      <w:r w:rsidR="00521770" w:rsidRPr="00837496">
        <w:rPr>
          <w:rFonts w:ascii="Times New Roman" w:eastAsia="Times New Roman" w:hAnsi="Times New Roman" w:cs="Times New Roman"/>
          <w:color w:val="auto"/>
          <w:sz w:val="24"/>
          <w:szCs w:val="24"/>
        </w:rPr>
        <w:t xml:space="preserve"> </w:t>
      </w:r>
      <w:r w:rsidR="009B2DB0" w:rsidRPr="00837496">
        <w:rPr>
          <w:rFonts w:ascii="Times New Roman" w:eastAsia="Times New Roman" w:hAnsi="Times New Roman" w:cs="Times New Roman"/>
          <w:color w:val="auto"/>
          <w:sz w:val="24"/>
          <w:szCs w:val="24"/>
        </w:rPr>
        <w:t>of skin examination</w:t>
      </w:r>
    </w:p>
    <w:p w14:paraId="5ABFB5DF" w14:textId="10687446" w:rsidR="00635711" w:rsidRPr="00837496" w:rsidRDefault="001F64D6">
      <w:pPr>
        <w:pStyle w:val="Normal1"/>
        <w:spacing w:line="480" w:lineRule="auto"/>
        <w:rPr>
          <w:rFonts w:ascii="Times New Roman" w:eastAsia="Times New Roman" w:hAnsi="Times New Roman" w:cs="Times New Roman"/>
          <w:b/>
          <w:color w:val="auto"/>
          <w:sz w:val="24"/>
          <w:szCs w:val="24"/>
        </w:rPr>
      </w:pPr>
      <w:r w:rsidRPr="00837496">
        <w:rPr>
          <w:rFonts w:ascii="Times New Roman" w:eastAsia="Times New Roman" w:hAnsi="Times New Roman" w:cs="Times New Roman"/>
          <w:b/>
          <w:color w:val="auto"/>
          <w:sz w:val="24"/>
          <w:szCs w:val="24"/>
        </w:rPr>
        <w:t>Conclusions</w:t>
      </w:r>
      <w:r w:rsidR="005F24E5" w:rsidRPr="00837496">
        <w:rPr>
          <w:rFonts w:ascii="Times New Roman" w:eastAsia="Times New Roman" w:hAnsi="Times New Roman" w:cs="Times New Roman"/>
          <w:b/>
          <w:color w:val="auto"/>
          <w:sz w:val="24"/>
          <w:szCs w:val="24"/>
        </w:rPr>
        <w:t>:</w:t>
      </w:r>
      <w:r w:rsidR="005F24E5" w:rsidRPr="00837496">
        <w:rPr>
          <w:rFonts w:ascii="Times New Roman" w:eastAsia="Times New Roman" w:hAnsi="Times New Roman" w:cs="Times New Roman"/>
          <w:color w:val="auto"/>
          <w:sz w:val="24"/>
          <w:szCs w:val="24"/>
        </w:rPr>
        <w:t xml:space="preserve">  </w:t>
      </w:r>
      <w:r w:rsidR="00AC0FF0" w:rsidRPr="00837496">
        <w:rPr>
          <w:rFonts w:ascii="Times New Roman" w:eastAsia="Times New Roman" w:hAnsi="Times New Roman" w:cs="Times New Roman"/>
          <w:color w:val="auto"/>
          <w:sz w:val="24"/>
          <w:szCs w:val="24"/>
        </w:rPr>
        <w:t>The</w:t>
      </w:r>
      <w:r w:rsidR="005F24E5" w:rsidRPr="00837496">
        <w:rPr>
          <w:rFonts w:ascii="Times New Roman" w:eastAsia="Times New Roman" w:hAnsi="Times New Roman" w:cs="Times New Roman"/>
          <w:color w:val="auto"/>
          <w:sz w:val="24"/>
          <w:szCs w:val="24"/>
        </w:rPr>
        <w:t xml:space="preserve"> importance of photoprotection in </w:t>
      </w:r>
      <w:r w:rsidR="00DB651D">
        <w:rPr>
          <w:rFonts w:ascii="Times New Roman" w:eastAsia="Times New Roman" w:hAnsi="Times New Roman" w:cs="Times New Roman"/>
          <w:color w:val="FF0000"/>
          <w:sz w:val="24"/>
          <w:szCs w:val="24"/>
        </w:rPr>
        <w:t>nonwhite</w:t>
      </w:r>
      <w:r w:rsidR="005F24E5" w:rsidRPr="00837496">
        <w:rPr>
          <w:rFonts w:ascii="Times New Roman" w:eastAsia="Times New Roman" w:hAnsi="Times New Roman" w:cs="Times New Roman"/>
          <w:color w:val="auto"/>
          <w:sz w:val="24"/>
          <w:szCs w:val="24"/>
        </w:rPr>
        <w:t xml:space="preserve"> individuals should not go overlooked.  However, emphasis should also be placed on active examination of sun-protected areas in </w:t>
      </w:r>
      <w:r w:rsidR="009B2DB0" w:rsidRPr="00837496">
        <w:rPr>
          <w:rFonts w:ascii="Times New Roman" w:eastAsia="Times New Roman" w:hAnsi="Times New Roman" w:cs="Times New Roman"/>
          <w:color w:val="auto"/>
          <w:sz w:val="24"/>
          <w:szCs w:val="24"/>
        </w:rPr>
        <w:t>nonwhites</w:t>
      </w:r>
      <w:r w:rsidR="005F24E5" w:rsidRPr="00837496">
        <w:rPr>
          <w:rFonts w:ascii="Times New Roman" w:eastAsia="Times New Roman" w:hAnsi="Times New Roman" w:cs="Times New Roman"/>
          <w:color w:val="auto"/>
          <w:sz w:val="24"/>
          <w:szCs w:val="24"/>
        </w:rPr>
        <w:t xml:space="preserve"> and </w:t>
      </w:r>
      <w:r w:rsidR="009B2DB0" w:rsidRPr="00837496">
        <w:rPr>
          <w:rFonts w:ascii="Times New Roman" w:eastAsia="Times New Roman" w:hAnsi="Times New Roman" w:cs="Times New Roman"/>
          <w:color w:val="auto"/>
          <w:sz w:val="24"/>
          <w:szCs w:val="24"/>
        </w:rPr>
        <w:t>recognition</w:t>
      </w:r>
      <w:r w:rsidR="005F24E5" w:rsidRPr="00837496">
        <w:rPr>
          <w:rFonts w:ascii="Times New Roman" w:eastAsia="Times New Roman" w:hAnsi="Times New Roman" w:cs="Times New Roman"/>
          <w:color w:val="auto"/>
          <w:sz w:val="24"/>
          <w:szCs w:val="24"/>
        </w:rPr>
        <w:t xml:space="preserve"> of the relationship between HPV and genital SCC lesions.  Smoking cessation should be integrated in dermatologic counseling of all patients. </w:t>
      </w:r>
      <w:r w:rsidR="00AC0FF0" w:rsidRPr="00837496">
        <w:rPr>
          <w:rFonts w:ascii="Times New Roman" w:eastAsia="Times New Roman" w:hAnsi="Times New Roman" w:cs="Times New Roman"/>
          <w:color w:val="auto"/>
          <w:sz w:val="24"/>
          <w:szCs w:val="24"/>
        </w:rPr>
        <w:t>I</w:t>
      </w:r>
      <w:r w:rsidR="005F24E5" w:rsidRPr="00837496">
        <w:rPr>
          <w:rFonts w:ascii="Times New Roman" w:eastAsia="Times New Roman" w:hAnsi="Times New Roman" w:cs="Times New Roman"/>
          <w:color w:val="auto"/>
          <w:sz w:val="24"/>
          <w:szCs w:val="24"/>
        </w:rPr>
        <w:t>nterventions tailored to each of these</w:t>
      </w:r>
      <w:r w:rsidR="00AC0FF0" w:rsidRPr="00837496">
        <w:rPr>
          <w:rFonts w:ascii="Times New Roman" w:eastAsia="Times New Roman" w:hAnsi="Times New Roman" w:cs="Times New Roman"/>
          <w:color w:val="auto"/>
          <w:sz w:val="24"/>
          <w:szCs w:val="24"/>
        </w:rPr>
        <w:t xml:space="preserve"> ethnic</w:t>
      </w:r>
      <w:r w:rsidR="005F24E5" w:rsidRPr="00837496">
        <w:rPr>
          <w:rFonts w:ascii="Times New Roman" w:eastAsia="Times New Roman" w:hAnsi="Times New Roman" w:cs="Times New Roman"/>
          <w:color w:val="auto"/>
          <w:sz w:val="24"/>
          <w:szCs w:val="24"/>
        </w:rPr>
        <w:t xml:space="preserve"> groups are needed.</w:t>
      </w:r>
    </w:p>
    <w:p w14:paraId="07B117FD" w14:textId="77777777" w:rsidR="00635711" w:rsidRPr="00837496" w:rsidRDefault="00635711">
      <w:pPr>
        <w:pStyle w:val="Normal1"/>
        <w:spacing w:line="480" w:lineRule="auto"/>
        <w:jc w:val="center"/>
        <w:rPr>
          <w:rFonts w:ascii="Times New Roman" w:eastAsia="Times New Roman" w:hAnsi="Times New Roman" w:cs="Times New Roman"/>
          <w:b/>
          <w:color w:val="auto"/>
          <w:sz w:val="24"/>
          <w:szCs w:val="24"/>
        </w:rPr>
      </w:pPr>
    </w:p>
    <w:p w14:paraId="2FF1EE92" w14:textId="77777777" w:rsidR="00635711" w:rsidRPr="00837496" w:rsidRDefault="00635711">
      <w:pPr>
        <w:pStyle w:val="Normal1"/>
        <w:spacing w:line="480" w:lineRule="auto"/>
        <w:jc w:val="center"/>
        <w:rPr>
          <w:rFonts w:ascii="Times New Roman" w:eastAsia="Times New Roman" w:hAnsi="Times New Roman" w:cs="Times New Roman"/>
          <w:b/>
          <w:color w:val="auto"/>
          <w:sz w:val="24"/>
          <w:szCs w:val="24"/>
        </w:rPr>
      </w:pPr>
    </w:p>
    <w:p w14:paraId="6F5A3093" w14:textId="77777777" w:rsidR="00635711" w:rsidRPr="00837496" w:rsidRDefault="00635711">
      <w:pPr>
        <w:pStyle w:val="Normal1"/>
        <w:spacing w:line="480" w:lineRule="auto"/>
        <w:jc w:val="center"/>
        <w:rPr>
          <w:rFonts w:ascii="Times New Roman" w:eastAsia="Times New Roman" w:hAnsi="Times New Roman" w:cs="Times New Roman"/>
          <w:b/>
          <w:color w:val="auto"/>
          <w:sz w:val="24"/>
          <w:szCs w:val="24"/>
        </w:rPr>
      </w:pPr>
    </w:p>
    <w:p w14:paraId="720679ED" w14:textId="77777777" w:rsidR="00635711" w:rsidRPr="00837496" w:rsidRDefault="00635711">
      <w:pPr>
        <w:pStyle w:val="Normal1"/>
        <w:spacing w:line="480" w:lineRule="auto"/>
        <w:jc w:val="center"/>
        <w:rPr>
          <w:rFonts w:ascii="Times New Roman" w:eastAsia="Times New Roman" w:hAnsi="Times New Roman" w:cs="Times New Roman"/>
          <w:b/>
          <w:color w:val="auto"/>
          <w:sz w:val="24"/>
          <w:szCs w:val="24"/>
        </w:rPr>
      </w:pPr>
    </w:p>
    <w:p w14:paraId="7D80631E" w14:textId="77777777" w:rsidR="005B56B3" w:rsidRPr="00837496" w:rsidRDefault="005B56B3" w:rsidP="005B56B3">
      <w:pPr>
        <w:pStyle w:val="Normal1"/>
        <w:spacing w:line="240" w:lineRule="auto"/>
        <w:jc w:val="center"/>
        <w:rPr>
          <w:rFonts w:ascii="Times New Roman" w:eastAsia="Times New Roman" w:hAnsi="Times New Roman" w:cs="Times New Roman"/>
          <w:color w:val="auto"/>
          <w:sz w:val="24"/>
          <w:szCs w:val="24"/>
        </w:rPr>
      </w:pPr>
    </w:p>
    <w:p w14:paraId="41677700" w14:textId="77777777" w:rsidR="005B56B3" w:rsidRPr="00837496" w:rsidRDefault="005B56B3" w:rsidP="005B56B3">
      <w:pPr>
        <w:pStyle w:val="Normal1"/>
        <w:widowControl w:val="0"/>
        <w:spacing w:line="480" w:lineRule="auto"/>
        <w:rPr>
          <w:rFonts w:ascii="Times New Roman" w:eastAsia="Times New Roman" w:hAnsi="Times New Roman" w:cs="Times New Roman"/>
          <w:b/>
          <w:color w:val="auto"/>
          <w:sz w:val="24"/>
          <w:szCs w:val="24"/>
        </w:rPr>
      </w:pPr>
      <w:r w:rsidRPr="00837496">
        <w:rPr>
          <w:rFonts w:ascii="Times New Roman" w:eastAsia="Times New Roman" w:hAnsi="Times New Roman" w:cs="Times New Roman"/>
          <w:b/>
          <w:color w:val="auto"/>
          <w:sz w:val="24"/>
          <w:szCs w:val="24"/>
        </w:rPr>
        <w:t>Capsule Summary</w:t>
      </w:r>
    </w:p>
    <w:p w14:paraId="394D13A4" w14:textId="484F9A61" w:rsidR="005B56B3" w:rsidRPr="00837496" w:rsidRDefault="001121FB" w:rsidP="005B56B3">
      <w:pPr>
        <w:numPr>
          <w:ilvl w:val="0"/>
          <w:numId w:val="2"/>
        </w:numPr>
        <w:spacing w:line="480" w:lineRule="auto"/>
        <w:textAlignment w:val="baseline"/>
        <w:rPr>
          <w:rFonts w:ascii="Times New Roman" w:hAnsi="Times New Roman" w:cs="Times New Roman"/>
          <w:color w:val="auto"/>
          <w:sz w:val="24"/>
          <w:szCs w:val="24"/>
        </w:rPr>
      </w:pPr>
      <w:r w:rsidRPr="00837496">
        <w:rPr>
          <w:rFonts w:ascii="Times New Roman" w:eastAsia="Times New Roman" w:hAnsi="Times New Roman" w:cs="Times New Roman"/>
          <w:color w:val="auto"/>
          <w:sz w:val="24"/>
          <w:szCs w:val="24"/>
        </w:rPr>
        <w:t xml:space="preserve">The presence of a single skin cancer lesion in a </w:t>
      </w:r>
      <w:r w:rsidR="00DB651D">
        <w:rPr>
          <w:rFonts w:ascii="Times New Roman" w:eastAsia="Times New Roman" w:hAnsi="Times New Roman" w:cs="Times New Roman"/>
          <w:color w:val="FF0000"/>
          <w:sz w:val="24"/>
          <w:szCs w:val="24"/>
        </w:rPr>
        <w:t>nonwhite</w:t>
      </w:r>
      <w:r w:rsidRPr="00837496">
        <w:rPr>
          <w:rFonts w:ascii="Times New Roman" w:eastAsia="Times New Roman" w:hAnsi="Times New Roman" w:cs="Times New Roman"/>
          <w:color w:val="auto"/>
          <w:sz w:val="24"/>
          <w:szCs w:val="24"/>
        </w:rPr>
        <w:t xml:space="preserve"> individual</w:t>
      </w:r>
      <w:r w:rsidR="00D85B70" w:rsidRPr="00837496">
        <w:rPr>
          <w:rFonts w:ascii="Times New Roman" w:eastAsia="Times New Roman" w:hAnsi="Times New Roman" w:cs="Times New Roman"/>
          <w:color w:val="auto"/>
          <w:sz w:val="24"/>
          <w:szCs w:val="24"/>
        </w:rPr>
        <w:t xml:space="preserve"> </w:t>
      </w:r>
      <w:r w:rsidR="001F6724" w:rsidRPr="00837496">
        <w:rPr>
          <w:rFonts w:ascii="Times New Roman" w:eastAsia="Times New Roman" w:hAnsi="Times New Roman" w:cs="Times New Roman"/>
          <w:color w:val="auto"/>
          <w:sz w:val="24"/>
          <w:szCs w:val="24"/>
        </w:rPr>
        <w:t>may be</w:t>
      </w:r>
      <w:r w:rsidRPr="00837496">
        <w:rPr>
          <w:rFonts w:ascii="Times New Roman" w:eastAsia="Times New Roman" w:hAnsi="Times New Roman" w:cs="Times New Roman"/>
          <w:color w:val="auto"/>
          <w:sz w:val="24"/>
          <w:szCs w:val="24"/>
        </w:rPr>
        <w:t xml:space="preserve"> associated with greater morbidity and mortality than in a White patient</w:t>
      </w:r>
      <w:r w:rsidR="005B56B3" w:rsidRPr="00837496">
        <w:rPr>
          <w:rFonts w:ascii="Times New Roman" w:hAnsi="Times New Roman" w:cs="Times New Roman"/>
          <w:color w:val="auto"/>
          <w:sz w:val="24"/>
          <w:szCs w:val="24"/>
        </w:rPr>
        <w:t>.  </w:t>
      </w:r>
    </w:p>
    <w:p w14:paraId="5CF74FD8" w14:textId="77777777" w:rsidR="00DD0E11" w:rsidRPr="00837496" w:rsidRDefault="00DD0E11" w:rsidP="00DD0E11">
      <w:pPr>
        <w:spacing w:line="480" w:lineRule="auto"/>
        <w:ind w:left="720"/>
        <w:textAlignment w:val="baseline"/>
        <w:rPr>
          <w:rFonts w:ascii="Times New Roman" w:hAnsi="Times New Roman" w:cs="Times New Roman"/>
          <w:color w:val="auto"/>
          <w:sz w:val="24"/>
          <w:szCs w:val="24"/>
        </w:rPr>
      </w:pPr>
    </w:p>
    <w:p w14:paraId="16BF066F" w14:textId="77777777" w:rsidR="00FA5D90" w:rsidRPr="00837496" w:rsidRDefault="00FA5D90" w:rsidP="005B56B3">
      <w:pPr>
        <w:numPr>
          <w:ilvl w:val="0"/>
          <w:numId w:val="3"/>
        </w:numPr>
        <w:spacing w:line="480" w:lineRule="auto"/>
        <w:textAlignment w:val="baseline"/>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Blacks exhibit squamous cell carcinoma in sun-protected areas, particularly the anogenital area</w:t>
      </w:r>
      <w:r w:rsidR="006C08C7" w:rsidRPr="00837496">
        <w:rPr>
          <w:rFonts w:ascii="Times New Roman" w:eastAsia="Times New Roman" w:hAnsi="Times New Roman" w:cs="Times New Roman"/>
          <w:color w:val="auto"/>
          <w:sz w:val="24"/>
          <w:szCs w:val="24"/>
        </w:rPr>
        <w:t>, at a high</w:t>
      </w:r>
      <w:r w:rsidR="00C770A1" w:rsidRPr="00837496">
        <w:rPr>
          <w:rFonts w:ascii="Times New Roman" w:eastAsia="Times New Roman" w:hAnsi="Times New Roman" w:cs="Times New Roman"/>
          <w:color w:val="auto"/>
          <w:sz w:val="24"/>
          <w:szCs w:val="24"/>
        </w:rPr>
        <w:t>er rate than Asians and Hispanics</w:t>
      </w:r>
      <w:r w:rsidR="009B2DB0" w:rsidRPr="00837496">
        <w:rPr>
          <w:rFonts w:ascii="Times New Roman" w:eastAsia="Times New Roman" w:hAnsi="Times New Roman" w:cs="Times New Roman"/>
          <w:color w:val="auto"/>
          <w:sz w:val="24"/>
          <w:szCs w:val="24"/>
        </w:rPr>
        <w:t>.</w:t>
      </w:r>
    </w:p>
    <w:p w14:paraId="3966988E" w14:textId="77777777" w:rsidR="00DD0E11" w:rsidRPr="00837496" w:rsidRDefault="00DD0E11" w:rsidP="00DD0E11">
      <w:pPr>
        <w:spacing w:line="480" w:lineRule="auto"/>
        <w:ind w:left="720"/>
        <w:textAlignment w:val="baseline"/>
        <w:rPr>
          <w:rFonts w:ascii="Times New Roman" w:eastAsia="Times New Roman" w:hAnsi="Times New Roman" w:cs="Times New Roman"/>
          <w:color w:val="auto"/>
          <w:sz w:val="24"/>
          <w:szCs w:val="24"/>
        </w:rPr>
      </w:pPr>
    </w:p>
    <w:p w14:paraId="2FF75D53" w14:textId="77777777" w:rsidR="00DD0E11" w:rsidRPr="00837496" w:rsidRDefault="005B56B3" w:rsidP="00DD0E11">
      <w:pPr>
        <w:numPr>
          <w:ilvl w:val="0"/>
          <w:numId w:val="3"/>
        </w:numPr>
        <w:spacing w:line="480" w:lineRule="auto"/>
        <w:textAlignment w:val="baseline"/>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 xml:space="preserve">Emphasize skin examination of sun-protected areas </w:t>
      </w:r>
      <w:r w:rsidR="00C770A1" w:rsidRPr="00837496">
        <w:rPr>
          <w:rFonts w:ascii="Times New Roman" w:eastAsia="Times New Roman" w:hAnsi="Times New Roman" w:cs="Times New Roman"/>
          <w:color w:val="auto"/>
          <w:sz w:val="24"/>
          <w:szCs w:val="24"/>
        </w:rPr>
        <w:t xml:space="preserve">and counsel all </w:t>
      </w:r>
      <w:r w:rsidR="009B2DB0" w:rsidRPr="00837496">
        <w:rPr>
          <w:rFonts w:ascii="Times New Roman" w:eastAsia="Times New Roman" w:hAnsi="Times New Roman" w:cs="Times New Roman"/>
          <w:color w:val="auto"/>
          <w:sz w:val="24"/>
          <w:szCs w:val="24"/>
        </w:rPr>
        <w:t>patients</w:t>
      </w:r>
      <w:r w:rsidR="00487CB8" w:rsidRPr="00837496">
        <w:rPr>
          <w:rFonts w:ascii="Times New Roman" w:eastAsia="Times New Roman" w:hAnsi="Times New Roman" w:cs="Times New Roman"/>
          <w:color w:val="auto"/>
          <w:sz w:val="24"/>
          <w:szCs w:val="24"/>
        </w:rPr>
        <w:t xml:space="preserve"> on smoking cessation</w:t>
      </w:r>
      <w:r w:rsidRPr="00837496">
        <w:rPr>
          <w:rFonts w:ascii="Times New Roman" w:eastAsia="Times New Roman" w:hAnsi="Times New Roman" w:cs="Times New Roman"/>
          <w:color w:val="auto"/>
          <w:sz w:val="24"/>
          <w:szCs w:val="24"/>
        </w:rPr>
        <w:t>.  </w:t>
      </w:r>
    </w:p>
    <w:p w14:paraId="3FC3F58B" w14:textId="77777777" w:rsidR="005B56B3" w:rsidRPr="00837496" w:rsidRDefault="005B56B3" w:rsidP="00487CB8">
      <w:pPr>
        <w:spacing w:line="480" w:lineRule="auto"/>
        <w:ind w:left="720"/>
        <w:textAlignment w:val="baseline"/>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 xml:space="preserve">  </w:t>
      </w:r>
    </w:p>
    <w:p w14:paraId="5BAFBEC5" w14:textId="77777777" w:rsidR="00635711" w:rsidRPr="00837496" w:rsidRDefault="00635711" w:rsidP="005B56B3">
      <w:pPr>
        <w:pStyle w:val="Normal1"/>
        <w:spacing w:line="480" w:lineRule="auto"/>
        <w:rPr>
          <w:rFonts w:ascii="Times New Roman" w:eastAsia="Times New Roman" w:hAnsi="Times New Roman" w:cs="Times New Roman"/>
          <w:b/>
          <w:color w:val="auto"/>
          <w:sz w:val="24"/>
          <w:szCs w:val="24"/>
        </w:rPr>
      </w:pPr>
    </w:p>
    <w:p w14:paraId="00366D47" w14:textId="77777777" w:rsidR="005B56B3" w:rsidRPr="00837496" w:rsidRDefault="005B56B3" w:rsidP="005B56B3">
      <w:pPr>
        <w:pStyle w:val="Normal1"/>
        <w:spacing w:line="480" w:lineRule="auto"/>
        <w:rPr>
          <w:rFonts w:ascii="Times New Roman" w:eastAsia="Times New Roman" w:hAnsi="Times New Roman" w:cs="Times New Roman"/>
          <w:b/>
          <w:color w:val="auto"/>
          <w:sz w:val="24"/>
          <w:szCs w:val="24"/>
        </w:rPr>
      </w:pPr>
    </w:p>
    <w:p w14:paraId="430AEAE0" w14:textId="77777777" w:rsidR="00635711" w:rsidRPr="00837496" w:rsidRDefault="00635711">
      <w:pPr>
        <w:pStyle w:val="Normal1"/>
        <w:spacing w:line="480" w:lineRule="auto"/>
        <w:jc w:val="center"/>
        <w:rPr>
          <w:rFonts w:ascii="Times New Roman" w:eastAsia="Times New Roman" w:hAnsi="Times New Roman" w:cs="Times New Roman"/>
          <w:b/>
          <w:color w:val="auto"/>
          <w:sz w:val="24"/>
          <w:szCs w:val="24"/>
        </w:rPr>
      </w:pPr>
    </w:p>
    <w:p w14:paraId="14E1620E" w14:textId="77777777" w:rsidR="00635711" w:rsidRPr="00837496" w:rsidRDefault="00635711">
      <w:pPr>
        <w:pStyle w:val="Normal1"/>
        <w:spacing w:line="480" w:lineRule="auto"/>
        <w:jc w:val="center"/>
        <w:rPr>
          <w:rFonts w:ascii="Times New Roman" w:eastAsia="Times New Roman" w:hAnsi="Times New Roman" w:cs="Times New Roman"/>
          <w:b/>
          <w:color w:val="auto"/>
          <w:sz w:val="24"/>
          <w:szCs w:val="24"/>
        </w:rPr>
      </w:pPr>
    </w:p>
    <w:p w14:paraId="257B6A4F" w14:textId="77777777" w:rsidR="00635711" w:rsidRPr="00837496" w:rsidRDefault="00635711">
      <w:pPr>
        <w:pStyle w:val="Normal1"/>
        <w:spacing w:line="480" w:lineRule="auto"/>
        <w:jc w:val="center"/>
        <w:rPr>
          <w:rFonts w:ascii="Times New Roman" w:eastAsia="Times New Roman" w:hAnsi="Times New Roman" w:cs="Times New Roman"/>
          <w:b/>
          <w:color w:val="auto"/>
          <w:sz w:val="24"/>
          <w:szCs w:val="24"/>
        </w:rPr>
      </w:pPr>
    </w:p>
    <w:p w14:paraId="0AAA2D86" w14:textId="77777777" w:rsidR="00635711" w:rsidRPr="00837496" w:rsidRDefault="00635711">
      <w:pPr>
        <w:pStyle w:val="Normal1"/>
        <w:spacing w:line="480" w:lineRule="auto"/>
        <w:jc w:val="center"/>
        <w:rPr>
          <w:rFonts w:ascii="Times New Roman" w:eastAsia="Times New Roman" w:hAnsi="Times New Roman" w:cs="Times New Roman"/>
          <w:b/>
          <w:color w:val="auto"/>
          <w:sz w:val="24"/>
          <w:szCs w:val="24"/>
        </w:rPr>
      </w:pPr>
    </w:p>
    <w:p w14:paraId="3DA11278" w14:textId="77777777" w:rsidR="00635711" w:rsidRPr="00837496" w:rsidRDefault="00635711">
      <w:pPr>
        <w:pStyle w:val="Normal1"/>
        <w:spacing w:line="480" w:lineRule="auto"/>
        <w:jc w:val="center"/>
        <w:rPr>
          <w:rFonts w:ascii="Times New Roman" w:eastAsia="Times New Roman" w:hAnsi="Times New Roman" w:cs="Times New Roman"/>
          <w:b/>
          <w:color w:val="auto"/>
          <w:sz w:val="24"/>
          <w:szCs w:val="24"/>
        </w:rPr>
      </w:pPr>
    </w:p>
    <w:p w14:paraId="674E668D" w14:textId="77777777" w:rsidR="00635711" w:rsidRPr="00837496" w:rsidRDefault="00635711">
      <w:pPr>
        <w:pStyle w:val="Normal1"/>
        <w:spacing w:line="480" w:lineRule="auto"/>
        <w:jc w:val="center"/>
        <w:rPr>
          <w:rFonts w:ascii="Times New Roman" w:eastAsia="Times New Roman" w:hAnsi="Times New Roman" w:cs="Times New Roman"/>
          <w:b/>
          <w:color w:val="auto"/>
          <w:sz w:val="24"/>
          <w:szCs w:val="24"/>
        </w:rPr>
      </w:pPr>
    </w:p>
    <w:p w14:paraId="45C10AB6" w14:textId="77777777" w:rsidR="00635711" w:rsidRPr="00837496" w:rsidRDefault="00635711">
      <w:pPr>
        <w:pStyle w:val="Normal1"/>
        <w:spacing w:line="480" w:lineRule="auto"/>
        <w:jc w:val="center"/>
        <w:rPr>
          <w:rFonts w:ascii="Times New Roman" w:eastAsia="Times New Roman" w:hAnsi="Times New Roman" w:cs="Times New Roman"/>
          <w:b/>
          <w:color w:val="auto"/>
          <w:sz w:val="24"/>
          <w:szCs w:val="24"/>
        </w:rPr>
      </w:pPr>
    </w:p>
    <w:p w14:paraId="19C4B9A4" w14:textId="77777777" w:rsidR="00635711" w:rsidRPr="00837496" w:rsidRDefault="00635711">
      <w:pPr>
        <w:pStyle w:val="Normal1"/>
        <w:spacing w:line="480" w:lineRule="auto"/>
        <w:jc w:val="center"/>
        <w:rPr>
          <w:rFonts w:ascii="Times New Roman" w:eastAsia="Times New Roman" w:hAnsi="Times New Roman" w:cs="Times New Roman"/>
          <w:b/>
          <w:color w:val="auto"/>
          <w:sz w:val="24"/>
          <w:szCs w:val="24"/>
        </w:rPr>
      </w:pPr>
    </w:p>
    <w:p w14:paraId="2B129408" w14:textId="77777777" w:rsidR="00635711" w:rsidRPr="00837496" w:rsidRDefault="00635711">
      <w:pPr>
        <w:pStyle w:val="Normal1"/>
        <w:spacing w:line="480" w:lineRule="auto"/>
        <w:rPr>
          <w:rFonts w:ascii="Times New Roman" w:eastAsia="Times New Roman" w:hAnsi="Times New Roman" w:cs="Times New Roman"/>
          <w:b/>
          <w:color w:val="auto"/>
          <w:sz w:val="24"/>
          <w:szCs w:val="24"/>
        </w:rPr>
      </w:pPr>
    </w:p>
    <w:p w14:paraId="02C5CD61" w14:textId="77777777" w:rsidR="009B2DB0" w:rsidRPr="00837496" w:rsidRDefault="009B2DB0">
      <w:pPr>
        <w:pStyle w:val="Normal1"/>
        <w:spacing w:line="480" w:lineRule="auto"/>
        <w:rPr>
          <w:rFonts w:ascii="Times New Roman" w:eastAsia="Times New Roman" w:hAnsi="Times New Roman" w:cs="Times New Roman"/>
          <w:b/>
          <w:color w:val="auto"/>
          <w:sz w:val="24"/>
          <w:szCs w:val="24"/>
        </w:rPr>
      </w:pPr>
    </w:p>
    <w:p w14:paraId="7964A6E0" w14:textId="77777777" w:rsidR="00635711" w:rsidRPr="00837496" w:rsidRDefault="005F24E5">
      <w:pPr>
        <w:pStyle w:val="Normal1"/>
        <w:spacing w:line="480" w:lineRule="auto"/>
        <w:rPr>
          <w:rFonts w:ascii="Times New Roman" w:eastAsia="Times New Roman" w:hAnsi="Times New Roman" w:cs="Times New Roman"/>
          <w:b/>
          <w:color w:val="auto"/>
          <w:sz w:val="24"/>
          <w:szCs w:val="24"/>
        </w:rPr>
      </w:pPr>
      <w:r w:rsidRPr="00837496">
        <w:rPr>
          <w:rFonts w:ascii="Times New Roman" w:eastAsia="Times New Roman" w:hAnsi="Times New Roman" w:cs="Times New Roman"/>
          <w:b/>
          <w:color w:val="auto"/>
          <w:sz w:val="24"/>
          <w:szCs w:val="24"/>
        </w:rPr>
        <w:lastRenderedPageBreak/>
        <w:t>Introduction</w:t>
      </w:r>
    </w:p>
    <w:p w14:paraId="2562D8C3" w14:textId="20EF571B" w:rsidR="00635711" w:rsidRPr="00837496" w:rsidRDefault="009B2DB0">
      <w:pPr>
        <w:pStyle w:val="Normal1"/>
        <w:spacing w:line="480" w:lineRule="auto"/>
        <w:ind w:firstLine="72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Keratinocyte carcinoma (KC</w:t>
      </w:r>
      <w:r w:rsidR="005F24E5" w:rsidRPr="00837496">
        <w:rPr>
          <w:rFonts w:ascii="Times New Roman" w:eastAsia="Times New Roman" w:hAnsi="Times New Roman" w:cs="Times New Roman"/>
          <w:color w:val="auto"/>
          <w:sz w:val="24"/>
          <w:szCs w:val="24"/>
        </w:rPr>
        <w:t xml:space="preserve">) is the most common malignancy in the United States and occurs much less frequently in nonwhite populations compared to Whites.  </w:t>
      </w:r>
      <w:r w:rsidRPr="00837496">
        <w:rPr>
          <w:rFonts w:ascii="Times New Roman" w:eastAsia="Times New Roman" w:hAnsi="Times New Roman" w:cs="Times New Roman"/>
          <w:color w:val="auto"/>
          <w:sz w:val="24"/>
          <w:szCs w:val="24"/>
        </w:rPr>
        <w:t>KC</w:t>
      </w:r>
      <w:r w:rsidR="005F24E5" w:rsidRPr="00837496">
        <w:rPr>
          <w:rFonts w:ascii="Times New Roman" w:eastAsia="Times New Roman" w:hAnsi="Times New Roman" w:cs="Times New Roman"/>
          <w:color w:val="auto"/>
          <w:sz w:val="24"/>
          <w:szCs w:val="24"/>
        </w:rPr>
        <w:t xml:space="preserve"> and melanoma combined represent 20-30% of all neoplasms in Whites, 2-4% of all neoplasms in Asians, and 1-2% of all neoplasms in Blacks and Asian Indians.</w:t>
      </w:r>
      <w:r w:rsidR="005F24E5" w:rsidRPr="00837496">
        <w:rPr>
          <w:rFonts w:ascii="Times New Roman" w:eastAsia="Times New Roman" w:hAnsi="Times New Roman" w:cs="Times New Roman"/>
          <w:color w:val="auto"/>
          <w:sz w:val="24"/>
          <w:szCs w:val="24"/>
          <w:vertAlign w:val="superscript"/>
        </w:rPr>
        <w:t>1</w:t>
      </w:r>
      <w:r w:rsidR="005F24E5" w:rsidRPr="00837496">
        <w:rPr>
          <w:rFonts w:ascii="Times New Roman" w:eastAsia="Times New Roman" w:hAnsi="Times New Roman" w:cs="Times New Roman"/>
          <w:color w:val="auto"/>
          <w:sz w:val="24"/>
          <w:szCs w:val="24"/>
        </w:rPr>
        <w:t xml:space="preserve">  Basal cell carcinoma (BCC) is the most common </w:t>
      </w:r>
      <w:r w:rsidRPr="00837496">
        <w:rPr>
          <w:rFonts w:ascii="Times New Roman" w:eastAsia="Times New Roman" w:hAnsi="Times New Roman" w:cs="Times New Roman"/>
          <w:color w:val="auto"/>
          <w:sz w:val="24"/>
          <w:szCs w:val="24"/>
        </w:rPr>
        <w:t>KC</w:t>
      </w:r>
      <w:r w:rsidR="005F24E5" w:rsidRPr="00837496">
        <w:rPr>
          <w:rFonts w:ascii="Times New Roman" w:eastAsia="Times New Roman" w:hAnsi="Times New Roman" w:cs="Times New Roman"/>
          <w:color w:val="auto"/>
          <w:sz w:val="24"/>
          <w:szCs w:val="24"/>
        </w:rPr>
        <w:t xml:space="preserve"> among Whites, Hispanic, Chinese, and Japanese populations, while squamous cell carcinoma (SCC) is the most common </w:t>
      </w:r>
      <w:r w:rsidRPr="00837496">
        <w:rPr>
          <w:rFonts w:ascii="Times New Roman" w:eastAsia="Times New Roman" w:hAnsi="Times New Roman" w:cs="Times New Roman"/>
          <w:color w:val="auto"/>
          <w:sz w:val="24"/>
          <w:szCs w:val="24"/>
        </w:rPr>
        <w:t>KC</w:t>
      </w:r>
      <w:r w:rsidR="005F24E5" w:rsidRPr="00837496">
        <w:rPr>
          <w:rFonts w:ascii="Times New Roman" w:eastAsia="Times New Roman" w:hAnsi="Times New Roman" w:cs="Times New Roman"/>
          <w:color w:val="auto"/>
          <w:sz w:val="24"/>
          <w:szCs w:val="24"/>
        </w:rPr>
        <w:t xml:space="preserve"> in Blacks and Asian Indians and is the second most common cutaneous neoplasm in Chinese, Japanese, and Whites. </w:t>
      </w:r>
    </w:p>
    <w:p w14:paraId="5C228548" w14:textId="697E46F7" w:rsidR="00635711" w:rsidRPr="00837496" w:rsidRDefault="001121FB">
      <w:pPr>
        <w:pStyle w:val="Normal1"/>
        <w:spacing w:line="480" w:lineRule="auto"/>
        <w:ind w:firstLine="72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 xml:space="preserve">Although the White population </w:t>
      </w:r>
      <w:r w:rsidR="002E3EE6" w:rsidRPr="00837496">
        <w:rPr>
          <w:rFonts w:ascii="Times New Roman" w:eastAsia="Times New Roman" w:hAnsi="Times New Roman" w:cs="Times New Roman"/>
          <w:color w:val="auto"/>
          <w:sz w:val="24"/>
          <w:szCs w:val="24"/>
        </w:rPr>
        <w:t>exhibits a greater number of skin cancers overall, t</w:t>
      </w:r>
      <w:r w:rsidRPr="00837496">
        <w:rPr>
          <w:rFonts w:ascii="Times New Roman" w:eastAsia="Times New Roman" w:hAnsi="Times New Roman" w:cs="Times New Roman"/>
          <w:color w:val="auto"/>
          <w:sz w:val="24"/>
          <w:szCs w:val="24"/>
        </w:rPr>
        <w:t>he presence of a single skin cancer lesion</w:t>
      </w:r>
      <w:r w:rsidR="005F24E5" w:rsidRPr="00837496">
        <w:rPr>
          <w:rFonts w:ascii="Times New Roman" w:eastAsia="Times New Roman" w:hAnsi="Times New Roman" w:cs="Times New Roman"/>
          <w:color w:val="auto"/>
          <w:sz w:val="24"/>
          <w:szCs w:val="24"/>
        </w:rPr>
        <w:t xml:space="preserve"> in </w:t>
      </w:r>
      <w:r w:rsidRPr="00837496">
        <w:rPr>
          <w:rFonts w:ascii="Times New Roman" w:eastAsia="Times New Roman" w:hAnsi="Times New Roman" w:cs="Times New Roman"/>
          <w:color w:val="auto"/>
          <w:sz w:val="24"/>
          <w:szCs w:val="24"/>
        </w:rPr>
        <w:t xml:space="preserve">a </w:t>
      </w:r>
      <w:r w:rsidR="00DB651D" w:rsidRPr="00DB651D">
        <w:rPr>
          <w:rFonts w:ascii="Times New Roman" w:eastAsia="Times New Roman" w:hAnsi="Times New Roman" w:cs="Times New Roman"/>
          <w:color w:val="FF0000"/>
          <w:sz w:val="24"/>
          <w:szCs w:val="24"/>
        </w:rPr>
        <w:t>nonwhite</w:t>
      </w:r>
      <w:r w:rsidR="005F24E5" w:rsidRPr="00837496">
        <w:rPr>
          <w:rFonts w:ascii="Times New Roman" w:eastAsia="Times New Roman" w:hAnsi="Times New Roman" w:cs="Times New Roman"/>
          <w:color w:val="auto"/>
          <w:sz w:val="24"/>
          <w:szCs w:val="24"/>
        </w:rPr>
        <w:t xml:space="preserve"> individu</w:t>
      </w:r>
      <w:r w:rsidRPr="00837496">
        <w:rPr>
          <w:rFonts w:ascii="Times New Roman" w:eastAsia="Times New Roman" w:hAnsi="Times New Roman" w:cs="Times New Roman"/>
          <w:color w:val="auto"/>
          <w:sz w:val="24"/>
          <w:szCs w:val="24"/>
        </w:rPr>
        <w:t>al</w:t>
      </w:r>
      <w:r w:rsidR="00521770" w:rsidRPr="00837496">
        <w:rPr>
          <w:rFonts w:ascii="Times New Roman" w:eastAsia="Times New Roman" w:hAnsi="Times New Roman" w:cs="Times New Roman"/>
          <w:color w:val="auto"/>
          <w:sz w:val="24"/>
          <w:szCs w:val="24"/>
        </w:rPr>
        <w:t xml:space="preserve"> </w:t>
      </w:r>
      <w:r w:rsidR="009B2DB0" w:rsidRPr="00837496">
        <w:rPr>
          <w:rFonts w:ascii="Times New Roman" w:eastAsia="Times New Roman" w:hAnsi="Times New Roman" w:cs="Times New Roman"/>
          <w:color w:val="auto"/>
          <w:sz w:val="24"/>
          <w:szCs w:val="24"/>
        </w:rPr>
        <w:t xml:space="preserve">may be </w:t>
      </w:r>
      <w:r w:rsidR="005F24E5" w:rsidRPr="00837496">
        <w:rPr>
          <w:rFonts w:ascii="Times New Roman" w:eastAsia="Times New Roman" w:hAnsi="Times New Roman" w:cs="Times New Roman"/>
          <w:color w:val="auto"/>
          <w:sz w:val="24"/>
          <w:szCs w:val="24"/>
        </w:rPr>
        <w:t>associated with greate</w:t>
      </w:r>
      <w:r w:rsidR="009B2DB0" w:rsidRPr="00837496">
        <w:rPr>
          <w:rFonts w:ascii="Times New Roman" w:eastAsia="Times New Roman" w:hAnsi="Times New Roman" w:cs="Times New Roman"/>
          <w:color w:val="auto"/>
          <w:sz w:val="24"/>
          <w:szCs w:val="24"/>
        </w:rPr>
        <w:t xml:space="preserve">r morbidity and mortality than </w:t>
      </w:r>
      <w:r w:rsidRPr="00837496">
        <w:rPr>
          <w:rFonts w:ascii="Times New Roman" w:eastAsia="Times New Roman" w:hAnsi="Times New Roman" w:cs="Times New Roman"/>
          <w:color w:val="auto"/>
          <w:sz w:val="24"/>
          <w:szCs w:val="24"/>
        </w:rPr>
        <w:t>one found in a White patient</w:t>
      </w:r>
      <w:r w:rsidR="005F24E5" w:rsidRPr="00837496">
        <w:rPr>
          <w:rFonts w:ascii="Times New Roman" w:eastAsia="Times New Roman" w:hAnsi="Times New Roman" w:cs="Times New Roman"/>
          <w:color w:val="auto"/>
          <w:sz w:val="24"/>
          <w:szCs w:val="24"/>
        </w:rPr>
        <w:t xml:space="preserve">.  Compared to the metastatic rate of squamous cell carcinoma (SCC) </w:t>
      </w:r>
      <w:r w:rsidR="009B2DB0" w:rsidRPr="00837496">
        <w:rPr>
          <w:rFonts w:ascii="Times New Roman" w:eastAsia="Times New Roman" w:hAnsi="Times New Roman" w:cs="Times New Roman"/>
          <w:color w:val="auto"/>
          <w:sz w:val="24"/>
          <w:szCs w:val="24"/>
        </w:rPr>
        <w:t xml:space="preserve">arising </w:t>
      </w:r>
      <w:r w:rsidR="005F24E5" w:rsidRPr="00837496">
        <w:rPr>
          <w:rFonts w:ascii="Times New Roman" w:eastAsia="Times New Roman" w:hAnsi="Times New Roman" w:cs="Times New Roman"/>
          <w:color w:val="auto"/>
          <w:sz w:val="24"/>
          <w:szCs w:val="24"/>
        </w:rPr>
        <w:t xml:space="preserve">in </w:t>
      </w:r>
      <w:r w:rsidR="00F55208" w:rsidRPr="00837496">
        <w:rPr>
          <w:rFonts w:ascii="Times New Roman" w:eastAsia="Times New Roman" w:hAnsi="Times New Roman" w:cs="Times New Roman"/>
          <w:color w:val="auto"/>
          <w:sz w:val="24"/>
          <w:szCs w:val="24"/>
        </w:rPr>
        <w:t xml:space="preserve">areas of chronic scarring in </w:t>
      </w:r>
      <w:r w:rsidR="009B2DB0" w:rsidRPr="00837496">
        <w:rPr>
          <w:rFonts w:ascii="Times New Roman" w:eastAsia="Times New Roman" w:hAnsi="Times New Roman" w:cs="Times New Roman"/>
          <w:color w:val="auto"/>
          <w:sz w:val="24"/>
          <w:szCs w:val="24"/>
        </w:rPr>
        <w:t xml:space="preserve">White individuals </w:t>
      </w:r>
      <w:r w:rsidR="005F24E5" w:rsidRPr="00837496">
        <w:rPr>
          <w:rFonts w:ascii="Times New Roman" w:eastAsia="Times New Roman" w:hAnsi="Times New Roman" w:cs="Times New Roman"/>
          <w:color w:val="auto"/>
          <w:sz w:val="24"/>
          <w:szCs w:val="24"/>
        </w:rPr>
        <w:t xml:space="preserve">(1% to 4%), SCC </w:t>
      </w:r>
      <w:r w:rsidR="00F55208" w:rsidRPr="00837496">
        <w:rPr>
          <w:rFonts w:ascii="Times New Roman" w:eastAsia="Times New Roman" w:hAnsi="Times New Roman" w:cs="Times New Roman"/>
          <w:color w:val="auto"/>
          <w:sz w:val="24"/>
          <w:szCs w:val="24"/>
        </w:rPr>
        <w:t>in</w:t>
      </w:r>
      <w:r w:rsidR="005A4437" w:rsidRPr="00837496">
        <w:rPr>
          <w:rFonts w:ascii="Times New Roman" w:eastAsia="Times New Roman" w:hAnsi="Times New Roman" w:cs="Times New Roman"/>
          <w:color w:val="auto"/>
          <w:sz w:val="24"/>
          <w:szCs w:val="24"/>
        </w:rPr>
        <w:t xml:space="preserve"> areas of chronic scarring in</w:t>
      </w:r>
      <w:r w:rsidR="00F55208" w:rsidRPr="00837496">
        <w:rPr>
          <w:rFonts w:ascii="Times New Roman" w:eastAsia="Times New Roman" w:hAnsi="Times New Roman" w:cs="Times New Roman"/>
          <w:color w:val="auto"/>
          <w:sz w:val="24"/>
          <w:szCs w:val="24"/>
        </w:rPr>
        <w:t xml:space="preserve"> blacks tends</w:t>
      </w:r>
      <w:r w:rsidR="005F24E5" w:rsidRPr="00837496">
        <w:rPr>
          <w:rFonts w:ascii="Times New Roman" w:eastAsia="Times New Roman" w:hAnsi="Times New Roman" w:cs="Times New Roman"/>
          <w:color w:val="auto"/>
          <w:sz w:val="24"/>
          <w:szCs w:val="24"/>
        </w:rPr>
        <w:t xml:space="preserve"> to be more aggressive and is associated with a 20% to 40% risk of metastasis.</w:t>
      </w:r>
      <w:r w:rsidR="005F24E5" w:rsidRPr="00837496">
        <w:rPr>
          <w:rFonts w:ascii="Times New Roman" w:eastAsia="Times New Roman" w:hAnsi="Times New Roman" w:cs="Times New Roman"/>
          <w:color w:val="auto"/>
          <w:sz w:val="24"/>
          <w:szCs w:val="24"/>
          <w:vertAlign w:val="superscript"/>
        </w:rPr>
        <w:t>2</w:t>
      </w:r>
      <w:r w:rsidR="00D841AF">
        <w:rPr>
          <w:rFonts w:ascii="Times New Roman" w:eastAsia="Times New Roman" w:hAnsi="Times New Roman" w:cs="Times New Roman"/>
          <w:color w:val="auto"/>
          <w:sz w:val="24"/>
          <w:szCs w:val="24"/>
        </w:rPr>
        <w:t xml:space="preserve">  W</w:t>
      </w:r>
      <w:r w:rsidR="005F24E5" w:rsidRPr="00837496">
        <w:rPr>
          <w:rFonts w:ascii="Times New Roman" w:eastAsia="Times New Roman" w:hAnsi="Times New Roman" w:cs="Times New Roman"/>
          <w:color w:val="auto"/>
          <w:sz w:val="24"/>
          <w:szCs w:val="24"/>
        </w:rPr>
        <w:t>hile this disparity may be attributed to the inherent aggressiveness of these tumors, differences in survival rates may be due to later diagnosis and socioeconomic factors such as lack of access to healthcare, adequate insurance coverage, and lack of transportation.</w:t>
      </w:r>
      <w:r w:rsidR="005F24E5" w:rsidRPr="00837496">
        <w:rPr>
          <w:rFonts w:ascii="Times New Roman" w:eastAsia="Times New Roman" w:hAnsi="Times New Roman" w:cs="Times New Roman"/>
          <w:color w:val="auto"/>
          <w:sz w:val="24"/>
          <w:szCs w:val="24"/>
          <w:vertAlign w:val="superscript"/>
        </w:rPr>
        <w:t>2</w:t>
      </w:r>
      <w:r w:rsidR="005F24E5" w:rsidRPr="00837496">
        <w:rPr>
          <w:rFonts w:ascii="Times New Roman" w:eastAsia="Times New Roman" w:hAnsi="Times New Roman" w:cs="Times New Roman"/>
          <w:color w:val="auto"/>
          <w:sz w:val="24"/>
          <w:szCs w:val="24"/>
        </w:rPr>
        <w:t xml:space="preserve">  In addition to advanced stage at presentation, malignant skin lesions in nonwhite patients often present in an atypical fashion.  </w:t>
      </w:r>
      <w:r w:rsidR="002E3EE6" w:rsidRPr="00837496">
        <w:rPr>
          <w:rFonts w:ascii="Times New Roman" w:eastAsia="Times New Roman" w:hAnsi="Times New Roman" w:cs="Times New Roman"/>
          <w:color w:val="auto"/>
          <w:sz w:val="24"/>
          <w:szCs w:val="24"/>
        </w:rPr>
        <w:t xml:space="preserve">Our study seeks to raise awareness of the differences in epidemiology, clinical presentation, and prognosis of skin cancers in </w:t>
      </w:r>
      <w:r w:rsidR="00DB651D">
        <w:rPr>
          <w:rFonts w:ascii="Times New Roman" w:eastAsia="Times New Roman" w:hAnsi="Times New Roman" w:cs="Times New Roman"/>
          <w:color w:val="FF0000"/>
          <w:sz w:val="24"/>
          <w:szCs w:val="24"/>
        </w:rPr>
        <w:t>nonwhite</w:t>
      </w:r>
      <w:r w:rsidR="002E3EE6" w:rsidRPr="00837496">
        <w:rPr>
          <w:rFonts w:ascii="Times New Roman" w:eastAsia="Times New Roman" w:hAnsi="Times New Roman" w:cs="Times New Roman"/>
          <w:color w:val="auto"/>
          <w:sz w:val="24"/>
          <w:szCs w:val="24"/>
        </w:rPr>
        <w:t xml:space="preserve"> populations in order to reduce the </w:t>
      </w:r>
      <w:r w:rsidR="005F24E5" w:rsidRPr="00837496">
        <w:rPr>
          <w:rFonts w:ascii="Times New Roman" w:eastAsia="Times New Roman" w:hAnsi="Times New Roman" w:cs="Times New Roman"/>
          <w:color w:val="auto"/>
          <w:sz w:val="24"/>
          <w:szCs w:val="24"/>
        </w:rPr>
        <w:t xml:space="preserve">discrepancy between incidence, morbidity and mortality among races. </w:t>
      </w:r>
    </w:p>
    <w:p w14:paraId="33601032" w14:textId="5F0C7E39" w:rsidR="00635711" w:rsidRPr="00837496" w:rsidRDefault="005F24E5">
      <w:pPr>
        <w:pStyle w:val="Normal1"/>
        <w:spacing w:line="480" w:lineRule="auto"/>
        <w:ind w:firstLine="72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 xml:space="preserve">Despite reports of </w:t>
      </w:r>
      <w:r w:rsidR="009B2DB0" w:rsidRPr="00837496">
        <w:rPr>
          <w:rFonts w:ascii="Times New Roman" w:eastAsia="Times New Roman" w:hAnsi="Times New Roman" w:cs="Times New Roman"/>
          <w:color w:val="auto"/>
          <w:sz w:val="24"/>
          <w:szCs w:val="24"/>
        </w:rPr>
        <w:t>KC</w:t>
      </w:r>
      <w:r w:rsidRPr="00837496">
        <w:rPr>
          <w:rFonts w:ascii="Times New Roman" w:eastAsia="Times New Roman" w:hAnsi="Times New Roman" w:cs="Times New Roman"/>
          <w:color w:val="auto"/>
          <w:sz w:val="24"/>
          <w:szCs w:val="24"/>
        </w:rPr>
        <w:t xml:space="preserve"> associated with non-ultraviolet-light risk factors, </w:t>
      </w:r>
      <w:r w:rsidR="00D85B70" w:rsidRPr="00837496">
        <w:rPr>
          <w:rFonts w:ascii="Times New Roman" w:eastAsia="Times New Roman" w:hAnsi="Times New Roman" w:cs="Times New Roman"/>
          <w:color w:val="auto"/>
          <w:sz w:val="24"/>
          <w:szCs w:val="24"/>
        </w:rPr>
        <w:t xml:space="preserve">the isolated number of reported cases and the lack of large series in the literature have precluded firm </w:t>
      </w:r>
      <w:r w:rsidR="00D85B70" w:rsidRPr="00837496">
        <w:rPr>
          <w:rFonts w:ascii="Times New Roman" w:eastAsia="Times New Roman" w:hAnsi="Times New Roman" w:cs="Times New Roman"/>
          <w:color w:val="auto"/>
          <w:sz w:val="24"/>
          <w:szCs w:val="24"/>
        </w:rPr>
        <w:lastRenderedPageBreak/>
        <w:t>conclusions about epidemiology and risk factors</w:t>
      </w:r>
      <w:r w:rsidRPr="00837496">
        <w:rPr>
          <w:rFonts w:ascii="Times New Roman" w:eastAsia="Times New Roman" w:hAnsi="Times New Roman" w:cs="Times New Roman"/>
          <w:color w:val="auto"/>
          <w:sz w:val="24"/>
          <w:szCs w:val="24"/>
        </w:rPr>
        <w:t xml:space="preserve">.  In the present single-site retrospective chart analysis, we investigate 169 </w:t>
      </w:r>
      <w:r w:rsidR="009B2DB0" w:rsidRPr="00837496">
        <w:rPr>
          <w:rFonts w:ascii="Times New Roman" w:eastAsia="Times New Roman" w:hAnsi="Times New Roman" w:cs="Times New Roman"/>
          <w:color w:val="auto"/>
          <w:sz w:val="24"/>
          <w:szCs w:val="24"/>
        </w:rPr>
        <w:t>KC</w:t>
      </w:r>
      <w:r w:rsidRPr="00837496">
        <w:rPr>
          <w:rFonts w:ascii="Times New Roman" w:eastAsia="Times New Roman" w:hAnsi="Times New Roman" w:cs="Times New Roman"/>
          <w:color w:val="auto"/>
          <w:sz w:val="24"/>
          <w:szCs w:val="24"/>
        </w:rPr>
        <w:t xml:space="preserve">s over a span of 8 years and the associations between </w:t>
      </w:r>
      <w:r w:rsidR="009B2DB0" w:rsidRPr="00837496">
        <w:rPr>
          <w:rFonts w:ascii="Times New Roman" w:eastAsia="Times New Roman" w:hAnsi="Times New Roman" w:cs="Times New Roman"/>
          <w:color w:val="auto"/>
          <w:sz w:val="24"/>
          <w:szCs w:val="24"/>
        </w:rPr>
        <w:t xml:space="preserve">KC </w:t>
      </w:r>
      <w:r w:rsidRPr="00837496">
        <w:rPr>
          <w:rFonts w:ascii="Times New Roman" w:eastAsia="Times New Roman" w:hAnsi="Times New Roman" w:cs="Times New Roman"/>
          <w:color w:val="auto"/>
          <w:sz w:val="24"/>
          <w:szCs w:val="24"/>
        </w:rPr>
        <w:t xml:space="preserve">and risk factors in 133 </w:t>
      </w:r>
      <w:r w:rsidR="00DB651D">
        <w:rPr>
          <w:rFonts w:ascii="Times New Roman" w:eastAsia="Times New Roman" w:hAnsi="Times New Roman" w:cs="Times New Roman"/>
          <w:color w:val="FF0000"/>
          <w:sz w:val="24"/>
          <w:szCs w:val="24"/>
        </w:rPr>
        <w:t>nonwhite</w:t>
      </w:r>
      <w:r w:rsidRPr="00837496">
        <w:rPr>
          <w:rFonts w:ascii="Times New Roman" w:eastAsia="Times New Roman" w:hAnsi="Times New Roman" w:cs="Times New Roman"/>
          <w:color w:val="auto"/>
          <w:sz w:val="24"/>
          <w:szCs w:val="24"/>
        </w:rPr>
        <w:t xml:space="preserve"> participants at the Drexel Dermatology Clinic</w:t>
      </w:r>
      <w:r w:rsidR="00837496">
        <w:rPr>
          <w:rFonts w:ascii="Times New Roman" w:eastAsia="Times New Roman" w:hAnsi="Times New Roman" w:cs="Times New Roman"/>
          <w:color w:val="auto"/>
          <w:sz w:val="24"/>
          <w:szCs w:val="24"/>
        </w:rPr>
        <w:t xml:space="preserve"> </w:t>
      </w:r>
      <w:r w:rsidR="00837496">
        <w:rPr>
          <w:rFonts w:ascii="Times New Roman" w:eastAsia="Times New Roman" w:hAnsi="Times New Roman" w:cs="Times New Roman"/>
          <w:color w:val="FF0000"/>
          <w:sz w:val="24"/>
          <w:szCs w:val="24"/>
        </w:rPr>
        <w:t>in Philadelphia, PA</w:t>
      </w:r>
      <w:r w:rsidRPr="00837496">
        <w:rPr>
          <w:rFonts w:ascii="Times New Roman" w:eastAsia="Times New Roman" w:hAnsi="Times New Roman" w:cs="Times New Roman"/>
          <w:color w:val="auto"/>
          <w:sz w:val="24"/>
          <w:szCs w:val="24"/>
        </w:rPr>
        <w:t xml:space="preserve">.  </w:t>
      </w:r>
      <w:r w:rsidR="00B26641" w:rsidRPr="00B26641">
        <w:rPr>
          <w:rFonts w:ascii="Times New Roman" w:eastAsia="Times New Roman" w:hAnsi="Times New Roman" w:cs="Times New Roman"/>
          <w:color w:val="FF0000"/>
          <w:sz w:val="24"/>
          <w:szCs w:val="24"/>
        </w:rPr>
        <w:t xml:space="preserve">The purpose of the study is </w:t>
      </w:r>
      <w:r w:rsidR="00B26641">
        <w:rPr>
          <w:rFonts w:ascii="Times New Roman" w:eastAsia="Times New Roman" w:hAnsi="Times New Roman" w:cs="Times New Roman"/>
          <w:color w:val="FF0000"/>
          <w:sz w:val="24"/>
          <w:szCs w:val="24"/>
        </w:rPr>
        <w:t>to describe</w:t>
      </w:r>
      <w:r w:rsidR="00B26641" w:rsidRPr="00B26641">
        <w:rPr>
          <w:rFonts w:ascii="Times New Roman" w:eastAsia="Times New Roman" w:hAnsi="Times New Roman" w:cs="Times New Roman"/>
          <w:color w:val="FF0000"/>
          <w:sz w:val="24"/>
          <w:szCs w:val="24"/>
        </w:rPr>
        <w:t xml:space="preserve"> associations between specific risk factors and </w:t>
      </w:r>
      <w:r w:rsidR="00DB651D">
        <w:rPr>
          <w:rFonts w:ascii="Times New Roman" w:eastAsia="Times New Roman" w:hAnsi="Times New Roman" w:cs="Times New Roman"/>
          <w:color w:val="FF0000"/>
          <w:sz w:val="24"/>
          <w:szCs w:val="24"/>
        </w:rPr>
        <w:t>keratinocyte carcinoma</w:t>
      </w:r>
      <w:r w:rsidR="00B26641" w:rsidRPr="00B26641">
        <w:rPr>
          <w:rFonts w:ascii="Times New Roman" w:eastAsia="Times New Roman" w:hAnsi="Times New Roman" w:cs="Times New Roman"/>
          <w:color w:val="FF0000"/>
          <w:sz w:val="24"/>
          <w:szCs w:val="24"/>
        </w:rPr>
        <w:t xml:space="preserve"> in nonwhite</w:t>
      </w:r>
      <w:r w:rsidR="00B26641">
        <w:rPr>
          <w:rFonts w:ascii="Times New Roman" w:eastAsia="Times New Roman" w:hAnsi="Times New Roman" w:cs="Times New Roman"/>
          <w:color w:val="auto"/>
          <w:sz w:val="24"/>
          <w:szCs w:val="24"/>
        </w:rPr>
        <w:t xml:space="preserve"> </w:t>
      </w:r>
      <w:r w:rsidR="00B26641">
        <w:rPr>
          <w:rFonts w:ascii="Times New Roman" w:eastAsia="Times New Roman" w:hAnsi="Times New Roman" w:cs="Times New Roman"/>
          <w:color w:val="FF0000"/>
          <w:sz w:val="24"/>
          <w:szCs w:val="24"/>
        </w:rPr>
        <w:t xml:space="preserve">populations with the ultimate goal of creating a risk prediction model that can </w:t>
      </w:r>
      <w:r w:rsidR="00AD21A2">
        <w:rPr>
          <w:rFonts w:ascii="Times New Roman" w:eastAsia="Times New Roman" w:hAnsi="Times New Roman" w:cs="Times New Roman"/>
          <w:color w:val="FF0000"/>
          <w:sz w:val="24"/>
          <w:szCs w:val="24"/>
        </w:rPr>
        <w:t>be used for early</w:t>
      </w:r>
      <w:r w:rsidR="00B26641" w:rsidRPr="00B26641">
        <w:rPr>
          <w:rFonts w:ascii="Times New Roman" w:eastAsia="Times New Roman" w:hAnsi="Times New Roman" w:cs="Times New Roman"/>
          <w:color w:val="FF0000"/>
          <w:sz w:val="24"/>
          <w:szCs w:val="24"/>
        </w:rPr>
        <w:t xml:space="preserve"> diagnosis and treatment.</w:t>
      </w:r>
    </w:p>
    <w:p w14:paraId="075A1D5E" w14:textId="77777777" w:rsidR="00635711" w:rsidRPr="00837496" w:rsidRDefault="00635711">
      <w:pPr>
        <w:pStyle w:val="Normal1"/>
        <w:rPr>
          <w:rFonts w:ascii="Times New Roman" w:eastAsia="Times New Roman" w:hAnsi="Times New Roman" w:cs="Times New Roman"/>
          <w:color w:val="auto"/>
          <w:sz w:val="24"/>
          <w:szCs w:val="24"/>
        </w:rPr>
      </w:pPr>
    </w:p>
    <w:p w14:paraId="27255267" w14:textId="77777777" w:rsidR="00635711" w:rsidRPr="00837496" w:rsidRDefault="005F24E5">
      <w:pPr>
        <w:pStyle w:val="Normal1"/>
        <w:spacing w:line="480" w:lineRule="auto"/>
        <w:rPr>
          <w:rFonts w:ascii="Times New Roman" w:eastAsia="Times New Roman" w:hAnsi="Times New Roman" w:cs="Times New Roman"/>
          <w:b/>
          <w:color w:val="auto"/>
          <w:sz w:val="24"/>
          <w:szCs w:val="24"/>
        </w:rPr>
      </w:pPr>
      <w:r w:rsidRPr="00837496">
        <w:rPr>
          <w:rFonts w:ascii="Times New Roman" w:eastAsia="Times New Roman" w:hAnsi="Times New Roman" w:cs="Times New Roman"/>
          <w:b/>
          <w:color w:val="auto"/>
          <w:sz w:val="24"/>
          <w:szCs w:val="24"/>
        </w:rPr>
        <w:t>Methods</w:t>
      </w:r>
    </w:p>
    <w:p w14:paraId="5DD6F62F" w14:textId="342B9EAF" w:rsidR="00635711" w:rsidRPr="00837496" w:rsidRDefault="005F24E5">
      <w:pPr>
        <w:pStyle w:val="Normal1"/>
        <w:spacing w:line="480" w:lineRule="auto"/>
        <w:ind w:firstLine="72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highlight w:val="white"/>
        </w:rPr>
        <w:t xml:space="preserve">An IRB-approved retrospective chart review was performed at Drexel Dermatology from June 2008 to June 2015 of all non-white individuals who had received a biopsy-proven diagnosis of skin cancer.  In total, this represented 133 patients of </w:t>
      </w:r>
      <w:r w:rsidR="000B6B76" w:rsidRPr="00837496">
        <w:rPr>
          <w:rFonts w:ascii="Times New Roman" w:eastAsia="Times New Roman" w:hAnsi="Times New Roman" w:cs="Times New Roman"/>
          <w:color w:val="auto"/>
          <w:sz w:val="24"/>
          <w:szCs w:val="24"/>
          <w:highlight w:val="white"/>
        </w:rPr>
        <w:t xml:space="preserve">self-identified </w:t>
      </w:r>
      <w:r w:rsidRPr="00837496">
        <w:rPr>
          <w:rFonts w:ascii="Times New Roman" w:eastAsia="Times New Roman" w:hAnsi="Times New Roman" w:cs="Times New Roman"/>
          <w:color w:val="auto"/>
          <w:sz w:val="24"/>
          <w:szCs w:val="24"/>
          <w:highlight w:val="white"/>
        </w:rPr>
        <w:t>Black, Hispanic, or Asian origin with a skin cancer diagnosis.  Demographic and clinical char</w:t>
      </w:r>
      <w:r w:rsidR="001908B2" w:rsidRPr="00837496">
        <w:rPr>
          <w:rFonts w:ascii="Times New Roman" w:eastAsia="Times New Roman" w:hAnsi="Times New Roman" w:cs="Times New Roman"/>
          <w:color w:val="auto"/>
          <w:sz w:val="24"/>
          <w:szCs w:val="24"/>
          <w:highlight w:val="white"/>
        </w:rPr>
        <w:t xml:space="preserve">acteristics were collected and </w:t>
      </w:r>
      <w:r w:rsidRPr="00837496">
        <w:rPr>
          <w:rFonts w:ascii="Times New Roman" w:eastAsia="Times New Roman" w:hAnsi="Times New Roman" w:cs="Times New Roman"/>
          <w:color w:val="auto"/>
          <w:sz w:val="24"/>
          <w:szCs w:val="24"/>
          <w:highlight w:val="white"/>
        </w:rPr>
        <w:t xml:space="preserve">compared across racial groups. </w:t>
      </w:r>
      <w:r w:rsidR="009D71B3">
        <w:rPr>
          <w:rFonts w:ascii="Times New Roman" w:eastAsia="Times New Roman" w:hAnsi="Times New Roman" w:cs="Times New Roman"/>
          <w:color w:val="auto"/>
          <w:sz w:val="24"/>
          <w:szCs w:val="24"/>
        </w:rPr>
        <w:t xml:space="preserve"> </w:t>
      </w:r>
      <w:r w:rsidR="00C95408" w:rsidRPr="00837496">
        <w:rPr>
          <w:rFonts w:ascii="Times New Roman" w:eastAsia="Times New Roman" w:hAnsi="Times New Roman" w:cs="Times New Roman"/>
          <w:color w:val="auto"/>
          <w:sz w:val="24"/>
          <w:szCs w:val="24"/>
        </w:rPr>
        <w:t>Fitzpatrick type (I-VI) was determined based on patient-reported skin response to sun without sunscreen.</w:t>
      </w:r>
      <w:r w:rsidRPr="00837496">
        <w:rPr>
          <w:rFonts w:ascii="Times New Roman" w:eastAsia="Times New Roman" w:hAnsi="Times New Roman" w:cs="Times New Roman"/>
          <w:color w:val="auto"/>
          <w:sz w:val="24"/>
          <w:szCs w:val="24"/>
          <w:highlight w:val="white"/>
        </w:rPr>
        <w:t xml:space="preserve"> </w:t>
      </w:r>
      <w:r w:rsidR="009D71B3">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color w:val="auto"/>
          <w:sz w:val="24"/>
          <w:szCs w:val="24"/>
        </w:rPr>
        <w:t>Demographics (race, gender) and clinical characteristics (sun exposure, smoking, diabetes, hypertension, hyperli</w:t>
      </w:r>
      <w:r w:rsidR="00790597" w:rsidRPr="00837496">
        <w:rPr>
          <w:rFonts w:ascii="Times New Roman" w:eastAsia="Times New Roman" w:hAnsi="Times New Roman" w:cs="Times New Roman"/>
          <w:color w:val="auto"/>
          <w:sz w:val="24"/>
          <w:szCs w:val="24"/>
        </w:rPr>
        <w:t>pidemia, immunosuppression)</w:t>
      </w:r>
      <w:r w:rsidRPr="00837496">
        <w:rPr>
          <w:rFonts w:ascii="Times New Roman" w:eastAsia="Times New Roman" w:hAnsi="Times New Roman" w:cs="Times New Roman"/>
          <w:color w:val="auto"/>
          <w:sz w:val="24"/>
          <w:szCs w:val="24"/>
        </w:rPr>
        <w:t xml:space="preserve"> were used to </w:t>
      </w:r>
      <w:r w:rsidR="00F5486A" w:rsidRPr="00837496">
        <w:rPr>
          <w:rFonts w:ascii="Times New Roman" w:eastAsia="Times New Roman" w:hAnsi="Times New Roman" w:cs="Times New Roman"/>
          <w:color w:val="auto"/>
          <w:sz w:val="24"/>
          <w:szCs w:val="24"/>
        </w:rPr>
        <w:t xml:space="preserve">examine differences in </w:t>
      </w:r>
      <w:r w:rsidRPr="00837496">
        <w:rPr>
          <w:rFonts w:ascii="Times New Roman" w:eastAsia="Times New Roman" w:hAnsi="Times New Roman" w:cs="Times New Roman"/>
          <w:color w:val="auto"/>
          <w:sz w:val="24"/>
          <w:szCs w:val="24"/>
        </w:rPr>
        <w:t xml:space="preserve">age of diagnosis of a skin lesion.  </w:t>
      </w:r>
      <w:r w:rsidR="00BB72AB" w:rsidRPr="00837496">
        <w:rPr>
          <w:rFonts w:ascii="Times New Roman" w:eastAsia="Times New Roman" w:hAnsi="Times New Roman" w:cs="Times New Roman"/>
          <w:color w:val="auto"/>
          <w:sz w:val="24"/>
          <w:szCs w:val="24"/>
        </w:rPr>
        <w:t xml:space="preserve">These variables either directly correlate with </w:t>
      </w:r>
      <w:r w:rsidR="00E12839" w:rsidRPr="00837496">
        <w:rPr>
          <w:rFonts w:ascii="Times New Roman" w:eastAsia="Times New Roman" w:hAnsi="Times New Roman" w:cs="Times New Roman"/>
          <w:color w:val="auto"/>
          <w:sz w:val="24"/>
          <w:szCs w:val="24"/>
        </w:rPr>
        <w:t xml:space="preserve">skin </w:t>
      </w:r>
      <w:r w:rsidR="00BB72AB" w:rsidRPr="00837496">
        <w:rPr>
          <w:rFonts w:ascii="Times New Roman" w:eastAsia="Times New Roman" w:hAnsi="Times New Roman" w:cs="Times New Roman"/>
          <w:color w:val="auto"/>
          <w:sz w:val="24"/>
          <w:szCs w:val="24"/>
        </w:rPr>
        <w:t>cancer risk, confer a state of relative immunosuppres</w:t>
      </w:r>
      <w:r w:rsidR="00E12839" w:rsidRPr="00837496">
        <w:rPr>
          <w:rFonts w:ascii="Times New Roman" w:eastAsia="Times New Roman" w:hAnsi="Times New Roman" w:cs="Times New Roman"/>
          <w:color w:val="auto"/>
          <w:sz w:val="24"/>
          <w:szCs w:val="24"/>
        </w:rPr>
        <w:t>sion,</w:t>
      </w:r>
      <w:r w:rsidR="00BB72AB" w:rsidRPr="00837496">
        <w:rPr>
          <w:rFonts w:ascii="Times New Roman" w:eastAsia="Times New Roman" w:hAnsi="Times New Roman" w:cs="Times New Roman"/>
          <w:color w:val="auto"/>
          <w:sz w:val="24"/>
          <w:szCs w:val="24"/>
        </w:rPr>
        <w:t xml:space="preserve"> are associated with the use photosensitizing medications</w:t>
      </w:r>
      <w:r w:rsidR="00E12839" w:rsidRPr="00837496">
        <w:rPr>
          <w:rFonts w:ascii="Times New Roman" w:eastAsia="Times New Roman" w:hAnsi="Times New Roman" w:cs="Times New Roman"/>
          <w:color w:val="auto"/>
          <w:sz w:val="24"/>
          <w:szCs w:val="24"/>
        </w:rPr>
        <w:t>, or impact cell membrane integrity and subsequent cell division</w:t>
      </w:r>
      <w:r w:rsidR="00BB72AB" w:rsidRPr="00837496">
        <w:rPr>
          <w:rFonts w:ascii="Times New Roman" w:eastAsia="Times New Roman" w:hAnsi="Times New Roman" w:cs="Times New Roman"/>
          <w:color w:val="auto"/>
          <w:sz w:val="24"/>
          <w:szCs w:val="24"/>
        </w:rPr>
        <w:t>.</w:t>
      </w:r>
      <w:r w:rsidR="00E12839" w:rsidRPr="00837496">
        <w:rPr>
          <w:rFonts w:ascii="Times New Roman" w:eastAsia="Times New Roman" w:hAnsi="Times New Roman" w:cs="Times New Roman"/>
          <w:color w:val="auto"/>
          <w:sz w:val="24"/>
          <w:szCs w:val="24"/>
          <w:vertAlign w:val="superscript"/>
        </w:rPr>
        <w:t>3</w:t>
      </w:r>
      <w:r w:rsidR="009D71B3">
        <w:rPr>
          <w:rFonts w:ascii="Times New Roman" w:hAnsi="Times New Roman" w:cs="Times New Roman"/>
          <w:color w:val="auto"/>
          <w:sz w:val="24"/>
          <w:szCs w:val="24"/>
        </w:rPr>
        <w:t xml:space="preserve">  A</w:t>
      </w:r>
      <w:r w:rsidR="00BD22E8" w:rsidRPr="00837496">
        <w:rPr>
          <w:rFonts w:ascii="Times New Roman" w:hAnsi="Times New Roman" w:cs="Times New Roman"/>
          <w:color w:val="auto"/>
          <w:sz w:val="24"/>
          <w:szCs w:val="24"/>
        </w:rPr>
        <w:t xml:space="preserve">ll patients marked as immunosuppressed were on up to four immunosuppressive medications for solid organ transplant </w:t>
      </w:r>
      <w:r w:rsidR="00C94A69" w:rsidRPr="00837496">
        <w:rPr>
          <w:rFonts w:ascii="Times New Roman" w:hAnsi="Times New Roman" w:cs="Times New Roman"/>
          <w:color w:val="auto"/>
          <w:sz w:val="24"/>
          <w:szCs w:val="24"/>
        </w:rPr>
        <w:t xml:space="preserve">recipients </w:t>
      </w:r>
      <w:r w:rsidR="00BD22E8" w:rsidRPr="00837496">
        <w:rPr>
          <w:rFonts w:ascii="Times New Roman" w:hAnsi="Times New Roman" w:cs="Times New Roman"/>
          <w:color w:val="auto"/>
          <w:sz w:val="24"/>
          <w:szCs w:val="24"/>
        </w:rPr>
        <w:t xml:space="preserve">(N=10), HIV </w:t>
      </w:r>
      <w:r w:rsidR="00C94A69" w:rsidRPr="00837496">
        <w:rPr>
          <w:rFonts w:ascii="Times New Roman" w:hAnsi="Times New Roman" w:cs="Times New Roman"/>
          <w:color w:val="auto"/>
          <w:sz w:val="24"/>
          <w:szCs w:val="24"/>
        </w:rPr>
        <w:t xml:space="preserve">positive </w:t>
      </w:r>
      <w:r w:rsidR="00BD22E8" w:rsidRPr="00837496">
        <w:rPr>
          <w:rFonts w:ascii="Times New Roman" w:hAnsi="Times New Roman" w:cs="Times New Roman"/>
          <w:color w:val="auto"/>
          <w:sz w:val="24"/>
          <w:szCs w:val="24"/>
        </w:rPr>
        <w:t xml:space="preserve">(N=7), </w:t>
      </w:r>
      <w:r w:rsidR="00C94A69" w:rsidRPr="00837496">
        <w:rPr>
          <w:rFonts w:ascii="Times New Roman" w:hAnsi="Times New Roman" w:cs="Times New Roman"/>
          <w:color w:val="auto"/>
          <w:sz w:val="24"/>
          <w:szCs w:val="24"/>
        </w:rPr>
        <w:t xml:space="preserve">or were on immunosuppressive therapy for SLE (N=1) or </w:t>
      </w:r>
      <w:r w:rsidR="00BD22E8" w:rsidRPr="00837496">
        <w:rPr>
          <w:rFonts w:ascii="Times New Roman" w:hAnsi="Times New Roman" w:cs="Times New Roman"/>
          <w:color w:val="auto"/>
          <w:sz w:val="24"/>
          <w:szCs w:val="24"/>
        </w:rPr>
        <w:t>RA (N=2).</w:t>
      </w:r>
      <w:r w:rsidR="00521770" w:rsidRPr="00837496">
        <w:rPr>
          <w:rFonts w:ascii="Times New Roman" w:hAnsi="Times New Roman" w:cs="Times New Roman"/>
          <w:color w:val="auto"/>
          <w:sz w:val="24"/>
          <w:szCs w:val="24"/>
        </w:rPr>
        <w:t xml:space="preserve">  </w:t>
      </w:r>
      <w:r w:rsidRPr="00837496">
        <w:rPr>
          <w:rFonts w:ascii="Times New Roman" w:eastAsia="Times New Roman" w:hAnsi="Times New Roman" w:cs="Times New Roman"/>
          <w:color w:val="auto"/>
          <w:sz w:val="24"/>
          <w:szCs w:val="24"/>
        </w:rPr>
        <w:t xml:space="preserve">A forward stepwise multiple linear regression was used to find the strongest predictors of age of diagnosis, allowing each predictor to be entered into the equation at a </w:t>
      </w:r>
      <w:r w:rsidRPr="00837496">
        <w:rPr>
          <w:rFonts w:ascii="Times New Roman" w:eastAsia="Times New Roman" w:hAnsi="Times New Roman" w:cs="Times New Roman"/>
          <w:i/>
          <w:color w:val="auto"/>
          <w:sz w:val="24"/>
          <w:szCs w:val="24"/>
        </w:rPr>
        <w:t>p</w:t>
      </w:r>
      <w:r w:rsidRPr="00837496">
        <w:rPr>
          <w:rFonts w:ascii="Times New Roman" w:eastAsia="Times New Roman" w:hAnsi="Times New Roman" w:cs="Times New Roman"/>
          <w:color w:val="auto"/>
          <w:sz w:val="24"/>
          <w:szCs w:val="24"/>
        </w:rPr>
        <w:t xml:space="preserve">&lt; .05 prediction level of significance.  The purpose of this analysis was to find the strongest variables of use for understanding the age of diagnosis using all </w:t>
      </w:r>
      <w:r w:rsidRPr="00837496">
        <w:rPr>
          <w:rFonts w:ascii="Times New Roman" w:eastAsia="Times New Roman" w:hAnsi="Times New Roman" w:cs="Times New Roman"/>
          <w:color w:val="auto"/>
          <w:sz w:val="24"/>
          <w:szCs w:val="24"/>
        </w:rPr>
        <w:lastRenderedPageBreak/>
        <w:t xml:space="preserve">variables at once, rather than individual </w:t>
      </w:r>
      <w:r w:rsidRPr="00837496">
        <w:rPr>
          <w:rFonts w:ascii="Times New Roman" w:eastAsia="Times New Roman" w:hAnsi="Times New Roman" w:cs="Times New Roman"/>
          <w:i/>
          <w:color w:val="auto"/>
          <w:sz w:val="24"/>
          <w:szCs w:val="24"/>
        </w:rPr>
        <w:t>t</w:t>
      </w:r>
      <w:r w:rsidRPr="00837496">
        <w:rPr>
          <w:rFonts w:ascii="Times New Roman" w:eastAsia="Times New Roman" w:hAnsi="Times New Roman" w:cs="Times New Roman"/>
          <w:color w:val="auto"/>
          <w:sz w:val="24"/>
          <w:szCs w:val="24"/>
        </w:rPr>
        <w:t xml:space="preserve">-tests.  A simultaneous regression of the same data produced the same significant predictors, with only a small addition to </w:t>
      </w:r>
      <w:r w:rsidRPr="00837496">
        <w:rPr>
          <w:rFonts w:ascii="Times New Roman" w:eastAsia="Times New Roman" w:hAnsi="Times New Roman" w:cs="Times New Roman"/>
          <w:i/>
          <w:color w:val="auto"/>
          <w:sz w:val="24"/>
          <w:szCs w:val="24"/>
        </w:rPr>
        <w:t>R</w:t>
      </w:r>
      <w:r w:rsidRPr="00837496">
        <w:rPr>
          <w:rFonts w:ascii="Times New Roman" w:eastAsia="Times New Roman" w:hAnsi="Times New Roman" w:cs="Times New Roman"/>
          <w:color w:val="auto"/>
          <w:sz w:val="24"/>
          <w:szCs w:val="24"/>
          <w:vertAlign w:val="superscript"/>
        </w:rPr>
        <w:t>2</w:t>
      </w:r>
      <w:r w:rsidRPr="00837496">
        <w:rPr>
          <w:rFonts w:ascii="Times New Roman" w:eastAsia="Times New Roman" w:hAnsi="Times New Roman" w:cs="Times New Roman"/>
          <w:color w:val="auto"/>
          <w:sz w:val="24"/>
          <w:szCs w:val="24"/>
        </w:rPr>
        <w:t xml:space="preserve"> due to the addition of many non-useful predictors.  </w:t>
      </w:r>
      <w:r w:rsidRPr="00837496">
        <w:rPr>
          <w:rFonts w:ascii="Times New Roman" w:eastAsia="Times New Roman" w:hAnsi="Times New Roman" w:cs="Times New Roman"/>
          <w:color w:val="auto"/>
          <w:sz w:val="24"/>
          <w:szCs w:val="24"/>
          <w:highlight w:val="white"/>
        </w:rPr>
        <w:t xml:space="preserve">Anatomical locations designated as sun-protected included: genitals, inguinal fold, gluteal fold, </w:t>
      </w:r>
      <w:r w:rsidR="001908B2" w:rsidRPr="00837496">
        <w:rPr>
          <w:rFonts w:ascii="Times New Roman" w:eastAsia="Times New Roman" w:hAnsi="Times New Roman" w:cs="Times New Roman"/>
          <w:color w:val="auto"/>
          <w:sz w:val="24"/>
          <w:szCs w:val="24"/>
          <w:highlight w:val="white"/>
        </w:rPr>
        <w:t xml:space="preserve">and </w:t>
      </w:r>
      <w:r w:rsidRPr="00837496">
        <w:rPr>
          <w:rFonts w:ascii="Times New Roman" w:eastAsia="Times New Roman" w:hAnsi="Times New Roman" w:cs="Times New Roman"/>
          <w:color w:val="auto"/>
          <w:sz w:val="24"/>
          <w:szCs w:val="24"/>
          <w:highlight w:val="white"/>
        </w:rPr>
        <w:t xml:space="preserve">perianal region.  Partially sun-protected included: lower extremity, chest, abdomen, and back.  All other regions were categorized as sun-exposed. </w:t>
      </w:r>
      <w:r w:rsidRPr="00837496">
        <w:rPr>
          <w:rFonts w:ascii="Times New Roman" w:eastAsia="Times New Roman" w:hAnsi="Times New Roman" w:cs="Times New Roman"/>
          <w:color w:val="auto"/>
          <w:sz w:val="24"/>
          <w:szCs w:val="24"/>
        </w:rPr>
        <w:t xml:space="preserve">A Fisher’s Exact test was calculated on the significant predictors from this analysis (race, sun exposure) to determine the effects of each variable on tumor type while controlling for small </w:t>
      </w:r>
      <w:r w:rsidRPr="00837496">
        <w:rPr>
          <w:rFonts w:ascii="Times New Roman" w:eastAsia="Times New Roman" w:hAnsi="Times New Roman" w:cs="Times New Roman"/>
          <w:i/>
          <w:color w:val="auto"/>
          <w:sz w:val="24"/>
          <w:szCs w:val="24"/>
        </w:rPr>
        <w:t>N</w:t>
      </w:r>
      <w:r w:rsidRPr="00837496">
        <w:rPr>
          <w:rFonts w:ascii="Times New Roman" w:eastAsia="Times New Roman" w:hAnsi="Times New Roman" w:cs="Times New Roman"/>
          <w:color w:val="auto"/>
          <w:sz w:val="24"/>
          <w:szCs w:val="24"/>
        </w:rPr>
        <w:t xml:space="preserve">.  Effect size </w:t>
      </w:r>
      <w:r w:rsidRPr="00837496">
        <w:rPr>
          <w:rFonts w:ascii="Times New Roman" w:eastAsia="Times New Roman" w:hAnsi="Times New Roman" w:cs="Times New Roman"/>
          <w:i/>
          <w:color w:val="auto"/>
          <w:sz w:val="24"/>
          <w:szCs w:val="24"/>
        </w:rPr>
        <w:t>d</w:t>
      </w:r>
      <w:r w:rsidRPr="00837496">
        <w:rPr>
          <w:rFonts w:ascii="Times New Roman" w:eastAsia="Times New Roman" w:hAnsi="Times New Roman" w:cs="Times New Roman"/>
          <w:color w:val="auto"/>
          <w:sz w:val="24"/>
          <w:szCs w:val="24"/>
        </w:rPr>
        <w:t xml:space="preserve"> values were added to show the strength of the difference between categorical groups. </w:t>
      </w:r>
    </w:p>
    <w:p w14:paraId="1AAF4ED4"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p>
    <w:p w14:paraId="526FE81E" w14:textId="77777777" w:rsidR="00635711" w:rsidRPr="00837496" w:rsidRDefault="005F24E5">
      <w:pPr>
        <w:pStyle w:val="Normal1"/>
        <w:spacing w:line="480" w:lineRule="auto"/>
        <w:rPr>
          <w:rFonts w:ascii="Times New Roman" w:eastAsia="Times New Roman" w:hAnsi="Times New Roman" w:cs="Times New Roman"/>
          <w:b/>
          <w:color w:val="auto"/>
          <w:sz w:val="24"/>
          <w:szCs w:val="24"/>
        </w:rPr>
      </w:pPr>
      <w:r w:rsidRPr="00837496">
        <w:rPr>
          <w:rFonts w:ascii="Times New Roman" w:eastAsia="Times New Roman" w:hAnsi="Times New Roman" w:cs="Times New Roman"/>
          <w:b/>
          <w:color w:val="auto"/>
          <w:sz w:val="24"/>
          <w:szCs w:val="24"/>
        </w:rPr>
        <w:t>Results</w:t>
      </w:r>
    </w:p>
    <w:p w14:paraId="2A289D38" w14:textId="77777777" w:rsidR="00635711" w:rsidRPr="00837496" w:rsidRDefault="005F24E5">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Demographics</w:t>
      </w:r>
    </w:p>
    <w:p w14:paraId="73242A68" w14:textId="73A8C93A" w:rsidR="00635711" w:rsidRPr="00837496" w:rsidRDefault="005F24E5" w:rsidP="00DB5732">
      <w:pPr>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ab/>
        <w:t xml:space="preserve">The cohort consisted of 133 nonwhite patients with 169 total malignant cutaneous lesions.  Forty-eight of the patients identified as Black, 68 as Hispanic, and 17 as Asian (Table 1).  </w:t>
      </w:r>
      <w:r w:rsidR="00A10A4C" w:rsidRPr="00837496">
        <w:rPr>
          <w:rFonts w:ascii="Times New Roman" w:eastAsia="Times New Roman" w:hAnsi="Times New Roman" w:cs="Times New Roman"/>
          <w:iCs/>
          <w:color w:val="auto"/>
          <w:sz w:val="24"/>
          <w:szCs w:val="24"/>
          <w:shd w:val="clear" w:color="auto" w:fill="FFFFFF"/>
        </w:rPr>
        <w:t xml:space="preserve">The </w:t>
      </w:r>
      <w:r w:rsidR="00135FD1" w:rsidRPr="00837496">
        <w:rPr>
          <w:rFonts w:ascii="Times New Roman" w:eastAsia="Times New Roman" w:hAnsi="Times New Roman" w:cs="Times New Roman"/>
          <w:iCs/>
          <w:color w:val="auto"/>
          <w:sz w:val="24"/>
          <w:szCs w:val="24"/>
          <w:shd w:val="clear" w:color="auto" w:fill="FFFFFF"/>
        </w:rPr>
        <w:t xml:space="preserve">Asian </w:t>
      </w:r>
      <w:r w:rsidR="00A10A4C" w:rsidRPr="00837496">
        <w:rPr>
          <w:rFonts w:ascii="Times New Roman" w:eastAsia="Times New Roman" w:hAnsi="Times New Roman" w:cs="Times New Roman"/>
          <w:iCs/>
          <w:color w:val="auto"/>
          <w:sz w:val="24"/>
          <w:szCs w:val="24"/>
          <w:shd w:val="clear" w:color="auto" w:fill="FFFFFF"/>
        </w:rPr>
        <w:t>population</w:t>
      </w:r>
      <w:r w:rsidR="00135FD1" w:rsidRPr="00837496">
        <w:rPr>
          <w:rFonts w:ascii="Times New Roman" w:eastAsia="Times New Roman" w:hAnsi="Times New Roman" w:cs="Times New Roman"/>
          <w:iCs/>
          <w:color w:val="auto"/>
          <w:sz w:val="24"/>
          <w:szCs w:val="24"/>
          <w:shd w:val="clear" w:color="auto" w:fill="FFFFFF"/>
        </w:rPr>
        <w:t xml:space="preserve"> self-identified as </w:t>
      </w:r>
      <w:r w:rsidR="00A35A4C" w:rsidRPr="00837496">
        <w:rPr>
          <w:rFonts w:ascii="Times New Roman" w:eastAsia="Times New Roman" w:hAnsi="Times New Roman" w:cs="Times New Roman"/>
          <w:iCs/>
          <w:color w:val="auto"/>
          <w:sz w:val="24"/>
          <w:szCs w:val="24"/>
          <w:shd w:val="clear" w:color="auto" w:fill="FFFFFF"/>
        </w:rPr>
        <w:t>Fitzpatrick skin types II-IV, while Hispanic and Black populations self-identified as skin types III-IV and V-VI, respectively.</w:t>
      </w:r>
      <w:r w:rsidR="00A35A4C" w:rsidRPr="00837496">
        <w:rPr>
          <w:rFonts w:eastAsia="Times New Roman"/>
          <w:iCs/>
          <w:color w:val="auto"/>
          <w:sz w:val="19"/>
          <w:szCs w:val="19"/>
          <w:shd w:val="clear" w:color="auto" w:fill="FFFFFF"/>
        </w:rPr>
        <w:t> </w:t>
      </w:r>
      <w:r w:rsidRPr="00837496">
        <w:rPr>
          <w:rFonts w:ascii="Times New Roman" w:eastAsia="Times New Roman" w:hAnsi="Times New Roman" w:cs="Times New Roman"/>
          <w:color w:val="auto"/>
          <w:sz w:val="24"/>
          <w:szCs w:val="24"/>
        </w:rPr>
        <w:t>The majority of patients were female (54.9%), nonsmoker (65.4%)</w:t>
      </w:r>
      <w:r w:rsidR="00D85B70" w:rsidRPr="00837496">
        <w:rPr>
          <w:rFonts w:ascii="Times New Roman" w:eastAsia="Times New Roman" w:hAnsi="Times New Roman" w:cs="Times New Roman"/>
          <w:color w:val="auto"/>
          <w:sz w:val="24"/>
          <w:szCs w:val="24"/>
        </w:rPr>
        <w:t>, nondiabetic (63.9%), hypert</w:t>
      </w:r>
      <w:r w:rsidRPr="00837496">
        <w:rPr>
          <w:rFonts w:ascii="Times New Roman" w:eastAsia="Times New Roman" w:hAnsi="Times New Roman" w:cs="Times New Roman"/>
          <w:color w:val="auto"/>
          <w:sz w:val="24"/>
          <w:szCs w:val="24"/>
        </w:rPr>
        <w:t>ensive (76.7%), hyperlipidemic (53.4%), and immunocompetent (85.0%) (Table 2).  The 169 lesions comprised 61 BCC, 102 SCC, and 5 melanoma, and 1 porocarcinoma.</w:t>
      </w:r>
      <w:r w:rsidR="000F1037">
        <w:rPr>
          <w:rFonts w:ascii="Times New Roman" w:eastAsia="Times New Roman" w:hAnsi="Times New Roman" w:cs="Times New Roman"/>
          <w:color w:val="auto"/>
          <w:sz w:val="24"/>
          <w:szCs w:val="24"/>
        </w:rPr>
        <w:t xml:space="preserve">  </w:t>
      </w:r>
      <w:r w:rsidR="000F1037" w:rsidRPr="000F1037">
        <w:rPr>
          <w:rFonts w:ascii="Times New Roman" w:eastAsia="Times New Roman" w:hAnsi="Times New Roman" w:cs="Times New Roman"/>
          <w:color w:val="FF0000"/>
          <w:sz w:val="24"/>
          <w:szCs w:val="24"/>
        </w:rPr>
        <w:t>Melanoma and porocarcinoma were exc</w:t>
      </w:r>
      <w:r w:rsidR="000F1037">
        <w:rPr>
          <w:rFonts w:ascii="Times New Roman" w:eastAsia="Times New Roman" w:hAnsi="Times New Roman" w:cs="Times New Roman"/>
          <w:color w:val="FF0000"/>
          <w:sz w:val="24"/>
          <w:szCs w:val="24"/>
        </w:rPr>
        <w:t>luded from analysis due to their sample sizes</w:t>
      </w:r>
      <w:r w:rsidR="000F1037" w:rsidRPr="000F1037">
        <w:rPr>
          <w:rFonts w:ascii="Times New Roman" w:eastAsia="Times New Roman" w:hAnsi="Times New Roman" w:cs="Times New Roman"/>
          <w:color w:val="FF0000"/>
          <w:sz w:val="24"/>
          <w:szCs w:val="24"/>
        </w:rPr>
        <w:t>.</w:t>
      </w:r>
      <w:r w:rsidRPr="00837496">
        <w:rPr>
          <w:rFonts w:ascii="Times New Roman" w:eastAsia="Times New Roman" w:hAnsi="Times New Roman" w:cs="Times New Roman"/>
          <w:color w:val="auto"/>
          <w:sz w:val="24"/>
          <w:szCs w:val="24"/>
        </w:rPr>
        <w:t xml:space="preserve">  The average age of skin cancer diagnosis was 68.9 years. </w:t>
      </w:r>
      <w:bookmarkStart w:id="1" w:name="_97q3adq5zk9x" w:colFirst="0" w:colLast="0"/>
      <w:bookmarkEnd w:id="1"/>
    </w:p>
    <w:p w14:paraId="4D7BD968" w14:textId="77777777" w:rsidR="00E60FE4" w:rsidRPr="00837496" w:rsidRDefault="00E60FE4" w:rsidP="00DB5732">
      <w:pPr>
        <w:spacing w:line="480" w:lineRule="auto"/>
        <w:rPr>
          <w:rFonts w:ascii="Times New Roman" w:eastAsia="Times New Roman" w:hAnsi="Times New Roman" w:cs="Times New Roman"/>
          <w:color w:val="auto"/>
          <w:sz w:val="24"/>
          <w:szCs w:val="24"/>
        </w:rPr>
      </w:pPr>
    </w:p>
    <w:p w14:paraId="23504DEA" w14:textId="77777777" w:rsidR="00E60FE4" w:rsidRPr="00837496" w:rsidRDefault="00E60FE4" w:rsidP="00E60FE4">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Overall Model for Tumor Type</w:t>
      </w:r>
    </w:p>
    <w:p w14:paraId="5AC9C965" w14:textId="20CA8F36" w:rsidR="00F85EB1" w:rsidRPr="00837496" w:rsidRDefault="00F85EB1" w:rsidP="00F85EB1">
      <w:pPr>
        <w:pStyle w:val="Normal1"/>
        <w:spacing w:line="480" w:lineRule="auto"/>
        <w:ind w:firstLine="720"/>
        <w:rPr>
          <w:rFonts w:ascii="Times New Roman" w:eastAsia="Times New Roman" w:hAnsi="Times New Roman" w:cs="Times New Roman"/>
          <w:color w:val="auto"/>
          <w:sz w:val="24"/>
          <w:szCs w:val="24"/>
        </w:rPr>
      </w:pPr>
      <w:bookmarkStart w:id="2" w:name="_2dkaqvq7x2fn" w:colFirst="0" w:colLast="0"/>
      <w:bookmarkEnd w:id="2"/>
      <w:r w:rsidRPr="00837496">
        <w:rPr>
          <w:rFonts w:ascii="Times New Roman" w:eastAsia="Times New Roman" w:hAnsi="Times New Roman" w:cs="Times New Roman"/>
          <w:color w:val="auto"/>
          <w:sz w:val="24"/>
          <w:szCs w:val="24"/>
        </w:rPr>
        <w:lastRenderedPageBreak/>
        <w:t xml:space="preserve">A forward stepwise regression determined that race and anatomical distribution of skin lesions </w:t>
      </w:r>
      <w:r w:rsidR="004E6A5A" w:rsidRPr="00837496">
        <w:rPr>
          <w:rFonts w:ascii="Times New Roman" w:eastAsia="Times New Roman" w:hAnsi="Times New Roman" w:cs="Times New Roman"/>
          <w:color w:val="auto"/>
          <w:sz w:val="24"/>
          <w:szCs w:val="24"/>
        </w:rPr>
        <w:t>were correlated with</w:t>
      </w:r>
      <w:r w:rsidRPr="00837496">
        <w:rPr>
          <w:rFonts w:ascii="Times New Roman" w:eastAsia="Times New Roman" w:hAnsi="Times New Roman" w:cs="Times New Roman"/>
          <w:color w:val="auto"/>
          <w:sz w:val="24"/>
          <w:szCs w:val="24"/>
        </w:rPr>
        <w:t xml:space="preserve"> the type of tumor diagnosed in a patient </w:t>
      </w:r>
      <w:r w:rsidR="009E0755" w:rsidRPr="00837496">
        <w:rPr>
          <w:rFonts w:ascii="Times New Roman" w:eastAsia="Times New Roman" w:hAnsi="Times New Roman" w:cs="Times New Roman"/>
          <w:color w:val="auto"/>
          <w:sz w:val="24"/>
          <w:szCs w:val="24"/>
        </w:rPr>
        <w:t>(</w:t>
      </w:r>
      <w:r w:rsidR="009E0755" w:rsidRPr="00837496">
        <w:rPr>
          <w:rFonts w:ascii="Times New Roman" w:eastAsia="Times New Roman" w:hAnsi="Times New Roman" w:cs="Times New Roman"/>
          <w:i/>
          <w:color w:val="auto"/>
          <w:sz w:val="24"/>
          <w:szCs w:val="24"/>
        </w:rPr>
        <w:t>χ</w:t>
      </w:r>
      <w:r w:rsidR="009E0755" w:rsidRPr="00837496">
        <w:rPr>
          <w:rFonts w:ascii="Times New Roman" w:eastAsia="Times New Roman" w:hAnsi="Times New Roman" w:cs="Times New Roman"/>
          <w:i/>
          <w:color w:val="auto"/>
          <w:sz w:val="24"/>
          <w:szCs w:val="24"/>
          <w:vertAlign w:val="superscript"/>
        </w:rPr>
        <w:t>2</w:t>
      </w:r>
      <w:r w:rsidR="009E0755" w:rsidRPr="00837496">
        <w:rPr>
          <w:rFonts w:ascii="Times New Roman" w:eastAsia="Times New Roman" w:hAnsi="Times New Roman" w:cs="Times New Roman"/>
          <w:color w:val="auto"/>
          <w:sz w:val="24"/>
          <w:szCs w:val="24"/>
        </w:rPr>
        <w:t xml:space="preserve"> </w:t>
      </w:r>
      <w:r w:rsidR="00340EC5">
        <w:rPr>
          <w:rFonts w:ascii="Times New Roman" w:eastAsia="Times New Roman" w:hAnsi="Times New Roman" w:cs="Times New Roman"/>
          <w:color w:val="FF0000"/>
          <w:sz w:val="24"/>
          <w:szCs w:val="24"/>
        </w:rPr>
        <w:t xml:space="preserve">= </w:t>
      </w:r>
      <w:r w:rsidR="009E0755" w:rsidRPr="00837496">
        <w:rPr>
          <w:rFonts w:ascii="Times New Roman" w:eastAsia="Times New Roman" w:hAnsi="Times New Roman" w:cs="Times New Roman"/>
          <w:color w:val="auto"/>
          <w:sz w:val="24"/>
          <w:szCs w:val="24"/>
        </w:rPr>
        <w:t xml:space="preserve">50.16, df 12, </w:t>
      </w:r>
      <w:r w:rsidR="009E0755" w:rsidRPr="00837496">
        <w:rPr>
          <w:rFonts w:ascii="Times New Roman" w:eastAsia="Times New Roman" w:hAnsi="Times New Roman" w:cs="Times New Roman"/>
          <w:i/>
          <w:color w:val="auto"/>
          <w:sz w:val="24"/>
          <w:szCs w:val="24"/>
        </w:rPr>
        <w:t>p</w:t>
      </w:r>
      <w:r w:rsidR="009E0755" w:rsidRPr="00837496">
        <w:rPr>
          <w:rFonts w:ascii="Times New Roman" w:eastAsia="Times New Roman" w:hAnsi="Times New Roman" w:cs="Times New Roman"/>
          <w:color w:val="auto"/>
          <w:sz w:val="24"/>
          <w:szCs w:val="24"/>
        </w:rPr>
        <w:t>&lt; .001, Nagelkerke</w:t>
      </w:r>
      <w:r w:rsidR="009E0755" w:rsidRPr="00837496">
        <w:rPr>
          <w:rFonts w:ascii="Times New Roman" w:eastAsia="Times New Roman" w:hAnsi="Times New Roman" w:cs="Times New Roman"/>
          <w:i/>
          <w:color w:val="auto"/>
          <w:sz w:val="24"/>
          <w:szCs w:val="24"/>
        </w:rPr>
        <w:t>R</w:t>
      </w:r>
      <w:r w:rsidR="009E0755" w:rsidRPr="00837496">
        <w:rPr>
          <w:rFonts w:ascii="Times New Roman" w:eastAsia="Times New Roman" w:hAnsi="Times New Roman" w:cs="Times New Roman"/>
          <w:i/>
          <w:color w:val="auto"/>
          <w:sz w:val="24"/>
          <w:szCs w:val="24"/>
          <w:vertAlign w:val="superscript"/>
        </w:rPr>
        <w:t>2</w:t>
      </w:r>
      <w:r w:rsidR="009E0755" w:rsidRPr="00837496">
        <w:rPr>
          <w:rFonts w:ascii="Times New Roman" w:eastAsia="Times New Roman" w:hAnsi="Times New Roman" w:cs="Times New Roman"/>
          <w:color w:val="auto"/>
          <w:sz w:val="24"/>
          <w:szCs w:val="24"/>
        </w:rPr>
        <w:t xml:space="preserve"> </w:t>
      </w:r>
      <w:r w:rsidR="00340EC5">
        <w:rPr>
          <w:rFonts w:ascii="Times New Roman" w:eastAsia="Times New Roman" w:hAnsi="Times New Roman" w:cs="Times New Roman"/>
          <w:color w:val="FF0000"/>
          <w:sz w:val="24"/>
          <w:szCs w:val="24"/>
        </w:rPr>
        <w:t>= 0</w:t>
      </w:r>
      <w:r w:rsidR="009E0755" w:rsidRPr="00837496">
        <w:rPr>
          <w:rFonts w:ascii="Times New Roman" w:eastAsia="Times New Roman" w:hAnsi="Times New Roman" w:cs="Times New Roman"/>
          <w:color w:val="auto"/>
          <w:sz w:val="24"/>
          <w:szCs w:val="24"/>
        </w:rPr>
        <w:t>.36</w:t>
      </w:r>
      <w:r w:rsidR="006E4C4A" w:rsidRPr="00837496">
        <w:rPr>
          <w:rFonts w:ascii="Times New Roman" w:eastAsia="Times New Roman" w:hAnsi="Times New Roman" w:cs="Times New Roman"/>
          <w:color w:val="auto"/>
          <w:sz w:val="24"/>
          <w:szCs w:val="24"/>
        </w:rPr>
        <w:t>).</w:t>
      </w:r>
    </w:p>
    <w:p w14:paraId="0A401B29" w14:textId="77777777" w:rsidR="00DB5732" w:rsidRPr="00837496" w:rsidRDefault="00DB5732" w:rsidP="00DB5732">
      <w:pPr>
        <w:spacing w:line="480" w:lineRule="auto"/>
        <w:rPr>
          <w:rFonts w:ascii="Times New Roman" w:eastAsia="Times New Roman" w:hAnsi="Times New Roman" w:cs="Times New Roman"/>
          <w:color w:val="auto"/>
          <w:sz w:val="24"/>
          <w:szCs w:val="24"/>
        </w:rPr>
      </w:pPr>
    </w:p>
    <w:p w14:paraId="585EA3D9" w14:textId="77777777" w:rsidR="00635711" w:rsidRPr="00837496" w:rsidRDefault="005F24E5">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Race</w:t>
      </w:r>
      <w:r w:rsidR="00E60FE4" w:rsidRPr="00837496">
        <w:rPr>
          <w:rFonts w:ascii="Times New Roman" w:eastAsia="Times New Roman" w:hAnsi="Times New Roman" w:cs="Times New Roman"/>
          <w:color w:val="auto"/>
          <w:sz w:val="24"/>
          <w:szCs w:val="24"/>
        </w:rPr>
        <w:t xml:space="preserve"> and Tumor Type</w:t>
      </w:r>
    </w:p>
    <w:p w14:paraId="41C09F43" w14:textId="16DF9E2E" w:rsidR="00635711" w:rsidRPr="00837496" w:rsidRDefault="005F24E5">
      <w:pPr>
        <w:pStyle w:val="Normal1"/>
        <w:spacing w:line="480" w:lineRule="auto"/>
        <w:ind w:firstLine="720"/>
        <w:rPr>
          <w:rFonts w:ascii="Times New Roman" w:eastAsia="Times New Roman" w:hAnsi="Times New Roman" w:cs="Times New Roman"/>
          <w:color w:val="auto"/>
          <w:sz w:val="24"/>
          <w:szCs w:val="24"/>
        </w:rPr>
      </w:pPr>
      <w:bookmarkStart w:id="3" w:name="_pm16hcqetm0u" w:colFirst="0" w:colLast="0"/>
      <w:bookmarkEnd w:id="3"/>
      <w:r w:rsidRPr="00837496">
        <w:rPr>
          <w:rFonts w:ascii="Times New Roman" w:eastAsia="Times New Roman" w:hAnsi="Times New Roman" w:cs="Times New Roman"/>
          <w:color w:val="auto"/>
          <w:sz w:val="24"/>
          <w:szCs w:val="24"/>
        </w:rPr>
        <w:t>Black and Asian patients were significantly more likely to be diagnosed with SCC than BCC</w:t>
      </w:r>
      <w:r w:rsidR="00837496">
        <w:rPr>
          <w:rFonts w:ascii="Times New Roman" w:eastAsia="Times New Roman" w:hAnsi="Times New Roman" w:cs="Times New Roman"/>
          <w:color w:val="auto"/>
          <w:sz w:val="24"/>
          <w:szCs w:val="24"/>
        </w:rPr>
        <w:t xml:space="preserve"> </w:t>
      </w:r>
      <w:r w:rsidR="00837496" w:rsidRPr="00837496">
        <w:rPr>
          <w:rFonts w:ascii="Times New Roman" w:eastAsia="Times New Roman" w:hAnsi="Times New Roman" w:cs="Times New Roman"/>
          <w:color w:val="FF0000"/>
          <w:sz w:val="24"/>
          <w:szCs w:val="24"/>
        </w:rPr>
        <w:t xml:space="preserve">(p &lt; 0.05, SE </w:t>
      </w:r>
      <w:r w:rsidR="00526D57">
        <w:rPr>
          <w:rFonts w:ascii="Times New Roman" w:eastAsia="Times New Roman" w:hAnsi="Times New Roman" w:cs="Times New Roman"/>
          <w:color w:val="FF0000"/>
          <w:sz w:val="24"/>
          <w:szCs w:val="24"/>
        </w:rPr>
        <w:t xml:space="preserve">= </w:t>
      </w:r>
      <w:r w:rsidR="00837496" w:rsidRPr="00837496">
        <w:rPr>
          <w:rFonts w:ascii="Times New Roman" w:eastAsia="Times New Roman" w:hAnsi="Times New Roman" w:cs="Times New Roman"/>
          <w:color w:val="FF0000"/>
          <w:sz w:val="24"/>
          <w:szCs w:val="24"/>
        </w:rPr>
        <w:t>0.55)</w:t>
      </w:r>
      <w:r w:rsidRPr="00837496">
        <w:rPr>
          <w:rFonts w:ascii="Times New Roman" w:eastAsia="Times New Roman" w:hAnsi="Times New Roman" w:cs="Times New Roman"/>
          <w:color w:val="FF0000"/>
          <w:sz w:val="24"/>
          <w:szCs w:val="24"/>
        </w:rPr>
        <w:t>,</w:t>
      </w:r>
      <w:r w:rsidRPr="00837496">
        <w:rPr>
          <w:rFonts w:ascii="Times New Roman" w:eastAsia="Times New Roman" w:hAnsi="Times New Roman" w:cs="Times New Roman"/>
          <w:color w:val="auto"/>
          <w:sz w:val="24"/>
          <w:szCs w:val="24"/>
        </w:rPr>
        <w:t xml:space="preserve"> while Hispanic patients were equally likely to be diagnosed with </w:t>
      </w:r>
      <w:r w:rsidR="00837496">
        <w:rPr>
          <w:rFonts w:ascii="Times New Roman" w:eastAsia="Times New Roman" w:hAnsi="Times New Roman" w:cs="Times New Roman"/>
          <w:color w:val="auto"/>
          <w:sz w:val="24"/>
          <w:szCs w:val="24"/>
        </w:rPr>
        <w:t>either</w:t>
      </w:r>
      <w:r w:rsidRPr="00837496">
        <w:rPr>
          <w:rFonts w:ascii="Times New Roman" w:eastAsia="Times New Roman" w:hAnsi="Times New Roman" w:cs="Times New Roman"/>
          <w:color w:val="auto"/>
          <w:sz w:val="24"/>
          <w:szCs w:val="24"/>
        </w:rPr>
        <w:t xml:space="preserve"> tumor type.  The Black population presented a total of 57 skin cancers in 48 patients, including 8 BCC (14.0%), 47 SCC (82.5%), and 2 melanomas (3.5%) (Table 1).  In the Asian population, we found 20 skin cancers in 17 patients with 6 BCC (30.0%) and 14 SCC (70.0).  In the Hispanic population, there were 92 skin cancers in 68 patients with 47 BCC (51.1%), 41 SCC (44.6%), 1 porocarcinoma, and 3 melanomas. </w:t>
      </w:r>
    </w:p>
    <w:p w14:paraId="15AAA89B"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4" w:name="_e3q3t3o711ic" w:colFirst="0" w:colLast="0"/>
      <w:bookmarkEnd w:id="4"/>
    </w:p>
    <w:p w14:paraId="4F12FEED" w14:textId="77777777" w:rsidR="00635711" w:rsidRPr="00837496" w:rsidRDefault="005F24E5">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Anatomical Distribution</w:t>
      </w:r>
      <w:r w:rsidR="00E60FE4" w:rsidRPr="00837496">
        <w:rPr>
          <w:rFonts w:ascii="Times New Roman" w:eastAsia="Times New Roman" w:hAnsi="Times New Roman" w:cs="Times New Roman"/>
          <w:color w:val="auto"/>
          <w:sz w:val="24"/>
          <w:szCs w:val="24"/>
        </w:rPr>
        <w:t xml:space="preserve"> and Tumor Type</w:t>
      </w:r>
    </w:p>
    <w:p w14:paraId="26CAA1EA" w14:textId="2E772DCF" w:rsidR="00635711" w:rsidRPr="00837496" w:rsidRDefault="005F24E5" w:rsidP="004E6A5A">
      <w:pPr>
        <w:pStyle w:val="Normal1"/>
        <w:spacing w:line="480" w:lineRule="auto"/>
        <w:ind w:firstLine="72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A Fisher’s Exact test demonstrated a r</w:t>
      </w:r>
      <w:r w:rsidR="000F1037">
        <w:rPr>
          <w:rFonts w:ascii="Times New Roman" w:eastAsia="Times New Roman" w:hAnsi="Times New Roman" w:cs="Times New Roman"/>
          <w:color w:val="auto"/>
          <w:sz w:val="24"/>
          <w:szCs w:val="24"/>
        </w:rPr>
        <w:t xml:space="preserve">elationship between </w:t>
      </w:r>
      <w:r w:rsidR="000F1037">
        <w:rPr>
          <w:rFonts w:ascii="Times New Roman" w:eastAsia="Times New Roman" w:hAnsi="Times New Roman" w:cs="Times New Roman"/>
          <w:color w:val="FF0000"/>
          <w:sz w:val="24"/>
          <w:szCs w:val="24"/>
        </w:rPr>
        <w:t>sun-exposed anatomic areas</w:t>
      </w:r>
      <w:r w:rsidRPr="00837496">
        <w:rPr>
          <w:rFonts w:ascii="Times New Roman" w:eastAsia="Times New Roman" w:hAnsi="Times New Roman" w:cs="Times New Roman"/>
          <w:color w:val="auto"/>
          <w:sz w:val="24"/>
          <w:szCs w:val="24"/>
        </w:rPr>
        <w:t xml:space="preserve"> and tumor type (p &lt; 0.001, Cramer’s V </w:t>
      </w:r>
      <w:r w:rsidR="00340EC5">
        <w:rPr>
          <w:rFonts w:ascii="Times New Roman" w:eastAsia="Times New Roman" w:hAnsi="Times New Roman" w:cs="Times New Roman"/>
          <w:color w:val="FF0000"/>
          <w:sz w:val="24"/>
          <w:szCs w:val="24"/>
        </w:rPr>
        <w:t xml:space="preserve">= </w:t>
      </w:r>
      <w:r w:rsidRPr="00837496">
        <w:rPr>
          <w:rFonts w:ascii="Times New Roman" w:eastAsia="Times New Roman" w:hAnsi="Times New Roman" w:cs="Times New Roman"/>
          <w:color w:val="auto"/>
          <w:sz w:val="24"/>
          <w:szCs w:val="24"/>
        </w:rPr>
        <w:t>0.43).  Using standardized residuals, sun protected (SP) and partially sun exposed (PSE) areas showed significantly less BCC, while sun exposed (SE) areas showed equal rates of BCC and SCC diagnoses.</w:t>
      </w:r>
    </w:p>
    <w:p w14:paraId="46B2635A" w14:textId="77777777" w:rsidR="004E6A5A" w:rsidRPr="00837496" w:rsidRDefault="004E6A5A" w:rsidP="004E6A5A">
      <w:pPr>
        <w:pStyle w:val="Normal1"/>
        <w:spacing w:line="480" w:lineRule="auto"/>
        <w:ind w:firstLine="720"/>
        <w:rPr>
          <w:rFonts w:ascii="Times New Roman" w:eastAsia="Times New Roman" w:hAnsi="Times New Roman" w:cs="Times New Roman"/>
          <w:color w:val="auto"/>
          <w:sz w:val="24"/>
          <w:szCs w:val="24"/>
        </w:rPr>
      </w:pPr>
    </w:p>
    <w:p w14:paraId="449A4943" w14:textId="77777777" w:rsidR="00635711" w:rsidRPr="00837496" w:rsidRDefault="005F24E5">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Interaction between Race and Anatomical Distribution</w:t>
      </w:r>
    </w:p>
    <w:p w14:paraId="6DF979CF" w14:textId="77777777" w:rsidR="00635711" w:rsidRPr="00837496" w:rsidRDefault="005F24E5">
      <w:pPr>
        <w:pStyle w:val="Normal1"/>
        <w:spacing w:line="480" w:lineRule="auto"/>
        <w:ind w:firstLine="72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 xml:space="preserve">The large majority of Hispanic and Asian patients demonstrated malignancy in sun exposed areas, 83.7% (N = 77) and 85.0% (N = 17) respectively, compared to 28.1% (N = 16) of Black patients.  Forty-two percent of </w:t>
      </w:r>
      <w:r w:rsidR="0098146E" w:rsidRPr="00837496">
        <w:rPr>
          <w:rFonts w:ascii="Times New Roman" w:eastAsia="Times New Roman" w:hAnsi="Times New Roman" w:cs="Times New Roman"/>
          <w:color w:val="auto"/>
          <w:sz w:val="24"/>
          <w:szCs w:val="24"/>
        </w:rPr>
        <w:t xml:space="preserve">malignant </w:t>
      </w:r>
      <w:r w:rsidRPr="00837496">
        <w:rPr>
          <w:rFonts w:ascii="Times New Roman" w:eastAsia="Times New Roman" w:hAnsi="Times New Roman" w:cs="Times New Roman"/>
          <w:color w:val="auto"/>
          <w:sz w:val="24"/>
          <w:szCs w:val="24"/>
        </w:rPr>
        <w:t xml:space="preserve">lesions (N = 24) in Black patients were in PSE </w:t>
      </w:r>
      <w:r w:rsidRPr="00837496">
        <w:rPr>
          <w:rFonts w:ascii="Times New Roman" w:eastAsia="Times New Roman" w:hAnsi="Times New Roman" w:cs="Times New Roman"/>
          <w:color w:val="auto"/>
          <w:sz w:val="24"/>
          <w:szCs w:val="24"/>
        </w:rPr>
        <w:lastRenderedPageBreak/>
        <w:t xml:space="preserve">areas, and 29.8% (N = 17) occurred in SP areas.  Black patients exhibited 80.9% (N = 38) of SCC and SCCIS lesions in partially exposed or </w:t>
      </w:r>
      <w:r w:rsidR="00A6178A" w:rsidRPr="00837496">
        <w:rPr>
          <w:rFonts w:ascii="Times New Roman" w:eastAsia="Times New Roman" w:hAnsi="Times New Roman" w:cs="Times New Roman"/>
          <w:color w:val="auto"/>
          <w:sz w:val="24"/>
          <w:szCs w:val="24"/>
        </w:rPr>
        <w:t>sun-protected</w:t>
      </w:r>
      <w:r w:rsidRPr="00837496">
        <w:rPr>
          <w:rFonts w:ascii="Times New Roman" w:eastAsia="Times New Roman" w:hAnsi="Times New Roman" w:cs="Times New Roman"/>
          <w:color w:val="auto"/>
          <w:sz w:val="24"/>
          <w:szCs w:val="24"/>
        </w:rPr>
        <w:t xml:space="preserve"> areas.  In comparison, Hispanic and Asians exhibited 24.4% (N = 10) and 21.4% (N = 3) of SCC and SCCIS lesions in </w:t>
      </w:r>
      <w:r w:rsidR="009A2FA9" w:rsidRPr="00837496">
        <w:rPr>
          <w:rFonts w:ascii="Times New Roman" w:eastAsia="Times New Roman" w:hAnsi="Times New Roman" w:cs="Times New Roman"/>
          <w:color w:val="auto"/>
          <w:sz w:val="24"/>
          <w:szCs w:val="24"/>
        </w:rPr>
        <w:t>partially exposed or sun-protected areas</w:t>
      </w:r>
      <w:r w:rsidRPr="00837496">
        <w:rPr>
          <w:rFonts w:ascii="Times New Roman" w:eastAsia="Times New Roman" w:hAnsi="Times New Roman" w:cs="Times New Roman"/>
          <w:color w:val="auto"/>
          <w:sz w:val="24"/>
          <w:szCs w:val="24"/>
        </w:rPr>
        <w:t xml:space="preserve">. </w:t>
      </w:r>
    </w:p>
    <w:p w14:paraId="23904D91" w14:textId="4F72F5AE" w:rsidR="00615F60" w:rsidRPr="0037414F" w:rsidRDefault="005F24E5" w:rsidP="00615F60">
      <w:pPr>
        <w:pStyle w:val="Normal1"/>
        <w:spacing w:line="480" w:lineRule="auto"/>
        <w:ind w:firstLine="72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 xml:space="preserve"> </w:t>
      </w:r>
      <w:r w:rsidR="00615F60">
        <w:rPr>
          <w:rFonts w:ascii="Times New Roman" w:eastAsia="Times New Roman" w:hAnsi="Times New Roman" w:cs="Times New Roman"/>
          <w:color w:val="FF0000"/>
          <w:sz w:val="24"/>
          <w:szCs w:val="24"/>
        </w:rPr>
        <w:t>The next analysis</w:t>
      </w:r>
      <w:r w:rsidR="00615F60" w:rsidRPr="001322F0">
        <w:rPr>
          <w:rFonts w:ascii="Times New Roman" w:eastAsia="Times New Roman" w:hAnsi="Times New Roman" w:cs="Times New Roman"/>
          <w:color w:val="FF0000"/>
          <w:sz w:val="24"/>
          <w:szCs w:val="24"/>
        </w:rPr>
        <w:t xml:space="preserve"> looked to see if there was a statistical difference in the anatomic distribution of BCC and SCC between different ethnic groups.</w:t>
      </w:r>
      <w:r w:rsidR="00615F60">
        <w:rPr>
          <w:rFonts w:ascii="Times New Roman" w:eastAsia="Times New Roman" w:hAnsi="Times New Roman" w:cs="Times New Roman"/>
          <w:color w:val="auto"/>
          <w:sz w:val="24"/>
          <w:szCs w:val="24"/>
        </w:rPr>
        <w:t xml:space="preserve">  </w:t>
      </w:r>
      <w:r w:rsidR="00615F60">
        <w:rPr>
          <w:rFonts w:ascii="Times New Roman" w:eastAsia="Times New Roman" w:hAnsi="Times New Roman" w:cs="Times New Roman"/>
          <w:color w:val="FF0000"/>
          <w:sz w:val="24"/>
          <w:szCs w:val="24"/>
        </w:rPr>
        <w:t>There was</w:t>
      </w:r>
      <w:r w:rsidR="00615F60" w:rsidRPr="0037414F">
        <w:rPr>
          <w:rFonts w:ascii="Times New Roman" w:eastAsia="Times New Roman" w:hAnsi="Times New Roman" w:cs="Times New Roman"/>
          <w:color w:val="auto"/>
          <w:sz w:val="24"/>
          <w:szCs w:val="24"/>
        </w:rPr>
        <w:t xml:space="preserve"> no significant pattern </w:t>
      </w:r>
      <w:r w:rsidR="00615F60">
        <w:rPr>
          <w:rFonts w:ascii="Times New Roman" w:eastAsia="Times New Roman" w:hAnsi="Times New Roman" w:cs="Times New Roman"/>
          <w:color w:val="FF0000"/>
          <w:sz w:val="24"/>
          <w:szCs w:val="24"/>
        </w:rPr>
        <w:t>of anatomical distribution of BCC lesions between the different ethnic groups</w:t>
      </w:r>
      <w:r w:rsidR="00615F60" w:rsidRPr="0037414F">
        <w:rPr>
          <w:rFonts w:ascii="Times New Roman" w:eastAsia="Times New Roman" w:hAnsi="Times New Roman" w:cs="Times New Roman"/>
          <w:color w:val="auto"/>
          <w:sz w:val="24"/>
          <w:szCs w:val="24"/>
        </w:rPr>
        <w:t xml:space="preserve"> </w:t>
      </w:r>
      <w:r w:rsidR="00615F60">
        <w:rPr>
          <w:rFonts w:ascii="Times New Roman" w:eastAsia="Times New Roman" w:hAnsi="Times New Roman" w:cs="Times New Roman"/>
          <w:color w:val="auto"/>
          <w:sz w:val="24"/>
          <w:szCs w:val="24"/>
        </w:rPr>
        <w:t xml:space="preserve">(p = </w:t>
      </w:r>
      <w:r w:rsidR="00340EC5">
        <w:rPr>
          <w:rFonts w:ascii="Times New Roman" w:eastAsia="Times New Roman" w:hAnsi="Times New Roman" w:cs="Times New Roman"/>
          <w:color w:val="FF0000"/>
          <w:sz w:val="24"/>
          <w:szCs w:val="24"/>
        </w:rPr>
        <w:t>0</w:t>
      </w:r>
      <w:r w:rsidR="00615F60">
        <w:rPr>
          <w:rFonts w:ascii="Times New Roman" w:eastAsia="Times New Roman" w:hAnsi="Times New Roman" w:cs="Times New Roman"/>
          <w:color w:val="auto"/>
          <w:sz w:val="24"/>
          <w:szCs w:val="24"/>
        </w:rPr>
        <w:t>.19, V</w:t>
      </w:r>
      <w:r w:rsidR="00340EC5">
        <w:rPr>
          <w:rFonts w:ascii="Times New Roman" w:eastAsia="Times New Roman" w:hAnsi="Times New Roman" w:cs="Times New Roman"/>
          <w:color w:val="auto"/>
          <w:sz w:val="24"/>
          <w:szCs w:val="24"/>
        </w:rPr>
        <w:t xml:space="preserve"> </w:t>
      </w:r>
      <w:r w:rsidR="00340EC5">
        <w:rPr>
          <w:rFonts w:ascii="Times New Roman" w:eastAsia="Times New Roman" w:hAnsi="Times New Roman" w:cs="Times New Roman"/>
          <w:color w:val="FF0000"/>
          <w:sz w:val="24"/>
          <w:szCs w:val="24"/>
        </w:rPr>
        <w:t>=</w:t>
      </w:r>
      <w:r w:rsidR="00615F60">
        <w:rPr>
          <w:rFonts w:ascii="Times New Roman" w:eastAsia="Times New Roman" w:hAnsi="Times New Roman" w:cs="Times New Roman"/>
          <w:color w:val="auto"/>
          <w:sz w:val="24"/>
          <w:szCs w:val="24"/>
        </w:rPr>
        <w:t xml:space="preserve"> </w:t>
      </w:r>
      <w:r w:rsidR="00340EC5">
        <w:rPr>
          <w:rFonts w:ascii="Times New Roman" w:eastAsia="Times New Roman" w:hAnsi="Times New Roman" w:cs="Times New Roman"/>
          <w:color w:val="FF0000"/>
          <w:sz w:val="24"/>
          <w:szCs w:val="24"/>
        </w:rPr>
        <w:t>0</w:t>
      </w:r>
      <w:r w:rsidR="00615F60">
        <w:rPr>
          <w:rFonts w:ascii="Times New Roman" w:eastAsia="Times New Roman" w:hAnsi="Times New Roman" w:cs="Times New Roman"/>
          <w:color w:val="auto"/>
          <w:sz w:val="24"/>
          <w:szCs w:val="24"/>
        </w:rPr>
        <w:t xml:space="preserve">.18), as </w:t>
      </w:r>
      <w:r w:rsidR="00615F60" w:rsidRPr="0037414F">
        <w:rPr>
          <w:rFonts w:ascii="Times New Roman" w:eastAsia="Times New Roman" w:hAnsi="Times New Roman" w:cs="Times New Roman"/>
          <w:color w:val="auto"/>
          <w:sz w:val="24"/>
          <w:szCs w:val="24"/>
        </w:rPr>
        <w:t xml:space="preserve">the BCC tumor type is predominantly found in sun-exposed areas, regardless of race.  However, </w:t>
      </w:r>
      <w:r w:rsidR="00615F60">
        <w:rPr>
          <w:rFonts w:ascii="Times New Roman" w:eastAsia="Times New Roman" w:hAnsi="Times New Roman" w:cs="Times New Roman"/>
          <w:color w:val="FF0000"/>
          <w:sz w:val="24"/>
          <w:szCs w:val="24"/>
        </w:rPr>
        <w:t xml:space="preserve">there was </w:t>
      </w:r>
      <w:r w:rsidR="00615F60" w:rsidRPr="0037414F">
        <w:rPr>
          <w:rFonts w:ascii="Times New Roman" w:eastAsia="Times New Roman" w:hAnsi="Times New Roman" w:cs="Times New Roman"/>
          <w:color w:val="auto"/>
          <w:sz w:val="24"/>
          <w:szCs w:val="24"/>
        </w:rPr>
        <w:t>a significa</w:t>
      </w:r>
      <w:r w:rsidR="00615F60">
        <w:rPr>
          <w:rFonts w:ascii="Times New Roman" w:eastAsia="Times New Roman" w:hAnsi="Times New Roman" w:cs="Times New Roman"/>
          <w:color w:val="auto"/>
          <w:sz w:val="24"/>
          <w:szCs w:val="24"/>
        </w:rPr>
        <w:t xml:space="preserve">nt difference in </w:t>
      </w:r>
      <w:r w:rsidR="00615F60">
        <w:rPr>
          <w:rFonts w:ascii="Times New Roman" w:eastAsia="Times New Roman" w:hAnsi="Times New Roman" w:cs="Times New Roman"/>
          <w:color w:val="FF0000"/>
          <w:sz w:val="24"/>
          <w:szCs w:val="24"/>
        </w:rPr>
        <w:t xml:space="preserve">the anatomic distribution of SCC lesions between different ethnic groups </w:t>
      </w:r>
      <w:r w:rsidR="00615F60" w:rsidRPr="0037414F">
        <w:rPr>
          <w:rFonts w:ascii="Times New Roman" w:eastAsia="Times New Roman" w:hAnsi="Times New Roman" w:cs="Times New Roman"/>
          <w:color w:val="auto"/>
          <w:sz w:val="24"/>
          <w:szCs w:val="24"/>
        </w:rPr>
        <w:t xml:space="preserve">(p &lt; .001, Cramer’s V </w:t>
      </w:r>
      <w:r w:rsidR="00340EC5">
        <w:rPr>
          <w:rFonts w:ascii="Times New Roman" w:eastAsia="Times New Roman" w:hAnsi="Times New Roman" w:cs="Times New Roman"/>
          <w:color w:val="FF0000"/>
          <w:sz w:val="24"/>
          <w:szCs w:val="24"/>
        </w:rPr>
        <w:t xml:space="preserve">= </w:t>
      </w:r>
      <w:r w:rsidR="00615F60" w:rsidRPr="0037414F">
        <w:rPr>
          <w:rFonts w:ascii="Times New Roman" w:eastAsia="Times New Roman" w:hAnsi="Times New Roman" w:cs="Times New Roman"/>
          <w:color w:val="auto"/>
          <w:sz w:val="24"/>
          <w:szCs w:val="24"/>
        </w:rPr>
        <w:t xml:space="preserve">0.43). Black patients were more likely to develop tumors in PSE and SP areas than Hispanic and Asian patients.  Hispanic patients were more likely to develop tumors in SE areas.   </w:t>
      </w:r>
    </w:p>
    <w:p w14:paraId="51B0EBB8" w14:textId="15A2D9F5" w:rsidR="00635711" w:rsidRPr="00837496" w:rsidRDefault="00635711" w:rsidP="00615F60">
      <w:pPr>
        <w:pStyle w:val="Normal1"/>
        <w:spacing w:line="480" w:lineRule="auto"/>
        <w:ind w:firstLine="720"/>
        <w:rPr>
          <w:rFonts w:ascii="Times New Roman" w:eastAsia="Times New Roman" w:hAnsi="Times New Roman" w:cs="Times New Roman"/>
          <w:color w:val="auto"/>
          <w:sz w:val="24"/>
          <w:szCs w:val="24"/>
        </w:rPr>
      </w:pPr>
    </w:p>
    <w:p w14:paraId="0B4FC684" w14:textId="77777777" w:rsidR="00635711" w:rsidRPr="00837496" w:rsidRDefault="00D60283" w:rsidP="00E60FE4">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Effect of Smoking, Immunosuppression, Hypertension and Gender on</w:t>
      </w:r>
      <w:r w:rsidR="005F24E5" w:rsidRPr="00837496">
        <w:rPr>
          <w:rFonts w:ascii="Times New Roman" w:eastAsia="Times New Roman" w:hAnsi="Times New Roman" w:cs="Times New Roman"/>
          <w:color w:val="auto"/>
          <w:sz w:val="24"/>
          <w:szCs w:val="24"/>
        </w:rPr>
        <w:t xml:space="preserve"> Age of Diagnosis</w:t>
      </w:r>
    </w:p>
    <w:p w14:paraId="0E7F732C" w14:textId="6C6C5B30" w:rsidR="00635711" w:rsidRPr="00837496" w:rsidRDefault="00D85B70" w:rsidP="00D60283">
      <w:pPr>
        <w:pStyle w:val="Normal1"/>
        <w:spacing w:line="480" w:lineRule="auto"/>
        <w:ind w:firstLine="72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 xml:space="preserve">A forward stepwise regression determined that smoking, immunosuppression, and hypertension </w:t>
      </w:r>
      <w:r w:rsidR="00615F60">
        <w:rPr>
          <w:rFonts w:ascii="Times New Roman" w:eastAsia="Times New Roman" w:hAnsi="Times New Roman" w:cs="Times New Roman"/>
          <w:color w:val="FF0000"/>
          <w:sz w:val="24"/>
          <w:szCs w:val="24"/>
        </w:rPr>
        <w:t>were correlated with</w:t>
      </w:r>
      <w:r w:rsidRPr="00837496">
        <w:rPr>
          <w:rFonts w:ascii="Times New Roman" w:eastAsia="Times New Roman" w:hAnsi="Times New Roman" w:cs="Times New Roman"/>
          <w:color w:val="auto"/>
          <w:sz w:val="24"/>
          <w:szCs w:val="24"/>
        </w:rPr>
        <w:t xml:space="preserve"> the age of diagnosis (p &lt; 0.001, R</w:t>
      </w:r>
      <w:r w:rsidRPr="00837496">
        <w:rPr>
          <w:rFonts w:ascii="Times New Roman" w:eastAsia="Times New Roman" w:hAnsi="Times New Roman" w:cs="Times New Roman"/>
          <w:color w:val="auto"/>
          <w:sz w:val="24"/>
          <w:szCs w:val="24"/>
          <w:vertAlign w:val="superscript"/>
        </w:rPr>
        <w:t>2</w:t>
      </w:r>
      <w:r w:rsidRPr="00837496">
        <w:rPr>
          <w:rFonts w:ascii="Times New Roman" w:eastAsia="Times New Roman" w:hAnsi="Times New Roman" w:cs="Times New Roman"/>
          <w:color w:val="auto"/>
          <w:sz w:val="24"/>
          <w:szCs w:val="24"/>
        </w:rPr>
        <w:t xml:space="preserve"> </w:t>
      </w:r>
      <w:r w:rsidR="00340EC5">
        <w:rPr>
          <w:rFonts w:ascii="Times New Roman" w:eastAsia="Times New Roman" w:hAnsi="Times New Roman" w:cs="Times New Roman"/>
          <w:color w:val="FF0000"/>
          <w:sz w:val="24"/>
          <w:szCs w:val="24"/>
        </w:rPr>
        <w:t>=</w:t>
      </w:r>
      <w:r w:rsidR="00340EC5">
        <w:rPr>
          <w:rFonts w:ascii="Times New Roman" w:eastAsia="Times New Roman" w:hAnsi="Times New Roman" w:cs="Times New Roman"/>
          <w:color w:val="auto"/>
          <w:sz w:val="24"/>
          <w:szCs w:val="24"/>
        </w:rPr>
        <w:t xml:space="preserve"> </w:t>
      </w:r>
      <w:r w:rsidR="00340EC5">
        <w:rPr>
          <w:rFonts w:ascii="Times New Roman" w:eastAsia="Times New Roman" w:hAnsi="Times New Roman" w:cs="Times New Roman"/>
          <w:color w:val="FF0000"/>
          <w:sz w:val="24"/>
          <w:szCs w:val="24"/>
        </w:rPr>
        <w:t>0</w:t>
      </w:r>
      <w:r w:rsidRPr="00837496">
        <w:rPr>
          <w:rFonts w:ascii="Times New Roman" w:eastAsia="Times New Roman" w:hAnsi="Times New Roman" w:cs="Times New Roman"/>
          <w:color w:val="auto"/>
          <w:sz w:val="24"/>
          <w:szCs w:val="24"/>
        </w:rPr>
        <w:t xml:space="preserve">.19).  Current, former, and nonsmokers showed significant differences with respect to age of skin cancer diagnosis.  </w:t>
      </w:r>
      <w:r w:rsidR="005F24E5" w:rsidRPr="00837496">
        <w:rPr>
          <w:rFonts w:ascii="Times New Roman" w:eastAsia="Times New Roman" w:hAnsi="Times New Roman" w:cs="Times New Roman"/>
          <w:color w:val="auto"/>
          <w:sz w:val="24"/>
          <w:szCs w:val="24"/>
        </w:rPr>
        <w:t>Analysis of the relationship between smoking and skin cancer indicated that current smokers (M</w:t>
      </w:r>
      <w:r w:rsidR="00340EC5">
        <w:rPr>
          <w:rFonts w:ascii="Times New Roman" w:eastAsia="Times New Roman" w:hAnsi="Times New Roman" w:cs="Times New Roman"/>
          <w:color w:val="auto"/>
          <w:sz w:val="24"/>
          <w:szCs w:val="24"/>
        </w:rPr>
        <w:t xml:space="preserve"> </w:t>
      </w:r>
      <w:r w:rsidR="00340EC5">
        <w:rPr>
          <w:rFonts w:ascii="Times New Roman" w:eastAsia="Times New Roman" w:hAnsi="Times New Roman" w:cs="Times New Roman"/>
          <w:color w:val="FF0000"/>
          <w:sz w:val="24"/>
          <w:szCs w:val="24"/>
        </w:rPr>
        <w:t xml:space="preserve">= </w:t>
      </w:r>
      <w:r w:rsidR="005F24E5" w:rsidRPr="00837496">
        <w:rPr>
          <w:rFonts w:ascii="Times New Roman" w:eastAsia="Times New Roman" w:hAnsi="Times New Roman" w:cs="Times New Roman"/>
          <w:color w:val="auto"/>
          <w:sz w:val="24"/>
          <w:szCs w:val="24"/>
        </w:rPr>
        <w:t xml:space="preserve">60.23, SD </w:t>
      </w:r>
      <w:r w:rsidR="00340EC5">
        <w:rPr>
          <w:rFonts w:ascii="Times New Roman" w:eastAsia="Times New Roman" w:hAnsi="Times New Roman" w:cs="Times New Roman"/>
          <w:color w:val="FF0000"/>
          <w:sz w:val="24"/>
          <w:szCs w:val="24"/>
        </w:rPr>
        <w:t xml:space="preserve">= </w:t>
      </w:r>
      <w:r w:rsidR="005F24E5" w:rsidRPr="00837496">
        <w:rPr>
          <w:rFonts w:ascii="Times New Roman" w:eastAsia="Times New Roman" w:hAnsi="Times New Roman" w:cs="Times New Roman"/>
          <w:color w:val="auto"/>
          <w:sz w:val="24"/>
          <w:szCs w:val="24"/>
        </w:rPr>
        <w:t>10.72) were diagnosed with skin cancer at significantly younger ages than both former smokers (M</w:t>
      </w:r>
      <w:r w:rsidR="00340EC5">
        <w:rPr>
          <w:rFonts w:ascii="Times New Roman" w:eastAsia="Times New Roman" w:hAnsi="Times New Roman" w:cs="Times New Roman"/>
          <w:color w:val="FF0000"/>
          <w:sz w:val="24"/>
          <w:szCs w:val="24"/>
        </w:rPr>
        <w:t xml:space="preserve"> = </w:t>
      </w:r>
      <w:r w:rsidR="005F24E5" w:rsidRPr="00837496">
        <w:rPr>
          <w:rFonts w:ascii="Times New Roman" w:eastAsia="Times New Roman" w:hAnsi="Times New Roman" w:cs="Times New Roman"/>
          <w:color w:val="auto"/>
          <w:sz w:val="24"/>
          <w:szCs w:val="24"/>
        </w:rPr>
        <w:t xml:space="preserve">72.50, SD </w:t>
      </w:r>
      <w:r w:rsidR="00340EC5">
        <w:rPr>
          <w:rFonts w:ascii="Times New Roman" w:eastAsia="Times New Roman" w:hAnsi="Times New Roman" w:cs="Times New Roman"/>
          <w:color w:val="FF0000"/>
          <w:sz w:val="24"/>
          <w:szCs w:val="24"/>
        </w:rPr>
        <w:t xml:space="preserve">= </w:t>
      </w:r>
      <w:r w:rsidR="005F24E5" w:rsidRPr="00837496">
        <w:rPr>
          <w:rFonts w:ascii="Times New Roman" w:eastAsia="Times New Roman" w:hAnsi="Times New Roman" w:cs="Times New Roman"/>
          <w:color w:val="auto"/>
          <w:sz w:val="24"/>
          <w:szCs w:val="24"/>
        </w:rPr>
        <w:t xml:space="preserve">10.53, p &lt; .001, d </w:t>
      </w:r>
      <w:r w:rsidR="00340EC5">
        <w:rPr>
          <w:rFonts w:ascii="Times New Roman" w:eastAsia="Times New Roman" w:hAnsi="Times New Roman" w:cs="Times New Roman"/>
          <w:color w:val="FF0000"/>
          <w:sz w:val="24"/>
          <w:szCs w:val="24"/>
        </w:rPr>
        <w:t xml:space="preserve">= </w:t>
      </w:r>
      <w:r w:rsidR="005F24E5" w:rsidRPr="00837496">
        <w:rPr>
          <w:rFonts w:ascii="Times New Roman" w:eastAsia="Times New Roman" w:hAnsi="Times New Roman" w:cs="Times New Roman"/>
          <w:color w:val="auto"/>
          <w:sz w:val="24"/>
          <w:szCs w:val="24"/>
        </w:rPr>
        <w:t>1.16) and patients who had neve</w:t>
      </w:r>
      <w:r w:rsidR="006E467F" w:rsidRPr="00837496">
        <w:rPr>
          <w:rFonts w:ascii="Times New Roman" w:eastAsia="Times New Roman" w:hAnsi="Times New Roman" w:cs="Times New Roman"/>
          <w:color w:val="auto"/>
          <w:sz w:val="24"/>
          <w:szCs w:val="24"/>
        </w:rPr>
        <w:t xml:space="preserve">r smoked (M </w:t>
      </w:r>
      <w:r w:rsidR="00340EC5">
        <w:rPr>
          <w:rFonts w:ascii="Times New Roman" w:eastAsia="Times New Roman" w:hAnsi="Times New Roman" w:cs="Times New Roman"/>
          <w:color w:val="FF0000"/>
          <w:sz w:val="24"/>
          <w:szCs w:val="24"/>
        </w:rPr>
        <w:t xml:space="preserve">= </w:t>
      </w:r>
      <w:r w:rsidR="006E467F" w:rsidRPr="00837496">
        <w:rPr>
          <w:rFonts w:ascii="Times New Roman" w:eastAsia="Times New Roman" w:hAnsi="Times New Roman" w:cs="Times New Roman"/>
          <w:color w:val="auto"/>
          <w:sz w:val="24"/>
          <w:szCs w:val="24"/>
        </w:rPr>
        <w:t xml:space="preserve">69.59, SD </w:t>
      </w:r>
      <w:r w:rsidR="00340EC5">
        <w:rPr>
          <w:rFonts w:ascii="Times New Roman" w:eastAsia="Times New Roman" w:hAnsi="Times New Roman" w:cs="Times New Roman"/>
          <w:color w:val="FF0000"/>
          <w:sz w:val="24"/>
          <w:szCs w:val="24"/>
        </w:rPr>
        <w:t xml:space="preserve">= </w:t>
      </w:r>
      <w:r w:rsidR="006E467F" w:rsidRPr="00837496">
        <w:rPr>
          <w:rFonts w:ascii="Times New Roman" w:eastAsia="Times New Roman" w:hAnsi="Times New Roman" w:cs="Times New Roman"/>
          <w:color w:val="auto"/>
          <w:sz w:val="24"/>
          <w:szCs w:val="24"/>
        </w:rPr>
        <w:t>13.67, p &lt;</w:t>
      </w:r>
      <w:r w:rsidR="005F24E5" w:rsidRPr="00837496">
        <w:rPr>
          <w:rFonts w:ascii="Times New Roman" w:eastAsia="Times New Roman" w:hAnsi="Times New Roman" w:cs="Times New Roman"/>
          <w:color w:val="auto"/>
          <w:sz w:val="24"/>
          <w:szCs w:val="24"/>
        </w:rPr>
        <w:t xml:space="preserve"> .001, d </w:t>
      </w:r>
      <w:r w:rsidR="00340EC5">
        <w:rPr>
          <w:rFonts w:ascii="Times New Roman" w:eastAsia="Times New Roman" w:hAnsi="Times New Roman" w:cs="Times New Roman"/>
          <w:color w:val="FF0000"/>
          <w:sz w:val="24"/>
          <w:szCs w:val="24"/>
        </w:rPr>
        <w:t xml:space="preserve">= </w:t>
      </w:r>
      <w:r w:rsidR="005F24E5" w:rsidRPr="00837496">
        <w:rPr>
          <w:rFonts w:ascii="Times New Roman" w:eastAsia="Times New Roman" w:hAnsi="Times New Roman" w:cs="Times New Roman"/>
          <w:color w:val="auto"/>
          <w:sz w:val="24"/>
          <w:szCs w:val="24"/>
        </w:rPr>
        <w:t>0.71)</w:t>
      </w:r>
      <w:r w:rsidR="00521770" w:rsidRPr="00837496">
        <w:rPr>
          <w:rFonts w:ascii="Times New Roman" w:eastAsia="Times New Roman" w:hAnsi="Times New Roman" w:cs="Times New Roman"/>
          <w:color w:val="auto"/>
          <w:sz w:val="24"/>
          <w:szCs w:val="24"/>
        </w:rPr>
        <w:t xml:space="preserve"> </w:t>
      </w:r>
      <w:r w:rsidR="00C25F6A" w:rsidRPr="00837496">
        <w:rPr>
          <w:rFonts w:ascii="Times New Roman" w:eastAsia="Times New Roman" w:hAnsi="Times New Roman" w:cs="Times New Roman"/>
          <w:color w:val="auto"/>
          <w:sz w:val="24"/>
          <w:szCs w:val="24"/>
        </w:rPr>
        <w:t>(Figure 1)</w:t>
      </w:r>
      <w:r w:rsidR="0073346B" w:rsidRPr="00837496">
        <w:rPr>
          <w:rFonts w:ascii="Times New Roman" w:eastAsia="Times New Roman" w:hAnsi="Times New Roman" w:cs="Times New Roman"/>
          <w:color w:val="auto"/>
          <w:sz w:val="24"/>
          <w:szCs w:val="24"/>
        </w:rPr>
        <w:t>.</w:t>
      </w:r>
      <w:r w:rsidR="005F24E5" w:rsidRPr="00837496">
        <w:rPr>
          <w:rFonts w:ascii="Times New Roman" w:eastAsia="Times New Roman" w:hAnsi="Times New Roman" w:cs="Times New Roman"/>
          <w:color w:val="auto"/>
          <w:sz w:val="24"/>
          <w:szCs w:val="24"/>
        </w:rPr>
        <w:t xml:space="preserve">  Current smokers were diagnosed with skin cancer 12.27 years earlier on average than former smokers and 9.36 years earlier than nonsmokers.  </w:t>
      </w:r>
    </w:p>
    <w:p w14:paraId="4A7221D2" w14:textId="28CC0BB5" w:rsidR="00D558FF" w:rsidRPr="00837496" w:rsidRDefault="005F24E5" w:rsidP="00D60283">
      <w:pPr>
        <w:pStyle w:val="Normal1"/>
        <w:spacing w:line="480" w:lineRule="auto"/>
        <w:ind w:firstLine="72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lastRenderedPageBreak/>
        <w:t xml:space="preserve">Immunosuppressed patients were diagnosed at a younger age (M </w:t>
      </w:r>
      <w:r w:rsidR="00340EC5">
        <w:rPr>
          <w:rFonts w:ascii="Times New Roman" w:eastAsia="Times New Roman" w:hAnsi="Times New Roman" w:cs="Times New Roman"/>
          <w:color w:val="FF0000"/>
          <w:sz w:val="24"/>
          <w:szCs w:val="24"/>
        </w:rPr>
        <w:t xml:space="preserve">= </w:t>
      </w:r>
      <w:r w:rsidRPr="00837496">
        <w:rPr>
          <w:rFonts w:ascii="Times New Roman" w:eastAsia="Times New Roman" w:hAnsi="Times New Roman" w:cs="Times New Roman"/>
          <w:color w:val="auto"/>
          <w:sz w:val="24"/>
          <w:szCs w:val="24"/>
        </w:rPr>
        <w:t xml:space="preserve">65.21, SD </w:t>
      </w:r>
      <w:r w:rsidR="00340EC5">
        <w:rPr>
          <w:rFonts w:ascii="Times New Roman" w:eastAsia="Times New Roman" w:hAnsi="Times New Roman" w:cs="Times New Roman"/>
          <w:color w:val="FF0000"/>
          <w:sz w:val="24"/>
          <w:szCs w:val="24"/>
        </w:rPr>
        <w:t xml:space="preserve">= </w:t>
      </w:r>
      <w:r w:rsidRPr="00837496">
        <w:rPr>
          <w:rFonts w:ascii="Times New Roman" w:eastAsia="Times New Roman" w:hAnsi="Times New Roman" w:cs="Times New Roman"/>
          <w:color w:val="auto"/>
          <w:sz w:val="24"/>
          <w:szCs w:val="24"/>
        </w:rPr>
        <w:t>8.93) than non-immuno</w:t>
      </w:r>
      <w:r w:rsidR="00D60283" w:rsidRPr="00837496">
        <w:rPr>
          <w:rFonts w:ascii="Times New Roman" w:eastAsia="Times New Roman" w:hAnsi="Times New Roman" w:cs="Times New Roman"/>
          <w:color w:val="auto"/>
          <w:sz w:val="24"/>
          <w:szCs w:val="24"/>
        </w:rPr>
        <w:t xml:space="preserve">suppressed patients (M </w:t>
      </w:r>
      <w:r w:rsidR="00340EC5">
        <w:rPr>
          <w:rFonts w:ascii="Times New Roman" w:eastAsia="Times New Roman" w:hAnsi="Times New Roman" w:cs="Times New Roman"/>
          <w:color w:val="FF0000"/>
          <w:sz w:val="24"/>
          <w:szCs w:val="24"/>
        </w:rPr>
        <w:t xml:space="preserve">= </w:t>
      </w:r>
      <w:r w:rsidR="00D60283" w:rsidRPr="00837496">
        <w:rPr>
          <w:rFonts w:ascii="Times New Roman" w:eastAsia="Times New Roman" w:hAnsi="Times New Roman" w:cs="Times New Roman"/>
          <w:color w:val="auto"/>
          <w:sz w:val="24"/>
          <w:szCs w:val="24"/>
        </w:rPr>
        <w:t>69.61, SD</w:t>
      </w:r>
      <w:r w:rsidRPr="00837496">
        <w:rPr>
          <w:rFonts w:ascii="Times New Roman" w:eastAsia="Times New Roman" w:hAnsi="Times New Roman" w:cs="Times New Roman"/>
          <w:color w:val="auto"/>
          <w:sz w:val="24"/>
          <w:szCs w:val="24"/>
        </w:rPr>
        <w:t xml:space="preserve"> </w:t>
      </w:r>
      <w:r w:rsidR="00340EC5">
        <w:rPr>
          <w:rFonts w:ascii="Times New Roman" w:eastAsia="Times New Roman" w:hAnsi="Times New Roman" w:cs="Times New Roman"/>
          <w:color w:val="FF0000"/>
          <w:sz w:val="24"/>
          <w:szCs w:val="24"/>
        </w:rPr>
        <w:t xml:space="preserve">= </w:t>
      </w:r>
      <w:r w:rsidRPr="00837496">
        <w:rPr>
          <w:rFonts w:ascii="Times New Roman" w:eastAsia="Times New Roman" w:hAnsi="Times New Roman" w:cs="Times New Roman"/>
          <w:color w:val="auto"/>
          <w:sz w:val="24"/>
          <w:szCs w:val="24"/>
        </w:rPr>
        <w:t xml:space="preserve">13.64, p &lt; 0.01, d </w:t>
      </w:r>
      <w:r w:rsidR="00340EC5">
        <w:rPr>
          <w:rFonts w:ascii="Times New Roman" w:eastAsia="Times New Roman" w:hAnsi="Times New Roman" w:cs="Times New Roman"/>
          <w:color w:val="FF0000"/>
          <w:sz w:val="24"/>
          <w:szCs w:val="24"/>
        </w:rPr>
        <w:t xml:space="preserve">= </w:t>
      </w:r>
      <w:r w:rsidRPr="00837496">
        <w:rPr>
          <w:rFonts w:ascii="Times New Roman" w:eastAsia="Times New Roman" w:hAnsi="Times New Roman" w:cs="Times New Roman"/>
          <w:color w:val="auto"/>
          <w:sz w:val="24"/>
          <w:szCs w:val="24"/>
        </w:rPr>
        <w:t xml:space="preserve">0.34). Hypertensive patients (M </w:t>
      </w:r>
      <w:r w:rsidR="00340EC5">
        <w:rPr>
          <w:rFonts w:ascii="Times New Roman" w:eastAsia="Times New Roman" w:hAnsi="Times New Roman" w:cs="Times New Roman"/>
          <w:color w:val="FF0000"/>
          <w:sz w:val="24"/>
          <w:szCs w:val="24"/>
        </w:rPr>
        <w:t xml:space="preserve">= </w:t>
      </w:r>
      <w:r w:rsidRPr="00837496">
        <w:rPr>
          <w:rFonts w:ascii="Times New Roman" w:eastAsia="Times New Roman" w:hAnsi="Times New Roman" w:cs="Times New Roman"/>
          <w:color w:val="auto"/>
          <w:sz w:val="24"/>
          <w:szCs w:val="24"/>
        </w:rPr>
        <w:t xml:space="preserve">71.23 years, SD </w:t>
      </w:r>
      <w:r w:rsidR="00340EC5">
        <w:rPr>
          <w:rFonts w:ascii="Times New Roman" w:eastAsia="Times New Roman" w:hAnsi="Times New Roman" w:cs="Times New Roman"/>
          <w:color w:val="FF0000"/>
          <w:sz w:val="24"/>
          <w:szCs w:val="24"/>
        </w:rPr>
        <w:t xml:space="preserve">= </w:t>
      </w:r>
      <w:r w:rsidRPr="00837496">
        <w:rPr>
          <w:rFonts w:ascii="Times New Roman" w:eastAsia="Times New Roman" w:hAnsi="Times New Roman" w:cs="Times New Roman"/>
          <w:color w:val="auto"/>
          <w:sz w:val="24"/>
          <w:szCs w:val="24"/>
        </w:rPr>
        <w:t xml:space="preserve">11.88) were more likely to be diagnosed later than non-hypertensive patients (M </w:t>
      </w:r>
      <w:r w:rsidR="00340EC5">
        <w:rPr>
          <w:rFonts w:ascii="Times New Roman" w:eastAsia="Times New Roman" w:hAnsi="Times New Roman" w:cs="Times New Roman"/>
          <w:color w:val="FF0000"/>
          <w:sz w:val="24"/>
          <w:szCs w:val="24"/>
        </w:rPr>
        <w:t xml:space="preserve">= </w:t>
      </w:r>
      <w:r w:rsidRPr="00837496">
        <w:rPr>
          <w:rFonts w:ascii="Times New Roman" w:eastAsia="Times New Roman" w:hAnsi="Times New Roman" w:cs="Times New Roman"/>
          <w:color w:val="auto"/>
          <w:sz w:val="24"/>
          <w:szCs w:val="24"/>
        </w:rPr>
        <w:t xml:space="preserve">61.75 years, SD </w:t>
      </w:r>
      <w:r w:rsidR="00340EC5">
        <w:rPr>
          <w:rFonts w:ascii="Times New Roman" w:eastAsia="Times New Roman" w:hAnsi="Times New Roman" w:cs="Times New Roman"/>
          <w:color w:val="FF0000"/>
          <w:sz w:val="24"/>
          <w:szCs w:val="24"/>
        </w:rPr>
        <w:t xml:space="preserve">= </w:t>
      </w:r>
      <w:r w:rsidRPr="00837496">
        <w:rPr>
          <w:rFonts w:ascii="Times New Roman" w:eastAsia="Times New Roman" w:hAnsi="Times New Roman" w:cs="Times New Roman"/>
          <w:color w:val="auto"/>
          <w:sz w:val="24"/>
          <w:szCs w:val="24"/>
        </w:rPr>
        <w:t xml:space="preserve">14.52, p &lt; 0.001, d </w:t>
      </w:r>
      <w:r w:rsidR="00340EC5">
        <w:rPr>
          <w:rFonts w:ascii="Times New Roman" w:eastAsia="Times New Roman" w:hAnsi="Times New Roman" w:cs="Times New Roman"/>
          <w:color w:val="FF0000"/>
          <w:sz w:val="24"/>
          <w:szCs w:val="24"/>
        </w:rPr>
        <w:t xml:space="preserve">= </w:t>
      </w:r>
      <w:r w:rsidRPr="00837496">
        <w:rPr>
          <w:rFonts w:ascii="Times New Roman" w:eastAsia="Times New Roman" w:hAnsi="Times New Roman" w:cs="Times New Roman"/>
          <w:color w:val="auto"/>
          <w:sz w:val="24"/>
          <w:szCs w:val="24"/>
        </w:rPr>
        <w:t xml:space="preserve">0.76). </w:t>
      </w:r>
      <w:r w:rsidR="00D558FF" w:rsidRPr="00837496">
        <w:rPr>
          <w:rFonts w:ascii="Times New Roman" w:eastAsia="Times New Roman" w:hAnsi="Times New Roman" w:cs="Times New Roman"/>
          <w:color w:val="auto"/>
          <w:sz w:val="24"/>
          <w:szCs w:val="24"/>
          <w:shd w:val="clear" w:color="auto" w:fill="FFFFFF"/>
        </w:rPr>
        <w:t xml:space="preserve">Gender </w:t>
      </w:r>
      <w:r w:rsidR="00C1216F" w:rsidRPr="00837496">
        <w:rPr>
          <w:rFonts w:ascii="Times New Roman" w:eastAsia="Times New Roman" w:hAnsi="Times New Roman" w:cs="Times New Roman"/>
          <w:color w:val="auto"/>
          <w:sz w:val="24"/>
          <w:szCs w:val="24"/>
          <w:shd w:val="clear" w:color="auto" w:fill="FFFFFF"/>
        </w:rPr>
        <w:t>and hyperlipidemia were</w:t>
      </w:r>
      <w:r w:rsidR="00D558FF" w:rsidRPr="00837496">
        <w:rPr>
          <w:rFonts w:ascii="Times New Roman" w:eastAsia="Times New Roman" w:hAnsi="Times New Roman" w:cs="Times New Roman"/>
          <w:color w:val="auto"/>
          <w:sz w:val="24"/>
          <w:szCs w:val="24"/>
          <w:shd w:val="clear" w:color="auto" w:fill="FFFFFF"/>
        </w:rPr>
        <w:t xml:space="preserve"> non-significant predictor</w:t>
      </w:r>
      <w:r w:rsidR="00C1216F" w:rsidRPr="00837496">
        <w:rPr>
          <w:rFonts w:ascii="Times New Roman" w:eastAsia="Times New Roman" w:hAnsi="Times New Roman" w:cs="Times New Roman"/>
          <w:color w:val="auto"/>
          <w:sz w:val="24"/>
          <w:szCs w:val="24"/>
          <w:shd w:val="clear" w:color="auto" w:fill="FFFFFF"/>
        </w:rPr>
        <w:t>s</w:t>
      </w:r>
      <w:r w:rsidR="00D558FF" w:rsidRPr="00837496">
        <w:rPr>
          <w:rFonts w:ascii="Times New Roman" w:eastAsia="Times New Roman" w:hAnsi="Times New Roman" w:cs="Times New Roman"/>
          <w:color w:val="auto"/>
          <w:sz w:val="24"/>
          <w:szCs w:val="24"/>
          <w:shd w:val="clear" w:color="auto" w:fill="FFFFFF"/>
        </w:rPr>
        <w:t xml:space="preserve"> of both age and type of tumor.  </w:t>
      </w:r>
    </w:p>
    <w:p w14:paraId="17885008" w14:textId="77777777" w:rsidR="00635711" w:rsidRPr="00837496" w:rsidRDefault="00635711">
      <w:pPr>
        <w:pStyle w:val="Normal1"/>
        <w:spacing w:line="480" w:lineRule="auto"/>
        <w:rPr>
          <w:rFonts w:ascii="Times New Roman" w:eastAsia="Times New Roman" w:hAnsi="Times New Roman" w:cs="Times New Roman"/>
          <w:color w:val="auto"/>
          <w:sz w:val="24"/>
          <w:szCs w:val="24"/>
        </w:rPr>
      </w:pPr>
    </w:p>
    <w:p w14:paraId="6372F51B" w14:textId="77777777" w:rsidR="00635711" w:rsidRPr="00837496" w:rsidRDefault="005F24E5">
      <w:pPr>
        <w:pStyle w:val="Normal1"/>
        <w:spacing w:line="480" w:lineRule="auto"/>
        <w:rPr>
          <w:rFonts w:ascii="Times New Roman" w:eastAsia="Times New Roman" w:hAnsi="Times New Roman" w:cs="Times New Roman"/>
          <w:b/>
          <w:color w:val="auto"/>
          <w:sz w:val="24"/>
          <w:szCs w:val="24"/>
        </w:rPr>
      </w:pPr>
      <w:r w:rsidRPr="00837496">
        <w:rPr>
          <w:rFonts w:ascii="Times New Roman" w:eastAsia="Times New Roman" w:hAnsi="Times New Roman" w:cs="Times New Roman"/>
          <w:b/>
          <w:color w:val="auto"/>
          <w:sz w:val="24"/>
          <w:szCs w:val="24"/>
        </w:rPr>
        <w:t xml:space="preserve">Discussion </w:t>
      </w:r>
    </w:p>
    <w:p w14:paraId="4C320179" w14:textId="563BB5F4" w:rsidR="00635711" w:rsidRPr="00837496" w:rsidRDefault="005F24E5">
      <w:pPr>
        <w:pStyle w:val="Normal1"/>
        <w:spacing w:line="48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 xml:space="preserve">Our study highlights the most notable risk factors for </w:t>
      </w:r>
      <w:r w:rsidR="009B2DB0" w:rsidRPr="00837496">
        <w:rPr>
          <w:rFonts w:ascii="Times New Roman" w:eastAsia="Times New Roman" w:hAnsi="Times New Roman" w:cs="Times New Roman"/>
          <w:color w:val="auto"/>
          <w:sz w:val="24"/>
          <w:szCs w:val="24"/>
        </w:rPr>
        <w:t>KC</w:t>
      </w:r>
      <w:r w:rsidRPr="00837496">
        <w:rPr>
          <w:rFonts w:ascii="Times New Roman" w:eastAsia="Times New Roman" w:hAnsi="Times New Roman" w:cs="Times New Roman"/>
          <w:color w:val="auto"/>
          <w:sz w:val="24"/>
          <w:szCs w:val="24"/>
        </w:rPr>
        <w:t xml:space="preserve"> in our nonwhite population.  As UV exposure remains the primary risk factor for BCC in both white and nonwhite individuals, </w:t>
      </w:r>
      <w:r w:rsidR="00DB651D" w:rsidRPr="00DB651D">
        <w:rPr>
          <w:rFonts w:ascii="Times New Roman" w:eastAsia="Times New Roman" w:hAnsi="Times New Roman" w:cs="Times New Roman"/>
          <w:color w:val="FF0000"/>
          <w:sz w:val="24"/>
          <w:szCs w:val="24"/>
        </w:rPr>
        <w:t>nonwhite</w:t>
      </w:r>
      <w:r w:rsidRPr="00837496">
        <w:rPr>
          <w:rFonts w:ascii="Times New Roman" w:eastAsia="Times New Roman" w:hAnsi="Times New Roman" w:cs="Times New Roman"/>
          <w:color w:val="auto"/>
          <w:sz w:val="24"/>
          <w:szCs w:val="24"/>
        </w:rPr>
        <w:t xml:space="preserve"> groups naturally exhibit lower incidences of cutaneous malignancy because increased epidermal melanin acts as an intrinsic SPF against UV damage.</w:t>
      </w:r>
      <w:r w:rsidRPr="00837496">
        <w:rPr>
          <w:rFonts w:ascii="Times New Roman" w:eastAsia="Times New Roman" w:hAnsi="Times New Roman" w:cs="Times New Roman"/>
          <w:color w:val="auto"/>
          <w:sz w:val="24"/>
          <w:szCs w:val="24"/>
          <w:vertAlign w:val="superscript"/>
        </w:rPr>
        <w:t>2,</w:t>
      </w:r>
      <w:r w:rsidR="00F12A61" w:rsidRPr="00837496">
        <w:rPr>
          <w:rFonts w:ascii="Times New Roman" w:eastAsia="Times New Roman" w:hAnsi="Times New Roman" w:cs="Times New Roman"/>
          <w:color w:val="auto"/>
          <w:sz w:val="24"/>
          <w:szCs w:val="24"/>
          <w:vertAlign w:val="superscript"/>
        </w:rPr>
        <w:t>4</w:t>
      </w:r>
      <w:r w:rsidRPr="00837496">
        <w:rPr>
          <w:rFonts w:ascii="Times New Roman" w:eastAsia="Times New Roman" w:hAnsi="Times New Roman" w:cs="Times New Roman"/>
          <w:color w:val="auto"/>
          <w:sz w:val="24"/>
          <w:szCs w:val="24"/>
        </w:rPr>
        <w:t xml:space="preserve">  Thus, other factors must contribute to skin cancer in nonwhite individuals, especially those with minimal sun exposure or with lesions in anatomical locations of constant sun protection.  </w:t>
      </w:r>
    </w:p>
    <w:p w14:paraId="356F51AE" w14:textId="1A2D7732" w:rsidR="00635711" w:rsidRPr="00837496" w:rsidRDefault="00D85B70">
      <w:pPr>
        <w:pStyle w:val="Normal1"/>
        <w:spacing w:line="48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Analyzing the difference between races may elucidate these factors</w:t>
      </w:r>
      <w:r w:rsidR="005F24E5" w:rsidRPr="00837496">
        <w:rPr>
          <w:rFonts w:ascii="Times New Roman" w:eastAsia="Times New Roman" w:hAnsi="Times New Roman" w:cs="Times New Roman"/>
          <w:color w:val="auto"/>
          <w:sz w:val="24"/>
          <w:szCs w:val="24"/>
        </w:rPr>
        <w:t xml:space="preserve">.  </w:t>
      </w:r>
      <w:r w:rsidR="00C95408" w:rsidRPr="00837496">
        <w:rPr>
          <w:rFonts w:ascii="Times New Roman" w:eastAsia="Times New Roman" w:hAnsi="Times New Roman" w:cs="Times New Roman"/>
          <w:color w:val="auto"/>
          <w:sz w:val="24"/>
          <w:szCs w:val="24"/>
        </w:rPr>
        <w:t>Though we acknowledge the role of</w:t>
      </w:r>
      <w:r w:rsidR="00521770" w:rsidRPr="00837496">
        <w:rPr>
          <w:rFonts w:ascii="Times New Roman" w:eastAsia="Times New Roman" w:hAnsi="Times New Roman" w:cs="Times New Roman"/>
          <w:color w:val="auto"/>
          <w:sz w:val="24"/>
          <w:szCs w:val="24"/>
        </w:rPr>
        <w:t xml:space="preserve"> Fitzpatrick skin type</w:t>
      </w:r>
      <w:r w:rsidR="00C95408" w:rsidRPr="00837496">
        <w:rPr>
          <w:rFonts w:ascii="Times New Roman" w:eastAsia="Times New Roman" w:hAnsi="Times New Roman" w:cs="Times New Roman"/>
          <w:color w:val="auto"/>
          <w:sz w:val="24"/>
          <w:szCs w:val="24"/>
        </w:rPr>
        <w:t xml:space="preserve"> </w:t>
      </w:r>
      <w:r w:rsidR="00521770" w:rsidRPr="00837496">
        <w:rPr>
          <w:rFonts w:ascii="Times New Roman" w:eastAsia="Times New Roman" w:hAnsi="Times New Roman" w:cs="Times New Roman"/>
          <w:color w:val="auto"/>
          <w:sz w:val="24"/>
          <w:szCs w:val="24"/>
        </w:rPr>
        <w:t>(</w:t>
      </w:r>
      <w:r w:rsidR="00C95408" w:rsidRPr="00837496">
        <w:rPr>
          <w:rFonts w:ascii="Times New Roman" w:eastAsia="Times New Roman" w:hAnsi="Times New Roman" w:cs="Times New Roman"/>
          <w:color w:val="auto"/>
          <w:sz w:val="24"/>
          <w:szCs w:val="24"/>
        </w:rPr>
        <w:t>FST</w:t>
      </w:r>
      <w:r w:rsidR="00521770" w:rsidRPr="00837496">
        <w:rPr>
          <w:rFonts w:ascii="Times New Roman" w:eastAsia="Times New Roman" w:hAnsi="Times New Roman" w:cs="Times New Roman"/>
          <w:color w:val="auto"/>
          <w:sz w:val="24"/>
          <w:szCs w:val="24"/>
        </w:rPr>
        <w:t>)</w:t>
      </w:r>
      <w:r w:rsidR="00C95408" w:rsidRPr="00837496">
        <w:rPr>
          <w:rFonts w:ascii="Times New Roman" w:eastAsia="Times New Roman" w:hAnsi="Times New Roman" w:cs="Times New Roman"/>
          <w:color w:val="auto"/>
          <w:sz w:val="24"/>
          <w:szCs w:val="24"/>
        </w:rPr>
        <w:t xml:space="preserve"> in skin cancer risk, a distinct entity from race, FST is limited by exclusive use by dermatologists. </w:t>
      </w:r>
      <w:r w:rsidR="00521770" w:rsidRPr="00837496">
        <w:rPr>
          <w:rFonts w:ascii="Times New Roman" w:eastAsia="Times New Roman" w:hAnsi="Times New Roman" w:cs="Times New Roman"/>
          <w:color w:val="auto"/>
          <w:sz w:val="24"/>
          <w:szCs w:val="24"/>
        </w:rPr>
        <w:t xml:space="preserve"> </w:t>
      </w:r>
      <w:r w:rsidR="004767F4" w:rsidRPr="00837496">
        <w:rPr>
          <w:rFonts w:ascii="Times New Roman" w:eastAsia="Times New Roman" w:hAnsi="Times New Roman" w:cs="Times New Roman"/>
          <w:color w:val="auto"/>
          <w:sz w:val="24"/>
          <w:szCs w:val="24"/>
        </w:rPr>
        <w:t>Our study</w:t>
      </w:r>
      <w:r w:rsidR="00C95408" w:rsidRPr="00837496">
        <w:rPr>
          <w:rFonts w:ascii="Times New Roman" w:eastAsia="Times New Roman" w:hAnsi="Times New Roman" w:cs="Times New Roman"/>
          <w:color w:val="auto"/>
          <w:sz w:val="24"/>
          <w:szCs w:val="24"/>
        </w:rPr>
        <w:t xml:space="preserve"> evaluates race rather than FST as racial differences play an important role in skin cancer risk and </w:t>
      </w:r>
      <w:r w:rsidR="00521770" w:rsidRPr="00837496">
        <w:rPr>
          <w:rFonts w:ascii="Times New Roman" w:eastAsia="Times New Roman" w:hAnsi="Times New Roman" w:cs="Times New Roman"/>
          <w:color w:val="auto"/>
          <w:sz w:val="24"/>
          <w:szCs w:val="24"/>
        </w:rPr>
        <w:t xml:space="preserve">is </w:t>
      </w:r>
      <w:r w:rsidR="00C95408" w:rsidRPr="00837496">
        <w:rPr>
          <w:rFonts w:ascii="Times New Roman" w:eastAsia="Times New Roman" w:hAnsi="Times New Roman" w:cs="Times New Roman"/>
          <w:color w:val="auto"/>
          <w:sz w:val="24"/>
          <w:szCs w:val="24"/>
        </w:rPr>
        <w:t>universally utilized by both dermatologists and non-dermatologic practi</w:t>
      </w:r>
      <w:r w:rsidR="00521770" w:rsidRPr="00837496">
        <w:rPr>
          <w:rFonts w:ascii="Times New Roman" w:eastAsia="Times New Roman" w:hAnsi="Times New Roman" w:cs="Times New Roman"/>
          <w:color w:val="auto"/>
          <w:sz w:val="24"/>
          <w:szCs w:val="24"/>
        </w:rPr>
        <w:t>ti</w:t>
      </w:r>
      <w:r w:rsidR="00C95408" w:rsidRPr="00837496">
        <w:rPr>
          <w:rFonts w:ascii="Times New Roman" w:eastAsia="Times New Roman" w:hAnsi="Times New Roman" w:cs="Times New Roman"/>
          <w:color w:val="auto"/>
          <w:sz w:val="24"/>
          <w:szCs w:val="24"/>
        </w:rPr>
        <w:t xml:space="preserve">oners. </w:t>
      </w:r>
      <w:r w:rsidR="00521770" w:rsidRPr="00837496">
        <w:rPr>
          <w:rFonts w:ascii="Times New Roman" w:eastAsia="Times New Roman" w:hAnsi="Times New Roman" w:cs="Times New Roman"/>
          <w:color w:val="auto"/>
          <w:sz w:val="24"/>
          <w:szCs w:val="24"/>
        </w:rPr>
        <w:t xml:space="preserve"> </w:t>
      </w:r>
      <w:r w:rsidR="005F24E5" w:rsidRPr="00837496">
        <w:rPr>
          <w:rFonts w:ascii="Times New Roman" w:eastAsia="Times New Roman" w:hAnsi="Times New Roman" w:cs="Times New Roman"/>
          <w:color w:val="auto"/>
          <w:sz w:val="24"/>
          <w:szCs w:val="24"/>
        </w:rPr>
        <w:t>Our analysis showed that race had a statistically significant effect on cancer type</w:t>
      </w:r>
      <w:r w:rsidR="00C95408" w:rsidRPr="00837496">
        <w:rPr>
          <w:rFonts w:ascii="Times New Roman" w:eastAsia="Times New Roman" w:hAnsi="Times New Roman" w:cs="Times New Roman"/>
          <w:color w:val="auto"/>
          <w:sz w:val="24"/>
          <w:szCs w:val="24"/>
        </w:rPr>
        <w:t xml:space="preserve"> </w:t>
      </w:r>
      <w:r w:rsidR="00892988" w:rsidRPr="00837496">
        <w:rPr>
          <w:rFonts w:ascii="Times New Roman" w:eastAsia="Times New Roman" w:hAnsi="Times New Roman" w:cs="Times New Roman"/>
          <w:color w:val="auto"/>
          <w:sz w:val="24"/>
          <w:szCs w:val="24"/>
        </w:rPr>
        <w:t>when</w:t>
      </w:r>
      <w:r w:rsidR="005F24E5" w:rsidRPr="00837496">
        <w:rPr>
          <w:rFonts w:ascii="Times New Roman" w:eastAsia="Times New Roman" w:hAnsi="Times New Roman" w:cs="Times New Roman"/>
          <w:color w:val="auto"/>
          <w:sz w:val="24"/>
          <w:szCs w:val="24"/>
        </w:rPr>
        <w:t xml:space="preserve"> controlling for sun exposure, smoking status, diabetes, hypertension, hyperlipidemia, and immunosuppression.  SCCs were the most common </w:t>
      </w:r>
      <w:r w:rsidR="009B2DB0" w:rsidRPr="00837496">
        <w:rPr>
          <w:rFonts w:ascii="Times New Roman" w:eastAsia="Times New Roman" w:hAnsi="Times New Roman" w:cs="Times New Roman"/>
          <w:color w:val="auto"/>
          <w:sz w:val="24"/>
          <w:szCs w:val="24"/>
        </w:rPr>
        <w:t>KC</w:t>
      </w:r>
      <w:r w:rsidR="005F24E5" w:rsidRPr="00837496">
        <w:rPr>
          <w:rFonts w:ascii="Times New Roman" w:eastAsia="Times New Roman" w:hAnsi="Times New Roman" w:cs="Times New Roman"/>
          <w:color w:val="auto"/>
          <w:sz w:val="24"/>
          <w:szCs w:val="24"/>
        </w:rPr>
        <w:t xml:space="preserve"> in Black (82.5%) and Asian (70.0%) patients, while BCCs (51.1%) were the most common skin cancer in Hispanics (Table 1).</w:t>
      </w:r>
      <w:r w:rsidR="004767F4" w:rsidRPr="00837496">
        <w:rPr>
          <w:rFonts w:ascii="Times New Roman" w:eastAsia="Times New Roman" w:hAnsi="Times New Roman" w:cs="Times New Roman"/>
          <w:color w:val="auto"/>
          <w:sz w:val="24"/>
          <w:szCs w:val="24"/>
        </w:rPr>
        <w:t xml:space="preserve">  A study by Loh et al. examined the prevalence of KC among Asian and Hispanic patients over a five-year period.  In their cohort, 61.4% of Hispanics had </w:t>
      </w:r>
      <w:r w:rsidR="004767F4" w:rsidRPr="00837496">
        <w:rPr>
          <w:rFonts w:ascii="Times New Roman" w:eastAsia="Times New Roman" w:hAnsi="Times New Roman" w:cs="Times New Roman"/>
          <w:color w:val="auto"/>
          <w:sz w:val="24"/>
          <w:szCs w:val="24"/>
        </w:rPr>
        <w:lastRenderedPageBreak/>
        <w:t>BCC and 38.6% had SCC while 66.7% of Asian patients had BCC and 33.3% had SCC.  They found that race was a significant predictor for KC location but not type; however, the study did not include Blacks.</w:t>
      </w:r>
      <w:r w:rsidR="004767F4" w:rsidRPr="00837496">
        <w:rPr>
          <w:rFonts w:ascii="Times New Roman" w:eastAsia="Times New Roman" w:hAnsi="Times New Roman" w:cs="Times New Roman"/>
          <w:color w:val="auto"/>
          <w:sz w:val="24"/>
          <w:szCs w:val="24"/>
          <w:vertAlign w:val="superscript"/>
        </w:rPr>
        <w:t>5</w:t>
      </w:r>
      <w:r w:rsidR="004767F4" w:rsidRPr="00837496">
        <w:rPr>
          <w:rFonts w:ascii="Times New Roman" w:eastAsia="Times New Roman" w:hAnsi="Times New Roman" w:cs="Times New Roman"/>
          <w:color w:val="auto"/>
          <w:sz w:val="24"/>
          <w:szCs w:val="24"/>
        </w:rPr>
        <w:t xml:space="preserve">  </w:t>
      </w:r>
      <w:r w:rsidR="005F24E5" w:rsidRPr="00837496">
        <w:rPr>
          <w:rFonts w:ascii="Times New Roman" w:eastAsia="Times New Roman" w:hAnsi="Times New Roman" w:cs="Times New Roman"/>
          <w:color w:val="auto"/>
          <w:sz w:val="24"/>
          <w:szCs w:val="24"/>
        </w:rPr>
        <w:t xml:space="preserve"> </w:t>
      </w:r>
    </w:p>
    <w:p w14:paraId="0A9D4812" w14:textId="497104E3" w:rsidR="00635711" w:rsidRPr="00837496" w:rsidRDefault="005F24E5">
      <w:pPr>
        <w:pStyle w:val="Normal1"/>
        <w:spacing w:line="48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Moreover, our study showed a relationship between race and location of SCC lesions.  The Black population exhibited 80.9% of SCC lesions in areas of partial or full sun protection, more than three times the proportions exhibited by the Hispanic and Asian populations, 24.4% and 21.4% respectively.  The majority of these lesions were in the groin and anogenital region.  Rather than sun exposure, there may be a confounding variable contributing to these lesions such as behavioral or genetic differences.  Another possibility is a partial or full viral etiology.  Though the exact pathogenic mechanism remains unclear, Human Papillomavirus (HPV) may contribute carcinogenic potential to SCC</w:t>
      </w:r>
      <w:r w:rsidR="00A821AC" w:rsidRPr="00837496">
        <w:rPr>
          <w:rFonts w:ascii="Times New Roman" w:eastAsia="Times New Roman" w:hAnsi="Times New Roman" w:cs="Times New Roman"/>
          <w:color w:val="auto"/>
          <w:sz w:val="24"/>
          <w:szCs w:val="24"/>
        </w:rPr>
        <w:t xml:space="preserve"> lesions</w:t>
      </w:r>
      <w:r w:rsidRPr="00837496">
        <w:rPr>
          <w:rFonts w:ascii="Times New Roman" w:eastAsia="Times New Roman" w:hAnsi="Times New Roman" w:cs="Times New Roman"/>
          <w:color w:val="auto"/>
          <w:sz w:val="24"/>
          <w:szCs w:val="24"/>
        </w:rPr>
        <w:t xml:space="preserve"> in immunocompetent and especially immunocompromised patients.</w:t>
      </w:r>
      <w:r w:rsidR="00F12A61" w:rsidRPr="00837496">
        <w:rPr>
          <w:rFonts w:ascii="Times New Roman" w:eastAsia="Times New Roman" w:hAnsi="Times New Roman" w:cs="Times New Roman"/>
          <w:color w:val="auto"/>
          <w:sz w:val="24"/>
          <w:szCs w:val="24"/>
          <w:vertAlign w:val="superscript"/>
        </w:rPr>
        <w:t>6</w:t>
      </w:r>
      <w:r w:rsidR="0073346B" w:rsidRPr="00837496">
        <w:rPr>
          <w:rFonts w:ascii="Times New Roman" w:eastAsia="Times New Roman" w:hAnsi="Times New Roman" w:cs="Times New Roman"/>
          <w:color w:val="auto"/>
          <w:sz w:val="24"/>
          <w:szCs w:val="24"/>
          <w:vertAlign w:val="superscript"/>
        </w:rPr>
        <w:t>,</w:t>
      </w:r>
      <w:r w:rsidR="00C87207" w:rsidRPr="00837496">
        <w:rPr>
          <w:rFonts w:ascii="Times New Roman" w:eastAsia="Times New Roman" w:hAnsi="Times New Roman" w:cs="Times New Roman"/>
          <w:color w:val="auto"/>
          <w:sz w:val="24"/>
          <w:szCs w:val="24"/>
          <w:vertAlign w:val="superscript"/>
        </w:rPr>
        <w:t>7</w:t>
      </w:r>
      <w:r w:rsidR="00E944D0">
        <w:rPr>
          <w:rFonts w:ascii="Times New Roman" w:eastAsia="Times New Roman" w:hAnsi="Times New Roman" w:cs="Times New Roman"/>
          <w:color w:val="auto"/>
          <w:sz w:val="24"/>
          <w:szCs w:val="24"/>
        </w:rPr>
        <w:t xml:space="preserve">  A</w:t>
      </w:r>
      <w:r w:rsidR="00C87207" w:rsidRPr="00837496">
        <w:rPr>
          <w:rFonts w:ascii="Times New Roman" w:eastAsia="Times New Roman" w:hAnsi="Times New Roman" w:cs="Times New Roman"/>
          <w:color w:val="auto"/>
          <w:sz w:val="24"/>
          <w:szCs w:val="24"/>
        </w:rPr>
        <w:t xml:space="preserve"> study by Nadhan et al. demonstrates that up to 67% of SCC lesions found in the anogenital area of nonwhite transplant patients</w:t>
      </w:r>
      <w:r w:rsidR="00521770" w:rsidRPr="00837496">
        <w:rPr>
          <w:rFonts w:ascii="Times New Roman" w:eastAsia="Times New Roman" w:hAnsi="Times New Roman" w:cs="Times New Roman"/>
          <w:color w:val="auto"/>
          <w:sz w:val="24"/>
          <w:szCs w:val="24"/>
        </w:rPr>
        <w:t xml:space="preserve"> </w:t>
      </w:r>
      <w:r w:rsidR="00C87207" w:rsidRPr="00837496">
        <w:rPr>
          <w:rFonts w:ascii="Times New Roman" w:eastAsia="Times New Roman" w:hAnsi="Times New Roman" w:cs="Times New Roman"/>
          <w:color w:val="auto"/>
          <w:sz w:val="24"/>
          <w:szCs w:val="24"/>
        </w:rPr>
        <w:t>carried high-risk HPV subtypes 16, 18, 31, and 33.</w:t>
      </w:r>
      <w:r w:rsidR="0073346B" w:rsidRPr="00837496">
        <w:rPr>
          <w:rFonts w:ascii="Times New Roman" w:eastAsia="Times New Roman" w:hAnsi="Times New Roman" w:cs="Times New Roman"/>
          <w:color w:val="auto"/>
          <w:sz w:val="24"/>
          <w:szCs w:val="24"/>
          <w:vertAlign w:val="superscript"/>
        </w:rPr>
        <w:t>8</w:t>
      </w:r>
      <w:r w:rsidR="00521770" w:rsidRPr="00837496">
        <w:rPr>
          <w:rFonts w:ascii="Times New Roman" w:eastAsia="Times New Roman" w:hAnsi="Times New Roman" w:cs="Times New Roman"/>
          <w:color w:val="auto"/>
          <w:sz w:val="24"/>
          <w:szCs w:val="24"/>
          <w:vertAlign w:val="superscript"/>
        </w:rPr>
        <w:t xml:space="preserve">  </w:t>
      </w:r>
      <w:r w:rsidR="00A821AC" w:rsidRPr="00837496">
        <w:rPr>
          <w:rFonts w:ascii="Times New Roman" w:eastAsia="Times New Roman" w:hAnsi="Times New Roman" w:cs="Times New Roman"/>
          <w:color w:val="auto"/>
          <w:sz w:val="24"/>
          <w:szCs w:val="24"/>
        </w:rPr>
        <w:t>The study suggests investigating</w:t>
      </w:r>
      <w:r w:rsidR="00C87207" w:rsidRPr="00837496">
        <w:rPr>
          <w:rFonts w:ascii="Times New Roman" w:eastAsia="Times New Roman" w:hAnsi="Times New Roman" w:cs="Times New Roman"/>
          <w:color w:val="auto"/>
          <w:sz w:val="24"/>
          <w:szCs w:val="24"/>
        </w:rPr>
        <w:t xml:space="preserve"> the utility of HPV vaccination for the prevention of SCC in </w:t>
      </w:r>
      <w:r w:rsidR="00A821AC" w:rsidRPr="00837496">
        <w:rPr>
          <w:rFonts w:ascii="Times New Roman" w:eastAsia="Times New Roman" w:hAnsi="Times New Roman" w:cs="Times New Roman"/>
          <w:color w:val="auto"/>
          <w:sz w:val="24"/>
          <w:szCs w:val="24"/>
        </w:rPr>
        <w:t>transplant</w:t>
      </w:r>
      <w:r w:rsidR="00C87207" w:rsidRPr="00837496">
        <w:rPr>
          <w:rFonts w:ascii="Times New Roman" w:eastAsia="Times New Roman" w:hAnsi="Times New Roman" w:cs="Times New Roman"/>
          <w:color w:val="auto"/>
          <w:sz w:val="24"/>
          <w:szCs w:val="24"/>
        </w:rPr>
        <w:t xml:space="preserve"> patients.</w:t>
      </w:r>
      <w:r w:rsidR="00A821AC" w:rsidRPr="00837496">
        <w:rPr>
          <w:rFonts w:ascii="Times New Roman" w:eastAsia="Times New Roman" w:hAnsi="Times New Roman" w:cs="Times New Roman"/>
          <w:color w:val="auto"/>
          <w:sz w:val="24"/>
          <w:szCs w:val="24"/>
        </w:rPr>
        <w:t xml:space="preserve">  Our findings suggest the vaccination’s utility in preventing SCC may extend to all nonwhite patients. </w:t>
      </w:r>
    </w:p>
    <w:p w14:paraId="4EE2956F" w14:textId="45786EB5" w:rsidR="00635711" w:rsidRPr="00837496" w:rsidRDefault="005F24E5">
      <w:pPr>
        <w:pStyle w:val="Normal1"/>
        <w:spacing w:line="48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 xml:space="preserve">Smoking may be a significant additional predictor of </w:t>
      </w:r>
      <w:r w:rsidR="009B2DB0" w:rsidRPr="00837496">
        <w:rPr>
          <w:rFonts w:ascii="Times New Roman" w:eastAsia="Times New Roman" w:hAnsi="Times New Roman" w:cs="Times New Roman"/>
          <w:color w:val="auto"/>
          <w:sz w:val="24"/>
          <w:szCs w:val="24"/>
        </w:rPr>
        <w:t>KC</w:t>
      </w:r>
      <w:r w:rsidRPr="00837496">
        <w:rPr>
          <w:rFonts w:ascii="Times New Roman" w:eastAsia="Times New Roman" w:hAnsi="Times New Roman" w:cs="Times New Roman"/>
          <w:color w:val="auto"/>
          <w:sz w:val="24"/>
          <w:szCs w:val="24"/>
        </w:rPr>
        <w:t xml:space="preserve"> occurrence in nonwhite patients.  </w:t>
      </w:r>
      <w:r w:rsidR="008A6777" w:rsidRPr="00837496">
        <w:rPr>
          <w:rFonts w:ascii="Times New Roman" w:eastAsia="Times New Roman" w:hAnsi="Times New Roman" w:cs="Times New Roman"/>
          <w:color w:val="auto"/>
          <w:sz w:val="24"/>
          <w:szCs w:val="24"/>
        </w:rPr>
        <w:t>Our study showed that smoking had a very large effect (Cohen’s d = 1.16) on age of cancer occurrence.  Being a current smoker precipitated earlier cancer occurrence in nonwhite individuals, as much as 12 years.</w:t>
      </w:r>
      <w:r w:rsidR="00521770"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color w:val="auto"/>
          <w:sz w:val="24"/>
          <w:szCs w:val="24"/>
        </w:rPr>
        <w:t xml:space="preserve">There has been controversy regarding the relationship between smoking and </w:t>
      </w:r>
      <w:r w:rsidR="009B2DB0" w:rsidRPr="00837496">
        <w:rPr>
          <w:rFonts w:ascii="Times New Roman" w:eastAsia="Times New Roman" w:hAnsi="Times New Roman" w:cs="Times New Roman"/>
          <w:color w:val="auto"/>
          <w:sz w:val="24"/>
          <w:szCs w:val="24"/>
        </w:rPr>
        <w:t>KC</w:t>
      </w:r>
      <w:r w:rsidRPr="00837496">
        <w:rPr>
          <w:rFonts w:ascii="Times New Roman" w:eastAsia="Times New Roman" w:hAnsi="Times New Roman" w:cs="Times New Roman"/>
          <w:color w:val="auto"/>
          <w:sz w:val="24"/>
          <w:szCs w:val="24"/>
        </w:rPr>
        <w:t>; however, recent literature has bolstered the idea that smoking increases the risk of SCC (Odds Ratio 1.61).</w:t>
      </w:r>
      <w:r w:rsidR="00D2399A" w:rsidRPr="00837496">
        <w:rPr>
          <w:rFonts w:ascii="Times New Roman" w:eastAsia="Times New Roman" w:hAnsi="Times New Roman" w:cs="Times New Roman"/>
          <w:color w:val="auto"/>
          <w:sz w:val="24"/>
          <w:szCs w:val="24"/>
          <w:vertAlign w:val="superscript"/>
        </w:rPr>
        <w:t>9</w:t>
      </w:r>
      <w:r w:rsidRPr="00837496">
        <w:rPr>
          <w:rFonts w:ascii="Times New Roman" w:eastAsia="Times New Roman" w:hAnsi="Times New Roman" w:cs="Times New Roman"/>
          <w:color w:val="auto"/>
          <w:sz w:val="24"/>
          <w:szCs w:val="24"/>
        </w:rPr>
        <w:t xml:space="preserve">  Additional literature </w:t>
      </w:r>
      <w:r w:rsidR="00D841AF">
        <w:rPr>
          <w:rFonts w:ascii="Times New Roman" w:eastAsia="Times New Roman" w:hAnsi="Times New Roman" w:cs="Times New Roman"/>
          <w:color w:val="FF0000"/>
          <w:sz w:val="24"/>
          <w:szCs w:val="24"/>
        </w:rPr>
        <w:t>states</w:t>
      </w:r>
      <w:r w:rsidRPr="00837496">
        <w:rPr>
          <w:rFonts w:ascii="Times New Roman" w:eastAsia="Times New Roman" w:hAnsi="Times New Roman" w:cs="Times New Roman"/>
          <w:color w:val="auto"/>
          <w:sz w:val="24"/>
          <w:szCs w:val="24"/>
        </w:rPr>
        <w:t xml:space="preserve"> the relative risk of acquiring skin cancer to be as high as 2.0 when compared to nonsmokers after controlling for other risk factors </w:t>
      </w:r>
      <w:r w:rsidRPr="00837496">
        <w:rPr>
          <w:rFonts w:ascii="Times New Roman" w:eastAsia="Times New Roman" w:hAnsi="Times New Roman" w:cs="Times New Roman"/>
          <w:color w:val="auto"/>
          <w:sz w:val="24"/>
          <w:szCs w:val="24"/>
        </w:rPr>
        <w:lastRenderedPageBreak/>
        <w:t>such as age and sun exposure.</w:t>
      </w:r>
      <w:r w:rsidR="00D2399A" w:rsidRPr="00837496">
        <w:rPr>
          <w:rFonts w:ascii="Times New Roman" w:eastAsia="Times New Roman" w:hAnsi="Times New Roman" w:cs="Times New Roman"/>
          <w:color w:val="auto"/>
          <w:sz w:val="24"/>
          <w:szCs w:val="24"/>
          <w:vertAlign w:val="superscript"/>
        </w:rPr>
        <w:t>10</w:t>
      </w:r>
      <w:r w:rsidRPr="00837496">
        <w:rPr>
          <w:rFonts w:ascii="Times New Roman" w:eastAsia="Times New Roman" w:hAnsi="Times New Roman" w:cs="Times New Roman"/>
          <w:color w:val="auto"/>
          <w:sz w:val="24"/>
          <w:szCs w:val="24"/>
        </w:rPr>
        <w:t xml:space="preserve">  As the vast majority of patients in these studies were white, </w:t>
      </w:r>
      <w:r w:rsidR="008A6777" w:rsidRPr="00837496">
        <w:rPr>
          <w:rFonts w:ascii="Times New Roman" w:eastAsia="Times New Roman" w:hAnsi="Times New Roman" w:cs="Times New Roman"/>
          <w:color w:val="auto"/>
          <w:sz w:val="24"/>
          <w:szCs w:val="24"/>
        </w:rPr>
        <w:t>our study is one of the first to demonstrate this</w:t>
      </w:r>
      <w:r w:rsidRPr="00837496">
        <w:rPr>
          <w:rFonts w:ascii="Times New Roman" w:eastAsia="Times New Roman" w:hAnsi="Times New Roman" w:cs="Times New Roman"/>
          <w:color w:val="auto"/>
          <w:sz w:val="24"/>
          <w:szCs w:val="24"/>
        </w:rPr>
        <w:t xml:space="preserve"> relationship </w:t>
      </w:r>
      <w:r w:rsidR="008A6777" w:rsidRPr="00837496">
        <w:rPr>
          <w:rFonts w:ascii="Times New Roman" w:eastAsia="Times New Roman" w:hAnsi="Times New Roman" w:cs="Times New Roman"/>
          <w:color w:val="auto"/>
          <w:sz w:val="24"/>
          <w:szCs w:val="24"/>
        </w:rPr>
        <w:t>in a</w:t>
      </w:r>
      <w:r w:rsidRPr="00837496">
        <w:rPr>
          <w:rFonts w:ascii="Times New Roman" w:eastAsia="Times New Roman" w:hAnsi="Times New Roman" w:cs="Times New Roman"/>
          <w:color w:val="auto"/>
          <w:sz w:val="24"/>
          <w:szCs w:val="24"/>
        </w:rPr>
        <w:t xml:space="preserve"> nonwhite population.</w:t>
      </w:r>
      <w:r w:rsidR="00521770" w:rsidRPr="00837496">
        <w:rPr>
          <w:rFonts w:ascii="Times New Roman" w:eastAsia="Times New Roman" w:hAnsi="Times New Roman" w:cs="Times New Roman"/>
          <w:color w:val="auto"/>
          <w:sz w:val="24"/>
          <w:szCs w:val="24"/>
        </w:rPr>
        <w:t xml:space="preserve">  </w:t>
      </w:r>
      <w:r w:rsidR="00D50CE7" w:rsidRPr="00837496">
        <w:rPr>
          <w:rFonts w:ascii="Times New Roman" w:eastAsia="Times New Roman" w:hAnsi="Times New Roman" w:cs="Times New Roman"/>
          <w:color w:val="auto"/>
          <w:sz w:val="24"/>
          <w:szCs w:val="24"/>
        </w:rPr>
        <w:t xml:space="preserve">Counseling on smoking cessation should be provided to all patients, white and nonwhite alike. </w:t>
      </w:r>
    </w:p>
    <w:p w14:paraId="658B9452" w14:textId="412378FA" w:rsidR="00635711" w:rsidRPr="00837496" w:rsidRDefault="005F24E5">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ab/>
        <w:t>Immunosuppressed patients expectedly developed skin cancer earlier than immunocompetent patients, on average by 4.4 years.  Interestingly, hypertensive patients were diagnosed with skin cancer 10 years later than non-hypertensive patients.  This is particularly surprising</w:t>
      </w:r>
      <w:r w:rsidR="00521770"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color w:val="auto"/>
          <w:sz w:val="24"/>
          <w:szCs w:val="24"/>
        </w:rPr>
        <w:t>as</w:t>
      </w:r>
      <w:r w:rsidR="00F60CAF" w:rsidRPr="00837496">
        <w:rPr>
          <w:rFonts w:ascii="Times New Roman" w:eastAsia="Times New Roman" w:hAnsi="Times New Roman" w:cs="Times New Roman"/>
          <w:color w:val="auto"/>
          <w:sz w:val="24"/>
          <w:szCs w:val="24"/>
        </w:rPr>
        <w:t xml:space="preserve"> we would expect the opposite as</w:t>
      </w:r>
      <w:r w:rsidR="00521770" w:rsidRPr="00837496">
        <w:rPr>
          <w:rFonts w:ascii="Times New Roman" w:eastAsia="Times New Roman" w:hAnsi="Times New Roman" w:cs="Times New Roman"/>
          <w:color w:val="auto"/>
          <w:sz w:val="24"/>
          <w:szCs w:val="24"/>
        </w:rPr>
        <w:t xml:space="preserve"> </w:t>
      </w:r>
      <w:r w:rsidR="00F60CAF" w:rsidRPr="00837496">
        <w:rPr>
          <w:rFonts w:ascii="Times New Roman" w:eastAsia="Times New Roman" w:hAnsi="Times New Roman" w:cs="Times New Roman"/>
          <w:color w:val="auto"/>
          <w:sz w:val="24"/>
          <w:szCs w:val="24"/>
        </w:rPr>
        <w:t>hydrochlorothiazide, a commonly used</w:t>
      </w:r>
      <w:r w:rsidR="00521770" w:rsidRPr="00837496">
        <w:rPr>
          <w:rFonts w:ascii="Times New Roman" w:eastAsia="Times New Roman" w:hAnsi="Times New Roman" w:cs="Times New Roman"/>
          <w:color w:val="auto"/>
          <w:sz w:val="24"/>
          <w:szCs w:val="24"/>
        </w:rPr>
        <w:t xml:space="preserve"> </w:t>
      </w:r>
      <w:r w:rsidR="00F60CAF" w:rsidRPr="00837496">
        <w:rPr>
          <w:rFonts w:ascii="Times New Roman" w:eastAsia="Times New Roman" w:hAnsi="Times New Roman" w:cs="Times New Roman"/>
          <w:color w:val="auto"/>
          <w:sz w:val="24"/>
          <w:szCs w:val="24"/>
        </w:rPr>
        <w:t>anti-hypertensive medication,</w:t>
      </w:r>
      <w:r w:rsidR="00521770" w:rsidRPr="00837496">
        <w:rPr>
          <w:rFonts w:ascii="Times New Roman" w:eastAsia="Times New Roman" w:hAnsi="Times New Roman" w:cs="Times New Roman"/>
          <w:color w:val="auto"/>
          <w:sz w:val="24"/>
          <w:szCs w:val="24"/>
        </w:rPr>
        <w:t xml:space="preserve"> </w:t>
      </w:r>
      <w:r w:rsidR="00F60CAF" w:rsidRPr="00837496">
        <w:rPr>
          <w:rFonts w:ascii="Times New Roman" w:eastAsia="Times New Roman" w:hAnsi="Times New Roman" w:cs="Times New Roman"/>
          <w:color w:val="auto"/>
          <w:sz w:val="24"/>
          <w:szCs w:val="24"/>
        </w:rPr>
        <w:t>has</w:t>
      </w:r>
      <w:r w:rsidR="0020759F" w:rsidRPr="00837496">
        <w:rPr>
          <w:rFonts w:ascii="Times New Roman" w:eastAsia="Times New Roman" w:hAnsi="Times New Roman" w:cs="Times New Roman"/>
          <w:color w:val="auto"/>
          <w:sz w:val="24"/>
          <w:szCs w:val="24"/>
        </w:rPr>
        <w:t xml:space="preserve"> been shown to be</w:t>
      </w:r>
      <w:r w:rsidRPr="00837496">
        <w:rPr>
          <w:rFonts w:ascii="Times New Roman" w:eastAsia="Times New Roman" w:hAnsi="Times New Roman" w:cs="Times New Roman"/>
          <w:color w:val="auto"/>
          <w:sz w:val="24"/>
          <w:szCs w:val="24"/>
        </w:rPr>
        <w:t xml:space="preserve"> related to photosensitivity</w:t>
      </w:r>
      <w:r w:rsidR="00F60CAF" w:rsidRPr="00837496">
        <w:rPr>
          <w:rFonts w:ascii="Times New Roman" w:eastAsia="Times New Roman" w:hAnsi="Times New Roman" w:cs="Times New Roman"/>
          <w:color w:val="auto"/>
          <w:sz w:val="24"/>
          <w:szCs w:val="24"/>
        </w:rPr>
        <w:t>.  W</w:t>
      </w:r>
      <w:r w:rsidRPr="00837496">
        <w:rPr>
          <w:rFonts w:ascii="Times New Roman" w:eastAsia="Times New Roman" w:hAnsi="Times New Roman" w:cs="Times New Roman"/>
          <w:color w:val="auto"/>
          <w:sz w:val="24"/>
          <w:szCs w:val="24"/>
        </w:rPr>
        <w:t>e cannot explain this finding and it may warrant further exploration with a larger cohort.</w:t>
      </w:r>
      <w:r w:rsidR="00F60CAF" w:rsidRPr="00837496">
        <w:rPr>
          <w:rFonts w:ascii="Times New Roman" w:eastAsia="Times New Roman" w:hAnsi="Times New Roman" w:cs="Times New Roman"/>
          <w:color w:val="auto"/>
          <w:sz w:val="24"/>
          <w:szCs w:val="24"/>
          <w:vertAlign w:val="superscript"/>
        </w:rPr>
        <w:t>11</w:t>
      </w:r>
    </w:p>
    <w:p w14:paraId="36C5F531" w14:textId="77777777" w:rsidR="00635711" w:rsidRPr="00837496" w:rsidRDefault="00635711">
      <w:pPr>
        <w:pStyle w:val="Normal1"/>
        <w:spacing w:line="480" w:lineRule="auto"/>
        <w:rPr>
          <w:rFonts w:ascii="Times New Roman" w:eastAsia="Times New Roman" w:hAnsi="Times New Roman" w:cs="Times New Roman"/>
          <w:color w:val="auto"/>
          <w:sz w:val="24"/>
          <w:szCs w:val="24"/>
        </w:rPr>
      </w:pPr>
    </w:p>
    <w:p w14:paraId="635C25C0" w14:textId="77777777" w:rsidR="00635711" w:rsidRPr="00837496" w:rsidRDefault="005F24E5">
      <w:pPr>
        <w:pStyle w:val="Normal1"/>
        <w:spacing w:line="480" w:lineRule="auto"/>
        <w:rPr>
          <w:rFonts w:ascii="Times New Roman" w:eastAsia="Times New Roman" w:hAnsi="Times New Roman" w:cs="Times New Roman"/>
          <w:b/>
          <w:color w:val="auto"/>
          <w:sz w:val="24"/>
          <w:szCs w:val="24"/>
        </w:rPr>
      </w:pPr>
      <w:r w:rsidRPr="00837496">
        <w:rPr>
          <w:rFonts w:ascii="Times New Roman" w:eastAsia="Times New Roman" w:hAnsi="Times New Roman" w:cs="Times New Roman"/>
          <w:b/>
          <w:color w:val="auto"/>
          <w:sz w:val="24"/>
          <w:szCs w:val="24"/>
        </w:rPr>
        <w:t>Limitations</w:t>
      </w:r>
    </w:p>
    <w:p w14:paraId="6121257E" w14:textId="77777777" w:rsidR="00635711" w:rsidRPr="00837496" w:rsidRDefault="005F24E5">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ab/>
        <w:t xml:space="preserve">Limitations of our study include inter-practitioner variability in thoroughness of genital examinations, most likely leading to </w:t>
      </w:r>
      <w:r w:rsidR="001F64D6" w:rsidRPr="00837496">
        <w:rPr>
          <w:rFonts w:ascii="Times New Roman" w:eastAsia="Times New Roman" w:hAnsi="Times New Roman" w:cs="Times New Roman"/>
          <w:color w:val="auto"/>
          <w:sz w:val="24"/>
          <w:szCs w:val="24"/>
        </w:rPr>
        <w:t>under-diagnosis</w:t>
      </w:r>
      <w:r w:rsidRPr="00837496">
        <w:rPr>
          <w:rFonts w:ascii="Times New Roman" w:eastAsia="Times New Roman" w:hAnsi="Times New Roman" w:cs="Times New Roman"/>
          <w:color w:val="auto"/>
          <w:sz w:val="24"/>
          <w:szCs w:val="24"/>
        </w:rPr>
        <w:t xml:space="preserve"> of genital lesions.  Furthermore, this is a single center study and a small sample size, both of which contribute to a lack of generalizability.</w:t>
      </w:r>
    </w:p>
    <w:p w14:paraId="4FA83E72" w14:textId="77777777" w:rsidR="00635711" w:rsidRPr="00837496" w:rsidRDefault="00635711">
      <w:pPr>
        <w:pStyle w:val="Normal1"/>
        <w:spacing w:line="480" w:lineRule="auto"/>
        <w:rPr>
          <w:rFonts w:ascii="Times New Roman" w:eastAsia="Times New Roman" w:hAnsi="Times New Roman" w:cs="Times New Roman"/>
          <w:color w:val="auto"/>
          <w:sz w:val="24"/>
          <w:szCs w:val="24"/>
        </w:rPr>
      </w:pPr>
    </w:p>
    <w:p w14:paraId="047075EE" w14:textId="77777777" w:rsidR="00635711" w:rsidRPr="00837496" w:rsidRDefault="005F24E5">
      <w:pPr>
        <w:pStyle w:val="Normal1"/>
        <w:spacing w:line="480" w:lineRule="auto"/>
        <w:rPr>
          <w:rFonts w:ascii="Times New Roman" w:eastAsia="Times New Roman" w:hAnsi="Times New Roman" w:cs="Times New Roman"/>
          <w:b/>
          <w:color w:val="auto"/>
          <w:sz w:val="24"/>
          <w:szCs w:val="24"/>
        </w:rPr>
      </w:pPr>
      <w:r w:rsidRPr="00837496">
        <w:rPr>
          <w:rFonts w:ascii="Times New Roman" w:eastAsia="Times New Roman" w:hAnsi="Times New Roman" w:cs="Times New Roman"/>
          <w:b/>
          <w:color w:val="auto"/>
          <w:sz w:val="24"/>
          <w:szCs w:val="24"/>
        </w:rPr>
        <w:t>Conclusion</w:t>
      </w:r>
    </w:p>
    <w:p w14:paraId="6968EF1E" w14:textId="1DD5E367" w:rsidR="00635711" w:rsidRPr="00837496" w:rsidRDefault="005F24E5">
      <w:pPr>
        <w:pStyle w:val="Normal1"/>
        <w:spacing w:line="480" w:lineRule="auto"/>
        <w:ind w:firstLine="720"/>
        <w:rPr>
          <w:rFonts w:ascii="Times New Roman" w:eastAsia="Times New Roman" w:hAnsi="Times New Roman" w:cs="Times New Roman"/>
          <w:color w:val="auto"/>
          <w:sz w:val="24"/>
          <w:szCs w:val="24"/>
        </w:rPr>
      </w:pPr>
      <w:bookmarkStart w:id="5" w:name="_eu2ymfedgf9y" w:colFirst="0" w:colLast="0"/>
      <w:bookmarkEnd w:id="5"/>
      <w:r w:rsidRPr="00837496">
        <w:rPr>
          <w:rFonts w:ascii="Times New Roman" w:eastAsia="Times New Roman" w:hAnsi="Times New Roman" w:cs="Times New Roman"/>
          <w:color w:val="auto"/>
          <w:sz w:val="24"/>
          <w:szCs w:val="24"/>
        </w:rPr>
        <w:t xml:space="preserve">Given the role of ultraviolet radiation in BCC and some SCC development, the importance of photoprotection in </w:t>
      </w:r>
      <w:r w:rsidR="00DB651D">
        <w:rPr>
          <w:rFonts w:ascii="Times New Roman" w:eastAsia="Times New Roman" w:hAnsi="Times New Roman" w:cs="Times New Roman"/>
          <w:color w:val="FF0000"/>
          <w:sz w:val="24"/>
          <w:szCs w:val="24"/>
        </w:rPr>
        <w:t xml:space="preserve">nonwhite </w:t>
      </w:r>
      <w:r w:rsidRPr="00837496">
        <w:rPr>
          <w:rFonts w:ascii="Times New Roman" w:eastAsia="Times New Roman" w:hAnsi="Times New Roman" w:cs="Times New Roman"/>
          <w:color w:val="auto"/>
          <w:sz w:val="24"/>
          <w:szCs w:val="24"/>
        </w:rPr>
        <w:t xml:space="preserve">individuals should not go overlooked.  However, emphasis should also be placed on active examination of sun-protected areas in </w:t>
      </w:r>
      <w:r w:rsidR="00C94A69" w:rsidRPr="00837496">
        <w:rPr>
          <w:rFonts w:ascii="Times New Roman" w:eastAsia="Times New Roman" w:hAnsi="Times New Roman" w:cs="Times New Roman"/>
          <w:color w:val="auto"/>
          <w:sz w:val="24"/>
          <w:szCs w:val="24"/>
        </w:rPr>
        <w:t xml:space="preserve">all nonwhites, especially Blacks, </w:t>
      </w:r>
      <w:r w:rsidRPr="00837496">
        <w:rPr>
          <w:rFonts w:ascii="Times New Roman" w:eastAsia="Times New Roman" w:hAnsi="Times New Roman" w:cs="Times New Roman"/>
          <w:color w:val="auto"/>
          <w:sz w:val="24"/>
          <w:szCs w:val="24"/>
        </w:rPr>
        <w:t xml:space="preserve">and exploration of the relationship between HPV and genital SCC lesions.  Smoking cessation should be integrated in dermatologic counseling of all nonwhite patients.  Given the increasing Hispanic, Black, and Asian demographics in the United States, interventions that </w:t>
      </w:r>
      <w:r w:rsidR="00A821AC" w:rsidRPr="00837496">
        <w:rPr>
          <w:rFonts w:ascii="Times New Roman" w:eastAsia="Times New Roman" w:hAnsi="Times New Roman" w:cs="Times New Roman"/>
          <w:color w:val="auto"/>
          <w:sz w:val="24"/>
          <w:szCs w:val="24"/>
        </w:rPr>
        <w:t>address the unique risk factors of</w:t>
      </w:r>
      <w:r w:rsidRPr="00837496">
        <w:rPr>
          <w:rFonts w:ascii="Times New Roman" w:eastAsia="Times New Roman" w:hAnsi="Times New Roman" w:cs="Times New Roman"/>
          <w:color w:val="auto"/>
          <w:sz w:val="24"/>
          <w:szCs w:val="24"/>
        </w:rPr>
        <w:t xml:space="preserve"> each of these groups are needed.</w:t>
      </w:r>
    </w:p>
    <w:p w14:paraId="1BB23F40" w14:textId="77777777" w:rsidR="005B56B3" w:rsidRPr="00837496" w:rsidRDefault="005B56B3">
      <w:pPr>
        <w:pStyle w:val="Normal1"/>
        <w:spacing w:line="240" w:lineRule="auto"/>
        <w:ind w:firstLine="720"/>
        <w:rPr>
          <w:rFonts w:ascii="Times New Roman" w:eastAsia="Times New Roman" w:hAnsi="Times New Roman" w:cs="Times New Roman"/>
          <w:b/>
          <w:color w:val="auto"/>
          <w:sz w:val="24"/>
          <w:szCs w:val="24"/>
        </w:rPr>
      </w:pPr>
      <w:bookmarkStart w:id="6" w:name="_82wwdcc19ogw" w:colFirst="0" w:colLast="0"/>
      <w:bookmarkEnd w:id="6"/>
    </w:p>
    <w:p w14:paraId="20314601" w14:textId="77777777" w:rsidR="00635711" w:rsidRPr="00837496" w:rsidRDefault="005F24E5">
      <w:pPr>
        <w:pStyle w:val="Normal1"/>
        <w:spacing w:line="240" w:lineRule="auto"/>
        <w:rPr>
          <w:rFonts w:ascii="Times New Roman" w:eastAsia="Times New Roman" w:hAnsi="Times New Roman" w:cs="Times New Roman"/>
          <w:b/>
          <w:color w:val="auto"/>
          <w:sz w:val="24"/>
          <w:szCs w:val="24"/>
        </w:rPr>
      </w:pPr>
      <w:bookmarkStart w:id="7" w:name="_2x7zdmhuu3lq" w:colFirst="0" w:colLast="0"/>
      <w:bookmarkEnd w:id="7"/>
      <w:r w:rsidRPr="00837496">
        <w:rPr>
          <w:rFonts w:ascii="Times New Roman" w:eastAsia="Times New Roman" w:hAnsi="Times New Roman" w:cs="Times New Roman"/>
          <w:b/>
          <w:color w:val="auto"/>
          <w:sz w:val="24"/>
          <w:szCs w:val="24"/>
        </w:rPr>
        <w:t>ACKNOWLEDGMENTS</w:t>
      </w:r>
    </w:p>
    <w:p w14:paraId="1D576058" w14:textId="408B01BC" w:rsidR="00635711" w:rsidRPr="00837496" w:rsidRDefault="005F24E5">
      <w:pPr>
        <w:pStyle w:val="Normal1"/>
        <w:spacing w:line="240" w:lineRule="auto"/>
        <w:ind w:firstLine="720"/>
        <w:rPr>
          <w:rFonts w:ascii="Times New Roman" w:eastAsia="Times New Roman" w:hAnsi="Times New Roman" w:cs="Times New Roman"/>
          <w:color w:val="auto"/>
          <w:sz w:val="24"/>
          <w:szCs w:val="24"/>
          <w:u w:val="single"/>
        </w:rPr>
      </w:pPr>
      <w:bookmarkStart w:id="8" w:name="_k9g79952wt8j" w:colFirst="0" w:colLast="0"/>
      <w:bookmarkEnd w:id="8"/>
      <w:r w:rsidRPr="00837496">
        <w:rPr>
          <w:rFonts w:ascii="Times New Roman" w:eastAsia="Times New Roman" w:hAnsi="Times New Roman" w:cs="Times New Roman"/>
          <w:b/>
          <w:color w:val="auto"/>
          <w:sz w:val="24"/>
          <w:szCs w:val="24"/>
        </w:rPr>
        <w:t xml:space="preserve">Author Contributions: </w:t>
      </w:r>
      <w:r w:rsidRPr="00837496">
        <w:rPr>
          <w:rFonts w:ascii="Times New Roman" w:eastAsia="Times New Roman" w:hAnsi="Times New Roman" w:cs="Times New Roman"/>
          <w:color w:val="auto"/>
          <w:sz w:val="24"/>
          <w:szCs w:val="24"/>
        </w:rPr>
        <w:t xml:space="preserve">Dr. </w:t>
      </w:r>
      <w:r w:rsidRPr="00837496">
        <w:rPr>
          <w:rFonts w:ascii="Times New Roman" w:eastAsia="Times New Roman" w:hAnsi="Times New Roman" w:cs="Times New Roman"/>
          <w:color w:val="auto"/>
          <w:sz w:val="24"/>
          <w:szCs w:val="24"/>
          <w:u w:val="single"/>
        </w:rPr>
        <w:t>Cusack and Nadhan</w:t>
      </w:r>
      <w:r w:rsidRPr="00837496">
        <w:rPr>
          <w:rFonts w:ascii="Times New Roman" w:eastAsia="Times New Roman" w:hAnsi="Times New Roman" w:cs="Times New Roman"/>
          <w:color w:val="auto"/>
          <w:sz w:val="24"/>
          <w:szCs w:val="24"/>
        </w:rPr>
        <w:t xml:space="preserve"> had full access to all of the data in the study and take responsibility for the integrity of the data and the accuracy of the data analysis.  </w:t>
      </w:r>
      <w:r w:rsidRPr="00837496">
        <w:rPr>
          <w:rFonts w:ascii="Times New Roman" w:eastAsia="Times New Roman" w:hAnsi="Times New Roman" w:cs="Times New Roman"/>
          <w:i/>
          <w:color w:val="auto"/>
          <w:sz w:val="24"/>
          <w:szCs w:val="24"/>
        </w:rPr>
        <w:t>Study concept and design</w:t>
      </w:r>
      <w:r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color w:val="auto"/>
          <w:sz w:val="24"/>
          <w:szCs w:val="24"/>
          <w:u w:val="single"/>
        </w:rPr>
        <w:t>Cusack</w:t>
      </w:r>
      <w:r w:rsidR="004767F4" w:rsidRPr="00837496">
        <w:rPr>
          <w:rFonts w:ascii="Times New Roman" w:eastAsia="Times New Roman" w:hAnsi="Times New Roman" w:cs="Times New Roman"/>
          <w:color w:val="auto"/>
          <w:sz w:val="24"/>
          <w:szCs w:val="24"/>
          <w:u w:val="single"/>
        </w:rPr>
        <w:t>, Shaver</w:t>
      </w:r>
      <w:r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i/>
          <w:color w:val="auto"/>
          <w:sz w:val="24"/>
          <w:szCs w:val="24"/>
        </w:rPr>
        <w:t>Acquisition, analysis, and interpretation of data</w:t>
      </w:r>
      <w:r w:rsidRPr="00837496">
        <w:rPr>
          <w:rFonts w:ascii="Times New Roman" w:eastAsia="Times New Roman" w:hAnsi="Times New Roman" w:cs="Times New Roman"/>
          <w:color w:val="auto"/>
          <w:sz w:val="24"/>
          <w:szCs w:val="24"/>
        </w:rPr>
        <w:t xml:space="preserve">: Lim, </w:t>
      </w:r>
      <w:r w:rsidRPr="00837496">
        <w:rPr>
          <w:rFonts w:ascii="Times New Roman" w:eastAsia="Times New Roman" w:hAnsi="Times New Roman" w:cs="Times New Roman"/>
          <w:color w:val="auto"/>
          <w:sz w:val="24"/>
          <w:szCs w:val="24"/>
          <w:u w:val="single"/>
        </w:rPr>
        <w:t>Cusack, Nadhan</w:t>
      </w:r>
      <w:r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i/>
          <w:color w:val="auto"/>
          <w:sz w:val="24"/>
          <w:szCs w:val="24"/>
        </w:rPr>
        <w:t>Drafting of the manuscript</w:t>
      </w:r>
      <w:r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color w:val="auto"/>
          <w:sz w:val="24"/>
          <w:szCs w:val="24"/>
          <w:u w:val="single"/>
        </w:rPr>
        <w:t>Chung, Abdelmalek, Cusack, Shaver, Bucahanan, Nadhan</w:t>
      </w:r>
      <w:r w:rsidR="004767F4" w:rsidRPr="00837496">
        <w:rPr>
          <w:rFonts w:ascii="Times New Roman" w:eastAsia="Times New Roman" w:hAnsi="Times New Roman" w:cs="Times New Roman"/>
          <w:color w:val="auto"/>
          <w:sz w:val="24"/>
          <w:szCs w:val="24"/>
          <w:u w:val="single"/>
        </w:rPr>
        <w:t>, Lim, Allawh, Hoffman, Shipman</w:t>
      </w:r>
      <w:r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i/>
          <w:color w:val="auto"/>
          <w:sz w:val="24"/>
          <w:szCs w:val="24"/>
        </w:rPr>
        <w:t>Critical revision of the manuscript for important intellectual content</w:t>
      </w:r>
      <w:r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color w:val="auto"/>
          <w:sz w:val="24"/>
          <w:szCs w:val="24"/>
          <w:u w:val="single"/>
        </w:rPr>
        <w:t>Cusack, Nadhan</w:t>
      </w:r>
      <w:r w:rsidR="004767F4" w:rsidRPr="00837496">
        <w:rPr>
          <w:rFonts w:ascii="Times New Roman" w:eastAsia="Times New Roman" w:hAnsi="Times New Roman" w:cs="Times New Roman"/>
          <w:color w:val="auto"/>
          <w:sz w:val="24"/>
          <w:szCs w:val="24"/>
          <w:u w:val="single"/>
        </w:rPr>
        <w:t>, Abdelmalek, Chung, Buchanan, Allawh, Hoffman</w:t>
      </w:r>
      <w:r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i/>
          <w:color w:val="auto"/>
          <w:sz w:val="24"/>
          <w:szCs w:val="24"/>
        </w:rPr>
        <w:t>Statistical analysis</w:t>
      </w:r>
      <w:r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color w:val="auto"/>
          <w:sz w:val="24"/>
          <w:szCs w:val="24"/>
          <w:u w:val="single"/>
        </w:rPr>
        <w:t>Buchanan, Shipman</w:t>
      </w:r>
      <w:r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i/>
          <w:color w:val="auto"/>
          <w:sz w:val="24"/>
          <w:szCs w:val="24"/>
        </w:rPr>
        <w:t>Obtained funding</w:t>
      </w:r>
      <w:r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color w:val="auto"/>
          <w:sz w:val="24"/>
          <w:szCs w:val="24"/>
          <w:u w:val="single"/>
        </w:rPr>
        <w:t>NONE</w:t>
      </w:r>
      <w:r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i/>
          <w:color w:val="auto"/>
          <w:sz w:val="24"/>
          <w:szCs w:val="24"/>
        </w:rPr>
        <w:t>Administrative, technical, or material support:</w:t>
      </w:r>
      <w:r w:rsidRPr="00837496">
        <w:rPr>
          <w:rFonts w:ascii="Times New Roman" w:eastAsia="Times New Roman" w:hAnsi="Times New Roman" w:cs="Times New Roman"/>
          <w:color w:val="auto"/>
          <w:sz w:val="24"/>
          <w:szCs w:val="24"/>
          <w:u w:val="single"/>
        </w:rPr>
        <w:t xml:space="preserve"> Cusack</w:t>
      </w:r>
      <w:r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i/>
          <w:color w:val="auto"/>
          <w:sz w:val="24"/>
          <w:szCs w:val="24"/>
        </w:rPr>
        <w:t>Study supervision</w:t>
      </w:r>
      <w:r w:rsidRPr="00837496">
        <w:rPr>
          <w:rFonts w:ascii="Times New Roman" w:eastAsia="Times New Roman" w:hAnsi="Times New Roman" w:cs="Times New Roman"/>
          <w:color w:val="auto"/>
          <w:sz w:val="24"/>
          <w:szCs w:val="24"/>
        </w:rPr>
        <w:t xml:space="preserve">: </w:t>
      </w:r>
      <w:r w:rsidRPr="00837496">
        <w:rPr>
          <w:rFonts w:ascii="Times New Roman" w:eastAsia="Times New Roman" w:hAnsi="Times New Roman" w:cs="Times New Roman"/>
          <w:color w:val="auto"/>
          <w:sz w:val="24"/>
          <w:szCs w:val="24"/>
          <w:u w:val="single"/>
        </w:rPr>
        <w:t>Cusack</w:t>
      </w:r>
    </w:p>
    <w:p w14:paraId="3C17CA7D" w14:textId="77777777" w:rsidR="00635711" w:rsidRPr="00837496" w:rsidRDefault="00635711">
      <w:pPr>
        <w:pStyle w:val="Normal1"/>
        <w:spacing w:line="240" w:lineRule="auto"/>
        <w:ind w:firstLine="720"/>
        <w:rPr>
          <w:rFonts w:ascii="Times New Roman" w:eastAsia="Times New Roman" w:hAnsi="Times New Roman" w:cs="Times New Roman"/>
          <w:color w:val="auto"/>
          <w:sz w:val="24"/>
          <w:szCs w:val="24"/>
        </w:rPr>
      </w:pPr>
      <w:bookmarkStart w:id="9" w:name="_bmbj9y15xpy7" w:colFirst="0" w:colLast="0"/>
      <w:bookmarkEnd w:id="9"/>
    </w:p>
    <w:p w14:paraId="77BFF1ED" w14:textId="77777777" w:rsidR="00635711" w:rsidRPr="00837496" w:rsidRDefault="005F24E5">
      <w:pPr>
        <w:pStyle w:val="Normal1"/>
        <w:spacing w:line="240" w:lineRule="auto"/>
        <w:ind w:firstLine="720"/>
        <w:rPr>
          <w:rFonts w:ascii="Times New Roman" w:eastAsia="Times New Roman" w:hAnsi="Times New Roman" w:cs="Times New Roman"/>
          <w:color w:val="auto"/>
          <w:sz w:val="24"/>
          <w:szCs w:val="24"/>
          <w:u w:val="single"/>
        </w:rPr>
      </w:pPr>
      <w:bookmarkStart w:id="10" w:name="_c036mcgcd0mm" w:colFirst="0" w:colLast="0"/>
      <w:bookmarkEnd w:id="10"/>
      <w:r w:rsidRPr="00837496">
        <w:rPr>
          <w:rFonts w:ascii="Times New Roman" w:eastAsia="Times New Roman" w:hAnsi="Times New Roman" w:cs="Times New Roman"/>
          <w:b/>
          <w:color w:val="auto"/>
          <w:sz w:val="24"/>
          <w:szCs w:val="24"/>
        </w:rPr>
        <w:t xml:space="preserve">Funding/Support: </w:t>
      </w:r>
      <w:r w:rsidRPr="00837496">
        <w:rPr>
          <w:rFonts w:ascii="Times New Roman" w:eastAsia="Times New Roman" w:hAnsi="Times New Roman" w:cs="Times New Roman"/>
          <w:color w:val="auto"/>
          <w:sz w:val="24"/>
          <w:szCs w:val="24"/>
        </w:rPr>
        <w:t xml:space="preserve">This study was supported in part by </w:t>
      </w:r>
      <w:r w:rsidRPr="00837496">
        <w:rPr>
          <w:rFonts w:ascii="Times New Roman" w:eastAsia="Times New Roman" w:hAnsi="Times New Roman" w:cs="Times New Roman"/>
          <w:color w:val="auto"/>
          <w:sz w:val="24"/>
          <w:szCs w:val="24"/>
          <w:u w:val="single"/>
        </w:rPr>
        <w:t>NO FUNDING</w:t>
      </w:r>
    </w:p>
    <w:p w14:paraId="19B10D1B" w14:textId="77777777" w:rsidR="00635711" w:rsidRPr="00837496" w:rsidRDefault="005F24E5">
      <w:pPr>
        <w:pStyle w:val="Normal1"/>
        <w:spacing w:line="240" w:lineRule="auto"/>
        <w:ind w:firstLine="720"/>
        <w:rPr>
          <w:rFonts w:ascii="Times New Roman" w:eastAsia="Times New Roman" w:hAnsi="Times New Roman" w:cs="Times New Roman"/>
          <w:color w:val="auto"/>
          <w:sz w:val="24"/>
          <w:szCs w:val="24"/>
        </w:rPr>
      </w:pPr>
      <w:bookmarkStart w:id="11" w:name="_bzw3x9v9isfv" w:colFirst="0" w:colLast="0"/>
      <w:bookmarkEnd w:id="11"/>
      <w:r w:rsidRPr="00837496">
        <w:rPr>
          <w:rFonts w:ascii="Times New Roman" w:eastAsia="Times New Roman" w:hAnsi="Times New Roman" w:cs="Times New Roman"/>
          <w:color w:val="auto"/>
          <w:sz w:val="24"/>
          <w:szCs w:val="24"/>
        </w:rPr>
        <w:t>Funding/Sponsor was involved?</w:t>
      </w:r>
    </w:p>
    <w:p w14:paraId="38508FF6" w14:textId="77777777" w:rsidR="00635711" w:rsidRPr="00837496" w:rsidRDefault="005F24E5">
      <w:pPr>
        <w:pStyle w:val="Normal1"/>
        <w:spacing w:line="240" w:lineRule="auto"/>
        <w:ind w:firstLine="720"/>
        <w:rPr>
          <w:rFonts w:ascii="Times New Roman" w:eastAsia="Times New Roman" w:hAnsi="Times New Roman" w:cs="Times New Roman"/>
          <w:color w:val="auto"/>
          <w:sz w:val="24"/>
          <w:szCs w:val="24"/>
          <w:u w:val="single"/>
        </w:rPr>
      </w:pPr>
      <w:bookmarkStart w:id="12" w:name="_czwg25sd3xiv" w:colFirst="0" w:colLast="0"/>
      <w:bookmarkEnd w:id="12"/>
      <w:r w:rsidRPr="00837496">
        <w:rPr>
          <w:rFonts w:ascii="Times New Roman" w:eastAsia="Times New Roman" w:hAnsi="Times New Roman" w:cs="Times New Roman"/>
          <w:color w:val="auto"/>
          <w:sz w:val="24"/>
          <w:szCs w:val="24"/>
        </w:rPr>
        <w:t xml:space="preserve">Design and conduct of the study                                    </w:t>
      </w:r>
      <w:r w:rsidRPr="00837496">
        <w:rPr>
          <w:rFonts w:ascii="Times New Roman" w:eastAsia="Times New Roman" w:hAnsi="Times New Roman" w:cs="Times New Roman"/>
          <w:color w:val="auto"/>
          <w:sz w:val="24"/>
          <w:szCs w:val="24"/>
        </w:rPr>
        <w:tab/>
        <w:t xml:space="preserve">Yes____      </w:t>
      </w:r>
      <w:r w:rsidRPr="00837496">
        <w:rPr>
          <w:rFonts w:ascii="Times New Roman" w:eastAsia="Times New Roman" w:hAnsi="Times New Roman" w:cs="Times New Roman"/>
          <w:color w:val="auto"/>
          <w:sz w:val="24"/>
          <w:szCs w:val="24"/>
        </w:rPr>
        <w:tab/>
      </w:r>
      <w:r w:rsidRPr="00837496">
        <w:rPr>
          <w:rFonts w:ascii="Times New Roman" w:eastAsia="Times New Roman" w:hAnsi="Times New Roman" w:cs="Times New Roman"/>
          <w:color w:val="auto"/>
          <w:sz w:val="24"/>
          <w:szCs w:val="24"/>
        </w:rPr>
        <w:tab/>
        <w:t xml:space="preserve">No </w:t>
      </w:r>
      <w:r w:rsidRPr="00837496">
        <w:rPr>
          <w:rFonts w:ascii="Times New Roman" w:eastAsia="Times New Roman" w:hAnsi="Times New Roman" w:cs="Times New Roman"/>
          <w:color w:val="auto"/>
          <w:sz w:val="24"/>
          <w:szCs w:val="24"/>
          <w:u w:val="single"/>
        </w:rPr>
        <w:t>X</w:t>
      </w:r>
    </w:p>
    <w:p w14:paraId="05AFB154" w14:textId="77777777" w:rsidR="00635711" w:rsidRPr="00837496" w:rsidRDefault="005F24E5">
      <w:pPr>
        <w:pStyle w:val="Normal1"/>
        <w:spacing w:line="240" w:lineRule="auto"/>
        <w:ind w:firstLine="720"/>
        <w:rPr>
          <w:rFonts w:ascii="Times New Roman" w:eastAsia="Times New Roman" w:hAnsi="Times New Roman" w:cs="Times New Roman"/>
          <w:color w:val="auto"/>
          <w:sz w:val="24"/>
          <w:szCs w:val="24"/>
          <w:u w:val="single"/>
        </w:rPr>
      </w:pPr>
      <w:bookmarkStart w:id="13" w:name="_uzyivtt0pug" w:colFirst="0" w:colLast="0"/>
      <w:bookmarkEnd w:id="13"/>
      <w:r w:rsidRPr="00837496">
        <w:rPr>
          <w:rFonts w:ascii="Times New Roman" w:eastAsia="Times New Roman" w:hAnsi="Times New Roman" w:cs="Times New Roman"/>
          <w:color w:val="auto"/>
          <w:sz w:val="24"/>
          <w:szCs w:val="24"/>
        </w:rPr>
        <w:t xml:space="preserve">Collection, management, analysis and interpretation of data Yes____  </w:t>
      </w:r>
      <w:r w:rsidRPr="00837496">
        <w:rPr>
          <w:rFonts w:ascii="Times New Roman" w:eastAsia="Times New Roman" w:hAnsi="Times New Roman" w:cs="Times New Roman"/>
          <w:color w:val="auto"/>
          <w:sz w:val="24"/>
          <w:szCs w:val="24"/>
        </w:rPr>
        <w:tab/>
      </w:r>
      <w:r w:rsidRPr="00837496">
        <w:rPr>
          <w:rFonts w:ascii="Times New Roman" w:eastAsia="Times New Roman" w:hAnsi="Times New Roman" w:cs="Times New Roman"/>
          <w:color w:val="auto"/>
          <w:sz w:val="24"/>
          <w:szCs w:val="24"/>
        </w:rPr>
        <w:tab/>
        <w:t xml:space="preserve">No </w:t>
      </w:r>
      <w:r w:rsidRPr="00837496">
        <w:rPr>
          <w:rFonts w:ascii="Times New Roman" w:eastAsia="Times New Roman" w:hAnsi="Times New Roman" w:cs="Times New Roman"/>
          <w:color w:val="auto"/>
          <w:sz w:val="24"/>
          <w:szCs w:val="24"/>
          <w:u w:val="single"/>
        </w:rPr>
        <w:t>X</w:t>
      </w:r>
    </w:p>
    <w:p w14:paraId="403298A4" w14:textId="77777777" w:rsidR="00635711" w:rsidRPr="00837496" w:rsidRDefault="005F24E5">
      <w:pPr>
        <w:pStyle w:val="Normal1"/>
        <w:spacing w:line="240" w:lineRule="auto"/>
        <w:ind w:firstLine="720"/>
        <w:rPr>
          <w:rFonts w:ascii="Times New Roman" w:eastAsia="Times New Roman" w:hAnsi="Times New Roman" w:cs="Times New Roman"/>
          <w:color w:val="auto"/>
          <w:sz w:val="24"/>
          <w:szCs w:val="24"/>
          <w:u w:val="single"/>
        </w:rPr>
      </w:pPr>
      <w:bookmarkStart w:id="14" w:name="_d3xbh5di9q65" w:colFirst="0" w:colLast="0"/>
      <w:bookmarkEnd w:id="14"/>
      <w:r w:rsidRPr="00837496">
        <w:rPr>
          <w:rFonts w:ascii="Times New Roman" w:eastAsia="Times New Roman" w:hAnsi="Times New Roman" w:cs="Times New Roman"/>
          <w:color w:val="auto"/>
          <w:sz w:val="24"/>
          <w:szCs w:val="24"/>
        </w:rPr>
        <w:t xml:space="preserve">Preparation, review, or approval of the manuscript           </w:t>
      </w:r>
      <w:r w:rsidRPr="00837496">
        <w:rPr>
          <w:rFonts w:ascii="Times New Roman" w:eastAsia="Times New Roman" w:hAnsi="Times New Roman" w:cs="Times New Roman"/>
          <w:color w:val="auto"/>
          <w:sz w:val="24"/>
          <w:szCs w:val="24"/>
        </w:rPr>
        <w:tab/>
        <w:t xml:space="preserve">Yes____  </w:t>
      </w:r>
      <w:r w:rsidRPr="00837496">
        <w:rPr>
          <w:rFonts w:ascii="Times New Roman" w:eastAsia="Times New Roman" w:hAnsi="Times New Roman" w:cs="Times New Roman"/>
          <w:color w:val="auto"/>
          <w:sz w:val="24"/>
          <w:szCs w:val="24"/>
        </w:rPr>
        <w:tab/>
      </w:r>
      <w:r w:rsidRPr="00837496">
        <w:rPr>
          <w:rFonts w:ascii="Times New Roman" w:eastAsia="Times New Roman" w:hAnsi="Times New Roman" w:cs="Times New Roman"/>
          <w:color w:val="auto"/>
          <w:sz w:val="24"/>
          <w:szCs w:val="24"/>
        </w:rPr>
        <w:tab/>
        <w:t>No</w:t>
      </w:r>
      <w:r w:rsidRPr="00837496">
        <w:rPr>
          <w:rFonts w:ascii="Times New Roman" w:eastAsia="Times New Roman" w:hAnsi="Times New Roman" w:cs="Times New Roman"/>
          <w:color w:val="auto"/>
          <w:sz w:val="24"/>
          <w:szCs w:val="24"/>
          <w:u w:val="single"/>
        </w:rPr>
        <w:t xml:space="preserve"> X</w:t>
      </w:r>
    </w:p>
    <w:p w14:paraId="70169D19" w14:textId="77777777" w:rsidR="00635711" w:rsidRPr="00837496" w:rsidRDefault="005F24E5">
      <w:pPr>
        <w:pStyle w:val="Normal1"/>
        <w:spacing w:line="240" w:lineRule="auto"/>
        <w:ind w:firstLine="720"/>
        <w:rPr>
          <w:rFonts w:ascii="Times New Roman" w:eastAsia="Times New Roman" w:hAnsi="Times New Roman" w:cs="Times New Roman"/>
          <w:color w:val="auto"/>
          <w:sz w:val="24"/>
          <w:szCs w:val="24"/>
          <w:u w:val="single"/>
        </w:rPr>
      </w:pPr>
      <w:bookmarkStart w:id="15" w:name="_6lkj5ksogqb9" w:colFirst="0" w:colLast="0"/>
      <w:bookmarkEnd w:id="15"/>
      <w:r w:rsidRPr="00837496">
        <w:rPr>
          <w:rFonts w:ascii="Times New Roman" w:eastAsia="Times New Roman" w:hAnsi="Times New Roman" w:cs="Times New Roman"/>
          <w:color w:val="auto"/>
          <w:sz w:val="24"/>
          <w:szCs w:val="24"/>
        </w:rPr>
        <w:t xml:space="preserve">Decision to submit the manuscript for publication        </w:t>
      </w:r>
      <w:r w:rsidRPr="00837496">
        <w:rPr>
          <w:rFonts w:ascii="Times New Roman" w:eastAsia="Times New Roman" w:hAnsi="Times New Roman" w:cs="Times New Roman"/>
          <w:color w:val="auto"/>
          <w:sz w:val="24"/>
          <w:szCs w:val="24"/>
        </w:rPr>
        <w:tab/>
        <w:t xml:space="preserve">Yes____  </w:t>
      </w:r>
      <w:r w:rsidRPr="00837496">
        <w:rPr>
          <w:rFonts w:ascii="Times New Roman" w:eastAsia="Times New Roman" w:hAnsi="Times New Roman" w:cs="Times New Roman"/>
          <w:color w:val="auto"/>
          <w:sz w:val="24"/>
          <w:szCs w:val="24"/>
        </w:rPr>
        <w:tab/>
      </w:r>
      <w:r w:rsidRPr="00837496">
        <w:rPr>
          <w:rFonts w:ascii="Times New Roman" w:eastAsia="Times New Roman" w:hAnsi="Times New Roman" w:cs="Times New Roman"/>
          <w:color w:val="auto"/>
          <w:sz w:val="24"/>
          <w:szCs w:val="24"/>
        </w:rPr>
        <w:tab/>
        <w:t>No</w:t>
      </w:r>
      <w:r w:rsidRPr="00837496">
        <w:rPr>
          <w:rFonts w:ascii="Times New Roman" w:eastAsia="Times New Roman" w:hAnsi="Times New Roman" w:cs="Times New Roman"/>
          <w:color w:val="auto"/>
          <w:sz w:val="24"/>
          <w:szCs w:val="24"/>
          <w:u w:val="single"/>
        </w:rPr>
        <w:t xml:space="preserve"> X</w:t>
      </w:r>
    </w:p>
    <w:p w14:paraId="2E95B9E6" w14:textId="77777777" w:rsidR="00635711" w:rsidRPr="00837496" w:rsidRDefault="005F24E5">
      <w:pPr>
        <w:pStyle w:val="Normal1"/>
        <w:spacing w:line="240" w:lineRule="auto"/>
        <w:ind w:firstLine="720"/>
        <w:rPr>
          <w:rFonts w:ascii="Times New Roman" w:eastAsia="Times New Roman" w:hAnsi="Times New Roman" w:cs="Times New Roman"/>
          <w:color w:val="auto"/>
          <w:sz w:val="24"/>
          <w:szCs w:val="24"/>
        </w:rPr>
      </w:pPr>
      <w:bookmarkStart w:id="16" w:name="_5l3dbbsrkacj" w:colFirst="0" w:colLast="0"/>
      <w:bookmarkEnd w:id="16"/>
      <w:r w:rsidRPr="00837496">
        <w:rPr>
          <w:rFonts w:ascii="Times New Roman" w:eastAsia="Times New Roman" w:hAnsi="Times New Roman" w:cs="Times New Roman"/>
          <w:b/>
          <w:color w:val="auto"/>
          <w:sz w:val="24"/>
          <w:szCs w:val="24"/>
        </w:rPr>
        <w:t xml:space="preserve">Financial Disclosure: </w:t>
      </w:r>
      <w:r w:rsidRPr="00837496">
        <w:rPr>
          <w:rFonts w:ascii="Times New Roman" w:eastAsia="Times New Roman" w:hAnsi="Times New Roman" w:cs="Times New Roman"/>
          <w:color w:val="auto"/>
          <w:sz w:val="24"/>
          <w:szCs w:val="24"/>
        </w:rPr>
        <w:t>None reported</w:t>
      </w:r>
    </w:p>
    <w:p w14:paraId="41098319" w14:textId="77777777" w:rsidR="00635711" w:rsidRPr="00837496" w:rsidRDefault="005F24E5">
      <w:pPr>
        <w:pStyle w:val="Normal1"/>
        <w:spacing w:line="240" w:lineRule="auto"/>
        <w:ind w:firstLine="720"/>
        <w:rPr>
          <w:rFonts w:ascii="Times New Roman" w:eastAsia="Times New Roman" w:hAnsi="Times New Roman" w:cs="Times New Roman"/>
          <w:color w:val="auto"/>
          <w:sz w:val="24"/>
          <w:szCs w:val="24"/>
        </w:rPr>
      </w:pPr>
      <w:bookmarkStart w:id="17" w:name="_p7rweggjdvl" w:colFirst="0" w:colLast="0"/>
      <w:bookmarkEnd w:id="17"/>
      <w:r w:rsidRPr="00837496">
        <w:rPr>
          <w:rFonts w:ascii="Times New Roman" w:eastAsia="Times New Roman" w:hAnsi="Times New Roman" w:cs="Times New Roman"/>
          <w:b/>
          <w:color w:val="auto"/>
          <w:sz w:val="24"/>
          <w:szCs w:val="24"/>
        </w:rPr>
        <w:t xml:space="preserve">Acknowledgement: </w:t>
      </w:r>
      <w:r w:rsidRPr="00837496">
        <w:rPr>
          <w:rFonts w:ascii="Times New Roman" w:eastAsia="Times New Roman" w:hAnsi="Times New Roman" w:cs="Times New Roman"/>
          <w:color w:val="auto"/>
          <w:sz w:val="24"/>
          <w:szCs w:val="24"/>
        </w:rPr>
        <w:t>N/A</w:t>
      </w:r>
    </w:p>
    <w:p w14:paraId="24F7280E"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18" w:name="_cwaspcfau2nm" w:colFirst="0" w:colLast="0"/>
      <w:bookmarkEnd w:id="18"/>
    </w:p>
    <w:p w14:paraId="38C86FFC"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19" w:name="_527xu19ftww5" w:colFirst="0" w:colLast="0"/>
      <w:bookmarkEnd w:id="19"/>
    </w:p>
    <w:p w14:paraId="7C7CFAA6"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20" w:name="_cxxvq0e68cum" w:colFirst="0" w:colLast="0"/>
      <w:bookmarkEnd w:id="20"/>
    </w:p>
    <w:p w14:paraId="61A8A5EB"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21" w:name="_x7vkmd5t6l4x" w:colFirst="0" w:colLast="0"/>
      <w:bookmarkEnd w:id="21"/>
    </w:p>
    <w:p w14:paraId="1DF20CB4"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22" w:name="_k1252gjmxctd" w:colFirst="0" w:colLast="0"/>
      <w:bookmarkEnd w:id="22"/>
    </w:p>
    <w:p w14:paraId="69DE112E"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23" w:name="_2vikearjbhbp" w:colFirst="0" w:colLast="0"/>
      <w:bookmarkEnd w:id="23"/>
    </w:p>
    <w:p w14:paraId="07460FF8"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24" w:name="_lkbicweq0z8p" w:colFirst="0" w:colLast="0"/>
      <w:bookmarkEnd w:id="24"/>
    </w:p>
    <w:p w14:paraId="25DF530B"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25" w:name="_xjsgkqlvz76p" w:colFirst="0" w:colLast="0"/>
      <w:bookmarkEnd w:id="25"/>
    </w:p>
    <w:p w14:paraId="03819E72"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26" w:name="_d8z0nswt9jd9" w:colFirst="0" w:colLast="0"/>
      <w:bookmarkEnd w:id="26"/>
    </w:p>
    <w:p w14:paraId="1EA83FE7"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27" w:name="_msj2faskxm5n" w:colFirst="0" w:colLast="0"/>
      <w:bookmarkEnd w:id="27"/>
    </w:p>
    <w:p w14:paraId="37A83525"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28" w:name="_ikwr95kfazqv" w:colFirst="0" w:colLast="0"/>
      <w:bookmarkEnd w:id="28"/>
    </w:p>
    <w:p w14:paraId="4B0B9712"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29" w:name="_kvow2pmpl90u" w:colFirst="0" w:colLast="0"/>
      <w:bookmarkEnd w:id="29"/>
    </w:p>
    <w:p w14:paraId="16AF6416"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30" w:name="_rx841i1w3w2z" w:colFirst="0" w:colLast="0"/>
      <w:bookmarkEnd w:id="30"/>
    </w:p>
    <w:p w14:paraId="619F4B99" w14:textId="77777777" w:rsidR="005B56B3" w:rsidRPr="00837496" w:rsidRDefault="005B56B3">
      <w:pPr>
        <w:pStyle w:val="Normal1"/>
        <w:spacing w:line="480" w:lineRule="auto"/>
        <w:ind w:firstLine="720"/>
        <w:rPr>
          <w:rFonts w:ascii="Times New Roman" w:eastAsia="Times New Roman" w:hAnsi="Times New Roman" w:cs="Times New Roman"/>
          <w:color w:val="auto"/>
          <w:sz w:val="24"/>
          <w:szCs w:val="24"/>
        </w:rPr>
      </w:pPr>
    </w:p>
    <w:p w14:paraId="372421D8" w14:textId="77777777" w:rsidR="005A5891" w:rsidRPr="00837496" w:rsidRDefault="005A5891">
      <w:pPr>
        <w:pStyle w:val="Normal1"/>
        <w:spacing w:line="480" w:lineRule="auto"/>
        <w:ind w:firstLine="720"/>
        <w:rPr>
          <w:rFonts w:ascii="Times New Roman" w:eastAsia="Times New Roman" w:hAnsi="Times New Roman" w:cs="Times New Roman"/>
          <w:color w:val="auto"/>
          <w:sz w:val="24"/>
          <w:szCs w:val="24"/>
        </w:rPr>
      </w:pPr>
      <w:bookmarkStart w:id="31" w:name="_k0pbbvsle2ct" w:colFirst="0" w:colLast="0"/>
      <w:bookmarkEnd w:id="31"/>
    </w:p>
    <w:p w14:paraId="00333F94" w14:textId="77777777" w:rsidR="005A5891" w:rsidRPr="00837496" w:rsidRDefault="005A5891">
      <w:pPr>
        <w:pStyle w:val="Normal1"/>
        <w:spacing w:line="480" w:lineRule="auto"/>
        <w:rPr>
          <w:rFonts w:ascii="Times New Roman" w:eastAsia="Times New Roman" w:hAnsi="Times New Roman" w:cs="Times New Roman"/>
          <w:b/>
          <w:color w:val="auto"/>
          <w:sz w:val="24"/>
          <w:szCs w:val="24"/>
        </w:rPr>
      </w:pPr>
      <w:r w:rsidRPr="00837496">
        <w:rPr>
          <w:rFonts w:ascii="Times New Roman" w:eastAsia="Times New Roman" w:hAnsi="Times New Roman" w:cs="Times New Roman"/>
          <w:b/>
          <w:color w:val="auto"/>
          <w:sz w:val="24"/>
          <w:szCs w:val="24"/>
        </w:rPr>
        <w:t>Abbreviation and Acronym List</w:t>
      </w:r>
    </w:p>
    <w:p w14:paraId="491AB7A7" w14:textId="77777777" w:rsidR="005A5891" w:rsidRPr="00837496" w:rsidRDefault="005A5891">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BCC – basal cell carcinoma</w:t>
      </w:r>
    </w:p>
    <w:p w14:paraId="210465ED" w14:textId="77777777" w:rsidR="005A5891" w:rsidRPr="00837496" w:rsidRDefault="005A5891">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SCC – squamous cell carcinoma</w:t>
      </w:r>
    </w:p>
    <w:p w14:paraId="40C6F84F" w14:textId="77777777" w:rsidR="005A5891" w:rsidRPr="00837496" w:rsidRDefault="005A5891">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SCCIS – squamous cell carcinoma in situ</w:t>
      </w:r>
    </w:p>
    <w:p w14:paraId="2C30C5EB" w14:textId="77777777" w:rsidR="005A5891" w:rsidRPr="00837496" w:rsidRDefault="009B2DB0">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KC</w:t>
      </w:r>
      <w:r w:rsidR="005A5891" w:rsidRPr="00837496">
        <w:rPr>
          <w:rFonts w:ascii="Times New Roman" w:eastAsia="Times New Roman" w:hAnsi="Times New Roman" w:cs="Times New Roman"/>
          <w:color w:val="auto"/>
          <w:sz w:val="24"/>
          <w:szCs w:val="24"/>
        </w:rPr>
        <w:t xml:space="preserve"> – </w:t>
      </w:r>
      <w:r w:rsidRPr="00837496">
        <w:rPr>
          <w:rFonts w:ascii="Times New Roman" w:eastAsia="Times New Roman" w:hAnsi="Times New Roman" w:cs="Times New Roman"/>
          <w:color w:val="auto"/>
          <w:sz w:val="24"/>
          <w:szCs w:val="24"/>
        </w:rPr>
        <w:t>keratinocyte carcinoma</w:t>
      </w:r>
    </w:p>
    <w:p w14:paraId="66258C54" w14:textId="77777777" w:rsidR="005A5891" w:rsidRPr="00837496" w:rsidRDefault="005A5891">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SLE – Systemic Lupus Erythematosus</w:t>
      </w:r>
    </w:p>
    <w:p w14:paraId="4985690D" w14:textId="77777777" w:rsidR="005A5891" w:rsidRPr="00837496" w:rsidRDefault="005A5891">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RA – Rheumatoid Arthritis</w:t>
      </w:r>
    </w:p>
    <w:p w14:paraId="1E1BFF33" w14:textId="77777777" w:rsidR="005A5891" w:rsidRPr="00837496" w:rsidRDefault="005A5891">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HIV – Human Immunodeficiency Virus</w:t>
      </w:r>
    </w:p>
    <w:p w14:paraId="331A1B73" w14:textId="77777777" w:rsidR="005D304F" w:rsidRPr="00837496" w:rsidRDefault="005D304F">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SP – Sun Protected</w:t>
      </w:r>
    </w:p>
    <w:p w14:paraId="0B9BCF0A" w14:textId="77777777" w:rsidR="005D304F" w:rsidRPr="00837496" w:rsidRDefault="005D304F">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SE – Sun Exposed</w:t>
      </w:r>
    </w:p>
    <w:p w14:paraId="73627850" w14:textId="77777777" w:rsidR="005D304F" w:rsidRPr="00837496" w:rsidRDefault="005D304F">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PSE – Partially Sun Exposed</w:t>
      </w:r>
    </w:p>
    <w:p w14:paraId="472DF21A" w14:textId="49FF3569" w:rsidR="00521770" w:rsidRPr="00837496" w:rsidRDefault="00521770">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FST – Fitzpatrick skin type</w:t>
      </w:r>
    </w:p>
    <w:p w14:paraId="23AE926B" w14:textId="77777777" w:rsidR="005A5891" w:rsidRPr="00837496" w:rsidRDefault="005A5891">
      <w:pPr>
        <w:pStyle w:val="Normal1"/>
        <w:spacing w:line="480" w:lineRule="auto"/>
        <w:rPr>
          <w:rFonts w:ascii="Times New Roman" w:eastAsia="Times New Roman" w:hAnsi="Times New Roman" w:cs="Times New Roman"/>
          <w:b/>
          <w:color w:val="auto"/>
          <w:sz w:val="24"/>
          <w:szCs w:val="24"/>
        </w:rPr>
      </w:pPr>
    </w:p>
    <w:p w14:paraId="7B33E85C" w14:textId="77777777" w:rsidR="005A5891" w:rsidRPr="00837496" w:rsidRDefault="005A5891">
      <w:pPr>
        <w:pStyle w:val="Normal1"/>
        <w:spacing w:line="480" w:lineRule="auto"/>
        <w:rPr>
          <w:rFonts w:ascii="Times New Roman" w:eastAsia="Times New Roman" w:hAnsi="Times New Roman" w:cs="Times New Roman"/>
          <w:b/>
          <w:color w:val="auto"/>
          <w:sz w:val="24"/>
          <w:szCs w:val="24"/>
        </w:rPr>
      </w:pPr>
    </w:p>
    <w:p w14:paraId="11661B4B" w14:textId="77777777" w:rsidR="005A5891" w:rsidRPr="00837496" w:rsidRDefault="005A5891">
      <w:pPr>
        <w:pStyle w:val="Normal1"/>
        <w:spacing w:line="480" w:lineRule="auto"/>
        <w:rPr>
          <w:rFonts w:ascii="Times New Roman" w:eastAsia="Times New Roman" w:hAnsi="Times New Roman" w:cs="Times New Roman"/>
          <w:b/>
          <w:color w:val="auto"/>
          <w:sz w:val="24"/>
          <w:szCs w:val="24"/>
        </w:rPr>
      </w:pPr>
    </w:p>
    <w:p w14:paraId="1531C81E" w14:textId="77777777" w:rsidR="005A5891" w:rsidRPr="00837496" w:rsidRDefault="005A5891">
      <w:pPr>
        <w:pStyle w:val="Normal1"/>
        <w:spacing w:line="480" w:lineRule="auto"/>
        <w:rPr>
          <w:rFonts w:ascii="Times New Roman" w:eastAsia="Times New Roman" w:hAnsi="Times New Roman" w:cs="Times New Roman"/>
          <w:b/>
          <w:color w:val="auto"/>
          <w:sz w:val="24"/>
          <w:szCs w:val="24"/>
        </w:rPr>
      </w:pPr>
    </w:p>
    <w:p w14:paraId="31D6DF65" w14:textId="77777777" w:rsidR="005A5891" w:rsidRPr="00837496" w:rsidRDefault="005A5891">
      <w:pPr>
        <w:pStyle w:val="Normal1"/>
        <w:spacing w:line="480" w:lineRule="auto"/>
        <w:rPr>
          <w:rFonts w:ascii="Times New Roman" w:eastAsia="Times New Roman" w:hAnsi="Times New Roman" w:cs="Times New Roman"/>
          <w:b/>
          <w:color w:val="auto"/>
          <w:sz w:val="24"/>
          <w:szCs w:val="24"/>
        </w:rPr>
      </w:pPr>
    </w:p>
    <w:p w14:paraId="1B44FDE2" w14:textId="77777777" w:rsidR="005A5891" w:rsidRPr="00837496" w:rsidRDefault="005A5891">
      <w:pPr>
        <w:pStyle w:val="Normal1"/>
        <w:spacing w:line="480" w:lineRule="auto"/>
        <w:rPr>
          <w:rFonts w:ascii="Times New Roman" w:eastAsia="Times New Roman" w:hAnsi="Times New Roman" w:cs="Times New Roman"/>
          <w:b/>
          <w:color w:val="auto"/>
          <w:sz w:val="24"/>
          <w:szCs w:val="24"/>
        </w:rPr>
      </w:pPr>
    </w:p>
    <w:p w14:paraId="458AA60B" w14:textId="77777777" w:rsidR="005A5891" w:rsidRPr="00837496" w:rsidRDefault="005A5891">
      <w:pPr>
        <w:pStyle w:val="Normal1"/>
        <w:spacing w:line="480" w:lineRule="auto"/>
        <w:rPr>
          <w:rFonts w:ascii="Times New Roman" w:eastAsia="Times New Roman" w:hAnsi="Times New Roman" w:cs="Times New Roman"/>
          <w:b/>
          <w:color w:val="auto"/>
          <w:sz w:val="24"/>
          <w:szCs w:val="24"/>
        </w:rPr>
      </w:pPr>
    </w:p>
    <w:p w14:paraId="7310D8FF" w14:textId="77777777" w:rsidR="00635711" w:rsidRPr="00837496" w:rsidRDefault="005F24E5">
      <w:pPr>
        <w:pStyle w:val="Normal1"/>
        <w:spacing w:line="48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References</w:t>
      </w:r>
    </w:p>
    <w:p w14:paraId="6861A924" w14:textId="77777777" w:rsidR="00635711" w:rsidRPr="00837496" w:rsidRDefault="005F24E5" w:rsidP="006A2BE9">
      <w:pPr>
        <w:pStyle w:val="Normal1"/>
        <w:numPr>
          <w:ilvl w:val="0"/>
          <w:numId w:val="1"/>
        </w:numPr>
        <w:spacing w:line="480" w:lineRule="auto"/>
        <w:ind w:hanging="360"/>
        <w:contextualSpacing/>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Gloster HM, Neal K. Skin cancer in skin of color. J Am AcadDermatol. 2006;55(5):74160.</w:t>
      </w:r>
    </w:p>
    <w:p w14:paraId="05A2C9AF" w14:textId="77777777" w:rsidR="00635711" w:rsidRPr="00837496" w:rsidRDefault="005F24E5" w:rsidP="006A2BE9">
      <w:pPr>
        <w:pStyle w:val="Normal1"/>
        <w:numPr>
          <w:ilvl w:val="0"/>
          <w:numId w:val="1"/>
        </w:numPr>
        <w:spacing w:line="480" w:lineRule="auto"/>
        <w:ind w:hanging="360"/>
        <w:contextualSpacing/>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lastRenderedPageBreak/>
        <w:t>Agbai ON, Buster K, Sanchez M, et al. Skin cancer and photoprotection in people of color: a review and recommendations for physicians and the public. J Am AcadDermatol. 2014;70(4):748-62.</w:t>
      </w:r>
    </w:p>
    <w:p w14:paraId="511FFEDD" w14:textId="77777777" w:rsidR="00F12A61" w:rsidRPr="00837496" w:rsidRDefault="00F12A61" w:rsidP="00F12A61">
      <w:pPr>
        <w:pStyle w:val="Normal1"/>
        <w:numPr>
          <w:ilvl w:val="0"/>
          <w:numId w:val="1"/>
        </w:numPr>
        <w:spacing w:line="480" w:lineRule="auto"/>
        <w:ind w:left="630" w:hanging="360"/>
        <w:contextualSpacing/>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 xml:space="preserve">McNaughton SA, Marks GC, Green AC. Role of dietary factors in the development of basal cell cancer and squamous cell cancer of the skin. </w:t>
      </w:r>
      <w:r w:rsidRPr="00837496">
        <w:rPr>
          <w:rFonts w:ascii="Times New Roman" w:eastAsia="Times New Roman" w:hAnsi="Times New Roman" w:cs="Times New Roman"/>
          <w:iCs/>
          <w:color w:val="auto"/>
          <w:sz w:val="24"/>
          <w:szCs w:val="24"/>
        </w:rPr>
        <w:t>Cancer Epidemiology and Prevention Biomarkers</w:t>
      </w:r>
      <w:r w:rsidRPr="00837496">
        <w:rPr>
          <w:rFonts w:ascii="Times New Roman" w:eastAsia="Times New Roman" w:hAnsi="Times New Roman" w:cs="Times New Roman"/>
          <w:color w:val="auto"/>
          <w:sz w:val="24"/>
          <w:szCs w:val="24"/>
        </w:rPr>
        <w:t xml:space="preserve">.2005; </w:t>
      </w:r>
      <w:r w:rsidRPr="00837496">
        <w:rPr>
          <w:rFonts w:ascii="Times New Roman" w:eastAsia="Times New Roman" w:hAnsi="Times New Roman" w:cs="Times New Roman"/>
          <w:iCs/>
          <w:color w:val="auto"/>
          <w:sz w:val="24"/>
          <w:szCs w:val="24"/>
        </w:rPr>
        <w:t>14</w:t>
      </w:r>
      <w:r w:rsidRPr="00837496">
        <w:rPr>
          <w:rFonts w:ascii="Times New Roman" w:eastAsia="Times New Roman" w:hAnsi="Times New Roman" w:cs="Times New Roman"/>
          <w:color w:val="auto"/>
          <w:sz w:val="24"/>
          <w:szCs w:val="24"/>
        </w:rPr>
        <w:t>(7):1596-1607.</w:t>
      </w:r>
    </w:p>
    <w:p w14:paraId="53813847" w14:textId="77777777" w:rsidR="00635711" w:rsidRPr="00837496" w:rsidRDefault="005F24E5" w:rsidP="006A2BE9">
      <w:pPr>
        <w:pStyle w:val="Normal1"/>
        <w:numPr>
          <w:ilvl w:val="0"/>
          <w:numId w:val="1"/>
        </w:numPr>
        <w:spacing w:line="480" w:lineRule="auto"/>
        <w:ind w:hanging="360"/>
        <w:contextualSpacing/>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shd w:val="clear" w:color="auto" w:fill="FCFCFC"/>
        </w:rPr>
        <w:t xml:space="preserve">T. Tadokoro, N. Kobayashi, B.Z. Zmudzka, S. Ito, K. Wakamatsu, Y. Yamaguchi, </w:t>
      </w:r>
      <w:r w:rsidRPr="00837496">
        <w:rPr>
          <w:rFonts w:ascii="Times New Roman" w:eastAsia="Times New Roman" w:hAnsi="Times New Roman" w:cs="Times New Roman"/>
          <w:i/>
          <w:color w:val="auto"/>
          <w:sz w:val="24"/>
          <w:szCs w:val="24"/>
          <w:shd w:val="clear" w:color="auto" w:fill="FCFCFC"/>
        </w:rPr>
        <w:t xml:space="preserve">et al. </w:t>
      </w:r>
      <w:r w:rsidRPr="00837496">
        <w:rPr>
          <w:rFonts w:ascii="Times New Roman" w:eastAsia="Times New Roman" w:hAnsi="Times New Roman" w:cs="Times New Roman"/>
          <w:color w:val="auto"/>
          <w:sz w:val="24"/>
          <w:szCs w:val="24"/>
          <w:shd w:val="clear" w:color="auto" w:fill="FCFCFC"/>
        </w:rPr>
        <w:t>UV-induced DNA damage and melanin content in human skin differing in racial/ethnic origin FASEB J, 17 (2003), pp. 1177–1179</w:t>
      </w:r>
    </w:p>
    <w:p w14:paraId="1F58ED63" w14:textId="77777777" w:rsidR="0073346B" w:rsidRPr="00837496" w:rsidRDefault="0073346B" w:rsidP="0073346B">
      <w:pPr>
        <w:pStyle w:val="Normal1"/>
        <w:numPr>
          <w:ilvl w:val="0"/>
          <w:numId w:val="1"/>
        </w:numPr>
        <w:spacing w:line="480" w:lineRule="auto"/>
        <w:ind w:hanging="360"/>
        <w:contextualSpacing/>
        <w:rPr>
          <w:rFonts w:ascii="Times New Roman" w:eastAsia="Times New Roman" w:hAnsi="Times New Roman" w:cs="Times New Roman"/>
          <w:color w:val="auto"/>
          <w:sz w:val="24"/>
          <w:szCs w:val="24"/>
          <w:highlight w:val="white"/>
        </w:rPr>
      </w:pPr>
      <w:r w:rsidRPr="00837496">
        <w:rPr>
          <w:rFonts w:ascii="Times New Roman" w:eastAsia="Times New Roman" w:hAnsi="Times New Roman" w:cs="Times New Roman"/>
          <w:color w:val="auto"/>
          <w:sz w:val="24"/>
          <w:szCs w:val="24"/>
          <w:shd w:val="clear" w:color="auto" w:fill="FFFFFF"/>
        </w:rPr>
        <w:t>Loh, T. Y., Ortiz, A., Goldenberg, A., &amp; Jiang, S. I. (2016). Prevalence and Clinical Characteristics of Nonmelanoma Skin Cancers Among Hispanic and Asian Patients Compared With White Patients in the United States. </w:t>
      </w:r>
      <w:r w:rsidRPr="00837496">
        <w:rPr>
          <w:rFonts w:ascii="Times New Roman" w:eastAsia="Times New Roman" w:hAnsi="Times New Roman" w:cs="Times New Roman"/>
          <w:i/>
          <w:iCs/>
          <w:color w:val="auto"/>
          <w:sz w:val="24"/>
          <w:szCs w:val="24"/>
          <w:shd w:val="clear" w:color="auto" w:fill="FFFFFF"/>
        </w:rPr>
        <w:t>Dermatologic Surgery,42</w:t>
      </w:r>
      <w:r w:rsidRPr="00837496">
        <w:rPr>
          <w:rFonts w:ascii="Times New Roman" w:eastAsia="Times New Roman" w:hAnsi="Times New Roman" w:cs="Times New Roman"/>
          <w:color w:val="auto"/>
          <w:sz w:val="24"/>
          <w:szCs w:val="24"/>
          <w:shd w:val="clear" w:color="auto" w:fill="FFFFFF"/>
        </w:rPr>
        <w:t xml:space="preserve">(5), 639-645. </w:t>
      </w:r>
    </w:p>
    <w:p w14:paraId="3197B087" w14:textId="77777777" w:rsidR="00635711" w:rsidRPr="00837496" w:rsidRDefault="005F24E5" w:rsidP="006A2BE9">
      <w:pPr>
        <w:pStyle w:val="Normal1"/>
        <w:widowControl w:val="0"/>
        <w:numPr>
          <w:ilvl w:val="0"/>
          <w:numId w:val="1"/>
        </w:numPr>
        <w:spacing w:line="480" w:lineRule="auto"/>
        <w:ind w:hanging="360"/>
        <w:contextualSpacing/>
        <w:rPr>
          <w:rFonts w:ascii="Times New Roman" w:eastAsia="Times New Roman" w:hAnsi="Times New Roman" w:cs="Times New Roman"/>
          <w:color w:val="auto"/>
          <w:sz w:val="24"/>
          <w:szCs w:val="24"/>
          <w:shd w:val="clear" w:color="auto" w:fill="FCFCFC"/>
        </w:rPr>
      </w:pPr>
      <w:r w:rsidRPr="00837496">
        <w:rPr>
          <w:rFonts w:ascii="Times New Roman" w:eastAsia="Times New Roman" w:hAnsi="Times New Roman" w:cs="Times New Roman"/>
          <w:color w:val="auto"/>
          <w:sz w:val="24"/>
          <w:szCs w:val="24"/>
        </w:rPr>
        <w:t xml:space="preserve">Arron ST, Jennings L, Nindl I, et al.  Viral oncogenesis and its role in nonmelanoma skin cancer.  </w:t>
      </w:r>
      <w:r w:rsidRPr="00837496">
        <w:rPr>
          <w:rFonts w:ascii="Times New Roman" w:eastAsia="Times New Roman" w:hAnsi="Times New Roman" w:cs="Times New Roman"/>
          <w:i/>
          <w:color w:val="auto"/>
          <w:sz w:val="24"/>
          <w:szCs w:val="24"/>
        </w:rPr>
        <w:t>Br J Dermatol</w:t>
      </w:r>
      <w:r w:rsidRPr="00837496">
        <w:rPr>
          <w:rFonts w:ascii="Times New Roman" w:eastAsia="Times New Roman" w:hAnsi="Times New Roman" w:cs="Times New Roman"/>
          <w:color w:val="auto"/>
          <w:sz w:val="24"/>
          <w:szCs w:val="24"/>
        </w:rPr>
        <w:t>.  2011; 164(6):1201-13.</w:t>
      </w:r>
    </w:p>
    <w:p w14:paraId="235C0269" w14:textId="77777777" w:rsidR="00635711" w:rsidRPr="00837496" w:rsidRDefault="005F24E5" w:rsidP="006A2BE9">
      <w:pPr>
        <w:pStyle w:val="Normal1"/>
        <w:numPr>
          <w:ilvl w:val="0"/>
          <w:numId w:val="1"/>
        </w:numPr>
        <w:spacing w:line="480" w:lineRule="auto"/>
        <w:ind w:hanging="360"/>
        <w:contextualSpacing/>
        <w:rPr>
          <w:rFonts w:ascii="Times New Roman" w:eastAsia="Times New Roman" w:hAnsi="Times New Roman" w:cs="Times New Roman"/>
          <w:color w:val="auto"/>
          <w:sz w:val="24"/>
          <w:szCs w:val="24"/>
          <w:shd w:val="clear" w:color="auto" w:fill="FCFCFC"/>
        </w:rPr>
      </w:pPr>
      <w:r w:rsidRPr="00837496">
        <w:rPr>
          <w:rFonts w:ascii="Times New Roman" w:eastAsia="Times New Roman" w:hAnsi="Times New Roman" w:cs="Times New Roman"/>
          <w:color w:val="auto"/>
          <w:sz w:val="24"/>
          <w:szCs w:val="24"/>
          <w:highlight w:val="white"/>
        </w:rPr>
        <w:t xml:space="preserve">Purdie KJ, Surentheran T, Sterling JC, et al. Human papillomavirus gene expression in cutaneous squamous cell carcinomas from immunosuppressed and immunocompetentindividuals. </w:t>
      </w:r>
      <w:r w:rsidRPr="00837496">
        <w:rPr>
          <w:rFonts w:ascii="Times New Roman" w:eastAsia="Times New Roman" w:hAnsi="Times New Roman" w:cs="Times New Roman"/>
          <w:i/>
          <w:color w:val="auto"/>
          <w:sz w:val="24"/>
          <w:szCs w:val="24"/>
          <w:highlight w:val="white"/>
        </w:rPr>
        <w:t>The Journal of investigative dermatology</w:t>
      </w:r>
      <w:r w:rsidRPr="00837496">
        <w:rPr>
          <w:rFonts w:ascii="Times New Roman" w:eastAsia="Times New Roman" w:hAnsi="Times New Roman" w:cs="Times New Roman"/>
          <w:color w:val="auto"/>
          <w:sz w:val="24"/>
          <w:szCs w:val="24"/>
          <w:highlight w:val="white"/>
        </w:rPr>
        <w:t>. 2005;125(1):98-107. doi:10.1111/j.0022-202X.2005.23635.x.</w:t>
      </w:r>
    </w:p>
    <w:p w14:paraId="1BD5480B" w14:textId="77777777" w:rsidR="00635711" w:rsidRPr="00837496" w:rsidRDefault="00B831DB" w:rsidP="006A2BE9">
      <w:pPr>
        <w:pStyle w:val="Normal1"/>
        <w:widowControl w:val="0"/>
        <w:numPr>
          <w:ilvl w:val="0"/>
          <w:numId w:val="1"/>
        </w:numPr>
        <w:spacing w:line="480" w:lineRule="auto"/>
        <w:ind w:hanging="360"/>
        <w:contextualSpacing/>
        <w:jc w:val="both"/>
        <w:rPr>
          <w:rFonts w:ascii="Times New Roman" w:eastAsia="Times New Roman" w:hAnsi="Times New Roman" w:cs="Times New Roman"/>
          <w:color w:val="auto"/>
          <w:sz w:val="24"/>
          <w:szCs w:val="24"/>
          <w:shd w:val="clear" w:color="auto" w:fill="FCFCFC"/>
        </w:rPr>
      </w:pPr>
      <w:r w:rsidRPr="00837496">
        <w:rPr>
          <w:rFonts w:ascii="Times New Roman" w:eastAsia="Times New Roman" w:hAnsi="Times New Roman" w:cs="Times New Roman"/>
          <w:color w:val="auto"/>
          <w:sz w:val="24"/>
          <w:szCs w:val="24"/>
          <w:highlight w:val="white"/>
        </w:rPr>
        <w:t>Nadhan KS, Larijani M, Abbott J</w:t>
      </w:r>
      <w:r w:rsidR="005F24E5" w:rsidRPr="00837496">
        <w:rPr>
          <w:rFonts w:ascii="Times New Roman" w:eastAsia="Times New Roman" w:hAnsi="Times New Roman" w:cs="Times New Roman"/>
          <w:color w:val="auto"/>
          <w:sz w:val="24"/>
          <w:szCs w:val="24"/>
          <w:highlight w:val="white"/>
        </w:rPr>
        <w:t>, DoyleA</w:t>
      </w:r>
      <w:r w:rsidRPr="00837496">
        <w:rPr>
          <w:rFonts w:ascii="Times New Roman" w:eastAsia="Times New Roman" w:hAnsi="Times New Roman" w:cs="Times New Roman"/>
          <w:color w:val="auto"/>
          <w:sz w:val="24"/>
          <w:szCs w:val="24"/>
          <w:highlight w:val="white"/>
        </w:rPr>
        <w:t>M, Linfante AW, Chung CL.Genital Lesions in Organ Transplant Recipients</w:t>
      </w:r>
      <w:r w:rsidR="005F24E5" w:rsidRPr="00837496">
        <w:rPr>
          <w:rFonts w:ascii="Times New Roman" w:eastAsia="Times New Roman" w:hAnsi="Times New Roman" w:cs="Times New Roman"/>
          <w:color w:val="auto"/>
          <w:sz w:val="24"/>
          <w:szCs w:val="24"/>
          <w:highlight w:val="white"/>
        </w:rPr>
        <w:t>. [Published on</w:t>
      </w:r>
      <w:r w:rsidRPr="00837496">
        <w:rPr>
          <w:rFonts w:ascii="Times New Roman" w:eastAsia="Times New Roman" w:hAnsi="Times New Roman" w:cs="Times New Roman"/>
          <w:color w:val="auto"/>
          <w:sz w:val="24"/>
          <w:szCs w:val="24"/>
          <w:highlight w:val="white"/>
        </w:rPr>
        <w:t>line ahead of print January 31 2018</w:t>
      </w:r>
      <w:r w:rsidR="005F24E5" w:rsidRPr="00837496">
        <w:rPr>
          <w:rFonts w:ascii="Times New Roman" w:eastAsia="Times New Roman" w:hAnsi="Times New Roman" w:cs="Times New Roman"/>
          <w:color w:val="auto"/>
          <w:sz w:val="24"/>
          <w:szCs w:val="24"/>
          <w:highlight w:val="white"/>
        </w:rPr>
        <w:t xml:space="preserve">]. </w:t>
      </w:r>
      <w:r w:rsidR="005F24E5" w:rsidRPr="00837496">
        <w:rPr>
          <w:rFonts w:ascii="Times New Roman" w:eastAsia="Times New Roman" w:hAnsi="Times New Roman" w:cs="Times New Roman"/>
          <w:i/>
          <w:color w:val="auto"/>
          <w:sz w:val="24"/>
          <w:szCs w:val="24"/>
          <w:highlight w:val="white"/>
        </w:rPr>
        <w:t>JAMA Dermatol</w:t>
      </w:r>
      <w:r w:rsidRPr="00837496">
        <w:rPr>
          <w:rFonts w:ascii="Times New Roman" w:eastAsia="Times New Roman" w:hAnsi="Times New Roman" w:cs="Times New Roman"/>
          <w:color w:val="auto"/>
          <w:sz w:val="24"/>
          <w:szCs w:val="24"/>
          <w:highlight w:val="white"/>
        </w:rPr>
        <w:t>. 2018</w:t>
      </w:r>
    </w:p>
    <w:p w14:paraId="603995ED" w14:textId="77777777" w:rsidR="00635711" w:rsidRPr="00837496" w:rsidRDefault="005F24E5" w:rsidP="006A2BE9">
      <w:pPr>
        <w:pStyle w:val="Normal1"/>
        <w:numPr>
          <w:ilvl w:val="0"/>
          <w:numId w:val="1"/>
        </w:numPr>
        <w:spacing w:line="480" w:lineRule="auto"/>
        <w:ind w:hanging="360"/>
        <w:contextualSpacing/>
        <w:rPr>
          <w:rFonts w:ascii="Times New Roman" w:eastAsia="Times New Roman" w:hAnsi="Times New Roman" w:cs="Times New Roman"/>
          <w:color w:val="auto"/>
          <w:sz w:val="24"/>
          <w:szCs w:val="24"/>
          <w:shd w:val="clear" w:color="auto" w:fill="FCFCFC"/>
        </w:rPr>
      </w:pPr>
      <w:r w:rsidRPr="00837496">
        <w:rPr>
          <w:rFonts w:ascii="Times New Roman" w:eastAsia="Times New Roman" w:hAnsi="Times New Roman" w:cs="Times New Roman"/>
          <w:color w:val="auto"/>
          <w:sz w:val="24"/>
          <w:szCs w:val="24"/>
          <w:highlight w:val="white"/>
        </w:rPr>
        <w:lastRenderedPageBreak/>
        <w:t xml:space="preserve">Leonardi-Bee J, Ellison T, Bath-Hextall F. Smoking and the Risk of Nonmelanoma Skin Cancer: Systematic Review and Meta-analysis. </w:t>
      </w:r>
      <w:r w:rsidRPr="00837496">
        <w:rPr>
          <w:rFonts w:ascii="Times New Roman" w:eastAsia="Times New Roman" w:hAnsi="Times New Roman" w:cs="Times New Roman"/>
          <w:i/>
          <w:color w:val="auto"/>
          <w:sz w:val="24"/>
          <w:szCs w:val="24"/>
          <w:highlight w:val="white"/>
        </w:rPr>
        <w:t xml:space="preserve">Arch Dermatol. </w:t>
      </w:r>
      <w:r w:rsidRPr="00837496">
        <w:rPr>
          <w:rFonts w:ascii="Times New Roman" w:eastAsia="Times New Roman" w:hAnsi="Times New Roman" w:cs="Times New Roman"/>
          <w:color w:val="auto"/>
          <w:sz w:val="24"/>
          <w:szCs w:val="24"/>
          <w:highlight w:val="white"/>
        </w:rPr>
        <w:t>2012;148(8):939-946. doi:10.1001/archdermatol.2012.1374.</w:t>
      </w:r>
    </w:p>
    <w:p w14:paraId="1C398D53" w14:textId="77777777" w:rsidR="00635711" w:rsidRPr="00837496" w:rsidRDefault="005F24E5" w:rsidP="006A2BE9">
      <w:pPr>
        <w:pStyle w:val="Normal1"/>
        <w:numPr>
          <w:ilvl w:val="0"/>
          <w:numId w:val="1"/>
        </w:numPr>
        <w:spacing w:line="480" w:lineRule="auto"/>
        <w:ind w:hanging="360"/>
        <w:contextualSpacing/>
        <w:rPr>
          <w:rFonts w:ascii="Times New Roman" w:eastAsia="Times New Roman" w:hAnsi="Times New Roman" w:cs="Times New Roman"/>
          <w:color w:val="auto"/>
          <w:sz w:val="24"/>
          <w:szCs w:val="24"/>
          <w:highlight w:val="white"/>
        </w:rPr>
      </w:pPr>
      <w:r w:rsidRPr="00837496">
        <w:rPr>
          <w:rFonts w:ascii="Times New Roman" w:eastAsia="Times New Roman" w:hAnsi="Times New Roman" w:cs="Times New Roman"/>
          <w:color w:val="auto"/>
          <w:sz w:val="24"/>
          <w:szCs w:val="24"/>
          <w:highlight w:val="white"/>
        </w:rPr>
        <w:t>De Hertog, S. A., C. A. Wensveen, M. T. Bastiaens, C. J. Kielich, M. J. Berkhout, R. G. Westendorp, B. J. Vermeer, and J. N. BouwesBavinck. 2001. Relation between smoking and skin cancer. J. Clin. Oncol. 19:231-238.</w:t>
      </w:r>
    </w:p>
    <w:p w14:paraId="66EF7607" w14:textId="77777777" w:rsidR="00F60CAF" w:rsidRPr="00837496" w:rsidRDefault="00F60CAF" w:rsidP="006A2BE9">
      <w:pPr>
        <w:pStyle w:val="Normal1"/>
        <w:numPr>
          <w:ilvl w:val="0"/>
          <w:numId w:val="1"/>
        </w:numPr>
        <w:spacing w:line="480" w:lineRule="auto"/>
        <w:ind w:hanging="360"/>
        <w:contextualSpacing/>
        <w:rPr>
          <w:rFonts w:ascii="Times New Roman" w:eastAsia="Times New Roman" w:hAnsi="Times New Roman" w:cs="Times New Roman"/>
          <w:color w:val="auto"/>
          <w:sz w:val="24"/>
          <w:szCs w:val="24"/>
          <w:highlight w:val="white"/>
        </w:rPr>
      </w:pPr>
      <w:r w:rsidRPr="00837496">
        <w:rPr>
          <w:rFonts w:ascii="Times New Roman" w:eastAsia="Times New Roman" w:hAnsi="Times New Roman" w:cs="Times New Roman"/>
          <w:color w:val="auto"/>
          <w:sz w:val="24"/>
          <w:szCs w:val="24"/>
          <w:highlight w:val="white"/>
        </w:rPr>
        <w:t>Pederso</w:t>
      </w:r>
      <w:r w:rsidR="00B97D6D" w:rsidRPr="00837496">
        <w:rPr>
          <w:rFonts w:ascii="Times New Roman" w:eastAsia="Times New Roman" w:hAnsi="Times New Roman" w:cs="Times New Roman"/>
          <w:color w:val="auto"/>
          <w:sz w:val="24"/>
          <w:szCs w:val="24"/>
          <w:highlight w:val="white"/>
        </w:rPr>
        <w:t>n</w:t>
      </w:r>
      <w:r w:rsidRPr="00837496">
        <w:rPr>
          <w:rFonts w:ascii="Times New Roman" w:eastAsia="Times New Roman" w:hAnsi="Times New Roman" w:cs="Times New Roman"/>
          <w:color w:val="auto"/>
          <w:sz w:val="24"/>
          <w:szCs w:val="24"/>
          <w:highlight w:val="white"/>
        </w:rPr>
        <w:t xml:space="preserve"> SA, </w:t>
      </w:r>
      <w:r w:rsidR="00B97D6D" w:rsidRPr="00837496">
        <w:rPr>
          <w:rFonts w:ascii="Times New Roman" w:eastAsia="Times New Roman" w:hAnsi="Times New Roman" w:cs="Times New Roman"/>
          <w:color w:val="auto"/>
          <w:sz w:val="24"/>
          <w:szCs w:val="24"/>
          <w:highlight w:val="white"/>
        </w:rPr>
        <w:t xml:space="preserve">Gaist D, Schmidt SA, Holmich LR, Friis S, Pottegard A. Hydrochlorothiazide use and risk of nonemalonoma skin cancer: A nationwide case control study from Denmark. </w:t>
      </w:r>
      <w:r w:rsidR="00B97D6D" w:rsidRPr="00837496">
        <w:rPr>
          <w:rFonts w:ascii="Times New Roman" w:eastAsia="Times New Roman" w:hAnsi="Times New Roman" w:cs="Times New Roman"/>
          <w:i/>
          <w:color w:val="auto"/>
          <w:sz w:val="24"/>
          <w:szCs w:val="24"/>
          <w:highlight w:val="white"/>
        </w:rPr>
        <w:t>Journal of the American Academy of Dermatology</w:t>
      </w:r>
      <w:r w:rsidR="00B97D6D" w:rsidRPr="00837496">
        <w:rPr>
          <w:rFonts w:ascii="Times New Roman" w:eastAsia="Times New Roman" w:hAnsi="Times New Roman" w:cs="Times New Roman"/>
          <w:color w:val="auto"/>
          <w:sz w:val="24"/>
          <w:szCs w:val="24"/>
          <w:highlight w:val="white"/>
        </w:rPr>
        <w:t>. 2017;78(4):673-681.</w:t>
      </w:r>
    </w:p>
    <w:p w14:paraId="0B8FD252" w14:textId="77777777" w:rsidR="00635711" w:rsidRPr="00837496" w:rsidRDefault="005F24E5" w:rsidP="006A2BE9">
      <w:pPr>
        <w:pStyle w:val="Normal1"/>
        <w:numPr>
          <w:ilvl w:val="0"/>
          <w:numId w:val="1"/>
        </w:numPr>
        <w:spacing w:line="480" w:lineRule="auto"/>
        <w:ind w:hanging="360"/>
        <w:contextualSpacing/>
        <w:rPr>
          <w:rFonts w:ascii="Times New Roman" w:eastAsia="Times New Roman" w:hAnsi="Times New Roman" w:cs="Times New Roman"/>
          <w:color w:val="auto"/>
          <w:sz w:val="24"/>
          <w:szCs w:val="24"/>
          <w:highlight w:val="white"/>
        </w:rPr>
      </w:pPr>
      <w:r w:rsidRPr="00837496">
        <w:rPr>
          <w:rFonts w:ascii="Times New Roman" w:eastAsia="Times New Roman" w:hAnsi="Times New Roman" w:cs="Times New Roman"/>
          <w:color w:val="auto"/>
          <w:sz w:val="24"/>
          <w:szCs w:val="24"/>
          <w:highlight w:val="white"/>
        </w:rPr>
        <w:t xml:space="preserve">Akogbe GO, Ajidahun A, Sirak B, et al. Race and prevalence of human papillomavirus infection among men residing in Brazil, Mexico, and the United States. </w:t>
      </w:r>
      <w:r w:rsidRPr="00837496">
        <w:rPr>
          <w:rFonts w:ascii="Times New Roman" w:eastAsia="Times New Roman" w:hAnsi="Times New Roman" w:cs="Times New Roman"/>
          <w:i/>
          <w:color w:val="auto"/>
          <w:sz w:val="24"/>
          <w:szCs w:val="24"/>
          <w:highlight w:val="white"/>
        </w:rPr>
        <w:t>International journal of cancer Journal international du cancer</w:t>
      </w:r>
      <w:r w:rsidRPr="00837496">
        <w:rPr>
          <w:rFonts w:ascii="Times New Roman" w:eastAsia="Times New Roman" w:hAnsi="Times New Roman" w:cs="Times New Roman"/>
          <w:color w:val="auto"/>
          <w:sz w:val="24"/>
          <w:szCs w:val="24"/>
          <w:highlight w:val="white"/>
        </w:rPr>
        <w:t>. 2012;131(3):E282-E291. doi:10.1002/ijc.27397.</w:t>
      </w:r>
    </w:p>
    <w:p w14:paraId="27845D38" w14:textId="77777777" w:rsidR="00635711" w:rsidRPr="00837496" w:rsidRDefault="005F24E5" w:rsidP="006A2BE9">
      <w:pPr>
        <w:pStyle w:val="Normal1"/>
        <w:numPr>
          <w:ilvl w:val="0"/>
          <w:numId w:val="1"/>
        </w:numPr>
        <w:spacing w:line="480" w:lineRule="auto"/>
        <w:ind w:hanging="360"/>
        <w:contextualSpacing/>
        <w:rPr>
          <w:rFonts w:ascii="Times New Roman" w:eastAsia="Times New Roman" w:hAnsi="Times New Roman" w:cs="Times New Roman"/>
          <w:color w:val="auto"/>
          <w:sz w:val="24"/>
          <w:szCs w:val="24"/>
          <w:highlight w:val="white"/>
        </w:rPr>
      </w:pPr>
      <w:r w:rsidRPr="00837496">
        <w:rPr>
          <w:rFonts w:ascii="Times New Roman" w:eastAsia="Times New Roman" w:hAnsi="Times New Roman" w:cs="Times New Roman"/>
          <w:color w:val="auto"/>
          <w:sz w:val="24"/>
          <w:szCs w:val="24"/>
        </w:rPr>
        <w:t>Bradford PT. Skin cancer in skin of color. DermatolNurs. 2009;21(4):170-7, 206.</w:t>
      </w:r>
    </w:p>
    <w:p w14:paraId="1BF9077C" w14:textId="77777777" w:rsidR="00635711" w:rsidRPr="00837496" w:rsidRDefault="005F24E5" w:rsidP="006A2BE9">
      <w:pPr>
        <w:pStyle w:val="Normal1"/>
        <w:numPr>
          <w:ilvl w:val="0"/>
          <w:numId w:val="1"/>
        </w:numPr>
        <w:spacing w:line="480" w:lineRule="auto"/>
        <w:ind w:hanging="360"/>
        <w:contextualSpacing/>
        <w:rPr>
          <w:rFonts w:ascii="Times New Roman" w:eastAsia="Times New Roman" w:hAnsi="Times New Roman" w:cs="Times New Roman"/>
          <w:color w:val="auto"/>
          <w:sz w:val="24"/>
          <w:szCs w:val="24"/>
          <w:highlight w:val="white"/>
        </w:rPr>
      </w:pPr>
      <w:r w:rsidRPr="00837496">
        <w:rPr>
          <w:rFonts w:ascii="Times New Roman" w:eastAsia="Times New Roman" w:hAnsi="Times New Roman" w:cs="Times New Roman"/>
          <w:color w:val="auto"/>
          <w:sz w:val="24"/>
          <w:szCs w:val="24"/>
          <w:highlight w:val="white"/>
        </w:rPr>
        <w:t>Byrd-Miles K, Toombs EL, Peck GL. Skin cancer in individuals of African, Asian, Latin-American, and American-Indian descent: Differences in incidence, clinical presentation, and survival compared to Caucasians. Journal of Drugs in Dermatology. 2007;1:10–16.</w:t>
      </w:r>
    </w:p>
    <w:p w14:paraId="3BA0E73B" w14:textId="77777777" w:rsidR="00635711" w:rsidRPr="00837496" w:rsidRDefault="005F24E5" w:rsidP="006A2BE9">
      <w:pPr>
        <w:pStyle w:val="Normal1"/>
        <w:numPr>
          <w:ilvl w:val="0"/>
          <w:numId w:val="1"/>
        </w:numPr>
        <w:spacing w:line="480" w:lineRule="auto"/>
        <w:ind w:hanging="360"/>
        <w:contextualSpacing/>
        <w:rPr>
          <w:rFonts w:ascii="Times New Roman" w:eastAsia="Times New Roman" w:hAnsi="Times New Roman" w:cs="Times New Roman"/>
          <w:color w:val="auto"/>
          <w:sz w:val="24"/>
          <w:szCs w:val="24"/>
          <w:highlight w:val="white"/>
        </w:rPr>
      </w:pPr>
      <w:r w:rsidRPr="00837496">
        <w:rPr>
          <w:rFonts w:ascii="Times New Roman" w:eastAsia="Times New Roman" w:hAnsi="Times New Roman" w:cs="Times New Roman"/>
          <w:color w:val="auto"/>
          <w:sz w:val="24"/>
          <w:szCs w:val="24"/>
          <w:highlight w:val="white"/>
        </w:rPr>
        <w:t>CDC. Human Papillomavirus–Associated Cancers — United States, 2004–2008. Morbidity and Mortality Weekly Report. April 20, 2012. 2012;61(15):258-61. Accessed October 7, 2013.</w:t>
      </w:r>
    </w:p>
    <w:p w14:paraId="26D38B57" w14:textId="77777777" w:rsidR="00635711" w:rsidRPr="00837496" w:rsidRDefault="005F24E5" w:rsidP="006A2BE9">
      <w:pPr>
        <w:pStyle w:val="Normal1"/>
        <w:numPr>
          <w:ilvl w:val="0"/>
          <w:numId w:val="1"/>
        </w:numPr>
        <w:spacing w:line="480" w:lineRule="auto"/>
        <w:ind w:hanging="360"/>
        <w:contextualSpacing/>
        <w:rPr>
          <w:rFonts w:ascii="Times New Roman" w:eastAsia="Times New Roman" w:hAnsi="Times New Roman" w:cs="Times New Roman"/>
          <w:color w:val="auto"/>
          <w:sz w:val="24"/>
          <w:szCs w:val="24"/>
          <w:highlight w:val="white"/>
        </w:rPr>
      </w:pPr>
      <w:r w:rsidRPr="00837496">
        <w:rPr>
          <w:rFonts w:ascii="Times New Roman" w:eastAsia="Times New Roman" w:hAnsi="Times New Roman" w:cs="Times New Roman"/>
          <w:color w:val="auto"/>
          <w:sz w:val="24"/>
          <w:szCs w:val="24"/>
        </w:rPr>
        <w:lastRenderedPageBreak/>
        <w:t>D. Koh, H. Wang, J. Lee, K.S. Chia, H.P. Lee, C.L. Goh Basal cell carcinoma, squamous cell carcinoma and melanoma of the skin: analysis of the Singapore Cancer Registry Data 1968–1997 Br J Dermatol, 148 (2003), pp. 1161–1166</w:t>
      </w:r>
    </w:p>
    <w:p w14:paraId="1C955855" w14:textId="77777777" w:rsidR="00635711" w:rsidRPr="00837496" w:rsidRDefault="005F24E5" w:rsidP="006A2BE9">
      <w:pPr>
        <w:pStyle w:val="Normal1"/>
        <w:numPr>
          <w:ilvl w:val="0"/>
          <w:numId w:val="1"/>
        </w:numPr>
        <w:spacing w:line="480" w:lineRule="auto"/>
        <w:ind w:hanging="360"/>
        <w:contextualSpacing/>
        <w:rPr>
          <w:rFonts w:ascii="Times New Roman" w:eastAsia="Times New Roman" w:hAnsi="Times New Roman" w:cs="Times New Roman"/>
          <w:color w:val="auto"/>
          <w:sz w:val="24"/>
          <w:szCs w:val="24"/>
          <w:highlight w:val="white"/>
        </w:rPr>
      </w:pPr>
      <w:r w:rsidRPr="00837496">
        <w:rPr>
          <w:rFonts w:ascii="Times New Roman" w:eastAsia="Times New Roman" w:hAnsi="Times New Roman" w:cs="Times New Roman"/>
          <w:color w:val="auto"/>
          <w:sz w:val="24"/>
          <w:szCs w:val="24"/>
        </w:rPr>
        <w:t xml:space="preserve">Harwood CA, McGregor JM, Proby CM, Breuer J. Human papillomavirus and the development of non-melanoma skin cancer. </w:t>
      </w:r>
      <w:r w:rsidRPr="00837496">
        <w:rPr>
          <w:rFonts w:ascii="Times New Roman" w:eastAsia="Times New Roman" w:hAnsi="Times New Roman" w:cs="Times New Roman"/>
          <w:i/>
          <w:color w:val="auto"/>
          <w:sz w:val="24"/>
          <w:szCs w:val="24"/>
        </w:rPr>
        <w:t>Journal of Clinical Pathology</w:t>
      </w:r>
      <w:r w:rsidRPr="00837496">
        <w:rPr>
          <w:rFonts w:ascii="Times New Roman" w:eastAsia="Times New Roman" w:hAnsi="Times New Roman" w:cs="Times New Roman"/>
          <w:color w:val="auto"/>
          <w:sz w:val="24"/>
          <w:szCs w:val="24"/>
        </w:rPr>
        <w:t>. 1999;52(4):249–253. doi:10.1136/jcp.52.4.249.</w:t>
      </w:r>
    </w:p>
    <w:p w14:paraId="286A728C" w14:textId="77777777" w:rsidR="00AE0AF2" w:rsidRPr="00837496" w:rsidRDefault="005F24E5" w:rsidP="00AE0AF2">
      <w:pPr>
        <w:pStyle w:val="Normal1"/>
        <w:numPr>
          <w:ilvl w:val="0"/>
          <w:numId w:val="1"/>
        </w:numPr>
        <w:spacing w:line="480" w:lineRule="auto"/>
        <w:ind w:hanging="360"/>
        <w:contextualSpacing/>
        <w:rPr>
          <w:rFonts w:ascii="Times New Roman" w:eastAsia="Times New Roman" w:hAnsi="Times New Roman" w:cs="Times New Roman"/>
          <w:color w:val="auto"/>
          <w:sz w:val="24"/>
          <w:szCs w:val="24"/>
          <w:highlight w:val="white"/>
        </w:rPr>
      </w:pPr>
      <w:r w:rsidRPr="00837496">
        <w:rPr>
          <w:rFonts w:ascii="Times New Roman" w:eastAsia="Times New Roman" w:hAnsi="Times New Roman" w:cs="Times New Roman"/>
          <w:color w:val="auto"/>
          <w:sz w:val="24"/>
          <w:szCs w:val="24"/>
        </w:rPr>
        <w:t>U.S. Department of Health and Human Services. </w:t>
      </w:r>
      <w:hyperlink r:id="rId7">
        <w:r w:rsidRPr="00837496">
          <w:rPr>
            <w:rFonts w:ascii="Times New Roman" w:eastAsia="Times New Roman" w:hAnsi="Times New Roman" w:cs="Times New Roman"/>
            <w:color w:val="auto"/>
            <w:sz w:val="24"/>
            <w:szCs w:val="24"/>
          </w:rPr>
          <w:t>The Health Consequences of Smoking—50 Years of Progress: A Report of the Surgeon General</w:t>
        </w:r>
      </w:hyperlink>
      <w:r w:rsidRPr="00837496">
        <w:rPr>
          <w:rFonts w:ascii="Times New Roman" w:eastAsia="Times New Roman" w:hAnsi="Times New Roman" w:cs="Times New Roman"/>
          <w:color w:val="auto"/>
          <w:sz w:val="24"/>
          <w:szCs w:val="24"/>
        </w:rPr>
        <w:t>. Atlanta: U.S. Department of Health and Human Services, Centers for Disease Control and Prevention, National Center for Chronic Disease Prevention and Health Promotion, Office on Smoking and Health, 2014 [accessed 2016 Mar 14].</w:t>
      </w:r>
    </w:p>
    <w:p w14:paraId="16B92B25" w14:textId="77777777" w:rsidR="00AE0AF2" w:rsidRPr="00837496" w:rsidRDefault="00AE0AF2" w:rsidP="00AE0AF2">
      <w:pPr>
        <w:pStyle w:val="Normal1"/>
        <w:spacing w:line="480" w:lineRule="auto"/>
        <w:ind w:left="360"/>
        <w:contextualSpacing/>
        <w:rPr>
          <w:rFonts w:ascii="Times New Roman" w:eastAsia="Times New Roman" w:hAnsi="Times New Roman" w:cs="Times New Roman"/>
          <w:color w:val="auto"/>
          <w:sz w:val="24"/>
          <w:szCs w:val="24"/>
          <w:highlight w:val="white"/>
        </w:rPr>
      </w:pPr>
    </w:p>
    <w:p w14:paraId="58B8EC74" w14:textId="77777777" w:rsidR="00635711" w:rsidRPr="00837496" w:rsidRDefault="00635711" w:rsidP="006A2BE9">
      <w:pPr>
        <w:pStyle w:val="Normal1"/>
        <w:spacing w:line="480" w:lineRule="auto"/>
        <w:rPr>
          <w:rFonts w:ascii="Times New Roman" w:eastAsia="Times New Roman" w:hAnsi="Times New Roman" w:cs="Times New Roman"/>
          <w:color w:val="auto"/>
          <w:sz w:val="24"/>
          <w:szCs w:val="24"/>
          <w:highlight w:val="white"/>
        </w:rPr>
      </w:pPr>
    </w:p>
    <w:p w14:paraId="4953F8F4" w14:textId="77777777" w:rsidR="00635711" w:rsidRPr="00837496" w:rsidRDefault="00635711" w:rsidP="006A2BE9">
      <w:pPr>
        <w:pStyle w:val="Normal1"/>
        <w:spacing w:line="480" w:lineRule="auto"/>
        <w:ind w:firstLine="720"/>
        <w:rPr>
          <w:rFonts w:ascii="Times New Roman" w:eastAsia="Times New Roman" w:hAnsi="Times New Roman" w:cs="Times New Roman"/>
          <w:color w:val="auto"/>
          <w:sz w:val="24"/>
          <w:szCs w:val="24"/>
        </w:rPr>
      </w:pPr>
      <w:bookmarkStart w:id="32" w:name="_5y7759ig8l7s" w:colFirst="0" w:colLast="0"/>
      <w:bookmarkEnd w:id="32"/>
    </w:p>
    <w:p w14:paraId="3582882D" w14:textId="77777777" w:rsidR="00635711" w:rsidRPr="00837496" w:rsidRDefault="00635711" w:rsidP="006A2BE9">
      <w:pPr>
        <w:pStyle w:val="Normal1"/>
        <w:spacing w:line="480" w:lineRule="auto"/>
        <w:ind w:firstLine="720"/>
        <w:rPr>
          <w:rFonts w:ascii="Times New Roman" w:eastAsia="Times New Roman" w:hAnsi="Times New Roman" w:cs="Times New Roman"/>
          <w:color w:val="auto"/>
          <w:sz w:val="24"/>
          <w:szCs w:val="24"/>
        </w:rPr>
      </w:pPr>
      <w:bookmarkStart w:id="33" w:name="_xzj7sw1ohtf1" w:colFirst="0" w:colLast="0"/>
      <w:bookmarkEnd w:id="33"/>
    </w:p>
    <w:p w14:paraId="6BAEF086" w14:textId="77777777" w:rsidR="00635711" w:rsidRPr="00837496" w:rsidRDefault="00635711" w:rsidP="006A2BE9">
      <w:pPr>
        <w:pStyle w:val="Normal1"/>
        <w:spacing w:line="480" w:lineRule="auto"/>
        <w:ind w:firstLine="720"/>
        <w:rPr>
          <w:rFonts w:ascii="Times New Roman" w:eastAsia="Times New Roman" w:hAnsi="Times New Roman" w:cs="Times New Roman"/>
          <w:color w:val="auto"/>
          <w:sz w:val="24"/>
          <w:szCs w:val="24"/>
        </w:rPr>
      </w:pPr>
      <w:bookmarkStart w:id="34" w:name="_7qncua4jn87w" w:colFirst="0" w:colLast="0"/>
      <w:bookmarkEnd w:id="34"/>
    </w:p>
    <w:p w14:paraId="314E3E24" w14:textId="77777777" w:rsidR="00635711" w:rsidRPr="00837496" w:rsidRDefault="00635711" w:rsidP="006A2BE9">
      <w:pPr>
        <w:pStyle w:val="Normal1"/>
        <w:spacing w:line="480" w:lineRule="auto"/>
        <w:ind w:firstLine="720"/>
        <w:rPr>
          <w:rFonts w:ascii="Times New Roman" w:eastAsia="Times New Roman" w:hAnsi="Times New Roman" w:cs="Times New Roman"/>
          <w:color w:val="auto"/>
          <w:sz w:val="24"/>
          <w:szCs w:val="24"/>
        </w:rPr>
      </w:pPr>
      <w:bookmarkStart w:id="35" w:name="_rgufjuovcfjp" w:colFirst="0" w:colLast="0"/>
      <w:bookmarkEnd w:id="35"/>
    </w:p>
    <w:p w14:paraId="21B2AF7D"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36" w:name="_50o13pavhv3n" w:colFirst="0" w:colLast="0"/>
      <w:bookmarkEnd w:id="36"/>
    </w:p>
    <w:p w14:paraId="36E21C8E" w14:textId="77777777" w:rsidR="004767F4" w:rsidRPr="00837496" w:rsidRDefault="004767F4">
      <w:pPr>
        <w:pStyle w:val="Normal1"/>
        <w:spacing w:line="480" w:lineRule="auto"/>
        <w:ind w:firstLine="720"/>
        <w:rPr>
          <w:rFonts w:ascii="Times New Roman" w:eastAsia="Times New Roman" w:hAnsi="Times New Roman" w:cs="Times New Roman"/>
          <w:color w:val="auto"/>
          <w:sz w:val="24"/>
          <w:szCs w:val="24"/>
        </w:rPr>
      </w:pPr>
    </w:p>
    <w:p w14:paraId="5614EDE6" w14:textId="77777777" w:rsidR="004767F4" w:rsidRPr="00837496" w:rsidRDefault="004767F4">
      <w:pPr>
        <w:pStyle w:val="Normal1"/>
        <w:spacing w:line="480" w:lineRule="auto"/>
        <w:ind w:firstLine="720"/>
        <w:rPr>
          <w:rFonts w:ascii="Times New Roman" w:eastAsia="Times New Roman" w:hAnsi="Times New Roman" w:cs="Times New Roman"/>
          <w:color w:val="auto"/>
          <w:sz w:val="24"/>
          <w:szCs w:val="24"/>
        </w:rPr>
      </w:pPr>
    </w:p>
    <w:p w14:paraId="5C4E0392" w14:textId="77777777" w:rsidR="004767F4" w:rsidRPr="00837496" w:rsidRDefault="004767F4">
      <w:pPr>
        <w:pStyle w:val="Normal1"/>
        <w:spacing w:line="480" w:lineRule="auto"/>
        <w:ind w:firstLine="720"/>
        <w:rPr>
          <w:rFonts w:ascii="Times New Roman" w:eastAsia="Times New Roman" w:hAnsi="Times New Roman" w:cs="Times New Roman"/>
          <w:color w:val="auto"/>
          <w:sz w:val="24"/>
          <w:szCs w:val="24"/>
        </w:rPr>
      </w:pPr>
    </w:p>
    <w:p w14:paraId="5F032207" w14:textId="77777777" w:rsidR="00635711" w:rsidRPr="00837496" w:rsidRDefault="00635711">
      <w:pPr>
        <w:pStyle w:val="Normal1"/>
        <w:spacing w:line="480" w:lineRule="auto"/>
        <w:ind w:firstLine="720"/>
        <w:rPr>
          <w:rFonts w:ascii="Times New Roman" w:eastAsia="Times New Roman" w:hAnsi="Times New Roman" w:cs="Times New Roman"/>
          <w:color w:val="auto"/>
          <w:sz w:val="24"/>
          <w:szCs w:val="24"/>
        </w:rPr>
      </w:pPr>
      <w:bookmarkStart w:id="37" w:name="_ojbcc3hfq98s" w:colFirst="0" w:colLast="0"/>
      <w:bookmarkEnd w:id="37"/>
    </w:p>
    <w:p w14:paraId="78F41751" w14:textId="77777777" w:rsidR="00635711" w:rsidRPr="00837496" w:rsidRDefault="00635711" w:rsidP="00D85B70">
      <w:pPr>
        <w:pStyle w:val="Normal1"/>
        <w:spacing w:line="480" w:lineRule="auto"/>
        <w:rPr>
          <w:rFonts w:ascii="Times New Roman" w:eastAsia="Times New Roman" w:hAnsi="Times New Roman" w:cs="Times New Roman"/>
          <w:color w:val="auto"/>
          <w:sz w:val="24"/>
          <w:szCs w:val="24"/>
        </w:rPr>
      </w:pPr>
      <w:bookmarkStart w:id="38" w:name="_loiv2u6cv22v" w:colFirst="0" w:colLast="0"/>
      <w:bookmarkStart w:id="39" w:name="_n2vfqybsqzc9" w:colFirst="0" w:colLast="0"/>
      <w:bookmarkStart w:id="40" w:name="_daizr2ci3xuc" w:colFirst="0" w:colLast="0"/>
      <w:bookmarkEnd w:id="38"/>
      <w:bookmarkEnd w:id="39"/>
      <w:bookmarkEnd w:id="40"/>
    </w:p>
    <w:p w14:paraId="472F8705" w14:textId="77777777" w:rsidR="00635711" w:rsidRPr="00837496" w:rsidRDefault="00635711">
      <w:pPr>
        <w:pStyle w:val="Normal1"/>
        <w:spacing w:line="240" w:lineRule="auto"/>
        <w:rPr>
          <w:rFonts w:ascii="Times New Roman" w:eastAsia="Times New Roman" w:hAnsi="Times New Roman" w:cs="Times New Roman"/>
          <w:color w:val="auto"/>
          <w:sz w:val="24"/>
          <w:szCs w:val="24"/>
        </w:rPr>
      </w:pPr>
      <w:bookmarkStart w:id="41" w:name="_ry7ehgdqzr26" w:colFirst="0" w:colLast="0"/>
      <w:bookmarkEnd w:id="41"/>
    </w:p>
    <w:tbl>
      <w:tblPr>
        <w:tblStyle w:val="a"/>
        <w:tblW w:w="753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130"/>
        <w:gridCol w:w="1800"/>
        <w:gridCol w:w="1800"/>
        <w:gridCol w:w="1800"/>
      </w:tblGrid>
      <w:tr w:rsidR="00635711" w:rsidRPr="00837496" w14:paraId="288C09E9" w14:textId="77777777">
        <w:tc>
          <w:tcPr>
            <w:tcW w:w="7530" w:type="dxa"/>
            <w:gridSpan w:val="4"/>
            <w:tcBorders>
              <w:top w:val="single" w:sz="6" w:space="0" w:color="000000"/>
              <w:left w:val="single" w:sz="6" w:space="0" w:color="000000"/>
              <w:bottom w:val="single" w:sz="6" w:space="0" w:color="000000"/>
              <w:right w:val="single" w:sz="6" w:space="0" w:color="000000"/>
            </w:tcBorders>
            <w:tcMar>
              <w:left w:w="40" w:type="dxa"/>
              <w:right w:w="40" w:type="dxa"/>
            </w:tcMar>
            <w:vAlign w:val="bottom"/>
          </w:tcPr>
          <w:p w14:paraId="055BA9C1"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Table 1. Demographics</w:t>
            </w:r>
          </w:p>
        </w:tc>
      </w:tr>
      <w:tr w:rsidR="00635711" w:rsidRPr="00837496" w14:paraId="4459B58B" w14:textId="77777777">
        <w:tc>
          <w:tcPr>
            <w:tcW w:w="2130" w:type="dxa"/>
            <w:tcBorders>
              <w:left w:val="single" w:sz="6" w:space="0" w:color="000000"/>
              <w:bottom w:val="single" w:sz="6" w:space="0" w:color="000000"/>
              <w:right w:val="single" w:sz="6" w:space="0" w:color="000000"/>
            </w:tcBorders>
            <w:tcMar>
              <w:left w:w="40" w:type="dxa"/>
              <w:right w:w="40" w:type="dxa"/>
            </w:tcMar>
            <w:vAlign w:val="bottom"/>
          </w:tcPr>
          <w:p w14:paraId="1F64FD59" w14:textId="77777777" w:rsidR="00635711" w:rsidRPr="00837496" w:rsidRDefault="00635711">
            <w:pPr>
              <w:pStyle w:val="Normal1"/>
              <w:spacing w:line="240" w:lineRule="auto"/>
              <w:rPr>
                <w:rFonts w:ascii="Times New Roman" w:eastAsia="Times New Roman" w:hAnsi="Times New Roman" w:cs="Times New Roman"/>
                <w:color w:val="auto"/>
                <w:sz w:val="24"/>
                <w:szCs w:val="24"/>
              </w:rPr>
            </w:pPr>
          </w:p>
        </w:tc>
        <w:tc>
          <w:tcPr>
            <w:tcW w:w="1800" w:type="dxa"/>
            <w:tcBorders>
              <w:bottom w:val="single" w:sz="6" w:space="0" w:color="000000"/>
              <w:right w:val="single" w:sz="6" w:space="0" w:color="000000"/>
            </w:tcBorders>
            <w:tcMar>
              <w:left w:w="40" w:type="dxa"/>
              <w:right w:w="40" w:type="dxa"/>
            </w:tcMar>
            <w:vAlign w:val="bottom"/>
          </w:tcPr>
          <w:p w14:paraId="005800AC"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Black</w:t>
            </w:r>
          </w:p>
        </w:tc>
        <w:tc>
          <w:tcPr>
            <w:tcW w:w="1800" w:type="dxa"/>
            <w:tcBorders>
              <w:bottom w:val="single" w:sz="6" w:space="0" w:color="000000"/>
              <w:right w:val="single" w:sz="6" w:space="0" w:color="000000"/>
            </w:tcBorders>
            <w:tcMar>
              <w:left w:w="40" w:type="dxa"/>
              <w:right w:w="40" w:type="dxa"/>
            </w:tcMar>
            <w:vAlign w:val="bottom"/>
          </w:tcPr>
          <w:p w14:paraId="4B1E88F2"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Hispanic</w:t>
            </w:r>
          </w:p>
        </w:tc>
        <w:tc>
          <w:tcPr>
            <w:tcW w:w="1800" w:type="dxa"/>
            <w:tcBorders>
              <w:bottom w:val="single" w:sz="6" w:space="0" w:color="000000"/>
              <w:right w:val="single" w:sz="6" w:space="0" w:color="000000"/>
            </w:tcBorders>
            <w:tcMar>
              <w:left w:w="40" w:type="dxa"/>
              <w:right w:w="40" w:type="dxa"/>
            </w:tcMar>
            <w:vAlign w:val="bottom"/>
          </w:tcPr>
          <w:p w14:paraId="6D788A2C"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Asian</w:t>
            </w:r>
          </w:p>
        </w:tc>
      </w:tr>
      <w:tr w:rsidR="00635711" w:rsidRPr="00837496" w14:paraId="43A5369D" w14:textId="77777777">
        <w:tc>
          <w:tcPr>
            <w:tcW w:w="2130" w:type="dxa"/>
            <w:tcBorders>
              <w:left w:val="single" w:sz="6" w:space="0" w:color="000000"/>
              <w:bottom w:val="single" w:sz="6" w:space="0" w:color="000000"/>
              <w:right w:val="single" w:sz="6" w:space="0" w:color="000000"/>
            </w:tcBorders>
            <w:tcMar>
              <w:left w:w="40" w:type="dxa"/>
              <w:right w:w="40" w:type="dxa"/>
            </w:tcMar>
            <w:vAlign w:val="bottom"/>
          </w:tcPr>
          <w:p w14:paraId="40965D34"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Total N</w:t>
            </w:r>
          </w:p>
        </w:tc>
        <w:tc>
          <w:tcPr>
            <w:tcW w:w="1800" w:type="dxa"/>
            <w:tcBorders>
              <w:bottom w:val="single" w:sz="6" w:space="0" w:color="000000"/>
              <w:right w:val="single" w:sz="6" w:space="0" w:color="000000"/>
            </w:tcBorders>
            <w:tcMar>
              <w:left w:w="40" w:type="dxa"/>
              <w:right w:w="40" w:type="dxa"/>
            </w:tcMar>
            <w:vAlign w:val="bottom"/>
          </w:tcPr>
          <w:p w14:paraId="63826736"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48</w:t>
            </w:r>
          </w:p>
        </w:tc>
        <w:tc>
          <w:tcPr>
            <w:tcW w:w="1800" w:type="dxa"/>
            <w:tcBorders>
              <w:bottom w:val="single" w:sz="6" w:space="0" w:color="000000"/>
              <w:right w:val="single" w:sz="6" w:space="0" w:color="000000"/>
            </w:tcBorders>
            <w:tcMar>
              <w:left w:w="40" w:type="dxa"/>
              <w:right w:w="40" w:type="dxa"/>
            </w:tcMar>
            <w:vAlign w:val="bottom"/>
          </w:tcPr>
          <w:p w14:paraId="1CBE5BDC"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68</w:t>
            </w:r>
          </w:p>
        </w:tc>
        <w:tc>
          <w:tcPr>
            <w:tcW w:w="1800" w:type="dxa"/>
            <w:tcBorders>
              <w:bottom w:val="single" w:sz="6" w:space="0" w:color="000000"/>
              <w:right w:val="single" w:sz="6" w:space="0" w:color="000000"/>
            </w:tcBorders>
            <w:tcMar>
              <w:left w:w="40" w:type="dxa"/>
              <w:right w:w="40" w:type="dxa"/>
            </w:tcMar>
            <w:vAlign w:val="bottom"/>
          </w:tcPr>
          <w:p w14:paraId="4DD6C736"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17</w:t>
            </w:r>
          </w:p>
        </w:tc>
      </w:tr>
      <w:tr w:rsidR="00635711" w:rsidRPr="00837496" w14:paraId="1318769F" w14:textId="77777777">
        <w:tc>
          <w:tcPr>
            <w:tcW w:w="2130" w:type="dxa"/>
            <w:tcBorders>
              <w:left w:val="single" w:sz="6" w:space="0" w:color="000000"/>
              <w:right w:val="single" w:sz="6" w:space="0" w:color="000000"/>
            </w:tcBorders>
            <w:tcMar>
              <w:left w:w="40" w:type="dxa"/>
              <w:right w:w="40" w:type="dxa"/>
            </w:tcMar>
            <w:vAlign w:val="bottom"/>
          </w:tcPr>
          <w:p w14:paraId="342CF044"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Gender (%)</w:t>
            </w:r>
          </w:p>
        </w:tc>
        <w:tc>
          <w:tcPr>
            <w:tcW w:w="1800" w:type="dxa"/>
            <w:tcBorders>
              <w:right w:val="single" w:sz="6" w:space="0" w:color="000000"/>
            </w:tcBorders>
            <w:tcMar>
              <w:left w:w="40" w:type="dxa"/>
              <w:right w:w="40" w:type="dxa"/>
            </w:tcMar>
            <w:vAlign w:val="bottom"/>
          </w:tcPr>
          <w:p w14:paraId="3B0A2244" w14:textId="77777777" w:rsidR="00635711" w:rsidRPr="00837496" w:rsidRDefault="00635711">
            <w:pPr>
              <w:pStyle w:val="Normal1"/>
              <w:spacing w:line="240" w:lineRule="auto"/>
              <w:rPr>
                <w:rFonts w:ascii="Times New Roman" w:eastAsia="Times New Roman" w:hAnsi="Times New Roman" w:cs="Times New Roman"/>
                <w:color w:val="auto"/>
                <w:sz w:val="24"/>
                <w:szCs w:val="24"/>
              </w:rPr>
            </w:pPr>
          </w:p>
        </w:tc>
        <w:tc>
          <w:tcPr>
            <w:tcW w:w="1800" w:type="dxa"/>
            <w:tcBorders>
              <w:right w:val="single" w:sz="6" w:space="0" w:color="000000"/>
            </w:tcBorders>
            <w:tcMar>
              <w:left w:w="40" w:type="dxa"/>
              <w:right w:w="40" w:type="dxa"/>
            </w:tcMar>
            <w:vAlign w:val="bottom"/>
          </w:tcPr>
          <w:p w14:paraId="0ED16213" w14:textId="77777777" w:rsidR="00635711" w:rsidRPr="00837496" w:rsidRDefault="00635711">
            <w:pPr>
              <w:pStyle w:val="Normal1"/>
              <w:spacing w:line="240" w:lineRule="auto"/>
              <w:rPr>
                <w:rFonts w:ascii="Times New Roman" w:eastAsia="Times New Roman" w:hAnsi="Times New Roman" w:cs="Times New Roman"/>
                <w:color w:val="auto"/>
                <w:sz w:val="24"/>
                <w:szCs w:val="24"/>
              </w:rPr>
            </w:pPr>
          </w:p>
        </w:tc>
        <w:tc>
          <w:tcPr>
            <w:tcW w:w="1800" w:type="dxa"/>
            <w:tcBorders>
              <w:right w:val="single" w:sz="6" w:space="0" w:color="000000"/>
            </w:tcBorders>
            <w:tcMar>
              <w:left w:w="40" w:type="dxa"/>
              <w:right w:w="40" w:type="dxa"/>
            </w:tcMar>
            <w:vAlign w:val="bottom"/>
          </w:tcPr>
          <w:p w14:paraId="11AC1E70" w14:textId="77777777" w:rsidR="00635711" w:rsidRPr="00837496" w:rsidRDefault="00635711">
            <w:pPr>
              <w:pStyle w:val="Normal1"/>
              <w:spacing w:line="240" w:lineRule="auto"/>
              <w:rPr>
                <w:rFonts w:ascii="Times New Roman" w:eastAsia="Times New Roman" w:hAnsi="Times New Roman" w:cs="Times New Roman"/>
                <w:color w:val="auto"/>
                <w:sz w:val="24"/>
                <w:szCs w:val="24"/>
              </w:rPr>
            </w:pPr>
          </w:p>
        </w:tc>
      </w:tr>
      <w:tr w:rsidR="00635711" w:rsidRPr="00837496" w14:paraId="0AA1E738" w14:textId="77777777">
        <w:tc>
          <w:tcPr>
            <w:tcW w:w="2130" w:type="dxa"/>
            <w:tcBorders>
              <w:left w:val="single" w:sz="6" w:space="0" w:color="000000"/>
              <w:right w:val="single" w:sz="6" w:space="0" w:color="000000"/>
            </w:tcBorders>
            <w:tcMar>
              <w:left w:w="40" w:type="dxa"/>
              <w:right w:w="40" w:type="dxa"/>
            </w:tcMar>
            <w:vAlign w:val="bottom"/>
          </w:tcPr>
          <w:p w14:paraId="2C8B73A0"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Male</w:t>
            </w:r>
          </w:p>
        </w:tc>
        <w:tc>
          <w:tcPr>
            <w:tcW w:w="1800" w:type="dxa"/>
            <w:tcBorders>
              <w:right w:val="single" w:sz="6" w:space="0" w:color="000000"/>
            </w:tcBorders>
            <w:tcMar>
              <w:left w:w="40" w:type="dxa"/>
              <w:right w:w="40" w:type="dxa"/>
            </w:tcMar>
            <w:vAlign w:val="bottom"/>
          </w:tcPr>
          <w:p w14:paraId="7CDF8DFF"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18 (37.5)</w:t>
            </w:r>
          </w:p>
        </w:tc>
        <w:tc>
          <w:tcPr>
            <w:tcW w:w="1800" w:type="dxa"/>
            <w:tcBorders>
              <w:right w:val="single" w:sz="6" w:space="0" w:color="000000"/>
            </w:tcBorders>
            <w:tcMar>
              <w:left w:w="40" w:type="dxa"/>
              <w:right w:w="40" w:type="dxa"/>
            </w:tcMar>
            <w:vAlign w:val="bottom"/>
          </w:tcPr>
          <w:p w14:paraId="27577DC7"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31 (45.6)</w:t>
            </w:r>
          </w:p>
        </w:tc>
        <w:tc>
          <w:tcPr>
            <w:tcW w:w="1800" w:type="dxa"/>
            <w:tcBorders>
              <w:right w:val="single" w:sz="6" w:space="0" w:color="000000"/>
            </w:tcBorders>
            <w:tcMar>
              <w:left w:w="40" w:type="dxa"/>
              <w:right w:w="40" w:type="dxa"/>
            </w:tcMar>
            <w:vAlign w:val="bottom"/>
          </w:tcPr>
          <w:p w14:paraId="628104CC"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11 (64.7)</w:t>
            </w:r>
          </w:p>
        </w:tc>
      </w:tr>
      <w:tr w:rsidR="00635711" w:rsidRPr="00837496" w14:paraId="70BFFE10" w14:textId="77777777">
        <w:tc>
          <w:tcPr>
            <w:tcW w:w="2130" w:type="dxa"/>
            <w:tcBorders>
              <w:left w:val="single" w:sz="6" w:space="0" w:color="000000"/>
              <w:bottom w:val="single" w:sz="6" w:space="0" w:color="000000"/>
              <w:right w:val="single" w:sz="6" w:space="0" w:color="000000"/>
            </w:tcBorders>
            <w:tcMar>
              <w:left w:w="40" w:type="dxa"/>
              <w:right w:w="40" w:type="dxa"/>
            </w:tcMar>
            <w:vAlign w:val="bottom"/>
          </w:tcPr>
          <w:p w14:paraId="00301269"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Female</w:t>
            </w:r>
          </w:p>
        </w:tc>
        <w:tc>
          <w:tcPr>
            <w:tcW w:w="1800" w:type="dxa"/>
            <w:tcBorders>
              <w:bottom w:val="single" w:sz="6" w:space="0" w:color="000000"/>
              <w:right w:val="single" w:sz="6" w:space="0" w:color="000000"/>
            </w:tcBorders>
            <w:tcMar>
              <w:left w:w="40" w:type="dxa"/>
              <w:right w:w="40" w:type="dxa"/>
            </w:tcMar>
            <w:vAlign w:val="bottom"/>
          </w:tcPr>
          <w:p w14:paraId="4F3EE90F"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30 (62.5)</w:t>
            </w:r>
          </w:p>
        </w:tc>
        <w:tc>
          <w:tcPr>
            <w:tcW w:w="1800" w:type="dxa"/>
            <w:tcBorders>
              <w:bottom w:val="single" w:sz="6" w:space="0" w:color="000000"/>
              <w:right w:val="single" w:sz="6" w:space="0" w:color="000000"/>
            </w:tcBorders>
            <w:tcMar>
              <w:left w:w="40" w:type="dxa"/>
              <w:right w:w="40" w:type="dxa"/>
            </w:tcMar>
            <w:vAlign w:val="bottom"/>
          </w:tcPr>
          <w:p w14:paraId="3B7FD704"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37 (54.4)</w:t>
            </w:r>
          </w:p>
        </w:tc>
        <w:tc>
          <w:tcPr>
            <w:tcW w:w="1800" w:type="dxa"/>
            <w:tcBorders>
              <w:bottom w:val="single" w:sz="6" w:space="0" w:color="000000"/>
              <w:right w:val="single" w:sz="6" w:space="0" w:color="000000"/>
            </w:tcBorders>
            <w:tcMar>
              <w:left w:w="40" w:type="dxa"/>
              <w:right w:w="40" w:type="dxa"/>
            </w:tcMar>
            <w:vAlign w:val="bottom"/>
          </w:tcPr>
          <w:p w14:paraId="32689244"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6 (35.3)</w:t>
            </w:r>
          </w:p>
        </w:tc>
      </w:tr>
      <w:tr w:rsidR="00635711" w:rsidRPr="00837496" w14:paraId="3E8705E7" w14:textId="77777777">
        <w:tc>
          <w:tcPr>
            <w:tcW w:w="2130" w:type="dxa"/>
            <w:tcBorders>
              <w:left w:val="single" w:sz="6" w:space="0" w:color="000000"/>
              <w:bottom w:val="single" w:sz="6" w:space="0" w:color="000000"/>
              <w:right w:val="single" w:sz="6" w:space="0" w:color="000000"/>
            </w:tcBorders>
            <w:tcMar>
              <w:left w:w="40" w:type="dxa"/>
              <w:right w:w="40" w:type="dxa"/>
            </w:tcMar>
            <w:vAlign w:val="bottom"/>
          </w:tcPr>
          <w:p w14:paraId="108290F8"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Age of Dx (SD)</w:t>
            </w:r>
          </w:p>
        </w:tc>
        <w:tc>
          <w:tcPr>
            <w:tcW w:w="1800" w:type="dxa"/>
            <w:tcBorders>
              <w:bottom w:val="single" w:sz="6" w:space="0" w:color="000000"/>
              <w:right w:val="single" w:sz="6" w:space="0" w:color="000000"/>
            </w:tcBorders>
            <w:tcMar>
              <w:left w:w="40" w:type="dxa"/>
              <w:right w:w="40" w:type="dxa"/>
            </w:tcMar>
            <w:vAlign w:val="bottom"/>
          </w:tcPr>
          <w:p w14:paraId="7C0035F5"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66.95 (13.09)</w:t>
            </w:r>
          </w:p>
        </w:tc>
        <w:tc>
          <w:tcPr>
            <w:tcW w:w="1800" w:type="dxa"/>
            <w:tcBorders>
              <w:bottom w:val="single" w:sz="6" w:space="0" w:color="000000"/>
              <w:right w:val="single" w:sz="6" w:space="0" w:color="000000"/>
            </w:tcBorders>
            <w:tcMar>
              <w:left w:w="40" w:type="dxa"/>
              <w:right w:w="40" w:type="dxa"/>
            </w:tcMar>
            <w:vAlign w:val="bottom"/>
          </w:tcPr>
          <w:p w14:paraId="2F22FD3A"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70.12 (14.09)</w:t>
            </w:r>
          </w:p>
        </w:tc>
        <w:tc>
          <w:tcPr>
            <w:tcW w:w="1800" w:type="dxa"/>
            <w:tcBorders>
              <w:bottom w:val="single" w:sz="6" w:space="0" w:color="000000"/>
              <w:right w:val="single" w:sz="6" w:space="0" w:color="000000"/>
            </w:tcBorders>
            <w:tcMar>
              <w:left w:w="40" w:type="dxa"/>
              <w:right w:w="40" w:type="dxa"/>
            </w:tcMar>
            <w:vAlign w:val="bottom"/>
          </w:tcPr>
          <w:p w14:paraId="6C597269"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69.60 (7.30)</w:t>
            </w:r>
          </w:p>
        </w:tc>
      </w:tr>
      <w:tr w:rsidR="00635711" w:rsidRPr="00837496" w14:paraId="426C55A6" w14:textId="77777777">
        <w:tc>
          <w:tcPr>
            <w:tcW w:w="2130" w:type="dxa"/>
            <w:tcBorders>
              <w:left w:val="single" w:sz="6" w:space="0" w:color="000000"/>
              <w:right w:val="single" w:sz="6" w:space="0" w:color="000000"/>
            </w:tcBorders>
            <w:tcMar>
              <w:left w:w="40" w:type="dxa"/>
              <w:right w:w="40" w:type="dxa"/>
            </w:tcMar>
            <w:vAlign w:val="bottom"/>
          </w:tcPr>
          <w:p w14:paraId="5CFA4E26"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CA Type (%)</w:t>
            </w:r>
          </w:p>
        </w:tc>
        <w:tc>
          <w:tcPr>
            <w:tcW w:w="1800" w:type="dxa"/>
            <w:tcBorders>
              <w:right w:val="single" w:sz="6" w:space="0" w:color="000000"/>
            </w:tcBorders>
            <w:tcMar>
              <w:left w:w="40" w:type="dxa"/>
              <w:right w:w="40" w:type="dxa"/>
            </w:tcMar>
            <w:vAlign w:val="bottom"/>
          </w:tcPr>
          <w:p w14:paraId="099502D7" w14:textId="77777777" w:rsidR="00635711" w:rsidRPr="00837496" w:rsidRDefault="00635711">
            <w:pPr>
              <w:pStyle w:val="Normal1"/>
              <w:spacing w:line="240" w:lineRule="auto"/>
              <w:rPr>
                <w:rFonts w:ascii="Times New Roman" w:eastAsia="Times New Roman" w:hAnsi="Times New Roman" w:cs="Times New Roman"/>
                <w:color w:val="auto"/>
                <w:sz w:val="24"/>
                <w:szCs w:val="24"/>
              </w:rPr>
            </w:pPr>
          </w:p>
        </w:tc>
        <w:tc>
          <w:tcPr>
            <w:tcW w:w="1800" w:type="dxa"/>
            <w:tcBorders>
              <w:right w:val="single" w:sz="6" w:space="0" w:color="000000"/>
            </w:tcBorders>
            <w:tcMar>
              <w:left w:w="40" w:type="dxa"/>
              <w:right w:w="40" w:type="dxa"/>
            </w:tcMar>
            <w:vAlign w:val="bottom"/>
          </w:tcPr>
          <w:p w14:paraId="349AAF53" w14:textId="77777777" w:rsidR="00635711" w:rsidRPr="00837496" w:rsidRDefault="00635711">
            <w:pPr>
              <w:pStyle w:val="Normal1"/>
              <w:spacing w:line="240" w:lineRule="auto"/>
              <w:rPr>
                <w:rFonts w:ascii="Times New Roman" w:eastAsia="Times New Roman" w:hAnsi="Times New Roman" w:cs="Times New Roman"/>
                <w:color w:val="auto"/>
                <w:sz w:val="24"/>
                <w:szCs w:val="24"/>
              </w:rPr>
            </w:pPr>
          </w:p>
        </w:tc>
        <w:tc>
          <w:tcPr>
            <w:tcW w:w="1800" w:type="dxa"/>
            <w:tcBorders>
              <w:right w:val="single" w:sz="6" w:space="0" w:color="000000"/>
            </w:tcBorders>
            <w:tcMar>
              <w:left w:w="40" w:type="dxa"/>
              <w:right w:w="40" w:type="dxa"/>
            </w:tcMar>
            <w:vAlign w:val="bottom"/>
          </w:tcPr>
          <w:p w14:paraId="2D44C5FD" w14:textId="77777777" w:rsidR="00635711" w:rsidRPr="00837496" w:rsidRDefault="00635711">
            <w:pPr>
              <w:pStyle w:val="Normal1"/>
              <w:spacing w:line="240" w:lineRule="auto"/>
              <w:rPr>
                <w:rFonts w:ascii="Times New Roman" w:eastAsia="Times New Roman" w:hAnsi="Times New Roman" w:cs="Times New Roman"/>
                <w:color w:val="auto"/>
                <w:sz w:val="24"/>
                <w:szCs w:val="24"/>
              </w:rPr>
            </w:pPr>
          </w:p>
        </w:tc>
      </w:tr>
      <w:tr w:rsidR="00635711" w:rsidRPr="00837496" w14:paraId="292E8DA2" w14:textId="77777777">
        <w:tc>
          <w:tcPr>
            <w:tcW w:w="2130" w:type="dxa"/>
            <w:tcBorders>
              <w:left w:val="single" w:sz="6" w:space="0" w:color="000000"/>
              <w:right w:val="single" w:sz="6" w:space="0" w:color="000000"/>
            </w:tcBorders>
            <w:tcMar>
              <w:left w:w="40" w:type="dxa"/>
              <w:right w:w="40" w:type="dxa"/>
            </w:tcMar>
            <w:vAlign w:val="bottom"/>
          </w:tcPr>
          <w:p w14:paraId="511E99DF"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BCC</w:t>
            </w:r>
          </w:p>
        </w:tc>
        <w:tc>
          <w:tcPr>
            <w:tcW w:w="1800" w:type="dxa"/>
            <w:tcBorders>
              <w:right w:val="single" w:sz="6" w:space="0" w:color="000000"/>
            </w:tcBorders>
            <w:tcMar>
              <w:left w:w="40" w:type="dxa"/>
              <w:right w:w="40" w:type="dxa"/>
            </w:tcMar>
            <w:vAlign w:val="bottom"/>
          </w:tcPr>
          <w:p w14:paraId="1E01CE50"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8 (14.0)</w:t>
            </w:r>
          </w:p>
        </w:tc>
        <w:tc>
          <w:tcPr>
            <w:tcW w:w="1800" w:type="dxa"/>
            <w:tcBorders>
              <w:right w:val="single" w:sz="6" w:space="0" w:color="000000"/>
            </w:tcBorders>
            <w:tcMar>
              <w:left w:w="40" w:type="dxa"/>
              <w:right w:w="40" w:type="dxa"/>
            </w:tcMar>
            <w:vAlign w:val="bottom"/>
          </w:tcPr>
          <w:p w14:paraId="4654A5C9"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47 (51.1)</w:t>
            </w:r>
          </w:p>
        </w:tc>
        <w:tc>
          <w:tcPr>
            <w:tcW w:w="1800" w:type="dxa"/>
            <w:tcBorders>
              <w:right w:val="single" w:sz="6" w:space="0" w:color="000000"/>
            </w:tcBorders>
            <w:tcMar>
              <w:left w:w="40" w:type="dxa"/>
              <w:right w:w="40" w:type="dxa"/>
            </w:tcMar>
            <w:vAlign w:val="bottom"/>
          </w:tcPr>
          <w:p w14:paraId="3868D7E0"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6 (30.0)</w:t>
            </w:r>
          </w:p>
        </w:tc>
      </w:tr>
      <w:tr w:rsidR="00635711" w:rsidRPr="00837496" w14:paraId="57EC79CF" w14:textId="77777777">
        <w:tc>
          <w:tcPr>
            <w:tcW w:w="2130" w:type="dxa"/>
            <w:tcBorders>
              <w:left w:val="single" w:sz="6" w:space="0" w:color="000000"/>
              <w:right w:val="single" w:sz="6" w:space="0" w:color="000000"/>
            </w:tcBorders>
            <w:tcMar>
              <w:left w:w="40" w:type="dxa"/>
              <w:right w:w="40" w:type="dxa"/>
            </w:tcMar>
            <w:vAlign w:val="bottom"/>
          </w:tcPr>
          <w:p w14:paraId="79FC50D9"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SCC</w:t>
            </w:r>
          </w:p>
        </w:tc>
        <w:tc>
          <w:tcPr>
            <w:tcW w:w="1800" w:type="dxa"/>
            <w:tcBorders>
              <w:right w:val="single" w:sz="6" w:space="0" w:color="000000"/>
            </w:tcBorders>
            <w:tcMar>
              <w:left w:w="40" w:type="dxa"/>
              <w:right w:w="40" w:type="dxa"/>
            </w:tcMar>
            <w:vAlign w:val="bottom"/>
          </w:tcPr>
          <w:p w14:paraId="5FB67C3B"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47 (82.5)</w:t>
            </w:r>
          </w:p>
        </w:tc>
        <w:tc>
          <w:tcPr>
            <w:tcW w:w="1800" w:type="dxa"/>
            <w:tcBorders>
              <w:right w:val="single" w:sz="6" w:space="0" w:color="000000"/>
            </w:tcBorders>
            <w:tcMar>
              <w:left w:w="40" w:type="dxa"/>
              <w:right w:w="40" w:type="dxa"/>
            </w:tcMar>
            <w:vAlign w:val="bottom"/>
          </w:tcPr>
          <w:p w14:paraId="76C8D6BF"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41 (44.6)</w:t>
            </w:r>
          </w:p>
        </w:tc>
        <w:tc>
          <w:tcPr>
            <w:tcW w:w="1800" w:type="dxa"/>
            <w:tcBorders>
              <w:right w:val="single" w:sz="6" w:space="0" w:color="000000"/>
            </w:tcBorders>
            <w:tcMar>
              <w:left w:w="40" w:type="dxa"/>
              <w:right w:w="40" w:type="dxa"/>
            </w:tcMar>
            <w:vAlign w:val="bottom"/>
          </w:tcPr>
          <w:p w14:paraId="11E34C22"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14 (70.0)</w:t>
            </w:r>
          </w:p>
        </w:tc>
      </w:tr>
      <w:tr w:rsidR="00635711" w:rsidRPr="00837496" w14:paraId="256E7DD1" w14:textId="77777777">
        <w:tc>
          <w:tcPr>
            <w:tcW w:w="2130" w:type="dxa"/>
            <w:tcBorders>
              <w:left w:val="single" w:sz="6" w:space="0" w:color="000000"/>
              <w:right w:val="single" w:sz="6" w:space="0" w:color="000000"/>
            </w:tcBorders>
            <w:tcMar>
              <w:left w:w="40" w:type="dxa"/>
              <w:right w:w="40" w:type="dxa"/>
            </w:tcMar>
            <w:vAlign w:val="bottom"/>
          </w:tcPr>
          <w:p w14:paraId="2609E2A7"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Other</w:t>
            </w:r>
          </w:p>
        </w:tc>
        <w:tc>
          <w:tcPr>
            <w:tcW w:w="1800" w:type="dxa"/>
            <w:tcBorders>
              <w:right w:val="single" w:sz="6" w:space="0" w:color="000000"/>
            </w:tcBorders>
            <w:tcMar>
              <w:left w:w="40" w:type="dxa"/>
              <w:right w:w="40" w:type="dxa"/>
            </w:tcMar>
            <w:vAlign w:val="bottom"/>
          </w:tcPr>
          <w:p w14:paraId="6448DC16"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2 (3.5)</w:t>
            </w:r>
          </w:p>
        </w:tc>
        <w:tc>
          <w:tcPr>
            <w:tcW w:w="1800" w:type="dxa"/>
            <w:tcBorders>
              <w:right w:val="single" w:sz="6" w:space="0" w:color="000000"/>
            </w:tcBorders>
            <w:tcMar>
              <w:left w:w="40" w:type="dxa"/>
              <w:right w:w="40" w:type="dxa"/>
            </w:tcMar>
            <w:vAlign w:val="bottom"/>
          </w:tcPr>
          <w:p w14:paraId="5A301367"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4 (4.3)</w:t>
            </w:r>
          </w:p>
        </w:tc>
        <w:tc>
          <w:tcPr>
            <w:tcW w:w="1800" w:type="dxa"/>
            <w:tcBorders>
              <w:right w:val="single" w:sz="6" w:space="0" w:color="000000"/>
            </w:tcBorders>
            <w:tcMar>
              <w:left w:w="40" w:type="dxa"/>
              <w:right w:w="40" w:type="dxa"/>
            </w:tcMar>
            <w:vAlign w:val="bottom"/>
          </w:tcPr>
          <w:p w14:paraId="01654757"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0</w:t>
            </w:r>
          </w:p>
        </w:tc>
      </w:tr>
      <w:tr w:rsidR="00635711" w:rsidRPr="00837496" w14:paraId="7F6F1552" w14:textId="77777777">
        <w:tc>
          <w:tcPr>
            <w:tcW w:w="2130" w:type="dxa"/>
            <w:tcBorders>
              <w:left w:val="single" w:sz="6" w:space="0" w:color="000000"/>
              <w:bottom w:val="single" w:sz="6" w:space="0" w:color="000000"/>
              <w:right w:val="single" w:sz="6" w:space="0" w:color="000000"/>
            </w:tcBorders>
            <w:tcMar>
              <w:left w:w="40" w:type="dxa"/>
              <w:right w:w="40" w:type="dxa"/>
            </w:tcMar>
            <w:vAlign w:val="bottom"/>
          </w:tcPr>
          <w:p w14:paraId="1ADD9106"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Total Lesions</w:t>
            </w:r>
          </w:p>
        </w:tc>
        <w:tc>
          <w:tcPr>
            <w:tcW w:w="1800" w:type="dxa"/>
            <w:tcBorders>
              <w:bottom w:val="single" w:sz="6" w:space="0" w:color="000000"/>
              <w:right w:val="single" w:sz="6" w:space="0" w:color="000000"/>
            </w:tcBorders>
            <w:tcMar>
              <w:left w:w="40" w:type="dxa"/>
              <w:right w:w="40" w:type="dxa"/>
            </w:tcMar>
            <w:vAlign w:val="bottom"/>
          </w:tcPr>
          <w:p w14:paraId="411146D8"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57</w:t>
            </w:r>
          </w:p>
        </w:tc>
        <w:tc>
          <w:tcPr>
            <w:tcW w:w="1800" w:type="dxa"/>
            <w:tcBorders>
              <w:bottom w:val="single" w:sz="6" w:space="0" w:color="000000"/>
              <w:right w:val="single" w:sz="6" w:space="0" w:color="000000"/>
            </w:tcBorders>
            <w:tcMar>
              <w:left w:w="40" w:type="dxa"/>
              <w:right w:w="40" w:type="dxa"/>
            </w:tcMar>
            <w:vAlign w:val="bottom"/>
          </w:tcPr>
          <w:p w14:paraId="4ED79C61"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92</w:t>
            </w:r>
          </w:p>
        </w:tc>
        <w:tc>
          <w:tcPr>
            <w:tcW w:w="1800" w:type="dxa"/>
            <w:tcBorders>
              <w:bottom w:val="single" w:sz="6" w:space="0" w:color="000000"/>
              <w:right w:val="single" w:sz="6" w:space="0" w:color="000000"/>
            </w:tcBorders>
            <w:tcMar>
              <w:left w:w="40" w:type="dxa"/>
              <w:right w:w="40" w:type="dxa"/>
            </w:tcMar>
            <w:vAlign w:val="bottom"/>
          </w:tcPr>
          <w:p w14:paraId="4097178B"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20</w:t>
            </w:r>
          </w:p>
        </w:tc>
      </w:tr>
      <w:tr w:rsidR="00635711" w:rsidRPr="00837496" w14:paraId="56FEF2CC" w14:textId="77777777">
        <w:tc>
          <w:tcPr>
            <w:tcW w:w="2130" w:type="dxa"/>
            <w:tcBorders>
              <w:left w:val="single" w:sz="6" w:space="0" w:color="000000"/>
              <w:right w:val="single" w:sz="6" w:space="0" w:color="000000"/>
            </w:tcBorders>
            <w:tcMar>
              <w:left w:w="40" w:type="dxa"/>
              <w:right w:w="40" w:type="dxa"/>
            </w:tcMar>
            <w:vAlign w:val="bottom"/>
          </w:tcPr>
          <w:p w14:paraId="6391E538"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CA Location</w:t>
            </w:r>
          </w:p>
        </w:tc>
        <w:tc>
          <w:tcPr>
            <w:tcW w:w="1800" w:type="dxa"/>
            <w:tcBorders>
              <w:right w:val="single" w:sz="6" w:space="0" w:color="000000"/>
            </w:tcBorders>
            <w:tcMar>
              <w:left w:w="40" w:type="dxa"/>
              <w:right w:w="40" w:type="dxa"/>
            </w:tcMar>
            <w:vAlign w:val="bottom"/>
          </w:tcPr>
          <w:p w14:paraId="6F138E0D" w14:textId="77777777" w:rsidR="00635711" w:rsidRPr="00837496" w:rsidRDefault="00635711">
            <w:pPr>
              <w:pStyle w:val="Normal1"/>
              <w:spacing w:line="240" w:lineRule="auto"/>
              <w:rPr>
                <w:rFonts w:ascii="Times New Roman" w:eastAsia="Times New Roman" w:hAnsi="Times New Roman" w:cs="Times New Roman"/>
                <w:color w:val="auto"/>
                <w:sz w:val="24"/>
                <w:szCs w:val="24"/>
              </w:rPr>
            </w:pPr>
          </w:p>
        </w:tc>
        <w:tc>
          <w:tcPr>
            <w:tcW w:w="1800" w:type="dxa"/>
            <w:tcBorders>
              <w:right w:val="single" w:sz="6" w:space="0" w:color="000000"/>
            </w:tcBorders>
            <w:tcMar>
              <w:left w:w="40" w:type="dxa"/>
              <w:right w:w="40" w:type="dxa"/>
            </w:tcMar>
            <w:vAlign w:val="bottom"/>
          </w:tcPr>
          <w:p w14:paraId="5C3D7A76" w14:textId="77777777" w:rsidR="00635711" w:rsidRPr="00837496" w:rsidRDefault="00635711">
            <w:pPr>
              <w:pStyle w:val="Normal1"/>
              <w:spacing w:line="240" w:lineRule="auto"/>
              <w:rPr>
                <w:rFonts w:ascii="Times New Roman" w:eastAsia="Times New Roman" w:hAnsi="Times New Roman" w:cs="Times New Roman"/>
                <w:color w:val="auto"/>
                <w:sz w:val="24"/>
                <w:szCs w:val="24"/>
              </w:rPr>
            </w:pPr>
          </w:p>
        </w:tc>
        <w:tc>
          <w:tcPr>
            <w:tcW w:w="1800" w:type="dxa"/>
            <w:tcBorders>
              <w:right w:val="single" w:sz="6" w:space="0" w:color="000000"/>
            </w:tcBorders>
            <w:tcMar>
              <w:left w:w="40" w:type="dxa"/>
              <w:right w:w="40" w:type="dxa"/>
            </w:tcMar>
            <w:vAlign w:val="bottom"/>
          </w:tcPr>
          <w:p w14:paraId="3D8FF6E1" w14:textId="77777777" w:rsidR="00635711" w:rsidRPr="00837496" w:rsidRDefault="00635711">
            <w:pPr>
              <w:pStyle w:val="Normal1"/>
              <w:spacing w:line="240" w:lineRule="auto"/>
              <w:rPr>
                <w:rFonts w:ascii="Times New Roman" w:eastAsia="Times New Roman" w:hAnsi="Times New Roman" w:cs="Times New Roman"/>
                <w:color w:val="auto"/>
                <w:sz w:val="24"/>
                <w:szCs w:val="24"/>
              </w:rPr>
            </w:pPr>
          </w:p>
        </w:tc>
      </w:tr>
      <w:tr w:rsidR="00635711" w:rsidRPr="00837496" w14:paraId="3315AE00" w14:textId="77777777">
        <w:tc>
          <w:tcPr>
            <w:tcW w:w="2130" w:type="dxa"/>
            <w:tcBorders>
              <w:left w:val="single" w:sz="6" w:space="0" w:color="000000"/>
              <w:right w:val="single" w:sz="6" w:space="0" w:color="000000"/>
            </w:tcBorders>
            <w:tcMar>
              <w:left w:w="40" w:type="dxa"/>
              <w:right w:w="40" w:type="dxa"/>
            </w:tcMar>
            <w:vAlign w:val="bottom"/>
          </w:tcPr>
          <w:p w14:paraId="0DB56CE1"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Sun Exposed</w:t>
            </w:r>
          </w:p>
        </w:tc>
        <w:tc>
          <w:tcPr>
            <w:tcW w:w="1800" w:type="dxa"/>
            <w:tcBorders>
              <w:right w:val="single" w:sz="6" w:space="0" w:color="000000"/>
            </w:tcBorders>
            <w:tcMar>
              <w:left w:w="40" w:type="dxa"/>
              <w:right w:w="40" w:type="dxa"/>
            </w:tcMar>
            <w:vAlign w:val="bottom"/>
          </w:tcPr>
          <w:p w14:paraId="041EB561"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16 (28.1)</w:t>
            </w:r>
          </w:p>
        </w:tc>
        <w:tc>
          <w:tcPr>
            <w:tcW w:w="1800" w:type="dxa"/>
            <w:tcBorders>
              <w:right w:val="single" w:sz="6" w:space="0" w:color="000000"/>
            </w:tcBorders>
            <w:tcMar>
              <w:left w:w="40" w:type="dxa"/>
              <w:right w:w="40" w:type="dxa"/>
            </w:tcMar>
            <w:vAlign w:val="bottom"/>
          </w:tcPr>
          <w:p w14:paraId="29210236"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77 (83.7)</w:t>
            </w:r>
          </w:p>
        </w:tc>
        <w:tc>
          <w:tcPr>
            <w:tcW w:w="1800" w:type="dxa"/>
            <w:tcBorders>
              <w:right w:val="single" w:sz="6" w:space="0" w:color="000000"/>
            </w:tcBorders>
            <w:tcMar>
              <w:left w:w="40" w:type="dxa"/>
              <w:right w:w="40" w:type="dxa"/>
            </w:tcMar>
            <w:vAlign w:val="bottom"/>
          </w:tcPr>
          <w:p w14:paraId="725E9F64"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17 (85.0)</w:t>
            </w:r>
          </w:p>
        </w:tc>
      </w:tr>
      <w:tr w:rsidR="00635711" w:rsidRPr="00837496" w14:paraId="30BDD553" w14:textId="77777777">
        <w:tc>
          <w:tcPr>
            <w:tcW w:w="2130" w:type="dxa"/>
            <w:tcBorders>
              <w:left w:val="single" w:sz="6" w:space="0" w:color="000000"/>
              <w:right w:val="single" w:sz="6" w:space="0" w:color="000000"/>
            </w:tcBorders>
            <w:tcMar>
              <w:left w:w="40" w:type="dxa"/>
              <w:right w:w="40" w:type="dxa"/>
            </w:tcMar>
            <w:vAlign w:val="bottom"/>
          </w:tcPr>
          <w:p w14:paraId="61C0F46A"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Partially Sun Exposed</w:t>
            </w:r>
          </w:p>
        </w:tc>
        <w:tc>
          <w:tcPr>
            <w:tcW w:w="1800" w:type="dxa"/>
            <w:tcBorders>
              <w:right w:val="single" w:sz="6" w:space="0" w:color="000000"/>
            </w:tcBorders>
            <w:tcMar>
              <w:left w:w="40" w:type="dxa"/>
              <w:right w:w="40" w:type="dxa"/>
            </w:tcMar>
            <w:vAlign w:val="bottom"/>
          </w:tcPr>
          <w:p w14:paraId="426D6C1C"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24 (42.1)</w:t>
            </w:r>
          </w:p>
        </w:tc>
        <w:tc>
          <w:tcPr>
            <w:tcW w:w="1800" w:type="dxa"/>
            <w:tcBorders>
              <w:right w:val="single" w:sz="6" w:space="0" w:color="000000"/>
            </w:tcBorders>
            <w:tcMar>
              <w:left w:w="40" w:type="dxa"/>
              <w:right w:w="40" w:type="dxa"/>
            </w:tcMar>
            <w:vAlign w:val="bottom"/>
          </w:tcPr>
          <w:p w14:paraId="7AD953B2"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14 (15.2)</w:t>
            </w:r>
          </w:p>
        </w:tc>
        <w:tc>
          <w:tcPr>
            <w:tcW w:w="1800" w:type="dxa"/>
            <w:tcBorders>
              <w:right w:val="single" w:sz="6" w:space="0" w:color="000000"/>
            </w:tcBorders>
            <w:tcMar>
              <w:left w:w="40" w:type="dxa"/>
              <w:right w:w="40" w:type="dxa"/>
            </w:tcMar>
            <w:vAlign w:val="bottom"/>
          </w:tcPr>
          <w:p w14:paraId="7E6CD895"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3 (15.0)</w:t>
            </w:r>
          </w:p>
        </w:tc>
      </w:tr>
      <w:tr w:rsidR="00635711" w:rsidRPr="00837496" w14:paraId="290393C5" w14:textId="77777777">
        <w:tc>
          <w:tcPr>
            <w:tcW w:w="2130" w:type="dxa"/>
            <w:tcBorders>
              <w:left w:val="single" w:sz="6" w:space="0" w:color="000000"/>
              <w:bottom w:val="single" w:sz="6" w:space="0" w:color="000000"/>
              <w:right w:val="single" w:sz="6" w:space="0" w:color="000000"/>
            </w:tcBorders>
            <w:tcMar>
              <w:left w:w="40" w:type="dxa"/>
              <w:right w:w="40" w:type="dxa"/>
            </w:tcMar>
            <w:vAlign w:val="bottom"/>
          </w:tcPr>
          <w:p w14:paraId="7DAD9B1A" w14:textId="77777777" w:rsidR="00635711" w:rsidRPr="00837496" w:rsidRDefault="005F24E5">
            <w:pPr>
              <w:pStyle w:val="Normal1"/>
              <w:spacing w:line="240" w:lineRule="auto"/>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Sun Protected</w:t>
            </w:r>
          </w:p>
        </w:tc>
        <w:tc>
          <w:tcPr>
            <w:tcW w:w="1800" w:type="dxa"/>
            <w:tcBorders>
              <w:bottom w:val="single" w:sz="6" w:space="0" w:color="000000"/>
              <w:right w:val="single" w:sz="6" w:space="0" w:color="000000"/>
            </w:tcBorders>
            <w:tcMar>
              <w:left w:w="40" w:type="dxa"/>
              <w:right w:w="40" w:type="dxa"/>
            </w:tcMar>
            <w:vAlign w:val="bottom"/>
          </w:tcPr>
          <w:p w14:paraId="08243F5E"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17 (29.8)</w:t>
            </w:r>
          </w:p>
        </w:tc>
        <w:tc>
          <w:tcPr>
            <w:tcW w:w="1800" w:type="dxa"/>
            <w:tcBorders>
              <w:bottom w:val="single" w:sz="6" w:space="0" w:color="000000"/>
              <w:right w:val="single" w:sz="6" w:space="0" w:color="000000"/>
            </w:tcBorders>
            <w:tcMar>
              <w:left w:w="40" w:type="dxa"/>
              <w:right w:w="40" w:type="dxa"/>
            </w:tcMar>
            <w:vAlign w:val="bottom"/>
          </w:tcPr>
          <w:p w14:paraId="719FA3A1"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 (1.1)</w:t>
            </w:r>
          </w:p>
        </w:tc>
        <w:tc>
          <w:tcPr>
            <w:tcW w:w="1800" w:type="dxa"/>
            <w:tcBorders>
              <w:bottom w:val="single" w:sz="6" w:space="0" w:color="000000"/>
              <w:right w:val="single" w:sz="6" w:space="0" w:color="000000"/>
            </w:tcBorders>
            <w:tcMar>
              <w:left w:w="40" w:type="dxa"/>
              <w:right w:w="40" w:type="dxa"/>
            </w:tcMar>
            <w:vAlign w:val="bottom"/>
          </w:tcPr>
          <w:p w14:paraId="14555752" w14:textId="77777777" w:rsidR="00635711" w:rsidRPr="00837496" w:rsidRDefault="005F24E5">
            <w:pPr>
              <w:pStyle w:val="Normal1"/>
              <w:spacing w:line="240" w:lineRule="auto"/>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0</w:t>
            </w:r>
          </w:p>
        </w:tc>
      </w:tr>
    </w:tbl>
    <w:p w14:paraId="0948C223" w14:textId="77777777" w:rsidR="00635711" w:rsidRPr="00837496" w:rsidRDefault="00635711">
      <w:pPr>
        <w:pStyle w:val="Normal1"/>
        <w:spacing w:line="240" w:lineRule="auto"/>
        <w:rPr>
          <w:rFonts w:ascii="Times New Roman" w:eastAsia="Times New Roman" w:hAnsi="Times New Roman" w:cs="Times New Roman"/>
          <w:color w:val="auto"/>
          <w:sz w:val="24"/>
          <w:szCs w:val="24"/>
        </w:rPr>
      </w:pPr>
    </w:p>
    <w:p w14:paraId="474C7CD3"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p w14:paraId="5C5D88C3"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bl>
      <w:tblPr>
        <w:tblStyle w:val="a0"/>
        <w:tblW w:w="8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790"/>
        <w:gridCol w:w="1920"/>
        <w:gridCol w:w="1755"/>
        <w:gridCol w:w="1560"/>
      </w:tblGrid>
      <w:tr w:rsidR="00635711" w:rsidRPr="00837496" w14:paraId="43C22D92" w14:textId="77777777">
        <w:trPr>
          <w:trHeight w:val="360"/>
        </w:trPr>
        <w:tc>
          <w:tcPr>
            <w:tcW w:w="8025" w:type="dxa"/>
            <w:gridSpan w:val="4"/>
            <w:tcBorders>
              <w:top w:val="single" w:sz="6" w:space="0" w:color="000000"/>
              <w:left w:val="single" w:sz="6" w:space="0" w:color="000000"/>
              <w:bottom w:val="single" w:sz="6" w:space="0" w:color="000000"/>
              <w:right w:val="single" w:sz="6" w:space="0" w:color="000000"/>
            </w:tcBorders>
            <w:tcMar>
              <w:left w:w="40" w:type="dxa"/>
              <w:right w:w="40" w:type="dxa"/>
            </w:tcMar>
            <w:vAlign w:val="bottom"/>
          </w:tcPr>
          <w:p w14:paraId="0B548014" w14:textId="77777777" w:rsidR="00635711" w:rsidRPr="00837496" w:rsidRDefault="005F24E5">
            <w:pPr>
              <w:pStyle w:val="Normal1"/>
              <w:spacing w:line="240" w:lineRule="auto"/>
              <w:ind w:firstLine="360"/>
              <w:jc w:val="center"/>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Table 2. Risk Factors</w:t>
            </w:r>
          </w:p>
        </w:tc>
      </w:tr>
      <w:tr w:rsidR="00635711" w:rsidRPr="00837496" w14:paraId="6CFC6E5B" w14:textId="77777777">
        <w:tc>
          <w:tcPr>
            <w:tcW w:w="2790" w:type="dxa"/>
            <w:tcBorders>
              <w:left w:val="single" w:sz="6" w:space="0" w:color="000000"/>
              <w:bottom w:val="single" w:sz="6" w:space="0" w:color="000000"/>
              <w:right w:val="single" w:sz="6" w:space="0" w:color="000000"/>
            </w:tcBorders>
            <w:tcMar>
              <w:left w:w="40" w:type="dxa"/>
              <w:right w:w="40" w:type="dxa"/>
            </w:tcMar>
            <w:vAlign w:val="bottom"/>
          </w:tcPr>
          <w:p w14:paraId="0B5B1D9F"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c>
          <w:tcPr>
            <w:tcW w:w="1920" w:type="dxa"/>
            <w:tcBorders>
              <w:bottom w:val="single" w:sz="6" w:space="0" w:color="000000"/>
              <w:right w:val="single" w:sz="6" w:space="0" w:color="000000"/>
            </w:tcBorders>
            <w:tcMar>
              <w:left w:w="40" w:type="dxa"/>
              <w:right w:w="40" w:type="dxa"/>
            </w:tcMar>
            <w:vAlign w:val="bottom"/>
          </w:tcPr>
          <w:p w14:paraId="418C1F99"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Black</w:t>
            </w:r>
          </w:p>
        </w:tc>
        <w:tc>
          <w:tcPr>
            <w:tcW w:w="1755" w:type="dxa"/>
            <w:tcBorders>
              <w:bottom w:val="single" w:sz="6" w:space="0" w:color="000000"/>
              <w:right w:val="single" w:sz="6" w:space="0" w:color="000000"/>
            </w:tcBorders>
            <w:tcMar>
              <w:left w:w="40" w:type="dxa"/>
              <w:right w:w="40" w:type="dxa"/>
            </w:tcMar>
            <w:vAlign w:val="bottom"/>
          </w:tcPr>
          <w:p w14:paraId="37A50B52"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Hispanic</w:t>
            </w:r>
          </w:p>
        </w:tc>
        <w:tc>
          <w:tcPr>
            <w:tcW w:w="1560" w:type="dxa"/>
            <w:tcBorders>
              <w:bottom w:val="single" w:sz="6" w:space="0" w:color="000000"/>
              <w:right w:val="single" w:sz="6" w:space="0" w:color="000000"/>
            </w:tcBorders>
            <w:tcMar>
              <w:left w:w="40" w:type="dxa"/>
              <w:right w:w="40" w:type="dxa"/>
            </w:tcMar>
            <w:vAlign w:val="bottom"/>
          </w:tcPr>
          <w:p w14:paraId="51B0215B"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Asian</w:t>
            </w:r>
          </w:p>
        </w:tc>
      </w:tr>
      <w:tr w:rsidR="00635711" w:rsidRPr="00837496" w14:paraId="5F6D776A" w14:textId="77777777">
        <w:trPr>
          <w:trHeight w:val="420"/>
        </w:trPr>
        <w:tc>
          <w:tcPr>
            <w:tcW w:w="2790" w:type="dxa"/>
            <w:tcBorders>
              <w:left w:val="single" w:sz="6" w:space="0" w:color="000000"/>
              <w:bottom w:val="single" w:sz="6" w:space="0" w:color="000000"/>
              <w:right w:val="single" w:sz="6" w:space="0" w:color="000000"/>
            </w:tcBorders>
            <w:tcMar>
              <w:left w:w="40" w:type="dxa"/>
              <w:right w:w="40" w:type="dxa"/>
            </w:tcMar>
            <w:vAlign w:val="bottom"/>
          </w:tcPr>
          <w:p w14:paraId="2B229225"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Total N</w:t>
            </w:r>
          </w:p>
        </w:tc>
        <w:tc>
          <w:tcPr>
            <w:tcW w:w="1920" w:type="dxa"/>
            <w:tcBorders>
              <w:bottom w:val="single" w:sz="6" w:space="0" w:color="000000"/>
              <w:right w:val="single" w:sz="6" w:space="0" w:color="000000"/>
            </w:tcBorders>
            <w:tcMar>
              <w:left w:w="40" w:type="dxa"/>
              <w:right w:w="40" w:type="dxa"/>
            </w:tcMar>
            <w:vAlign w:val="bottom"/>
          </w:tcPr>
          <w:p w14:paraId="684D5D4C"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48</w:t>
            </w:r>
          </w:p>
        </w:tc>
        <w:tc>
          <w:tcPr>
            <w:tcW w:w="1755" w:type="dxa"/>
            <w:tcBorders>
              <w:bottom w:val="single" w:sz="6" w:space="0" w:color="000000"/>
              <w:right w:val="single" w:sz="6" w:space="0" w:color="000000"/>
            </w:tcBorders>
            <w:tcMar>
              <w:left w:w="40" w:type="dxa"/>
              <w:right w:w="40" w:type="dxa"/>
            </w:tcMar>
            <w:vAlign w:val="bottom"/>
          </w:tcPr>
          <w:p w14:paraId="7B010DDD"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68</w:t>
            </w:r>
          </w:p>
        </w:tc>
        <w:tc>
          <w:tcPr>
            <w:tcW w:w="1560" w:type="dxa"/>
            <w:tcBorders>
              <w:bottom w:val="single" w:sz="6" w:space="0" w:color="000000"/>
              <w:right w:val="single" w:sz="6" w:space="0" w:color="000000"/>
            </w:tcBorders>
            <w:tcMar>
              <w:left w:w="40" w:type="dxa"/>
              <w:right w:w="40" w:type="dxa"/>
            </w:tcMar>
            <w:vAlign w:val="bottom"/>
          </w:tcPr>
          <w:p w14:paraId="727DCEA5"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17</w:t>
            </w:r>
          </w:p>
        </w:tc>
      </w:tr>
      <w:tr w:rsidR="00635711" w:rsidRPr="00837496" w14:paraId="3C9A2B81" w14:textId="77777777">
        <w:tc>
          <w:tcPr>
            <w:tcW w:w="2790" w:type="dxa"/>
            <w:tcBorders>
              <w:left w:val="single" w:sz="6" w:space="0" w:color="000000"/>
              <w:right w:val="single" w:sz="6" w:space="0" w:color="000000"/>
            </w:tcBorders>
            <w:tcMar>
              <w:left w:w="40" w:type="dxa"/>
              <w:right w:w="40" w:type="dxa"/>
            </w:tcMar>
            <w:vAlign w:val="bottom"/>
          </w:tcPr>
          <w:p w14:paraId="058B17DF"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Smoking (%)</w:t>
            </w:r>
          </w:p>
        </w:tc>
        <w:tc>
          <w:tcPr>
            <w:tcW w:w="1920" w:type="dxa"/>
            <w:tcBorders>
              <w:right w:val="single" w:sz="6" w:space="0" w:color="000000"/>
            </w:tcBorders>
            <w:tcMar>
              <w:left w:w="40" w:type="dxa"/>
              <w:right w:w="40" w:type="dxa"/>
            </w:tcMar>
            <w:vAlign w:val="bottom"/>
          </w:tcPr>
          <w:p w14:paraId="441F6AE0"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c>
          <w:tcPr>
            <w:tcW w:w="1755" w:type="dxa"/>
            <w:tcBorders>
              <w:right w:val="single" w:sz="6" w:space="0" w:color="000000"/>
            </w:tcBorders>
            <w:tcMar>
              <w:left w:w="40" w:type="dxa"/>
              <w:right w:w="40" w:type="dxa"/>
            </w:tcMar>
            <w:vAlign w:val="bottom"/>
          </w:tcPr>
          <w:p w14:paraId="0453FB4E"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c>
          <w:tcPr>
            <w:tcW w:w="1560" w:type="dxa"/>
            <w:tcBorders>
              <w:right w:val="single" w:sz="6" w:space="0" w:color="000000"/>
            </w:tcBorders>
            <w:tcMar>
              <w:left w:w="40" w:type="dxa"/>
              <w:right w:w="40" w:type="dxa"/>
            </w:tcMar>
            <w:vAlign w:val="bottom"/>
          </w:tcPr>
          <w:p w14:paraId="24DC9057"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r>
      <w:tr w:rsidR="00635711" w:rsidRPr="00837496" w14:paraId="26C165AD" w14:textId="77777777">
        <w:tc>
          <w:tcPr>
            <w:tcW w:w="2790" w:type="dxa"/>
            <w:tcBorders>
              <w:left w:val="single" w:sz="6" w:space="0" w:color="000000"/>
              <w:right w:val="single" w:sz="6" w:space="0" w:color="000000"/>
            </w:tcBorders>
            <w:tcMar>
              <w:left w:w="40" w:type="dxa"/>
              <w:right w:w="40" w:type="dxa"/>
            </w:tcMar>
            <w:vAlign w:val="bottom"/>
          </w:tcPr>
          <w:p w14:paraId="0183BBCC"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Current</w:t>
            </w:r>
          </w:p>
        </w:tc>
        <w:tc>
          <w:tcPr>
            <w:tcW w:w="1920" w:type="dxa"/>
            <w:tcBorders>
              <w:right w:val="single" w:sz="6" w:space="0" w:color="000000"/>
            </w:tcBorders>
            <w:tcMar>
              <w:left w:w="40" w:type="dxa"/>
              <w:right w:w="40" w:type="dxa"/>
            </w:tcMar>
            <w:vAlign w:val="bottom"/>
          </w:tcPr>
          <w:p w14:paraId="35C842F9"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7 (14.6)</w:t>
            </w:r>
          </w:p>
        </w:tc>
        <w:tc>
          <w:tcPr>
            <w:tcW w:w="1755" w:type="dxa"/>
            <w:tcBorders>
              <w:right w:val="single" w:sz="6" w:space="0" w:color="000000"/>
            </w:tcBorders>
            <w:tcMar>
              <w:left w:w="40" w:type="dxa"/>
              <w:right w:w="40" w:type="dxa"/>
            </w:tcMar>
            <w:vAlign w:val="bottom"/>
          </w:tcPr>
          <w:p w14:paraId="5EBE1755"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8 (11.8)</w:t>
            </w:r>
          </w:p>
        </w:tc>
        <w:tc>
          <w:tcPr>
            <w:tcW w:w="1560" w:type="dxa"/>
            <w:tcBorders>
              <w:right w:val="single" w:sz="6" w:space="0" w:color="000000"/>
            </w:tcBorders>
            <w:tcMar>
              <w:left w:w="40" w:type="dxa"/>
              <w:right w:w="40" w:type="dxa"/>
            </w:tcMar>
            <w:vAlign w:val="bottom"/>
          </w:tcPr>
          <w:p w14:paraId="3D920B1E"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3 (17.6)</w:t>
            </w:r>
          </w:p>
        </w:tc>
      </w:tr>
      <w:tr w:rsidR="00635711" w:rsidRPr="00837496" w14:paraId="748B9793" w14:textId="77777777">
        <w:tc>
          <w:tcPr>
            <w:tcW w:w="2790" w:type="dxa"/>
            <w:tcBorders>
              <w:left w:val="single" w:sz="6" w:space="0" w:color="000000"/>
              <w:right w:val="single" w:sz="6" w:space="0" w:color="000000"/>
            </w:tcBorders>
            <w:tcMar>
              <w:left w:w="40" w:type="dxa"/>
              <w:right w:w="40" w:type="dxa"/>
            </w:tcMar>
            <w:vAlign w:val="bottom"/>
          </w:tcPr>
          <w:p w14:paraId="64666747"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Former</w:t>
            </w:r>
          </w:p>
        </w:tc>
        <w:tc>
          <w:tcPr>
            <w:tcW w:w="1920" w:type="dxa"/>
            <w:tcBorders>
              <w:right w:val="single" w:sz="6" w:space="0" w:color="000000"/>
            </w:tcBorders>
            <w:tcMar>
              <w:left w:w="40" w:type="dxa"/>
              <w:right w:w="40" w:type="dxa"/>
            </w:tcMar>
            <w:vAlign w:val="bottom"/>
          </w:tcPr>
          <w:p w14:paraId="4794E8EE"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12 (25.0)</w:t>
            </w:r>
          </w:p>
        </w:tc>
        <w:tc>
          <w:tcPr>
            <w:tcW w:w="1755" w:type="dxa"/>
            <w:tcBorders>
              <w:right w:val="single" w:sz="6" w:space="0" w:color="000000"/>
            </w:tcBorders>
            <w:tcMar>
              <w:left w:w="40" w:type="dxa"/>
              <w:right w:w="40" w:type="dxa"/>
            </w:tcMar>
            <w:vAlign w:val="bottom"/>
          </w:tcPr>
          <w:p w14:paraId="36B8E002"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13 (19.1)</w:t>
            </w:r>
          </w:p>
        </w:tc>
        <w:tc>
          <w:tcPr>
            <w:tcW w:w="1560" w:type="dxa"/>
            <w:tcBorders>
              <w:right w:val="single" w:sz="6" w:space="0" w:color="000000"/>
            </w:tcBorders>
            <w:tcMar>
              <w:left w:w="40" w:type="dxa"/>
              <w:right w:w="40" w:type="dxa"/>
            </w:tcMar>
            <w:vAlign w:val="bottom"/>
          </w:tcPr>
          <w:p w14:paraId="6D7675A1"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3 (17.6)</w:t>
            </w:r>
          </w:p>
        </w:tc>
      </w:tr>
      <w:tr w:rsidR="00635711" w:rsidRPr="00837496" w14:paraId="7A0BA9B3" w14:textId="77777777">
        <w:tc>
          <w:tcPr>
            <w:tcW w:w="2790" w:type="dxa"/>
            <w:tcBorders>
              <w:left w:val="single" w:sz="6" w:space="0" w:color="000000"/>
              <w:bottom w:val="single" w:sz="6" w:space="0" w:color="000000"/>
              <w:right w:val="single" w:sz="6" w:space="0" w:color="000000"/>
            </w:tcBorders>
            <w:tcMar>
              <w:left w:w="40" w:type="dxa"/>
              <w:right w:w="40" w:type="dxa"/>
            </w:tcMar>
            <w:vAlign w:val="bottom"/>
          </w:tcPr>
          <w:p w14:paraId="2A42C66F"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Never</w:t>
            </w:r>
          </w:p>
        </w:tc>
        <w:tc>
          <w:tcPr>
            <w:tcW w:w="1920" w:type="dxa"/>
            <w:tcBorders>
              <w:bottom w:val="single" w:sz="6" w:space="0" w:color="000000"/>
              <w:right w:val="single" w:sz="6" w:space="0" w:color="000000"/>
            </w:tcBorders>
            <w:tcMar>
              <w:left w:w="40" w:type="dxa"/>
              <w:right w:w="40" w:type="dxa"/>
            </w:tcMar>
            <w:vAlign w:val="bottom"/>
          </w:tcPr>
          <w:p w14:paraId="5EC356AE"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29 (60.4)</w:t>
            </w:r>
          </w:p>
        </w:tc>
        <w:tc>
          <w:tcPr>
            <w:tcW w:w="1755" w:type="dxa"/>
            <w:tcBorders>
              <w:bottom w:val="single" w:sz="6" w:space="0" w:color="000000"/>
              <w:right w:val="single" w:sz="6" w:space="0" w:color="000000"/>
            </w:tcBorders>
            <w:tcMar>
              <w:left w:w="40" w:type="dxa"/>
              <w:right w:w="40" w:type="dxa"/>
            </w:tcMar>
            <w:vAlign w:val="bottom"/>
          </w:tcPr>
          <w:p w14:paraId="06E1408F"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47 (69.1)</w:t>
            </w:r>
          </w:p>
        </w:tc>
        <w:tc>
          <w:tcPr>
            <w:tcW w:w="1560" w:type="dxa"/>
            <w:tcBorders>
              <w:bottom w:val="single" w:sz="6" w:space="0" w:color="000000"/>
              <w:right w:val="single" w:sz="6" w:space="0" w:color="000000"/>
            </w:tcBorders>
            <w:tcMar>
              <w:left w:w="40" w:type="dxa"/>
              <w:right w:w="40" w:type="dxa"/>
            </w:tcMar>
            <w:vAlign w:val="bottom"/>
          </w:tcPr>
          <w:p w14:paraId="0A765E48"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11 (64.8)</w:t>
            </w:r>
          </w:p>
        </w:tc>
      </w:tr>
      <w:tr w:rsidR="00635711" w:rsidRPr="00837496" w14:paraId="2C10E59B" w14:textId="77777777">
        <w:tc>
          <w:tcPr>
            <w:tcW w:w="2790" w:type="dxa"/>
            <w:tcBorders>
              <w:left w:val="single" w:sz="6" w:space="0" w:color="000000"/>
              <w:right w:val="single" w:sz="6" w:space="0" w:color="000000"/>
            </w:tcBorders>
            <w:tcMar>
              <w:left w:w="40" w:type="dxa"/>
              <w:right w:w="40" w:type="dxa"/>
            </w:tcMar>
            <w:vAlign w:val="bottom"/>
          </w:tcPr>
          <w:p w14:paraId="2C7A250D"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Diabetes (%)</w:t>
            </w:r>
          </w:p>
        </w:tc>
        <w:tc>
          <w:tcPr>
            <w:tcW w:w="1920" w:type="dxa"/>
            <w:tcBorders>
              <w:right w:val="single" w:sz="6" w:space="0" w:color="000000"/>
            </w:tcBorders>
            <w:tcMar>
              <w:left w:w="40" w:type="dxa"/>
              <w:right w:w="40" w:type="dxa"/>
            </w:tcMar>
            <w:vAlign w:val="bottom"/>
          </w:tcPr>
          <w:p w14:paraId="64EC2249"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c>
          <w:tcPr>
            <w:tcW w:w="1755" w:type="dxa"/>
            <w:tcBorders>
              <w:right w:val="single" w:sz="6" w:space="0" w:color="000000"/>
            </w:tcBorders>
            <w:tcMar>
              <w:left w:w="40" w:type="dxa"/>
              <w:right w:w="40" w:type="dxa"/>
            </w:tcMar>
            <w:vAlign w:val="bottom"/>
          </w:tcPr>
          <w:p w14:paraId="51EC3E0F"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c>
          <w:tcPr>
            <w:tcW w:w="1560" w:type="dxa"/>
            <w:tcBorders>
              <w:right w:val="single" w:sz="6" w:space="0" w:color="000000"/>
            </w:tcBorders>
            <w:tcMar>
              <w:left w:w="40" w:type="dxa"/>
              <w:right w:w="40" w:type="dxa"/>
            </w:tcMar>
            <w:vAlign w:val="bottom"/>
          </w:tcPr>
          <w:p w14:paraId="6F15A2BB"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r>
      <w:tr w:rsidR="00635711" w:rsidRPr="00837496" w14:paraId="6D883D93" w14:textId="77777777">
        <w:tc>
          <w:tcPr>
            <w:tcW w:w="2790" w:type="dxa"/>
            <w:tcBorders>
              <w:left w:val="single" w:sz="6" w:space="0" w:color="000000"/>
              <w:right w:val="single" w:sz="6" w:space="0" w:color="000000"/>
            </w:tcBorders>
            <w:tcMar>
              <w:left w:w="40" w:type="dxa"/>
              <w:right w:w="40" w:type="dxa"/>
            </w:tcMar>
            <w:vAlign w:val="bottom"/>
          </w:tcPr>
          <w:p w14:paraId="1F4546F3"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Yes</w:t>
            </w:r>
          </w:p>
        </w:tc>
        <w:tc>
          <w:tcPr>
            <w:tcW w:w="1920" w:type="dxa"/>
            <w:tcBorders>
              <w:right w:val="single" w:sz="6" w:space="0" w:color="000000"/>
            </w:tcBorders>
            <w:tcMar>
              <w:left w:w="40" w:type="dxa"/>
              <w:right w:w="40" w:type="dxa"/>
            </w:tcMar>
            <w:vAlign w:val="bottom"/>
          </w:tcPr>
          <w:p w14:paraId="3FBF9160"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14 (36.8)</w:t>
            </w:r>
          </w:p>
        </w:tc>
        <w:tc>
          <w:tcPr>
            <w:tcW w:w="1755" w:type="dxa"/>
            <w:tcBorders>
              <w:right w:val="single" w:sz="6" w:space="0" w:color="000000"/>
            </w:tcBorders>
            <w:tcMar>
              <w:left w:w="40" w:type="dxa"/>
              <w:right w:w="40" w:type="dxa"/>
            </w:tcMar>
            <w:vAlign w:val="bottom"/>
          </w:tcPr>
          <w:p w14:paraId="3338D316"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27 (39.7)</w:t>
            </w:r>
          </w:p>
        </w:tc>
        <w:tc>
          <w:tcPr>
            <w:tcW w:w="1560" w:type="dxa"/>
            <w:tcBorders>
              <w:right w:val="single" w:sz="6" w:space="0" w:color="000000"/>
            </w:tcBorders>
            <w:tcMar>
              <w:left w:w="40" w:type="dxa"/>
              <w:right w:w="40" w:type="dxa"/>
            </w:tcMar>
            <w:vAlign w:val="bottom"/>
          </w:tcPr>
          <w:p w14:paraId="2606CA36"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7 (41.2)</w:t>
            </w:r>
          </w:p>
        </w:tc>
      </w:tr>
      <w:tr w:rsidR="00635711" w:rsidRPr="00837496" w14:paraId="4255741F" w14:textId="77777777">
        <w:tc>
          <w:tcPr>
            <w:tcW w:w="2790" w:type="dxa"/>
            <w:tcBorders>
              <w:left w:val="single" w:sz="6" w:space="0" w:color="000000"/>
              <w:bottom w:val="single" w:sz="6" w:space="0" w:color="000000"/>
              <w:right w:val="single" w:sz="6" w:space="0" w:color="000000"/>
            </w:tcBorders>
            <w:tcMar>
              <w:left w:w="40" w:type="dxa"/>
              <w:right w:w="40" w:type="dxa"/>
            </w:tcMar>
            <w:vAlign w:val="bottom"/>
          </w:tcPr>
          <w:p w14:paraId="1EAF26F1"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No</w:t>
            </w:r>
          </w:p>
        </w:tc>
        <w:tc>
          <w:tcPr>
            <w:tcW w:w="1920" w:type="dxa"/>
            <w:tcBorders>
              <w:bottom w:val="single" w:sz="6" w:space="0" w:color="000000"/>
              <w:right w:val="single" w:sz="6" w:space="0" w:color="000000"/>
            </w:tcBorders>
            <w:tcMar>
              <w:left w:w="40" w:type="dxa"/>
              <w:right w:w="40" w:type="dxa"/>
            </w:tcMar>
            <w:vAlign w:val="bottom"/>
          </w:tcPr>
          <w:p w14:paraId="4075ACD0"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34 (70.8)</w:t>
            </w:r>
          </w:p>
        </w:tc>
        <w:tc>
          <w:tcPr>
            <w:tcW w:w="1755" w:type="dxa"/>
            <w:tcBorders>
              <w:bottom w:val="single" w:sz="6" w:space="0" w:color="000000"/>
              <w:right w:val="single" w:sz="6" w:space="0" w:color="000000"/>
            </w:tcBorders>
            <w:tcMar>
              <w:left w:w="40" w:type="dxa"/>
              <w:right w:w="40" w:type="dxa"/>
            </w:tcMar>
            <w:vAlign w:val="bottom"/>
          </w:tcPr>
          <w:p w14:paraId="7D73896A"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41 (60.3)</w:t>
            </w:r>
          </w:p>
        </w:tc>
        <w:tc>
          <w:tcPr>
            <w:tcW w:w="1560" w:type="dxa"/>
            <w:tcBorders>
              <w:bottom w:val="single" w:sz="6" w:space="0" w:color="000000"/>
              <w:right w:val="single" w:sz="6" w:space="0" w:color="000000"/>
            </w:tcBorders>
            <w:tcMar>
              <w:left w:w="40" w:type="dxa"/>
              <w:right w:w="40" w:type="dxa"/>
            </w:tcMar>
            <w:vAlign w:val="bottom"/>
          </w:tcPr>
          <w:p w14:paraId="546BB040"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10 (58.8)</w:t>
            </w:r>
          </w:p>
        </w:tc>
      </w:tr>
      <w:tr w:rsidR="00635711" w:rsidRPr="00837496" w14:paraId="23CC1D89" w14:textId="77777777">
        <w:tc>
          <w:tcPr>
            <w:tcW w:w="2790" w:type="dxa"/>
            <w:tcBorders>
              <w:left w:val="single" w:sz="6" w:space="0" w:color="000000"/>
              <w:right w:val="single" w:sz="6" w:space="0" w:color="000000"/>
            </w:tcBorders>
            <w:tcMar>
              <w:left w:w="40" w:type="dxa"/>
              <w:right w:w="40" w:type="dxa"/>
            </w:tcMar>
            <w:vAlign w:val="bottom"/>
          </w:tcPr>
          <w:p w14:paraId="6354A02D"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Hypertension (%)</w:t>
            </w:r>
          </w:p>
        </w:tc>
        <w:tc>
          <w:tcPr>
            <w:tcW w:w="1920" w:type="dxa"/>
            <w:tcBorders>
              <w:right w:val="single" w:sz="6" w:space="0" w:color="000000"/>
            </w:tcBorders>
            <w:tcMar>
              <w:left w:w="40" w:type="dxa"/>
              <w:right w:w="40" w:type="dxa"/>
            </w:tcMar>
            <w:vAlign w:val="bottom"/>
          </w:tcPr>
          <w:p w14:paraId="4091D329"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c>
          <w:tcPr>
            <w:tcW w:w="1755" w:type="dxa"/>
            <w:tcBorders>
              <w:right w:val="single" w:sz="6" w:space="0" w:color="000000"/>
            </w:tcBorders>
            <w:tcMar>
              <w:left w:w="40" w:type="dxa"/>
              <w:right w:w="40" w:type="dxa"/>
            </w:tcMar>
            <w:vAlign w:val="bottom"/>
          </w:tcPr>
          <w:p w14:paraId="355EAC8E"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c>
          <w:tcPr>
            <w:tcW w:w="1560" w:type="dxa"/>
            <w:tcBorders>
              <w:right w:val="single" w:sz="6" w:space="0" w:color="000000"/>
            </w:tcBorders>
            <w:tcMar>
              <w:left w:w="40" w:type="dxa"/>
              <w:right w:w="40" w:type="dxa"/>
            </w:tcMar>
            <w:vAlign w:val="bottom"/>
          </w:tcPr>
          <w:p w14:paraId="0C0E8334"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r>
      <w:tr w:rsidR="00635711" w:rsidRPr="00837496" w14:paraId="186B41D5" w14:textId="77777777">
        <w:tc>
          <w:tcPr>
            <w:tcW w:w="2790" w:type="dxa"/>
            <w:tcBorders>
              <w:left w:val="single" w:sz="6" w:space="0" w:color="000000"/>
              <w:right w:val="single" w:sz="6" w:space="0" w:color="000000"/>
            </w:tcBorders>
            <w:tcMar>
              <w:left w:w="40" w:type="dxa"/>
              <w:right w:w="40" w:type="dxa"/>
            </w:tcMar>
            <w:vAlign w:val="bottom"/>
          </w:tcPr>
          <w:p w14:paraId="6895DAB9"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Yes</w:t>
            </w:r>
          </w:p>
        </w:tc>
        <w:tc>
          <w:tcPr>
            <w:tcW w:w="1920" w:type="dxa"/>
            <w:tcBorders>
              <w:right w:val="single" w:sz="6" w:space="0" w:color="000000"/>
            </w:tcBorders>
            <w:tcMar>
              <w:left w:w="40" w:type="dxa"/>
              <w:right w:w="40" w:type="dxa"/>
            </w:tcMar>
            <w:vAlign w:val="bottom"/>
          </w:tcPr>
          <w:p w14:paraId="57F4CFC2"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37 (77.1)</w:t>
            </w:r>
          </w:p>
        </w:tc>
        <w:tc>
          <w:tcPr>
            <w:tcW w:w="1755" w:type="dxa"/>
            <w:tcBorders>
              <w:right w:val="single" w:sz="6" w:space="0" w:color="000000"/>
            </w:tcBorders>
            <w:tcMar>
              <w:left w:w="40" w:type="dxa"/>
              <w:right w:w="40" w:type="dxa"/>
            </w:tcMar>
            <w:vAlign w:val="bottom"/>
          </w:tcPr>
          <w:p w14:paraId="65D33C89"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52 (76.5)</w:t>
            </w:r>
          </w:p>
        </w:tc>
        <w:tc>
          <w:tcPr>
            <w:tcW w:w="1560" w:type="dxa"/>
            <w:tcBorders>
              <w:right w:val="single" w:sz="6" w:space="0" w:color="000000"/>
            </w:tcBorders>
            <w:tcMar>
              <w:left w:w="40" w:type="dxa"/>
              <w:right w:w="40" w:type="dxa"/>
            </w:tcMar>
            <w:vAlign w:val="bottom"/>
          </w:tcPr>
          <w:p w14:paraId="73C645A8"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13 (76.5)</w:t>
            </w:r>
          </w:p>
        </w:tc>
      </w:tr>
      <w:tr w:rsidR="00635711" w:rsidRPr="00837496" w14:paraId="5CF0E54D" w14:textId="77777777">
        <w:tc>
          <w:tcPr>
            <w:tcW w:w="2790" w:type="dxa"/>
            <w:tcBorders>
              <w:left w:val="single" w:sz="6" w:space="0" w:color="000000"/>
              <w:bottom w:val="single" w:sz="6" w:space="0" w:color="000000"/>
              <w:right w:val="single" w:sz="6" w:space="0" w:color="000000"/>
            </w:tcBorders>
            <w:tcMar>
              <w:left w:w="40" w:type="dxa"/>
              <w:right w:w="40" w:type="dxa"/>
            </w:tcMar>
            <w:vAlign w:val="bottom"/>
          </w:tcPr>
          <w:p w14:paraId="65C94F56"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No</w:t>
            </w:r>
          </w:p>
        </w:tc>
        <w:tc>
          <w:tcPr>
            <w:tcW w:w="1920" w:type="dxa"/>
            <w:tcBorders>
              <w:bottom w:val="single" w:sz="6" w:space="0" w:color="000000"/>
              <w:right w:val="single" w:sz="6" w:space="0" w:color="000000"/>
            </w:tcBorders>
            <w:tcMar>
              <w:left w:w="40" w:type="dxa"/>
              <w:right w:w="40" w:type="dxa"/>
            </w:tcMar>
            <w:vAlign w:val="bottom"/>
          </w:tcPr>
          <w:p w14:paraId="76F5709A"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11 (22.9)</w:t>
            </w:r>
          </w:p>
        </w:tc>
        <w:tc>
          <w:tcPr>
            <w:tcW w:w="1755" w:type="dxa"/>
            <w:tcBorders>
              <w:bottom w:val="single" w:sz="6" w:space="0" w:color="000000"/>
              <w:right w:val="single" w:sz="6" w:space="0" w:color="000000"/>
            </w:tcBorders>
            <w:tcMar>
              <w:left w:w="40" w:type="dxa"/>
              <w:right w:w="40" w:type="dxa"/>
            </w:tcMar>
            <w:vAlign w:val="bottom"/>
          </w:tcPr>
          <w:p w14:paraId="40EDC665"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16 (23.5)</w:t>
            </w:r>
          </w:p>
        </w:tc>
        <w:tc>
          <w:tcPr>
            <w:tcW w:w="1560" w:type="dxa"/>
            <w:tcBorders>
              <w:bottom w:val="single" w:sz="6" w:space="0" w:color="000000"/>
              <w:right w:val="single" w:sz="6" w:space="0" w:color="000000"/>
            </w:tcBorders>
            <w:tcMar>
              <w:left w:w="40" w:type="dxa"/>
              <w:right w:w="40" w:type="dxa"/>
            </w:tcMar>
            <w:vAlign w:val="bottom"/>
          </w:tcPr>
          <w:p w14:paraId="7CE0F3AB"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4 (23.5)</w:t>
            </w:r>
          </w:p>
        </w:tc>
      </w:tr>
      <w:tr w:rsidR="00635711" w:rsidRPr="00837496" w14:paraId="7CE4025E" w14:textId="77777777">
        <w:tc>
          <w:tcPr>
            <w:tcW w:w="2790" w:type="dxa"/>
            <w:tcBorders>
              <w:left w:val="single" w:sz="6" w:space="0" w:color="000000"/>
              <w:right w:val="single" w:sz="6" w:space="0" w:color="000000"/>
            </w:tcBorders>
            <w:tcMar>
              <w:left w:w="40" w:type="dxa"/>
              <w:right w:w="40" w:type="dxa"/>
            </w:tcMar>
            <w:vAlign w:val="bottom"/>
          </w:tcPr>
          <w:p w14:paraId="20999051"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Hyperlipidemia (%)</w:t>
            </w:r>
          </w:p>
        </w:tc>
        <w:tc>
          <w:tcPr>
            <w:tcW w:w="1920" w:type="dxa"/>
            <w:tcBorders>
              <w:right w:val="single" w:sz="6" w:space="0" w:color="000000"/>
            </w:tcBorders>
            <w:tcMar>
              <w:left w:w="40" w:type="dxa"/>
              <w:right w:w="40" w:type="dxa"/>
            </w:tcMar>
            <w:vAlign w:val="bottom"/>
          </w:tcPr>
          <w:p w14:paraId="3E4248FF"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c>
          <w:tcPr>
            <w:tcW w:w="1755" w:type="dxa"/>
            <w:tcBorders>
              <w:right w:val="single" w:sz="6" w:space="0" w:color="000000"/>
            </w:tcBorders>
            <w:tcMar>
              <w:left w:w="40" w:type="dxa"/>
              <w:right w:w="40" w:type="dxa"/>
            </w:tcMar>
            <w:vAlign w:val="bottom"/>
          </w:tcPr>
          <w:p w14:paraId="0FF722C0"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c>
          <w:tcPr>
            <w:tcW w:w="1560" w:type="dxa"/>
            <w:tcBorders>
              <w:right w:val="single" w:sz="6" w:space="0" w:color="000000"/>
            </w:tcBorders>
            <w:tcMar>
              <w:left w:w="40" w:type="dxa"/>
              <w:right w:w="40" w:type="dxa"/>
            </w:tcMar>
            <w:vAlign w:val="bottom"/>
          </w:tcPr>
          <w:p w14:paraId="16FCD780"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r>
      <w:tr w:rsidR="00635711" w:rsidRPr="00837496" w14:paraId="397C321F" w14:textId="77777777">
        <w:tc>
          <w:tcPr>
            <w:tcW w:w="2790" w:type="dxa"/>
            <w:tcBorders>
              <w:left w:val="single" w:sz="6" w:space="0" w:color="000000"/>
              <w:right w:val="single" w:sz="6" w:space="0" w:color="000000"/>
            </w:tcBorders>
            <w:tcMar>
              <w:left w:w="40" w:type="dxa"/>
              <w:right w:w="40" w:type="dxa"/>
            </w:tcMar>
            <w:vAlign w:val="bottom"/>
          </w:tcPr>
          <w:p w14:paraId="523BCB2E"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Yes</w:t>
            </w:r>
          </w:p>
        </w:tc>
        <w:tc>
          <w:tcPr>
            <w:tcW w:w="1920" w:type="dxa"/>
            <w:tcBorders>
              <w:right w:val="single" w:sz="6" w:space="0" w:color="000000"/>
            </w:tcBorders>
            <w:tcMar>
              <w:left w:w="40" w:type="dxa"/>
              <w:right w:w="40" w:type="dxa"/>
            </w:tcMar>
            <w:vAlign w:val="bottom"/>
          </w:tcPr>
          <w:p w14:paraId="5AEE8770"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23 (47.9)</w:t>
            </w:r>
          </w:p>
        </w:tc>
        <w:tc>
          <w:tcPr>
            <w:tcW w:w="1755" w:type="dxa"/>
            <w:tcBorders>
              <w:right w:val="single" w:sz="6" w:space="0" w:color="000000"/>
            </w:tcBorders>
            <w:tcMar>
              <w:left w:w="40" w:type="dxa"/>
              <w:right w:w="40" w:type="dxa"/>
            </w:tcMar>
            <w:vAlign w:val="bottom"/>
          </w:tcPr>
          <w:p w14:paraId="0BCECAD4"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41 (60.3)</w:t>
            </w:r>
          </w:p>
        </w:tc>
        <w:tc>
          <w:tcPr>
            <w:tcW w:w="1560" w:type="dxa"/>
            <w:tcBorders>
              <w:right w:val="single" w:sz="6" w:space="0" w:color="000000"/>
            </w:tcBorders>
            <w:tcMar>
              <w:left w:w="40" w:type="dxa"/>
              <w:right w:w="40" w:type="dxa"/>
            </w:tcMar>
            <w:vAlign w:val="bottom"/>
          </w:tcPr>
          <w:p w14:paraId="1747D327"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7 (41.2)</w:t>
            </w:r>
          </w:p>
        </w:tc>
      </w:tr>
      <w:tr w:rsidR="00635711" w:rsidRPr="00837496" w14:paraId="7D6F0331" w14:textId="77777777">
        <w:tc>
          <w:tcPr>
            <w:tcW w:w="2790" w:type="dxa"/>
            <w:tcBorders>
              <w:left w:val="single" w:sz="6" w:space="0" w:color="000000"/>
              <w:bottom w:val="single" w:sz="6" w:space="0" w:color="000000"/>
              <w:right w:val="single" w:sz="6" w:space="0" w:color="000000"/>
            </w:tcBorders>
            <w:tcMar>
              <w:left w:w="40" w:type="dxa"/>
              <w:right w:w="40" w:type="dxa"/>
            </w:tcMar>
            <w:vAlign w:val="bottom"/>
          </w:tcPr>
          <w:p w14:paraId="6C9B9684"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No</w:t>
            </w:r>
          </w:p>
        </w:tc>
        <w:tc>
          <w:tcPr>
            <w:tcW w:w="1920" w:type="dxa"/>
            <w:tcBorders>
              <w:bottom w:val="single" w:sz="6" w:space="0" w:color="000000"/>
              <w:right w:val="single" w:sz="6" w:space="0" w:color="000000"/>
            </w:tcBorders>
            <w:tcMar>
              <w:left w:w="40" w:type="dxa"/>
              <w:right w:w="40" w:type="dxa"/>
            </w:tcMar>
            <w:vAlign w:val="bottom"/>
          </w:tcPr>
          <w:p w14:paraId="27EA3C31"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25 (52.1)</w:t>
            </w:r>
          </w:p>
        </w:tc>
        <w:tc>
          <w:tcPr>
            <w:tcW w:w="1755" w:type="dxa"/>
            <w:tcBorders>
              <w:bottom w:val="single" w:sz="6" w:space="0" w:color="000000"/>
              <w:right w:val="single" w:sz="6" w:space="0" w:color="000000"/>
            </w:tcBorders>
            <w:tcMar>
              <w:left w:w="40" w:type="dxa"/>
              <w:right w:w="40" w:type="dxa"/>
            </w:tcMar>
            <w:vAlign w:val="bottom"/>
          </w:tcPr>
          <w:p w14:paraId="6013EF8D"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27 (39.7)</w:t>
            </w:r>
          </w:p>
        </w:tc>
        <w:tc>
          <w:tcPr>
            <w:tcW w:w="1560" w:type="dxa"/>
            <w:tcBorders>
              <w:bottom w:val="single" w:sz="6" w:space="0" w:color="000000"/>
              <w:right w:val="single" w:sz="6" w:space="0" w:color="000000"/>
            </w:tcBorders>
            <w:tcMar>
              <w:left w:w="40" w:type="dxa"/>
              <w:right w:w="40" w:type="dxa"/>
            </w:tcMar>
            <w:vAlign w:val="bottom"/>
          </w:tcPr>
          <w:p w14:paraId="77D9E68F"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10 (58.8)</w:t>
            </w:r>
          </w:p>
        </w:tc>
      </w:tr>
      <w:tr w:rsidR="00635711" w:rsidRPr="00837496" w14:paraId="6743C1E3" w14:textId="77777777">
        <w:tc>
          <w:tcPr>
            <w:tcW w:w="2790" w:type="dxa"/>
            <w:tcBorders>
              <w:left w:val="single" w:sz="6" w:space="0" w:color="000000"/>
              <w:right w:val="single" w:sz="6" w:space="0" w:color="000000"/>
            </w:tcBorders>
            <w:tcMar>
              <w:left w:w="40" w:type="dxa"/>
              <w:right w:w="40" w:type="dxa"/>
            </w:tcMar>
            <w:vAlign w:val="bottom"/>
          </w:tcPr>
          <w:p w14:paraId="26DA69C3"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b/>
                <w:color w:val="auto"/>
                <w:sz w:val="24"/>
                <w:szCs w:val="24"/>
              </w:rPr>
              <w:t>Immun</w:t>
            </w:r>
            <w:r w:rsidR="001A475D" w:rsidRPr="00837496">
              <w:rPr>
                <w:rFonts w:ascii="Times New Roman" w:eastAsia="Times New Roman" w:hAnsi="Times New Roman" w:cs="Times New Roman"/>
                <w:b/>
                <w:color w:val="auto"/>
                <w:sz w:val="24"/>
                <w:szCs w:val="24"/>
              </w:rPr>
              <w:t>o</w:t>
            </w:r>
            <w:r w:rsidRPr="00837496">
              <w:rPr>
                <w:rFonts w:ascii="Times New Roman" w:eastAsia="Times New Roman" w:hAnsi="Times New Roman" w:cs="Times New Roman"/>
                <w:b/>
                <w:color w:val="auto"/>
                <w:sz w:val="24"/>
                <w:szCs w:val="24"/>
              </w:rPr>
              <w:t>suppression (%)</w:t>
            </w:r>
          </w:p>
        </w:tc>
        <w:tc>
          <w:tcPr>
            <w:tcW w:w="1920" w:type="dxa"/>
            <w:tcBorders>
              <w:right w:val="single" w:sz="6" w:space="0" w:color="000000"/>
            </w:tcBorders>
            <w:tcMar>
              <w:left w:w="40" w:type="dxa"/>
              <w:right w:w="40" w:type="dxa"/>
            </w:tcMar>
            <w:vAlign w:val="bottom"/>
          </w:tcPr>
          <w:p w14:paraId="2418142A"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c>
          <w:tcPr>
            <w:tcW w:w="1755" w:type="dxa"/>
            <w:tcBorders>
              <w:right w:val="single" w:sz="6" w:space="0" w:color="000000"/>
            </w:tcBorders>
            <w:tcMar>
              <w:left w:w="40" w:type="dxa"/>
              <w:right w:w="40" w:type="dxa"/>
            </w:tcMar>
            <w:vAlign w:val="bottom"/>
          </w:tcPr>
          <w:p w14:paraId="4ACA5D2F"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c>
          <w:tcPr>
            <w:tcW w:w="1560" w:type="dxa"/>
            <w:tcBorders>
              <w:right w:val="single" w:sz="6" w:space="0" w:color="000000"/>
            </w:tcBorders>
            <w:tcMar>
              <w:left w:w="40" w:type="dxa"/>
              <w:right w:w="40" w:type="dxa"/>
            </w:tcMar>
            <w:vAlign w:val="bottom"/>
          </w:tcPr>
          <w:p w14:paraId="5065AA51" w14:textId="77777777" w:rsidR="00635711" w:rsidRPr="00837496" w:rsidRDefault="00635711">
            <w:pPr>
              <w:pStyle w:val="Normal1"/>
              <w:spacing w:line="240" w:lineRule="auto"/>
              <w:ind w:firstLine="360"/>
              <w:rPr>
                <w:rFonts w:ascii="Times New Roman" w:eastAsia="Times New Roman" w:hAnsi="Times New Roman" w:cs="Times New Roman"/>
                <w:color w:val="auto"/>
                <w:sz w:val="24"/>
                <w:szCs w:val="24"/>
              </w:rPr>
            </w:pPr>
          </w:p>
        </w:tc>
      </w:tr>
      <w:tr w:rsidR="00635711" w:rsidRPr="00837496" w14:paraId="61BD1CAE" w14:textId="77777777">
        <w:tc>
          <w:tcPr>
            <w:tcW w:w="2790" w:type="dxa"/>
            <w:tcBorders>
              <w:left w:val="single" w:sz="6" w:space="0" w:color="000000"/>
              <w:right w:val="single" w:sz="6" w:space="0" w:color="000000"/>
            </w:tcBorders>
            <w:tcMar>
              <w:left w:w="40" w:type="dxa"/>
              <w:right w:w="40" w:type="dxa"/>
            </w:tcMar>
            <w:vAlign w:val="bottom"/>
          </w:tcPr>
          <w:p w14:paraId="2D7200DA"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Yes</w:t>
            </w:r>
          </w:p>
        </w:tc>
        <w:tc>
          <w:tcPr>
            <w:tcW w:w="1920" w:type="dxa"/>
            <w:tcBorders>
              <w:right w:val="single" w:sz="6" w:space="0" w:color="000000"/>
            </w:tcBorders>
            <w:tcMar>
              <w:left w:w="40" w:type="dxa"/>
              <w:right w:w="40" w:type="dxa"/>
            </w:tcMar>
            <w:vAlign w:val="bottom"/>
          </w:tcPr>
          <w:p w14:paraId="09976771"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12 (25.0)</w:t>
            </w:r>
          </w:p>
        </w:tc>
        <w:tc>
          <w:tcPr>
            <w:tcW w:w="1755" w:type="dxa"/>
            <w:tcBorders>
              <w:right w:val="single" w:sz="6" w:space="0" w:color="000000"/>
            </w:tcBorders>
            <w:tcMar>
              <w:left w:w="40" w:type="dxa"/>
              <w:right w:w="40" w:type="dxa"/>
            </w:tcMar>
            <w:vAlign w:val="bottom"/>
          </w:tcPr>
          <w:p w14:paraId="10680F07"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4 (5.9)</w:t>
            </w:r>
          </w:p>
        </w:tc>
        <w:tc>
          <w:tcPr>
            <w:tcW w:w="1560" w:type="dxa"/>
            <w:tcBorders>
              <w:right w:val="single" w:sz="6" w:space="0" w:color="000000"/>
            </w:tcBorders>
            <w:tcMar>
              <w:left w:w="40" w:type="dxa"/>
              <w:right w:w="40" w:type="dxa"/>
            </w:tcMar>
            <w:vAlign w:val="bottom"/>
          </w:tcPr>
          <w:p w14:paraId="03154322"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4 (23.5)</w:t>
            </w:r>
          </w:p>
        </w:tc>
      </w:tr>
      <w:tr w:rsidR="00635711" w:rsidRPr="00837496" w14:paraId="02E3A332" w14:textId="77777777">
        <w:tc>
          <w:tcPr>
            <w:tcW w:w="2790" w:type="dxa"/>
            <w:tcBorders>
              <w:left w:val="single" w:sz="6" w:space="0" w:color="000000"/>
              <w:bottom w:val="single" w:sz="6" w:space="0" w:color="000000"/>
              <w:right w:val="single" w:sz="6" w:space="0" w:color="000000"/>
            </w:tcBorders>
            <w:tcMar>
              <w:left w:w="40" w:type="dxa"/>
              <w:right w:w="40" w:type="dxa"/>
            </w:tcMar>
            <w:vAlign w:val="bottom"/>
          </w:tcPr>
          <w:p w14:paraId="2F023B4C"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No</w:t>
            </w:r>
          </w:p>
        </w:tc>
        <w:tc>
          <w:tcPr>
            <w:tcW w:w="1920" w:type="dxa"/>
            <w:tcBorders>
              <w:bottom w:val="single" w:sz="6" w:space="0" w:color="000000"/>
              <w:right w:val="single" w:sz="6" w:space="0" w:color="000000"/>
            </w:tcBorders>
            <w:tcMar>
              <w:left w:w="40" w:type="dxa"/>
              <w:right w:w="40" w:type="dxa"/>
            </w:tcMar>
            <w:vAlign w:val="bottom"/>
          </w:tcPr>
          <w:p w14:paraId="03A9954D"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36 (75.0)</w:t>
            </w:r>
          </w:p>
        </w:tc>
        <w:tc>
          <w:tcPr>
            <w:tcW w:w="1755" w:type="dxa"/>
            <w:tcBorders>
              <w:bottom w:val="single" w:sz="6" w:space="0" w:color="000000"/>
              <w:right w:val="single" w:sz="6" w:space="0" w:color="000000"/>
            </w:tcBorders>
            <w:tcMar>
              <w:left w:w="40" w:type="dxa"/>
              <w:right w:w="40" w:type="dxa"/>
            </w:tcMar>
            <w:vAlign w:val="bottom"/>
          </w:tcPr>
          <w:p w14:paraId="1BD1516A"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64 (94.1)</w:t>
            </w:r>
          </w:p>
        </w:tc>
        <w:tc>
          <w:tcPr>
            <w:tcW w:w="1560" w:type="dxa"/>
            <w:tcBorders>
              <w:bottom w:val="single" w:sz="6" w:space="0" w:color="000000"/>
              <w:right w:val="single" w:sz="6" w:space="0" w:color="000000"/>
            </w:tcBorders>
            <w:tcMar>
              <w:left w:w="40" w:type="dxa"/>
              <w:right w:w="40" w:type="dxa"/>
            </w:tcMar>
            <w:vAlign w:val="bottom"/>
          </w:tcPr>
          <w:p w14:paraId="482D09F4" w14:textId="77777777" w:rsidR="00635711" w:rsidRPr="00837496" w:rsidRDefault="005F24E5">
            <w:pPr>
              <w:pStyle w:val="Normal1"/>
              <w:spacing w:line="240" w:lineRule="auto"/>
              <w:ind w:firstLine="360"/>
              <w:rPr>
                <w:rFonts w:ascii="Times New Roman" w:eastAsia="Times New Roman" w:hAnsi="Times New Roman" w:cs="Times New Roman"/>
                <w:color w:val="auto"/>
                <w:sz w:val="24"/>
                <w:szCs w:val="24"/>
              </w:rPr>
            </w:pPr>
            <w:r w:rsidRPr="00837496">
              <w:rPr>
                <w:rFonts w:ascii="Times New Roman" w:eastAsia="Times New Roman" w:hAnsi="Times New Roman" w:cs="Times New Roman"/>
                <w:color w:val="auto"/>
                <w:sz w:val="24"/>
                <w:szCs w:val="24"/>
              </w:rPr>
              <w:t>13 (76.5)</w:t>
            </w:r>
          </w:p>
        </w:tc>
      </w:tr>
    </w:tbl>
    <w:p w14:paraId="71F86890" w14:textId="77777777" w:rsidR="00635711" w:rsidRPr="00837496" w:rsidRDefault="00635711">
      <w:pPr>
        <w:pStyle w:val="Normal1"/>
        <w:rPr>
          <w:rFonts w:ascii="Times New Roman" w:eastAsia="Times New Roman" w:hAnsi="Times New Roman" w:cs="Times New Roman"/>
          <w:color w:val="auto"/>
          <w:sz w:val="24"/>
          <w:szCs w:val="24"/>
          <w:highlight w:val="white"/>
        </w:rPr>
      </w:pPr>
    </w:p>
    <w:sectPr w:rsidR="00635711" w:rsidRPr="00837496" w:rsidSect="000712B0">
      <w:headerReference w:type="even" r:id="rId8"/>
      <w:headerReference w:type="default" r:id="rId9"/>
      <w:pgSz w:w="12240" w:h="15840"/>
      <w:pgMar w:top="1440" w:right="1440" w:bottom="1440" w:left="1440" w:header="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5065E" w14:textId="77777777" w:rsidR="003B3943" w:rsidRDefault="003B3943" w:rsidP="005A5891">
      <w:pPr>
        <w:spacing w:line="240" w:lineRule="auto"/>
      </w:pPr>
      <w:r>
        <w:separator/>
      </w:r>
    </w:p>
  </w:endnote>
  <w:endnote w:type="continuationSeparator" w:id="0">
    <w:p w14:paraId="3AB9B48C" w14:textId="77777777" w:rsidR="003B3943" w:rsidRDefault="003B3943" w:rsidP="005A5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D4193" w14:textId="77777777" w:rsidR="003B3943" w:rsidRDefault="003B3943" w:rsidP="005A5891">
      <w:pPr>
        <w:spacing w:line="240" w:lineRule="auto"/>
      </w:pPr>
      <w:r>
        <w:separator/>
      </w:r>
    </w:p>
  </w:footnote>
  <w:footnote w:type="continuationSeparator" w:id="0">
    <w:p w14:paraId="705132F3" w14:textId="77777777" w:rsidR="003B3943" w:rsidRDefault="003B3943" w:rsidP="005A58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75FBF" w14:textId="77777777" w:rsidR="00CD3CC8" w:rsidRDefault="00CD3CC8" w:rsidP="005A58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70FCF9" w14:textId="77777777" w:rsidR="00CD3CC8" w:rsidRDefault="00CD3CC8" w:rsidP="005A58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8B52" w14:textId="77777777" w:rsidR="00CD3CC8" w:rsidRDefault="00CD3CC8" w:rsidP="005A58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051A">
      <w:rPr>
        <w:rStyle w:val="PageNumber"/>
        <w:noProof/>
      </w:rPr>
      <w:t>1</w:t>
    </w:r>
    <w:r>
      <w:rPr>
        <w:rStyle w:val="PageNumber"/>
      </w:rPr>
      <w:fldChar w:fldCharType="end"/>
    </w:r>
  </w:p>
  <w:p w14:paraId="7E389AC2" w14:textId="77777777" w:rsidR="00CD3CC8" w:rsidRDefault="00CD3CC8" w:rsidP="005A589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42917"/>
    <w:multiLevelType w:val="multilevel"/>
    <w:tmpl w:val="D1C030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3475796"/>
    <w:multiLevelType w:val="multilevel"/>
    <w:tmpl w:val="A5A8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46A3D"/>
    <w:multiLevelType w:val="multilevel"/>
    <w:tmpl w:val="D1C030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65D4685"/>
    <w:multiLevelType w:val="multilevel"/>
    <w:tmpl w:val="575E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11"/>
    <w:rsid w:val="00037EF0"/>
    <w:rsid w:val="000712B0"/>
    <w:rsid w:val="000B6B76"/>
    <w:rsid w:val="000F1037"/>
    <w:rsid w:val="00107685"/>
    <w:rsid w:val="001121FB"/>
    <w:rsid w:val="00135FD1"/>
    <w:rsid w:val="001366A4"/>
    <w:rsid w:val="001908B2"/>
    <w:rsid w:val="001A475D"/>
    <w:rsid w:val="001C1795"/>
    <w:rsid w:val="001C2DEB"/>
    <w:rsid w:val="001F64D6"/>
    <w:rsid w:val="001F6724"/>
    <w:rsid w:val="0020759F"/>
    <w:rsid w:val="00225D26"/>
    <w:rsid w:val="00293845"/>
    <w:rsid w:val="002E3EE6"/>
    <w:rsid w:val="00324757"/>
    <w:rsid w:val="00340EC5"/>
    <w:rsid w:val="0037414F"/>
    <w:rsid w:val="003B3943"/>
    <w:rsid w:val="003E3D7E"/>
    <w:rsid w:val="004767F4"/>
    <w:rsid w:val="00487CB8"/>
    <w:rsid w:val="004D5F7E"/>
    <w:rsid w:val="004E6A5A"/>
    <w:rsid w:val="004E7CFF"/>
    <w:rsid w:val="00516EF6"/>
    <w:rsid w:val="00521770"/>
    <w:rsid w:val="00526D57"/>
    <w:rsid w:val="005A4437"/>
    <w:rsid w:val="005A5891"/>
    <w:rsid w:val="005B56B3"/>
    <w:rsid w:val="005C1BD2"/>
    <w:rsid w:val="005D304F"/>
    <w:rsid w:val="005F24E5"/>
    <w:rsid w:val="00615A1C"/>
    <w:rsid w:val="00615F60"/>
    <w:rsid w:val="00623DE1"/>
    <w:rsid w:val="00635711"/>
    <w:rsid w:val="006A2BE9"/>
    <w:rsid w:val="006A4BEB"/>
    <w:rsid w:val="006C08C7"/>
    <w:rsid w:val="006E467F"/>
    <w:rsid w:val="006E4C4A"/>
    <w:rsid w:val="00721ABF"/>
    <w:rsid w:val="0073346B"/>
    <w:rsid w:val="007812C3"/>
    <w:rsid w:val="00790597"/>
    <w:rsid w:val="007E031D"/>
    <w:rsid w:val="00837496"/>
    <w:rsid w:val="00892988"/>
    <w:rsid w:val="008A6777"/>
    <w:rsid w:val="008B708F"/>
    <w:rsid w:val="0098146E"/>
    <w:rsid w:val="009A2FA9"/>
    <w:rsid w:val="009B2DB0"/>
    <w:rsid w:val="009D6CA5"/>
    <w:rsid w:val="009D71B3"/>
    <w:rsid w:val="009E0755"/>
    <w:rsid w:val="00A10A4C"/>
    <w:rsid w:val="00A15BB1"/>
    <w:rsid w:val="00A174A2"/>
    <w:rsid w:val="00A2043D"/>
    <w:rsid w:val="00A35A4C"/>
    <w:rsid w:val="00A6178A"/>
    <w:rsid w:val="00A821AC"/>
    <w:rsid w:val="00AA46E6"/>
    <w:rsid w:val="00AC0FF0"/>
    <w:rsid w:val="00AC35B6"/>
    <w:rsid w:val="00AD21A2"/>
    <w:rsid w:val="00AD40A2"/>
    <w:rsid w:val="00AE0AF2"/>
    <w:rsid w:val="00AF4DDD"/>
    <w:rsid w:val="00B26641"/>
    <w:rsid w:val="00B55E86"/>
    <w:rsid w:val="00B831DB"/>
    <w:rsid w:val="00B97D6D"/>
    <w:rsid w:val="00BB72AB"/>
    <w:rsid w:val="00BD22E8"/>
    <w:rsid w:val="00C073A3"/>
    <w:rsid w:val="00C1216F"/>
    <w:rsid w:val="00C25F6A"/>
    <w:rsid w:val="00C770A1"/>
    <w:rsid w:val="00C82FD3"/>
    <w:rsid w:val="00C87207"/>
    <w:rsid w:val="00C94A69"/>
    <w:rsid w:val="00C95408"/>
    <w:rsid w:val="00CD3CC8"/>
    <w:rsid w:val="00D2399A"/>
    <w:rsid w:val="00D36D4F"/>
    <w:rsid w:val="00D50CE7"/>
    <w:rsid w:val="00D558FF"/>
    <w:rsid w:val="00D60283"/>
    <w:rsid w:val="00D7051A"/>
    <w:rsid w:val="00D841AF"/>
    <w:rsid w:val="00D85B70"/>
    <w:rsid w:val="00DB5732"/>
    <w:rsid w:val="00DB651D"/>
    <w:rsid w:val="00DD0E11"/>
    <w:rsid w:val="00E12839"/>
    <w:rsid w:val="00E520E3"/>
    <w:rsid w:val="00E60FE4"/>
    <w:rsid w:val="00E944D0"/>
    <w:rsid w:val="00EA36B0"/>
    <w:rsid w:val="00EB738B"/>
    <w:rsid w:val="00EC29A1"/>
    <w:rsid w:val="00F12A61"/>
    <w:rsid w:val="00F149AF"/>
    <w:rsid w:val="00F5486A"/>
    <w:rsid w:val="00F55208"/>
    <w:rsid w:val="00F60CAF"/>
    <w:rsid w:val="00F85EB1"/>
    <w:rsid w:val="00F905AF"/>
    <w:rsid w:val="00F91FC3"/>
    <w:rsid w:val="00FA5D9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DEF49"/>
  <w15:docId w15:val="{A3D24159-A763-C14B-99E9-09AB4B83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F64D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F64D6"/>
    <w:rPr>
      <w:rFonts w:ascii="Lucida Grande" w:hAnsi="Lucida Grande"/>
      <w:sz w:val="18"/>
      <w:szCs w:val="18"/>
    </w:rPr>
  </w:style>
  <w:style w:type="paragraph" w:styleId="NormalWeb">
    <w:name w:val="Normal (Web)"/>
    <w:basedOn w:val="Normal"/>
    <w:uiPriority w:val="99"/>
    <w:semiHidden/>
    <w:unhideWhenUsed/>
    <w:rsid w:val="004E7CFF"/>
    <w:pPr>
      <w:spacing w:before="100" w:beforeAutospacing="1" w:after="100" w:afterAutospacing="1" w:line="240" w:lineRule="auto"/>
    </w:pPr>
    <w:rPr>
      <w:rFonts w:ascii="Times" w:hAnsi="Times" w:cs="Times New Roman"/>
      <w:color w:val="auto"/>
      <w:sz w:val="20"/>
      <w:szCs w:val="20"/>
    </w:rPr>
  </w:style>
  <w:style w:type="character" w:styleId="LineNumber">
    <w:name w:val="line number"/>
    <w:basedOn w:val="DefaultParagraphFont"/>
    <w:uiPriority w:val="99"/>
    <w:semiHidden/>
    <w:unhideWhenUsed/>
    <w:rsid w:val="000712B0"/>
  </w:style>
  <w:style w:type="paragraph" w:styleId="CommentSubject">
    <w:name w:val="annotation subject"/>
    <w:basedOn w:val="CommentText"/>
    <w:next w:val="CommentText"/>
    <w:link w:val="CommentSubjectChar"/>
    <w:uiPriority w:val="99"/>
    <w:semiHidden/>
    <w:unhideWhenUsed/>
    <w:rsid w:val="009E0755"/>
    <w:rPr>
      <w:b/>
      <w:bCs/>
      <w:sz w:val="20"/>
      <w:szCs w:val="20"/>
    </w:rPr>
  </w:style>
  <w:style w:type="character" w:customStyle="1" w:styleId="CommentSubjectChar">
    <w:name w:val="Comment Subject Char"/>
    <w:basedOn w:val="CommentTextChar"/>
    <w:link w:val="CommentSubject"/>
    <w:uiPriority w:val="99"/>
    <w:semiHidden/>
    <w:rsid w:val="009E0755"/>
    <w:rPr>
      <w:b/>
      <w:bCs/>
      <w:sz w:val="20"/>
      <w:szCs w:val="20"/>
    </w:rPr>
  </w:style>
  <w:style w:type="paragraph" w:styleId="Header">
    <w:name w:val="header"/>
    <w:basedOn w:val="Normal"/>
    <w:link w:val="HeaderChar"/>
    <w:uiPriority w:val="99"/>
    <w:unhideWhenUsed/>
    <w:rsid w:val="005A5891"/>
    <w:pPr>
      <w:tabs>
        <w:tab w:val="center" w:pos="4320"/>
        <w:tab w:val="right" w:pos="8640"/>
      </w:tabs>
      <w:spacing w:line="240" w:lineRule="auto"/>
    </w:pPr>
  </w:style>
  <w:style w:type="character" w:customStyle="1" w:styleId="HeaderChar">
    <w:name w:val="Header Char"/>
    <w:basedOn w:val="DefaultParagraphFont"/>
    <w:link w:val="Header"/>
    <w:uiPriority w:val="99"/>
    <w:rsid w:val="005A5891"/>
  </w:style>
  <w:style w:type="character" w:styleId="PageNumber">
    <w:name w:val="page number"/>
    <w:basedOn w:val="DefaultParagraphFont"/>
    <w:uiPriority w:val="99"/>
    <w:semiHidden/>
    <w:unhideWhenUsed/>
    <w:rsid w:val="005A5891"/>
  </w:style>
  <w:style w:type="paragraph" w:styleId="Footer">
    <w:name w:val="footer"/>
    <w:basedOn w:val="Normal"/>
    <w:link w:val="FooterChar"/>
    <w:uiPriority w:val="99"/>
    <w:unhideWhenUsed/>
    <w:rsid w:val="00C94A69"/>
    <w:pPr>
      <w:tabs>
        <w:tab w:val="center" w:pos="4320"/>
        <w:tab w:val="right" w:pos="8640"/>
      </w:tabs>
      <w:spacing w:line="240" w:lineRule="auto"/>
    </w:pPr>
  </w:style>
  <w:style w:type="character" w:customStyle="1" w:styleId="FooterChar">
    <w:name w:val="Footer Char"/>
    <w:basedOn w:val="DefaultParagraphFont"/>
    <w:link w:val="Footer"/>
    <w:uiPriority w:val="99"/>
    <w:rsid w:val="00C94A69"/>
  </w:style>
  <w:style w:type="paragraph" w:styleId="ListParagraph">
    <w:name w:val="List Paragraph"/>
    <w:basedOn w:val="Normal"/>
    <w:uiPriority w:val="34"/>
    <w:qFormat/>
    <w:rsid w:val="00AE0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460543">
      <w:bodyDiv w:val="1"/>
      <w:marLeft w:val="0"/>
      <w:marRight w:val="0"/>
      <w:marTop w:val="0"/>
      <w:marBottom w:val="0"/>
      <w:divBdr>
        <w:top w:val="none" w:sz="0" w:space="0" w:color="auto"/>
        <w:left w:val="none" w:sz="0" w:space="0" w:color="auto"/>
        <w:bottom w:val="none" w:sz="0" w:space="0" w:color="auto"/>
        <w:right w:val="none" w:sz="0" w:space="0" w:color="auto"/>
      </w:divBdr>
    </w:div>
    <w:div w:id="1205753353">
      <w:bodyDiv w:val="1"/>
      <w:marLeft w:val="0"/>
      <w:marRight w:val="0"/>
      <w:marTop w:val="0"/>
      <w:marBottom w:val="0"/>
      <w:divBdr>
        <w:top w:val="none" w:sz="0" w:space="0" w:color="auto"/>
        <w:left w:val="none" w:sz="0" w:space="0" w:color="auto"/>
        <w:bottom w:val="none" w:sz="0" w:space="0" w:color="auto"/>
        <w:right w:val="none" w:sz="0" w:space="0" w:color="auto"/>
      </w:divBdr>
    </w:div>
    <w:div w:id="1636108453">
      <w:bodyDiv w:val="1"/>
      <w:marLeft w:val="0"/>
      <w:marRight w:val="0"/>
      <w:marTop w:val="0"/>
      <w:marBottom w:val="0"/>
      <w:divBdr>
        <w:top w:val="none" w:sz="0" w:space="0" w:color="auto"/>
        <w:left w:val="none" w:sz="0" w:space="0" w:color="auto"/>
        <w:bottom w:val="none" w:sz="0" w:space="0" w:color="auto"/>
        <w:right w:val="none" w:sz="0" w:space="0" w:color="auto"/>
      </w:divBdr>
    </w:div>
    <w:div w:id="1665670818">
      <w:bodyDiv w:val="1"/>
      <w:marLeft w:val="0"/>
      <w:marRight w:val="0"/>
      <w:marTop w:val="0"/>
      <w:marBottom w:val="0"/>
      <w:divBdr>
        <w:top w:val="none" w:sz="0" w:space="0" w:color="auto"/>
        <w:left w:val="none" w:sz="0" w:space="0" w:color="auto"/>
        <w:bottom w:val="none" w:sz="0" w:space="0" w:color="auto"/>
        <w:right w:val="none" w:sz="0" w:space="0" w:color="auto"/>
      </w:divBdr>
    </w:div>
    <w:div w:id="1781535255">
      <w:bodyDiv w:val="1"/>
      <w:marLeft w:val="0"/>
      <w:marRight w:val="0"/>
      <w:marTop w:val="0"/>
      <w:marBottom w:val="0"/>
      <w:divBdr>
        <w:top w:val="none" w:sz="0" w:space="0" w:color="auto"/>
        <w:left w:val="none" w:sz="0" w:space="0" w:color="auto"/>
        <w:bottom w:val="none" w:sz="0" w:space="0" w:color="auto"/>
        <w:right w:val="none" w:sz="0" w:space="0" w:color="auto"/>
      </w:divBdr>
    </w:div>
    <w:div w:id="2101637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dc.gov/tobacco/data_statistics/sgr/50th-anniversary/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3574</Words>
  <Characters>20378</Characters>
  <Application>Microsoft Office Word</Application>
  <DocSecurity>0</DocSecurity>
  <Lines>169</Lines>
  <Paragraphs>47</Paragraphs>
  <ScaleCrop>false</ScaleCrop>
  <Company>Temple</Company>
  <LinksUpToDate>false</LinksUpToDate>
  <CharactersWithSpaces>23905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allawh</dc:creator>
  <cp:keywords/>
  <dc:description/>
  <cp:lastModifiedBy>Buchanan, Erin M</cp:lastModifiedBy>
  <cp:revision>2</cp:revision>
  <dcterms:created xsi:type="dcterms:W3CDTF">2019-08-14T16:59:00Z</dcterms:created>
  <dcterms:modified xsi:type="dcterms:W3CDTF">2019-08-14T16:59:00Z</dcterms:modified>
</cp:coreProperties>
</file>