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36249F" w14:textId="5BAFC31F" w:rsidR="00042DFA" w:rsidRPr="00EA436D" w:rsidRDefault="00B00FFF" w:rsidP="00B00FFF">
      <w:pPr>
        <w:jc w:val="center"/>
        <w:rPr>
          <w:rFonts w:ascii="Times New Roman" w:hAnsi="Times New Roman" w:cs="Times New Roman"/>
          <w:sz w:val="32"/>
          <w:szCs w:val="32"/>
        </w:rPr>
      </w:pPr>
      <w:r w:rsidRPr="00EA436D">
        <w:rPr>
          <w:rFonts w:ascii="Times New Roman" w:hAnsi="Times New Roman" w:cs="Times New Roman"/>
          <w:sz w:val="32"/>
          <w:szCs w:val="32"/>
        </w:rPr>
        <w:t>Writing Test Cases</w:t>
      </w:r>
    </w:p>
    <w:p w14:paraId="61EE656E" w14:textId="4B05FAAB" w:rsidR="00B00FFF" w:rsidRPr="00EA436D" w:rsidRDefault="00EA436D" w:rsidP="00EA436D">
      <w:pPr>
        <w:rPr>
          <w:rFonts w:ascii="Times New Roman" w:hAnsi="Times New Roman" w:cs="Times New Roman"/>
        </w:rPr>
      </w:pPr>
      <w:r w:rsidRPr="00EA436D">
        <w:rPr>
          <w:rFonts w:ascii="Times New Roman" w:hAnsi="Times New Roman" w:cs="Times New Roman"/>
        </w:rPr>
        <w:t xml:space="preserve">This course is a standard data structures course.  However, we also include a strand on testing </w:t>
      </w:r>
      <w:r>
        <w:rPr>
          <w:rFonts w:ascii="Times New Roman" w:hAnsi="Times New Roman" w:cs="Times New Roman"/>
        </w:rPr>
        <w:t>the</w:t>
      </w:r>
      <w:r w:rsidRPr="00EA436D">
        <w:rPr>
          <w:rFonts w:ascii="Times New Roman" w:hAnsi="Times New Roman" w:cs="Times New Roman"/>
        </w:rPr>
        <w:t xml:space="preserve"> code</w:t>
      </w:r>
      <w:r>
        <w:rPr>
          <w:rFonts w:ascii="Times New Roman" w:hAnsi="Times New Roman" w:cs="Times New Roman"/>
        </w:rPr>
        <w:t xml:space="preserve"> we write</w:t>
      </w:r>
      <w:r w:rsidRPr="00EA436D">
        <w:rPr>
          <w:rFonts w:ascii="Times New Roman" w:hAnsi="Times New Roman" w:cs="Times New Roman"/>
        </w:rPr>
        <w:t>.</w:t>
      </w:r>
    </w:p>
    <w:p w14:paraId="233B51A3" w14:textId="668BA7C8" w:rsidR="00EA436D" w:rsidRPr="00EA436D" w:rsidRDefault="00EA436D" w:rsidP="00EA436D">
      <w:pPr>
        <w:pStyle w:val="NormalWeb"/>
        <w:rPr>
          <w:rFonts w:ascii="Times New Roman" w:hAnsi="Times New Roman"/>
          <w:sz w:val="22"/>
          <w:szCs w:val="22"/>
        </w:rPr>
      </w:pPr>
      <w:r w:rsidRPr="00EA436D">
        <w:rPr>
          <w:rFonts w:ascii="Times New Roman" w:hAnsi="Times New Roman"/>
          <w:sz w:val="22"/>
          <w:szCs w:val="22"/>
        </w:rPr>
        <w:t xml:space="preserve">With complex software systems, </w:t>
      </w:r>
      <w:r>
        <w:rPr>
          <w:rFonts w:ascii="Times New Roman" w:hAnsi="Times New Roman"/>
          <w:sz w:val="22"/>
          <w:szCs w:val="22"/>
        </w:rPr>
        <w:t>no one</w:t>
      </w:r>
      <w:r w:rsidRPr="00EA436D">
        <w:rPr>
          <w:rFonts w:ascii="Times New Roman" w:hAnsi="Times New Roman"/>
          <w:sz w:val="22"/>
          <w:szCs w:val="22"/>
        </w:rPr>
        <w:t xml:space="preserve"> can ever test all of the functionality in all of the conditions that your customers will see.</w:t>
      </w:r>
      <w:r>
        <w:rPr>
          <w:rFonts w:ascii="Times New Roman" w:hAnsi="Times New Roman"/>
          <w:sz w:val="22"/>
          <w:szCs w:val="22"/>
        </w:rPr>
        <w:t xml:space="preserve"> </w:t>
      </w:r>
      <w:r w:rsidRPr="00EA436D">
        <w:rPr>
          <w:rFonts w:ascii="Times New Roman" w:hAnsi="Times New Roman"/>
          <w:sz w:val="22"/>
          <w:szCs w:val="22"/>
        </w:rPr>
        <w:t xml:space="preserve"> Start with this as a fact. </w:t>
      </w:r>
      <w:r>
        <w:rPr>
          <w:rFonts w:ascii="Times New Roman" w:hAnsi="Times New Roman"/>
          <w:sz w:val="22"/>
          <w:szCs w:val="22"/>
        </w:rPr>
        <w:t xml:space="preserve"> </w:t>
      </w:r>
      <w:r w:rsidRPr="00EA436D">
        <w:rPr>
          <w:rFonts w:ascii="Times New Roman" w:hAnsi="Times New Roman"/>
          <w:b/>
          <w:bCs/>
          <w:iCs/>
          <w:sz w:val="22"/>
          <w:szCs w:val="22"/>
        </w:rPr>
        <w:t>You will never test enough</w:t>
      </w:r>
      <w:r w:rsidRPr="00EA436D">
        <w:rPr>
          <w:rFonts w:ascii="Times New Roman" w:hAnsi="Times New Roman"/>
          <w:b/>
          <w:bCs/>
          <w:iCs/>
          <w:sz w:val="22"/>
          <w:szCs w:val="22"/>
          <w:u w:val="single"/>
        </w:rPr>
        <w:t>!</w:t>
      </w:r>
      <w:r>
        <w:rPr>
          <w:rFonts w:ascii="Times New Roman" w:hAnsi="Times New Roman"/>
          <w:b/>
          <w:sz w:val="22"/>
          <w:szCs w:val="22"/>
        </w:rPr>
        <w:t xml:space="preserve"> </w:t>
      </w:r>
      <w:r w:rsidRPr="00EA436D">
        <w:rPr>
          <w:rFonts w:ascii="Times New Roman" w:hAnsi="Times New Roman"/>
          <w:sz w:val="22"/>
          <w:szCs w:val="22"/>
        </w:rPr>
        <w:t xml:space="preserve"> </w:t>
      </w:r>
      <w:r>
        <w:rPr>
          <w:rFonts w:ascii="Times New Roman" w:hAnsi="Times New Roman"/>
          <w:sz w:val="22"/>
          <w:szCs w:val="22"/>
        </w:rPr>
        <w:t>That knowledge</w:t>
      </w:r>
      <w:r w:rsidRPr="00EA436D">
        <w:rPr>
          <w:rFonts w:ascii="Times New Roman" w:hAnsi="Times New Roman"/>
          <w:sz w:val="22"/>
          <w:szCs w:val="22"/>
        </w:rPr>
        <w:t xml:space="preserve"> should cause a certain amount of discomfort. </w:t>
      </w:r>
      <w:r>
        <w:rPr>
          <w:rFonts w:ascii="Times New Roman" w:hAnsi="Times New Roman"/>
          <w:sz w:val="22"/>
          <w:szCs w:val="22"/>
        </w:rPr>
        <w:t xml:space="preserve"> Good, for </w:t>
      </w:r>
      <w:r w:rsidRPr="00EA436D">
        <w:rPr>
          <w:rFonts w:ascii="Times New Roman" w:hAnsi="Times New Roman"/>
          <w:sz w:val="22"/>
          <w:szCs w:val="22"/>
        </w:rPr>
        <w:t>you have taken the first step at creating a great test plan.</w:t>
      </w:r>
    </w:p>
    <w:p w14:paraId="35B7A512" w14:textId="77777777" w:rsidR="00EA436D" w:rsidRPr="00EA436D" w:rsidRDefault="00EA436D" w:rsidP="00EA436D">
      <w:pPr>
        <w:ind w:left="720" w:hanging="360"/>
        <w:rPr>
          <w:rFonts w:ascii="Times New Roman" w:hAnsi="Times New Roman" w:cs="Times New Roman"/>
          <w:b/>
          <w:color w:val="000000"/>
        </w:rPr>
      </w:pPr>
      <w:r w:rsidRPr="00EA436D">
        <w:rPr>
          <w:rFonts w:ascii="Times New Roman" w:hAnsi="Times New Roman" w:cs="Times New Roman"/>
          <w:b/>
          <w:iCs/>
          <w:color w:val="000000"/>
        </w:rPr>
        <w:t xml:space="preserve"> [Software] Testing is the process of executing a program with the intent of finding errors.</w:t>
      </w:r>
    </w:p>
    <w:p w14:paraId="6144689F" w14:textId="11A99926" w:rsidR="00EA436D" w:rsidRDefault="00EA436D" w:rsidP="00EA436D">
      <w:pPr>
        <w:pStyle w:val="NormalWeb"/>
        <w:rPr>
          <w:rFonts w:ascii="Times New Roman" w:hAnsi="Times New Roman"/>
          <w:sz w:val="22"/>
          <w:szCs w:val="22"/>
        </w:rPr>
      </w:pPr>
      <w:r w:rsidRPr="00EA436D">
        <w:rPr>
          <w:rFonts w:ascii="Times New Roman" w:hAnsi="Times New Roman"/>
          <w:sz w:val="22"/>
          <w:szCs w:val="22"/>
        </w:rPr>
        <w:t>There is big difference between testing to show that something works versus testing to show that something fails.</w:t>
      </w:r>
    </w:p>
    <w:p w14:paraId="6718B11D" w14:textId="77777777" w:rsidR="00EA436D" w:rsidRPr="00EA436D" w:rsidRDefault="00EA436D" w:rsidP="00EA436D">
      <w:pPr>
        <w:pStyle w:val="NormalWeb"/>
        <w:rPr>
          <w:rFonts w:ascii="Times New Roman" w:hAnsi="Times New Roman"/>
          <w:sz w:val="22"/>
          <w:szCs w:val="22"/>
        </w:rPr>
      </w:pPr>
      <w:r w:rsidRPr="00EA436D">
        <w:rPr>
          <w:rFonts w:ascii="Times New Roman" w:hAnsi="Times New Roman"/>
          <w:sz w:val="22"/>
          <w:szCs w:val="22"/>
        </w:rPr>
        <w:t>The following are some general guidelines for creating test cases:</w:t>
      </w:r>
    </w:p>
    <w:p w14:paraId="039E65EA" w14:textId="42A9BE0A" w:rsidR="00EA436D" w:rsidRDefault="00DE1C3B" w:rsidP="00DE1C3B">
      <w:pPr>
        <w:numPr>
          <w:ilvl w:val="0"/>
          <w:numId w:val="1"/>
        </w:numPr>
        <w:spacing w:after="0" w:line="240" w:lineRule="auto"/>
        <w:rPr>
          <w:rFonts w:ascii="Times New Roman" w:hAnsi="Times New Roman" w:cs="Times New Roman"/>
          <w:color w:val="000000"/>
        </w:rPr>
      </w:pPr>
      <w:r>
        <w:rPr>
          <w:rFonts w:ascii="Times New Roman" w:hAnsi="Times New Roman" w:cs="Times New Roman"/>
          <w:color w:val="000000"/>
        </w:rPr>
        <w:t xml:space="preserve">For each input case, know </w:t>
      </w:r>
      <w:r w:rsidR="00E31069">
        <w:rPr>
          <w:rFonts w:ascii="Times New Roman" w:hAnsi="Times New Roman" w:cs="Times New Roman"/>
          <w:color w:val="000000"/>
        </w:rPr>
        <w:t xml:space="preserve">exactly </w:t>
      </w:r>
      <w:r>
        <w:rPr>
          <w:rFonts w:ascii="Times New Roman" w:hAnsi="Times New Roman" w:cs="Times New Roman"/>
          <w:color w:val="000000"/>
        </w:rPr>
        <w:t>what you expect to see in the output.</w:t>
      </w:r>
    </w:p>
    <w:p w14:paraId="21E4052B" w14:textId="77777777" w:rsidR="00DE1C3B" w:rsidRPr="00EA436D" w:rsidRDefault="00DE1C3B" w:rsidP="00DE1C3B">
      <w:pPr>
        <w:spacing w:after="0" w:line="240" w:lineRule="auto"/>
        <w:ind w:left="720"/>
        <w:rPr>
          <w:rFonts w:ascii="Times New Roman" w:hAnsi="Times New Roman" w:cs="Times New Roman"/>
          <w:color w:val="000000"/>
        </w:rPr>
      </w:pPr>
    </w:p>
    <w:p w14:paraId="3E3A44FB" w14:textId="2B249826" w:rsidR="00EA436D" w:rsidRPr="00EA436D" w:rsidRDefault="00EA436D" w:rsidP="00DE1C3B">
      <w:pPr>
        <w:numPr>
          <w:ilvl w:val="0"/>
          <w:numId w:val="1"/>
        </w:numPr>
        <w:spacing w:after="0" w:line="240" w:lineRule="auto"/>
        <w:rPr>
          <w:rFonts w:ascii="Times New Roman" w:hAnsi="Times New Roman" w:cs="Times New Roman"/>
          <w:color w:val="000000"/>
        </w:rPr>
      </w:pPr>
      <w:r w:rsidRPr="00EA436D">
        <w:rPr>
          <w:rFonts w:ascii="Times New Roman" w:hAnsi="Times New Roman" w:cs="Times New Roman"/>
          <w:color w:val="000000"/>
        </w:rPr>
        <w:t xml:space="preserve">Every requirement should be tested at and beyond its boundary conditions (for example: high and low limits) as well as mid points. </w:t>
      </w:r>
      <w:r>
        <w:rPr>
          <w:rFonts w:ascii="Times New Roman" w:hAnsi="Times New Roman" w:cs="Times New Roman"/>
          <w:color w:val="000000"/>
        </w:rPr>
        <w:br/>
      </w:r>
    </w:p>
    <w:p w14:paraId="690B86ED" w14:textId="7A73A121" w:rsidR="00EA436D" w:rsidRDefault="00EA436D" w:rsidP="00DE1C3B">
      <w:pPr>
        <w:numPr>
          <w:ilvl w:val="0"/>
          <w:numId w:val="1"/>
        </w:numPr>
        <w:spacing w:after="0" w:line="240" w:lineRule="auto"/>
        <w:rPr>
          <w:rFonts w:ascii="Times New Roman" w:hAnsi="Times New Roman" w:cs="Times New Roman"/>
          <w:color w:val="000000"/>
        </w:rPr>
      </w:pPr>
      <w:r>
        <w:rPr>
          <w:rFonts w:ascii="Times New Roman" w:hAnsi="Times New Roman" w:cs="Times New Roman"/>
          <w:color w:val="000000"/>
        </w:rPr>
        <w:t>B</w:t>
      </w:r>
      <w:r w:rsidRPr="00EA436D">
        <w:rPr>
          <w:rFonts w:ascii="Times New Roman" w:hAnsi="Times New Roman" w:cs="Times New Roman"/>
          <w:color w:val="000000"/>
        </w:rPr>
        <w:t>lack box</w:t>
      </w:r>
      <w:r>
        <w:rPr>
          <w:rFonts w:ascii="Times New Roman" w:hAnsi="Times New Roman" w:cs="Times New Roman"/>
          <w:color w:val="000000"/>
        </w:rPr>
        <w:t xml:space="preserve"> testing, meaning</w:t>
      </w:r>
      <w:r w:rsidRPr="00EA436D">
        <w:rPr>
          <w:rFonts w:ascii="Times New Roman" w:hAnsi="Times New Roman" w:cs="Times New Roman"/>
          <w:color w:val="000000"/>
        </w:rPr>
        <w:t xml:space="preserve"> that </w:t>
      </w:r>
      <w:r w:rsidR="00DE1C3B">
        <w:rPr>
          <w:rFonts w:ascii="Times New Roman" w:hAnsi="Times New Roman" w:cs="Times New Roman"/>
          <w:color w:val="000000"/>
        </w:rPr>
        <w:t xml:space="preserve">you should write </w:t>
      </w:r>
      <w:r w:rsidRPr="00EA436D">
        <w:rPr>
          <w:rFonts w:ascii="Times New Roman" w:hAnsi="Times New Roman" w:cs="Times New Roman"/>
          <w:color w:val="000000"/>
        </w:rPr>
        <w:t xml:space="preserve">some test cases without knowing what is inside the box. </w:t>
      </w:r>
    </w:p>
    <w:p w14:paraId="19D22574" w14:textId="77777777" w:rsidR="00DE1C3B" w:rsidRDefault="00DE1C3B" w:rsidP="00DE1C3B">
      <w:pPr>
        <w:spacing w:after="0" w:line="240" w:lineRule="auto"/>
        <w:ind w:left="720"/>
        <w:rPr>
          <w:rFonts w:ascii="Times New Roman" w:hAnsi="Times New Roman" w:cs="Times New Roman"/>
          <w:color w:val="000000"/>
        </w:rPr>
      </w:pPr>
    </w:p>
    <w:p w14:paraId="580B6D1A" w14:textId="0DA6B60C" w:rsidR="005B4DFA" w:rsidRDefault="00EA436D" w:rsidP="005B4DFA">
      <w:pPr>
        <w:numPr>
          <w:ilvl w:val="0"/>
          <w:numId w:val="1"/>
        </w:numPr>
        <w:spacing w:after="0" w:line="240" w:lineRule="auto"/>
        <w:rPr>
          <w:rFonts w:ascii="Times New Roman" w:hAnsi="Times New Roman" w:cs="Times New Roman"/>
          <w:color w:val="000000"/>
        </w:rPr>
      </w:pPr>
      <w:r>
        <w:rPr>
          <w:rFonts w:ascii="Times New Roman" w:hAnsi="Times New Roman" w:cs="Times New Roman"/>
          <w:color w:val="000000"/>
        </w:rPr>
        <w:t xml:space="preserve">White box testing, meaning that </w:t>
      </w:r>
      <w:r w:rsidR="00DE1C3B">
        <w:rPr>
          <w:rFonts w:ascii="Times New Roman" w:hAnsi="Times New Roman" w:cs="Times New Roman"/>
          <w:color w:val="000000"/>
        </w:rPr>
        <w:t>some tests</w:t>
      </w:r>
      <w:r w:rsidRPr="00EA436D">
        <w:rPr>
          <w:rFonts w:ascii="Times New Roman" w:hAnsi="Times New Roman" w:cs="Times New Roman"/>
          <w:color w:val="000000"/>
        </w:rPr>
        <w:t xml:space="preserve"> should include testing based on knowing what is inside. For example, if you know that an algorithm for generating 10,000 different outputs is done with a formula, you will not need to test all 10,000 outputs. However if you know that it is done with a table with some break points in the table where different algorithms are used at each break point, you will want to include this in your testing. </w:t>
      </w:r>
    </w:p>
    <w:p w14:paraId="2ACD8097" w14:textId="77777777" w:rsidR="005B4DFA" w:rsidRPr="005B4DFA" w:rsidRDefault="005B4DFA" w:rsidP="005B4DFA">
      <w:pPr>
        <w:pStyle w:val="ListParagraph"/>
        <w:rPr>
          <w:rFonts w:ascii="Times New Roman" w:hAnsi="Times New Roman" w:cs="Times New Roman"/>
          <w:color w:val="000000"/>
        </w:rPr>
      </w:pPr>
    </w:p>
    <w:p w14:paraId="612FF9FC" w14:textId="1A7B3A0D" w:rsidR="005B4DFA" w:rsidRPr="005B4DFA" w:rsidRDefault="005B4DFA" w:rsidP="005B4DFA">
      <w:pPr>
        <w:pStyle w:val="ListParagraph"/>
        <w:numPr>
          <w:ilvl w:val="0"/>
          <w:numId w:val="1"/>
        </w:numPr>
        <w:spacing w:before="100" w:beforeAutospacing="1" w:after="100" w:afterAutospacing="1" w:line="240" w:lineRule="auto"/>
        <w:rPr>
          <w:rFonts w:ascii="Times New Roman" w:hAnsi="Times New Roman" w:cs="Times New Roman"/>
          <w:color w:val="000000"/>
        </w:rPr>
      </w:pPr>
      <w:r w:rsidRPr="005B4DFA">
        <w:rPr>
          <w:rFonts w:ascii="Times New Roman" w:hAnsi="Times New Roman" w:cs="Times New Roman"/>
          <w:color w:val="000000"/>
        </w:rPr>
        <w:t xml:space="preserve">Showing that the software does what it's supposed to do is only half the battle. The other half is determining if the software is doing what it is not supposed to do. </w:t>
      </w:r>
    </w:p>
    <w:p w14:paraId="3B1093C1" w14:textId="77777777" w:rsidR="005B4DFA" w:rsidRDefault="00DE1C3B" w:rsidP="005B4DFA">
      <w:p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You will be submitting your programs to CodePost.  If your code passes all the CodePost tests, you get full credit.</w:t>
      </w:r>
      <w:r w:rsidR="005B4DFA">
        <w:rPr>
          <w:rFonts w:ascii="Times New Roman" w:hAnsi="Times New Roman" w:cs="Times New Roman"/>
          <w:color w:val="000000"/>
        </w:rPr>
        <w:t xml:space="preserve">  Congratulations!  If not, you may change the code and resubmit. </w:t>
      </w:r>
    </w:p>
    <w:p w14:paraId="0190C744" w14:textId="622A709D" w:rsidR="00DE1C3B" w:rsidRDefault="005B4DFA" w:rsidP="005B4DFA">
      <w:pPr>
        <w:spacing w:before="100" w:beforeAutospacing="1" w:after="100" w:afterAutospacing="1" w:line="240" w:lineRule="auto"/>
        <w:rPr>
          <w:rFonts w:ascii="Times New Roman" w:hAnsi="Times New Roman" w:cs="Times New Roman"/>
          <w:color w:val="000000"/>
        </w:rPr>
      </w:pPr>
      <w:r>
        <w:rPr>
          <w:rFonts w:ascii="Times New Roman" w:hAnsi="Times New Roman" w:cs="Times New Roman"/>
          <w:color w:val="000000"/>
        </w:rPr>
        <w:t xml:space="preserve">Figuring out the CodePost error messages is not </w:t>
      </w:r>
      <w:r w:rsidR="00900BF4">
        <w:rPr>
          <w:rFonts w:ascii="Times New Roman" w:hAnsi="Times New Roman" w:cs="Times New Roman"/>
          <w:color w:val="000000"/>
        </w:rPr>
        <w:t xml:space="preserve">always </w:t>
      </w:r>
      <w:r>
        <w:rPr>
          <w:rFonts w:ascii="Times New Roman" w:hAnsi="Times New Roman" w:cs="Times New Roman"/>
          <w:color w:val="000000"/>
        </w:rPr>
        <w:t xml:space="preserve">easy.  The teachers have tried to </w:t>
      </w:r>
      <w:r w:rsidR="00C70838">
        <w:rPr>
          <w:rFonts w:ascii="Times New Roman" w:hAnsi="Times New Roman" w:cs="Times New Roman"/>
          <w:color w:val="000000"/>
        </w:rPr>
        <w:t>clearly label what we are allowed to label</w:t>
      </w:r>
      <w:r w:rsidR="000D05E7">
        <w:rPr>
          <w:rFonts w:ascii="Times New Roman" w:hAnsi="Times New Roman" w:cs="Times New Roman"/>
          <w:color w:val="000000"/>
        </w:rPr>
        <w:t xml:space="preserve">. </w:t>
      </w:r>
      <w:r w:rsidR="00C70838">
        <w:rPr>
          <w:rFonts w:ascii="Times New Roman" w:hAnsi="Times New Roman" w:cs="Times New Roman"/>
          <w:color w:val="000000"/>
        </w:rPr>
        <w:t xml:space="preserve"> We wanted to list the test cases</w:t>
      </w:r>
      <w:r w:rsidR="00D770E8">
        <w:rPr>
          <w:rFonts w:ascii="Times New Roman" w:hAnsi="Times New Roman" w:cs="Times New Roman"/>
          <w:color w:val="000000"/>
        </w:rPr>
        <w:t xml:space="preserve"> for you.</w:t>
      </w:r>
      <w:r w:rsidR="000D05E7">
        <w:rPr>
          <w:rFonts w:ascii="Times New Roman" w:hAnsi="Times New Roman" w:cs="Times New Roman"/>
          <w:color w:val="000000"/>
        </w:rPr>
        <w:t xml:space="preserve"> Unfortunately, the only way we could find to </w:t>
      </w:r>
      <w:r>
        <w:rPr>
          <w:rFonts w:ascii="Times New Roman" w:hAnsi="Times New Roman" w:cs="Times New Roman"/>
          <w:color w:val="000000"/>
        </w:rPr>
        <w:t>list the testcases</w:t>
      </w:r>
      <w:r w:rsidR="000D05E7">
        <w:rPr>
          <w:rFonts w:ascii="Times New Roman" w:hAnsi="Times New Roman" w:cs="Times New Roman"/>
          <w:color w:val="000000"/>
        </w:rPr>
        <w:t xml:space="preserve"> also generates a FAILED message</w:t>
      </w:r>
      <w:r w:rsidR="001A5970">
        <w:rPr>
          <w:rFonts w:ascii="Times New Roman" w:hAnsi="Times New Roman" w:cs="Times New Roman"/>
          <w:color w:val="000000"/>
        </w:rPr>
        <w:t xml:space="preserve">, as shown </w:t>
      </w:r>
      <w:r w:rsidR="00900BF4">
        <w:rPr>
          <w:rFonts w:ascii="Times New Roman" w:hAnsi="Times New Roman" w:cs="Times New Roman"/>
          <w:color w:val="000000"/>
        </w:rPr>
        <w:t>in this screen shot for</w:t>
      </w:r>
      <w:r w:rsidR="001A5970">
        <w:rPr>
          <w:rFonts w:ascii="Times New Roman" w:hAnsi="Times New Roman" w:cs="Times New Roman"/>
          <w:color w:val="000000"/>
        </w:rPr>
        <w:t xml:space="preserve"> Modes:</w:t>
      </w:r>
    </w:p>
    <w:p w14:paraId="1B77DC00" w14:textId="07793318" w:rsidR="005B4DFA" w:rsidRDefault="005B4DFA" w:rsidP="005B4DFA">
      <w:pPr>
        <w:spacing w:before="100" w:beforeAutospacing="1" w:after="100" w:afterAutospacing="1" w:line="240" w:lineRule="auto"/>
        <w:rPr>
          <w:rFonts w:ascii="Times New Roman" w:hAnsi="Times New Roman" w:cs="Times New Roman"/>
          <w:color w:val="000000"/>
        </w:rPr>
      </w:pPr>
      <w:r>
        <w:rPr>
          <w:rFonts w:ascii="Times New Roman" w:hAnsi="Times New Roman" w:cs="Times New Roman"/>
          <w:noProof/>
          <w:color w:val="000000"/>
        </w:rPr>
        <w:drawing>
          <wp:inline distT="0" distB="0" distL="0" distR="0" wp14:anchorId="4FA9DA3D" wp14:editId="4C301F1C">
            <wp:extent cx="4110824" cy="2422928"/>
            <wp:effectExtent l="0" t="0" r="4445"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rotWithShape="1">
                    <a:blip r:embed="rId5">
                      <a:extLst>
                        <a:ext uri="{28A0092B-C50C-407E-A947-70E740481C1C}">
                          <a14:useLocalDpi xmlns:a14="http://schemas.microsoft.com/office/drawing/2010/main" val="0"/>
                        </a:ext>
                      </a:extLst>
                    </a:blip>
                    <a:srcRect l="21471" t="6569" r="8837" b="18043"/>
                    <a:stretch/>
                  </pic:blipFill>
                  <pic:spPr bwMode="auto">
                    <a:xfrm>
                      <a:off x="0" y="0"/>
                      <a:ext cx="4225473" cy="2490502"/>
                    </a:xfrm>
                    <a:prstGeom prst="rect">
                      <a:avLst/>
                    </a:prstGeom>
                    <a:ln>
                      <a:noFill/>
                    </a:ln>
                    <a:extLst>
                      <a:ext uri="{53640926-AAD7-44D8-BBD7-CCE9431645EC}">
                        <a14:shadowObscured xmlns:a14="http://schemas.microsoft.com/office/drawing/2010/main"/>
                      </a:ext>
                    </a:extLst>
                  </pic:spPr>
                </pic:pic>
              </a:graphicData>
            </a:graphic>
          </wp:inline>
        </w:drawing>
      </w:r>
    </w:p>
    <w:p w14:paraId="75C32EAA" w14:textId="57EC87CD" w:rsidR="005B4DFA" w:rsidRPr="00EA436D" w:rsidRDefault="001A5970" w:rsidP="005B4DFA">
      <w:pPr>
        <w:spacing w:before="100" w:beforeAutospacing="1" w:after="100" w:afterAutospacing="1" w:line="240" w:lineRule="auto"/>
        <w:rPr>
          <w:rFonts w:ascii="Times New Roman" w:hAnsi="Times New Roman" w:cs="Times New Roman"/>
          <w:color w:val="000000"/>
        </w:rPr>
      </w:pPr>
      <w:r>
        <w:rPr>
          <w:rFonts w:ascii="Times New Roman" w:hAnsi="Times New Roman" w:cs="Times New Roman"/>
          <w:noProof/>
          <w:color w:val="000000"/>
        </w:rPr>
        <w:lastRenderedPageBreak/>
        <w:drawing>
          <wp:inline distT="0" distB="0" distL="0" distR="0" wp14:anchorId="2822B417" wp14:editId="24A56327">
            <wp:extent cx="4268696" cy="2631882"/>
            <wp:effectExtent l="0" t="0" r="0" b="0"/>
            <wp:docPr id="2" name="Picture 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289142" cy="2644488"/>
                    </a:xfrm>
                    <a:prstGeom prst="rect">
                      <a:avLst/>
                    </a:prstGeom>
                  </pic:spPr>
                </pic:pic>
              </a:graphicData>
            </a:graphic>
          </wp:inline>
        </w:drawing>
      </w:r>
    </w:p>
    <w:p w14:paraId="7AB0903B" w14:textId="53DD7797" w:rsidR="00EA436D" w:rsidRDefault="001A5970" w:rsidP="00EA436D">
      <w:pPr>
        <w:pStyle w:val="NormalWeb"/>
        <w:rPr>
          <w:rFonts w:ascii="Times New Roman" w:hAnsi="Times New Roman"/>
          <w:sz w:val="22"/>
          <w:szCs w:val="22"/>
        </w:rPr>
      </w:pPr>
      <w:r>
        <w:rPr>
          <w:rFonts w:ascii="Times New Roman" w:hAnsi="Times New Roman"/>
          <w:sz w:val="22"/>
          <w:szCs w:val="22"/>
        </w:rPr>
        <w:t>Therefore, this submission for Modes earns full credit.</w:t>
      </w:r>
    </w:p>
    <w:p w14:paraId="7241B0E5" w14:textId="77777777" w:rsidR="00900BF4" w:rsidRPr="00EA436D" w:rsidRDefault="00900BF4" w:rsidP="00EA436D">
      <w:pPr>
        <w:pStyle w:val="NormalWeb"/>
        <w:rPr>
          <w:rFonts w:ascii="Times New Roman" w:hAnsi="Times New Roman"/>
          <w:sz w:val="22"/>
          <w:szCs w:val="22"/>
        </w:rPr>
      </w:pPr>
    </w:p>
    <w:p w14:paraId="14377E36" w14:textId="77777777" w:rsidR="00B00FFF" w:rsidRPr="00B00FFF" w:rsidRDefault="00B00FFF" w:rsidP="00B00FFF">
      <w:pPr>
        <w:rPr>
          <w:rFonts w:ascii="Times New Roman" w:hAnsi="Times New Roman" w:cs="Times New Roman"/>
          <w:sz w:val="24"/>
          <w:szCs w:val="24"/>
        </w:rPr>
      </w:pPr>
    </w:p>
    <w:sectPr w:rsidR="00B00FFF" w:rsidRPr="00B00FFF" w:rsidSect="005B4DFA">
      <w:pgSz w:w="12240" w:h="15840"/>
      <w:pgMar w:top="108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C02E82"/>
    <w:multiLevelType w:val="multilevel"/>
    <w:tmpl w:val="BFFE0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B1777A"/>
    <w:multiLevelType w:val="multilevel"/>
    <w:tmpl w:val="C8501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FFF"/>
    <w:rsid w:val="00042DFA"/>
    <w:rsid w:val="000D05E7"/>
    <w:rsid w:val="001A5970"/>
    <w:rsid w:val="004D1DC1"/>
    <w:rsid w:val="005B4DFA"/>
    <w:rsid w:val="00900BF4"/>
    <w:rsid w:val="00B00FFF"/>
    <w:rsid w:val="00C70838"/>
    <w:rsid w:val="00D770E8"/>
    <w:rsid w:val="00DE1C3B"/>
    <w:rsid w:val="00E31069"/>
    <w:rsid w:val="00EA4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F6207"/>
  <w15:chartTrackingRefBased/>
  <w15:docId w15:val="{20B1EB39-BBE6-4448-9E97-DCE7BE071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qFormat/>
    <w:rsid w:val="00EA436D"/>
    <w:pPr>
      <w:spacing w:before="100" w:beforeAutospacing="1" w:after="100" w:afterAutospacing="1" w:line="240" w:lineRule="auto"/>
      <w:jc w:val="center"/>
      <w:outlineLvl w:val="1"/>
    </w:pPr>
    <w:rPr>
      <w:rFonts w:ascii="Verdana" w:eastAsia="Times New Roman" w:hAnsi="Verdana"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EA436D"/>
    <w:pPr>
      <w:spacing w:before="100" w:beforeAutospacing="1" w:after="100" w:afterAutospacing="1" w:line="240" w:lineRule="auto"/>
    </w:pPr>
    <w:rPr>
      <w:rFonts w:ascii="Verdana" w:eastAsia="Times New Roman" w:hAnsi="Verdana" w:cs="Times New Roman"/>
      <w:color w:val="000000"/>
      <w:sz w:val="16"/>
      <w:szCs w:val="16"/>
    </w:rPr>
  </w:style>
  <w:style w:type="character" w:customStyle="1" w:styleId="Heading2Char">
    <w:name w:val="Heading 2 Char"/>
    <w:basedOn w:val="DefaultParagraphFont"/>
    <w:link w:val="Heading2"/>
    <w:rsid w:val="00EA436D"/>
    <w:rPr>
      <w:rFonts w:ascii="Verdana" w:eastAsia="Times New Roman" w:hAnsi="Verdana" w:cs="Times New Roman"/>
      <w:b/>
      <w:bCs/>
      <w:sz w:val="20"/>
      <w:szCs w:val="20"/>
    </w:rPr>
  </w:style>
  <w:style w:type="paragraph" w:styleId="ListParagraph">
    <w:name w:val="List Paragraph"/>
    <w:basedOn w:val="Normal"/>
    <w:uiPriority w:val="34"/>
    <w:qFormat/>
    <w:rsid w:val="005B4D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330</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Billington, Marion L</dc:creator>
  <cp:keywords/>
  <dc:description/>
  <cp:lastModifiedBy>Billington, Marion L</cp:lastModifiedBy>
  <cp:revision>8</cp:revision>
  <dcterms:created xsi:type="dcterms:W3CDTF">2021-07-01T18:01:00Z</dcterms:created>
  <dcterms:modified xsi:type="dcterms:W3CDTF">2021-08-19T16:35:00Z</dcterms:modified>
</cp:coreProperties>
</file>