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7DB0" w:rsidRDefault="006D7212" w:rsidP="004E6F1B">
      <w:pPr>
        <w:jc w:val="center"/>
        <w:rPr>
          <w:sz w:val="72"/>
          <w:szCs w:val="56"/>
        </w:rPr>
      </w:pPr>
    </w:p>
    <w:p w:rsidR="004E6F1B" w:rsidRDefault="004E6F1B" w:rsidP="004E6F1B">
      <w:pPr>
        <w:jc w:val="center"/>
        <w:rPr>
          <w:rFonts w:ascii="標楷體" w:eastAsia="標楷體" w:hAnsi="標楷體"/>
          <w:sz w:val="72"/>
          <w:szCs w:val="56"/>
        </w:rPr>
      </w:pPr>
      <w:r>
        <w:rPr>
          <w:rFonts w:ascii="標楷體" w:eastAsia="標楷體" w:hAnsi="標楷體" w:hint="eastAsia"/>
          <w:sz w:val="72"/>
          <w:szCs w:val="56"/>
        </w:rPr>
        <w:t>使用案例規格</w:t>
      </w:r>
    </w:p>
    <w:p w:rsidR="004E6F1B" w:rsidRDefault="004E6F1B" w:rsidP="004E6F1B">
      <w:pPr>
        <w:jc w:val="center"/>
        <w:rPr>
          <w:rFonts w:ascii="標楷體" w:eastAsia="標楷體" w:hAnsi="標楷體"/>
          <w:sz w:val="52"/>
          <w:szCs w:val="48"/>
        </w:rPr>
      </w:pPr>
      <w:r>
        <w:rPr>
          <w:rFonts w:ascii="標楷體" w:eastAsia="標楷體" w:hAnsi="標楷體" w:hint="eastAsia"/>
          <w:sz w:val="52"/>
          <w:szCs w:val="48"/>
        </w:rPr>
        <w:t>(</w:t>
      </w:r>
      <w:r>
        <w:rPr>
          <w:rFonts w:ascii="標楷體" w:eastAsia="標楷體" w:hAnsi="標楷體"/>
          <w:sz w:val="52"/>
          <w:szCs w:val="48"/>
        </w:rPr>
        <w:t xml:space="preserve">Use </w:t>
      </w:r>
      <w:r>
        <w:rPr>
          <w:rFonts w:ascii="標楷體" w:eastAsia="標楷體" w:hAnsi="標楷體"/>
          <w:sz w:val="52"/>
          <w:szCs w:val="48"/>
        </w:rPr>
        <w:tab/>
        <w:t>Case Specification</w:t>
      </w:r>
      <w:r>
        <w:rPr>
          <w:rFonts w:ascii="標楷體" w:eastAsia="標楷體" w:hAnsi="標楷體" w:hint="eastAsia"/>
          <w:sz w:val="52"/>
          <w:szCs w:val="48"/>
        </w:rPr>
        <w:t>)</w:t>
      </w:r>
    </w:p>
    <w:p w:rsidR="004E6F1B" w:rsidRDefault="004E6F1B" w:rsidP="004E6F1B">
      <w:pPr>
        <w:jc w:val="center"/>
        <w:rPr>
          <w:rFonts w:ascii="標楷體" w:eastAsia="標楷體" w:hAnsi="標楷體"/>
          <w:sz w:val="52"/>
          <w:szCs w:val="48"/>
        </w:rPr>
      </w:pPr>
    </w:p>
    <w:p w:rsidR="004E6F1B" w:rsidRDefault="004E6F1B" w:rsidP="004E6F1B">
      <w:pPr>
        <w:jc w:val="center"/>
        <w:rPr>
          <w:rFonts w:ascii="標楷體" w:eastAsia="標楷體" w:hAnsi="標楷體"/>
          <w:sz w:val="52"/>
          <w:szCs w:val="48"/>
        </w:rPr>
      </w:pPr>
    </w:p>
    <w:p w:rsidR="004E6F1B" w:rsidRPr="004E6F1B" w:rsidRDefault="004E6F1B" w:rsidP="004E6F1B">
      <w:pPr>
        <w:rPr>
          <w:rFonts w:ascii="標楷體" w:eastAsia="標楷體" w:hAnsi="標楷體"/>
          <w:sz w:val="36"/>
          <w:szCs w:val="32"/>
        </w:rPr>
      </w:pPr>
      <w:r>
        <w:rPr>
          <w:rFonts w:ascii="標楷體" w:eastAsia="標楷體" w:hAnsi="標楷體" w:hint="eastAsia"/>
          <w:b/>
          <w:bCs/>
          <w:sz w:val="36"/>
          <w:szCs w:val="32"/>
        </w:rPr>
        <w:t>使用案例名稱:</w:t>
      </w:r>
      <w:r>
        <w:rPr>
          <w:rFonts w:ascii="標楷體" w:eastAsia="標楷體" w:hAnsi="標楷體" w:hint="eastAsia"/>
          <w:sz w:val="36"/>
          <w:szCs w:val="32"/>
        </w:rPr>
        <w:t>溫度調節</w:t>
      </w:r>
    </w:p>
    <w:p w:rsidR="004E6F1B" w:rsidRDefault="004E6F1B" w:rsidP="004E6F1B">
      <w:pPr>
        <w:rPr>
          <w:rFonts w:ascii="標楷體" w:eastAsia="標楷體" w:hAnsi="標楷體"/>
          <w:b/>
          <w:bCs/>
          <w:sz w:val="36"/>
          <w:szCs w:val="32"/>
        </w:rPr>
      </w:pPr>
      <w:r>
        <w:rPr>
          <w:rFonts w:ascii="標楷體" w:eastAsia="標楷體" w:hAnsi="標楷體" w:hint="eastAsia"/>
          <w:b/>
          <w:bCs/>
          <w:sz w:val="36"/>
          <w:szCs w:val="32"/>
        </w:rPr>
        <w:t>行動者:</w:t>
      </w:r>
    </w:p>
    <w:p w:rsidR="004E6F1B" w:rsidRPr="004E6F1B" w:rsidRDefault="004E6F1B" w:rsidP="004E6F1B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 w:val="36"/>
          <w:szCs w:val="32"/>
        </w:rPr>
      </w:pPr>
      <w:r>
        <w:rPr>
          <w:rFonts w:ascii="標楷體" w:eastAsia="標楷體" w:hAnsi="標楷體" w:hint="eastAsia"/>
          <w:sz w:val="36"/>
          <w:szCs w:val="32"/>
        </w:rPr>
        <w:t>使用者(</w:t>
      </w:r>
      <w:r>
        <w:rPr>
          <w:rFonts w:ascii="標楷體" w:eastAsia="標楷體" w:hAnsi="標楷體"/>
          <w:sz w:val="36"/>
          <w:szCs w:val="32"/>
        </w:rPr>
        <w:t>User)</w:t>
      </w:r>
    </w:p>
    <w:p w:rsidR="004E6F1B" w:rsidRDefault="004E6F1B" w:rsidP="004E6F1B">
      <w:pPr>
        <w:rPr>
          <w:rFonts w:ascii="標楷體" w:eastAsia="標楷體" w:hAnsi="標楷體"/>
          <w:b/>
          <w:bCs/>
          <w:sz w:val="36"/>
          <w:szCs w:val="32"/>
        </w:rPr>
      </w:pPr>
      <w:r>
        <w:rPr>
          <w:rFonts w:ascii="標楷體" w:eastAsia="標楷體" w:hAnsi="標楷體" w:hint="eastAsia"/>
          <w:b/>
          <w:bCs/>
          <w:sz w:val="36"/>
          <w:szCs w:val="32"/>
        </w:rPr>
        <w:t>簡述:</w:t>
      </w:r>
    </w:p>
    <w:p w:rsidR="004E6F1B" w:rsidRPr="004E6F1B" w:rsidRDefault="004E6F1B" w:rsidP="004E6F1B">
      <w:pPr>
        <w:rPr>
          <w:rFonts w:ascii="標楷體" w:eastAsia="標楷體" w:hAnsi="標楷體"/>
          <w:sz w:val="36"/>
          <w:szCs w:val="32"/>
        </w:rPr>
      </w:pPr>
      <w:r>
        <w:rPr>
          <w:rFonts w:ascii="標楷體" w:eastAsia="標楷體" w:hAnsi="標楷體" w:hint="eastAsia"/>
          <w:sz w:val="36"/>
          <w:szCs w:val="32"/>
        </w:rPr>
        <w:t>根據使用者之體溫狀態控制空調之功能</w:t>
      </w:r>
    </w:p>
    <w:p w:rsidR="004E6F1B" w:rsidRDefault="004E6F1B" w:rsidP="004E6F1B">
      <w:pPr>
        <w:rPr>
          <w:rFonts w:ascii="標楷體" w:eastAsia="標楷體" w:hAnsi="標楷體"/>
          <w:b/>
          <w:bCs/>
          <w:sz w:val="36"/>
          <w:szCs w:val="32"/>
        </w:rPr>
      </w:pPr>
      <w:r>
        <w:rPr>
          <w:rFonts w:ascii="標楷體" w:eastAsia="標楷體" w:hAnsi="標楷體" w:hint="eastAsia"/>
          <w:b/>
          <w:bCs/>
          <w:sz w:val="36"/>
          <w:szCs w:val="32"/>
        </w:rPr>
        <w:t>使用案例規格:</w:t>
      </w:r>
    </w:p>
    <w:p w:rsidR="004E6F1B" w:rsidRPr="004E6F1B" w:rsidRDefault="004E6F1B" w:rsidP="004E6F1B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b/>
          <w:bCs/>
          <w:sz w:val="36"/>
          <w:szCs w:val="32"/>
        </w:rPr>
      </w:pPr>
      <w:r>
        <w:rPr>
          <w:rFonts w:ascii="標楷體" w:eastAsia="標楷體" w:hAnsi="標楷體" w:hint="eastAsia"/>
          <w:sz w:val="36"/>
          <w:szCs w:val="32"/>
        </w:rPr>
        <w:t>基本流程(Ba</w:t>
      </w:r>
      <w:r>
        <w:rPr>
          <w:rFonts w:ascii="標楷體" w:eastAsia="標楷體" w:hAnsi="標楷體"/>
          <w:sz w:val="36"/>
          <w:szCs w:val="32"/>
        </w:rPr>
        <w:t>sic Flow)</w:t>
      </w:r>
    </w:p>
    <w:p w:rsidR="004E6F1B" w:rsidRPr="004E6F1B" w:rsidRDefault="004E6F1B" w:rsidP="004E6F1B">
      <w:pPr>
        <w:rPr>
          <w:rFonts w:ascii="標楷體" w:eastAsia="標楷體" w:hAnsi="標楷體" w:hint="eastAsia"/>
          <w:sz w:val="36"/>
          <w:szCs w:val="32"/>
        </w:rPr>
      </w:pPr>
      <w:r w:rsidRPr="004E6F1B">
        <w:rPr>
          <w:rFonts w:ascii="標楷體" w:eastAsia="標楷體" w:hAnsi="標楷體" w:hint="eastAsia"/>
          <w:sz w:val="36"/>
          <w:szCs w:val="32"/>
        </w:rPr>
        <w:t>1</w:t>
      </w:r>
      <w:r w:rsidRPr="004E6F1B">
        <w:rPr>
          <w:rFonts w:ascii="標楷體" w:eastAsia="標楷體" w:hAnsi="標楷體"/>
          <w:sz w:val="36"/>
          <w:szCs w:val="32"/>
        </w:rPr>
        <w:t>.</w:t>
      </w:r>
      <w:r w:rsidRPr="004E6F1B">
        <w:rPr>
          <w:rFonts w:ascii="標楷體" w:eastAsia="標楷體" w:hAnsi="標楷體" w:hint="eastAsia"/>
          <w:sz w:val="36"/>
          <w:szCs w:val="32"/>
        </w:rPr>
        <w:t>使用案例開始於使用者點選軟體之溫度調節選項。</w:t>
      </w:r>
    </w:p>
    <w:p w:rsidR="006D09AA" w:rsidRDefault="006D09AA" w:rsidP="004E6F1B">
      <w:pPr>
        <w:rPr>
          <w:rFonts w:ascii="標楷體" w:eastAsia="標楷體" w:hAnsi="標楷體"/>
          <w:sz w:val="36"/>
          <w:szCs w:val="32"/>
        </w:rPr>
      </w:pPr>
      <w:r>
        <w:rPr>
          <w:rFonts w:ascii="標楷體" w:eastAsia="標楷體" w:hAnsi="標楷體" w:hint="eastAsia"/>
          <w:sz w:val="36"/>
          <w:szCs w:val="32"/>
        </w:rPr>
        <w:t>2.</w:t>
      </w:r>
      <w:r>
        <w:rPr>
          <w:rFonts w:ascii="標楷體" w:eastAsia="標楷體" w:hAnsi="標楷體" w:hint="eastAsia"/>
          <w:sz w:val="36"/>
          <w:szCs w:val="32"/>
        </w:rPr>
        <w:t>使用者開啟藍芽與空調對接。</w:t>
      </w:r>
    </w:p>
    <w:p w:rsidR="004E6F1B" w:rsidRPr="006D09AA" w:rsidRDefault="006D09AA" w:rsidP="004E6F1B">
      <w:pPr>
        <w:rPr>
          <w:rFonts w:ascii="標楷體" w:eastAsia="標楷體" w:hAnsi="標楷體" w:hint="eastAsia"/>
          <w:sz w:val="36"/>
          <w:szCs w:val="32"/>
        </w:rPr>
      </w:pPr>
      <w:r>
        <w:rPr>
          <w:rFonts w:ascii="標楷體" w:eastAsia="標楷體" w:hAnsi="標楷體" w:hint="eastAsia"/>
          <w:sz w:val="36"/>
          <w:szCs w:val="32"/>
        </w:rPr>
        <w:t>3</w:t>
      </w:r>
      <w:r w:rsidR="004E6F1B" w:rsidRPr="004E6F1B">
        <w:rPr>
          <w:rFonts w:ascii="標楷體" w:eastAsia="標楷體" w:hAnsi="標楷體"/>
          <w:sz w:val="36"/>
          <w:szCs w:val="32"/>
        </w:rPr>
        <w:t>.</w:t>
      </w:r>
      <w:r>
        <w:rPr>
          <w:rFonts w:ascii="標楷體" w:eastAsia="標楷體" w:hAnsi="標楷體" w:hint="eastAsia"/>
          <w:sz w:val="36"/>
          <w:szCs w:val="32"/>
        </w:rPr>
        <w:t>使用者輸入自身體溫及健康狀態。</w:t>
      </w:r>
    </w:p>
    <w:p w:rsidR="006D09AA" w:rsidRDefault="006D09AA" w:rsidP="004E6F1B">
      <w:pPr>
        <w:rPr>
          <w:rFonts w:ascii="標楷體" w:eastAsia="標楷體" w:hAnsi="標楷體"/>
          <w:sz w:val="36"/>
          <w:szCs w:val="32"/>
        </w:rPr>
      </w:pPr>
      <w:r>
        <w:rPr>
          <w:rFonts w:ascii="標楷體" w:eastAsia="標楷體" w:hAnsi="標楷體" w:hint="eastAsia"/>
          <w:sz w:val="36"/>
          <w:szCs w:val="32"/>
        </w:rPr>
        <w:t>4.將體溫、室溫及感受作為參數調整空調溫度。</w:t>
      </w:r>
    </w:p>
    <w:p w:rsidR="006D09AA" w:rsidRDefault="006D09AA" w:rsidP="006D09AA">
      <w:pPr>
        <w:rPr>
          <w:rFonts w:ascii="標楷體" w:eastAsia="標楷體" w:hAnsi="標楷體"/>
          <w:sz w:val="36"/>
          <w:szCs w:val="32"/>
        </w:rPr>
      </w:pPr>
      <w:r>
        <w:rPr>
          <w:rFonts w:ascii="標楷體" w:eastAsia="標楷體" w:hAnsi="標楷體" w:hint="eastAsia"/>
          <w:sz w:val="36"/>
          <w:szCs w:val="32"/>
        </w:rPr>
        <w:t>5.使用者起床時提醒其關閉空調。</w:t>
      </w:r>
    </w:p>
    <w:p w:rsidR="006D09AA" w:rsidRPr="006D09AA" w:rsidRDefault="006D09AA" w:rsidP="006D09AA">
      <w:pPr>
        <w:rPr>
          <w:rFonts w:ascii="標楷體" w:eastAsia="標楷體" w:hAnsi="標楷體" w:hint="eastAsia"/>
          <w:sz w:val="36"/>
          <w:szCs w:val="32"/>
        </w:rPr>
      </w:pPr>
      <w:r>
        <w:rPr>
          <w:rFonts w:ascii="標楷體" w:eastAsia="標楷體" w:hAnsi="標楷體" w:hint="eastAsia"/>
          <w:sz w:val="36"/>
          <w:szCs w:val="32"/>
        </w:rPr>
        <w:t>6.使用案例結束，溫度調節系統服務成功。</w:t>
      </w:r>
    </w:p>
    <w:p w:rsidR="004E6F1B" w:rsidRPr="006D09AA" w:rsidRDefault="004E6F1B" w:rsidP="004E6F1B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b/>
          <w:bCs/>
          <w:sz w:val="36"/>
          <w:szCs w:val="32"/>
        </w:rPr>
      </w:pPr>
      <w:r>
        <w:rPr>
          <w:rFonts w:ascii="標楷體" w:eastAsia="標楷體" w:hAnsi="標楷體" w:hint="eastAsia"/>
          <w:sz w:val="36"/>
          <w:szCs w:val="32"/>
        </w:rPr>
        <w:lastRenderedPageBreak/>
        <w:t>替代流程(</w:t>
      </w:r>
      <w:r>
        <w:rPr>
          <w:rFonts w:ascii="標楷體" w:eastAsia="標楷體" w:hAnsi="標楷體"/>
          <w:sz w:val="36"/>
          <w:szCs w:val="32"/>
        </w:rPr>
        <w:t>Alternative Flow</w:t>
      </w:r>
      <w:r>
        <w:rPr>
          <w:rFonts w:ascii="標楷體" w:eastAsia="標楷體" w:hAnsi="標楷體" w:hint="eastAsia"/>
          <w:sz w:val="36"/>
          <w:szCs w:val="32"/>
        </w:rPr>
        <w:t>)</w:t>
      </w:r>
    </w:p>
    <w:p w:rsidR="006D09AA" w:rsidRDefault="006D09AA" w:rsidP="006D09AA">
      <w:pPr>
        <w:rPr>
          <w:rFonts w:ascii="標楷體" w:eastAsia="標楷體" w:hAnsi="標楷體"/>
          <w:sz w:val="36"/>
          <w:szCs w:val="32"/>
        </w:rPr>
      </w:pPr>
    </w:p>
    <w:p w:rsidR="006D09AA" w:rsidRDefault="006D09AA" w:rsidP="006D09AA">
      <w:pPr>
        <w:rPr>
          <w:rFonts w:ascii="標楷體" w:eastAsia="標楷體" w:hAnsi="標楷體"/>
          <w:sz w:val="36"/>
          <w:szCs w:val="32"/>
        </w:rPr>
      </w:pPr>
      <w:r>
        <w:rPr>
          <w:rFonts w:ascii="標楷體" w:eastAsia="標楷體" w:hAnsi="標楷體" w:hint="eastAsia"/>
          <w:sz w:val="36"/>
          <w:szCs w:val="32"/>
        </w:rPr>
        <w:t>2.1於基本流程第一步，使用者意外點入溫度調節系統功能</w:t>
      </w:r>
    </w:p>
    <w:p w:rsidR="006D09AA" w:rsidRDefault="006D09AA" w:rsidP="006D09AA">
      <w:pPr>
        <w:rPr>
          <w:rFonts w:ascii="標楷體" w:eastAsia="標楷體" w:hAnsi="標楷體"/>
          <w:sz w:val="36"/>
          <w:szCs w:val="32"/>
        </w:rPr>
      </w:pPr>
      <w:r>
        <w:rPr>
          <w:rFonts w:ascii="標楷體" w:eastAsia="標楷體" w:hAnsi="標楷體" w:hint="eastAsia"/>
          <w:sz w:val="36"/>
          <w:szCs w:val="32"/>
        </w:rPr>
        <w:t>1.使用者點擊返回鍵</w:t>
      </w:r>
    </w:p>
    <w:p w:rsidR="006D09AA" w:rsidRDefault="006D09AA" w:rsidP="006D09AA">
      <w:pPr>
        <w:rPr>
          <w:rFonts w:ascii="標楷體" w:eastAsia="標楷體" w:hAnsi="標楷體"/>
          <w:sz w:val="36"/>
          <w:szCs w:val="32"/>
        </w:rPr>
      </w:pPr>
      <w:r>
        <w:rPr>
          <w:rFonts w:ascii="標楷體" w:eastAsia="標楷體" w:hAnsi="標楷體" w:hint="eastAsia"/>
          <w:sz w:val="36"/>
          <w:szCs w:val="32"/>
        </w:rPr>
        <w:t>2.系統為使用者關閉藍芽</w:t>
      </w:r>
    </w:p>
    <w:p w:rsidR="006D09AA" w:rsidRDefault="006D09AA" w:rsidP="006D09AA">
      <w:pPr>
        <w:rPr>
          <w:rFonts w:ascii="標楷體" w:eastAsia="標楷體" w:hAnsi="標楷體"/>
          <w:sz w:val="36"/>
          <w:szCs w:val="32"/>
        </w:rPr>
      </w:pPr>
      <w:r>
        <w:rPr>
          <w:rFonts w:ascii="標楷體" w:eastAsia="標楷體" w:hAnsi="標楷體" w:hint="eastAsia"/>
          <w:sz w:val="36"/>
          <w:szCs w:val="32"/>
        </w:rPr>
        <w:t>3.回到上一頁(其他功能之選單)</w:t>
      </w:r>
    </w:p>
    <w:p w:rsidR="006D09AA" w:rsidRDefault="006D09AA" w:rsidP="006D09AA">
      <w:pPr>
        <w:rPr>
          <w:rFonts w:ascii="標楷體" w:eastAsia="標楷體" w:hAnsi="標楷體"/>
          <w:sz w:val="36"/>
          <w:szCs w:val="32"/>
        </w:rPr>
      </w:pPr>
      <w:r>
        <w:rPr>
          <w:rFonts w:ascii="標楷體" w:eastAsia="標楷體" w:hAnsi="標楷體" w:hint="eastAsia"/>
          <w:sz w:val="36"/>
          <w:szCs w:val="32"/>
        </w:rPr>
        <w:t>4.使用案例結束，溫度調節系統服務</w:t>
      </w:r>
      <w:r w:rsidR="00BF455F">
        <w:rPr>
          <w:rFonts w:ascii="標楷體" w:eastAsia="標楷體" w:hAnsi="標楷體" w:hint="eastAsia"/>
          <w:sz w:val="36"/>
          <w:szCs w:val="32"/>
        </w:rPr>
        <w:t>失敗</w:t>
      </w:r>
    </w:p>
    <w:p w:rsidR="006D09AA" w:rsidRDefault="006D09AA" w:rsidP="006D09AA">
      <w:pPr>
        <w:rPr>
          <w:rFonts w:ascii="標楷體" w:eastAsia="標楷體" w:hAnsi="標楷體"/>
          <w:sz w:val="36"/>
          <w:szCs w:val="32"/>
        </w:rPr>
      </w:pPr>
    </w:p>
    <w:p w:rsidR="006D09AA" w:rsidRDefault="006D09AA" w:rsidP="006D09AA">
      <w:pPr>
        <w:rPr>
          <w:rFonts w:ascii="標楷體" w:eastAsia="標楷體" w:hAnsi="標楷體"/>
          <w:sz w:val="36"/>
          <w:szCs w:val="32"/>
        </w:rPr>
      </w:pPr>
      <w:r>
        <w:rPr>
          <w:rFonts w:ascii="標楷體" w:eastAsia="標楷體" w:hAnsi="標楷體" w:hint="eastAsia"/>
          <w:sz w:val="36"/>
          <w:szCs w:val="32"/>
        </w:rPr>
        <w:t>2.2於基本流程第二步，使用者藍芽未能與空調對接。</w:t>
      </w:r>
    </w:p>
    <w:p w:rsidR="006D09AA" w:rsidRDefault="006D09AA" w:rsidP="006D09AA">
      <w:pPr>
        <w:rPr>
          <w:rFonts w:ascii="標楷體" w:eastAsia="標楷體" w:hAnsi="標楷體"/>
          <w:sz w:val="36"/>
          <w:szCs w:val="32"/>
        </w:rPr>
      </w:pPr>
      <w:r>
        <w:rPr>
          <w:rFonts w:ascii="標楷體" w:eastAsia="標楷體" w:hAnsi="標楷體" w:hint="eastAsia"/>
          <w:sz w:val="36"/>
          <w:szCs w:val="32"/>
        </w:rPr>
        <w:t>1.</w:t>
      </w:r>
      <w:r w:rsidR="00BF455F">
        <w:rPr>
          <w:rFonts w:ascii="標楷體" w:eastAsia="標楷體" w:hAnsi="標楷體" w:hint="eastAsia"/>
          <w:sz w:val="36"/>
          <w:szCs w:val="32"/>
        </w:rPr>
        <w:t>重複基本流程第二步</w:t>
      </w:r>
    </w:p>
    <w:p w:rsidR="00BF455F" w:rsidRDefault="00BF455F" w:rsidP="006D09AA">
      <w:pPr>
        <w:rPr>
          <w:rFonts w:ascii="標楷體" w:eastAsia="標楷體" w:hAnsi="標楷體"/>
          <w:sz w:val="36"/>
          <w:szCs w:val="32"/>
        </w:rPr>
      </w:pPr>
      <w:r>
        <w:rPr>
          <w:rFonts w:ascii="標楷體" w:eastAsia="標楷體" w:hAnsi="標楷體" w:hint="eastAsia"/>
          <w:sz w:val="36"/>
          <w:szCs w:val="32"/>
        </w:rPr>
        <w:t>2.若仍無法連結則回到上一頁(其他功能之選單)</w:t>
      </w:r>
    </w:p>
    <w:p w:rsidR="00BF455F" w:rsidRDefault="00BF455F" w:rsidP="006D09AA">
      <w:pPr>
        <w:rPr>
          <w:rFonts w:ascii="標楷體" w:eastAsia="標楷體" w:hAnsi="標楷體"/>
          <w:sz w:val="36"/>
          <w:szCs w:val="32"/>
        </w:rPr>
      </w:pPr>
      <w:r>
        <w:rPr>
          <w:rFonts w:ascii="標楷體" w:eastAsia="標楷體" w:hAnsi="標楷體" w:hint="eastAsia"/>
          <w:sz w:val="36"/>
          <w:szCs w:val="32"/>
        </w:rPr>
        <w:t>3.使用案例結束，溫度調節系統服務失敗</w:t>
      </w:r>
    </w:p>
    <w:p w:rsidR="00BF455F" w:rsidRDefault="00BF455F" w:rsidP="006D09AA">
      <w:pPr>
        <w:rPr>
          <w:rFonts w:ascii="標楷體" w:eastAsia="標楷體" w:hAnsi="標楷體"/>
          <w:sz w:val="36"/>
          <w:szCs w:val="32"/>
        </w:rPr>
      </w:pPr>
    </w:p>
    <w:p w:rsidR="00BF455F" w:rsidRDefault="00BF455F" w:rsidP="006D09AA">
      <w:pPr>
        <w:rPr>
          <w:rFonts w:ascii="標楷體" w:eastAsia="標楷體" w:hAnsi="標楷體"/>
          <w:sz w:val="36"/>
          <w:szCs w:val="32"/>
        </w:rPr>
      </w:pPr>
      <w:r>
        <w:rPr>
          <w:rFonts w:ascii="標楷體" w:eastAsia="標楷體" w:hAnsi="標楷體" w:hint="eastAsia"/>
          <w:sz w:val="36"/>
          <w:szCs w:val="32"/>
        </w:rPr>
        <w:t>2.3於基本流程第三步，使用者點擊取消。</w:t>
      </w:r>
    </w:p>
    <w:p w:rsidR="00BF455F" w:rsidRDefault="00BF455F" w:rsidP="006D09AA">
      <w:pPr>
        <w:rPr>
          <w:rFonts w:ascii="標楷體" w:eastAsia="標楷體" w:hAnsi="標楷體"/>
          <w:sz w:val="36"/>
          <w:szCs w:val="32"/>
        </w:rPr>
      </w:pPr>
      <w:r>
        <w:rPr>
          <w:rFonts w:ascii="標楷體" w:eastAsia="標楷體" w:hAnsi="標楷體" w:hint="eastAsia"/>
          <w:sz w:val="36"/>
          <w:szCs w:val="32"/>
        </w:rPr>
        <w:t>1.刪除使用者此次新增或更改之所有內容</w:t>
      </w:r>
    </w:p>
    <w:p w:rsidR="00BF455F" w:rsidRDefault="00BF455F" w:rsidP="006D09AA">
      <w:pPr>
        <w:rPr>
          <w:rFonts w:ascii="標楷體" w:eastAsia="標楷體" w:hAnsi="標楷體"/>
          <w:sz w:val="36"/>
          <w:szCs w:val="32"/>
        </w:rPr>
      </w:pPr>
      <w:r>
        <w:rPr>
          <w:rFonts w:ascii="標楷體" w:eastAsia="標楷體" w:hAnsi="標楷體" w:hint="eastAsia"/>
          <w:sz w:val="36"/>
          <w:szCs w:val="32"/>
        </w:rPr>
        <w:t>2.關閉藍芽並回到上一頁(其他功能之選單)</w:t>
      </w:r>
    </w:p>
    <w:p w:rsidR="00BF455F" w:rsidRPr="00BF455F" w:rsidRDefault="00BF455F" w:rsidP="004E6F1B">
      <w:pPr>
        <w:rPr>
          <w:rFonts w:ascii="標楷體" w:eastAsia="標楷體" w:hAnsi="標楷體" w:hint="eastAsia"/>
          <w:sz w:val="36"/>
          <w:szCs w:val="32"/>
        </w:rPr>
      </w:pPr>
      <w:r>
        <w:rPr>
          <w:rFonts w:ascii="標楷體" w:eastAsia="標楷體" w:hAnsi="標楷體" w:hint="eastAsia"/>
          <w:sz w:val="36"/>
          <w:szCs w:val="32"/>
        </w:rPr>
        <w:t>3.使用案例結束，溫度調節系統服務失敗</w:t>
      </w:r>
    </w:p>
    <w:p w:rsidR="004E6F1B" w:rsidRDefault="004E6F1B" w:rsidP="004E6F1B">
      <w:pPr>
        <w:rPr>
          <w:rFonts w:ascii="標楷體" w:eastAsia="標楷體" w:hAnsi="標楷體"/>
          <w:b/>
          <w:bCs/>
          <w:sz w:val="36"/>
          <w:szCs w:val="32"/>
        </w:rPr>
      </w:pPr>
      <w:r>
        <w:rPr>
          <w:rFonts w:ascii="標楷體" w:eastAsia="標楷體" w:hAnsi="標楷體" w:hint="eastAsia"/>
          <w:b/>
          <w:bCs/>
          <w:sz w:val="36"/>
          <w:szCs w:val="32"/>
        </w:rPr>
        <w:lastRenderedPageBreak/>
        <w:t>前置條件:</w:t>
      </w:r>
    </w:p>
    <w:p w:rsidR="00BF455F" w:rsidRPr="003F4C2B" w:rsidRDefault="003F4C2B" w:rsidP="004E6F1B">
      <w:pPr>
        <w:rPr>
          <w:rFonts w:ascii="標楷體" w:eastAsia="標楷體" w:hAnsi="標楷體" w:hint="eastAsia"/>
          <w:sz w:val="36"/>
          <w:szCs w:val="32"/>
        </w:rPr>
      </w:pPr>
      <w:r>
        <w:rPr>
          <w:rFonts w:ascii="標楷體" w:eastAsia="標楷體" w:hAnsi="標楷體" w:hint="eastAsia"/>
          <w:sz w:val="36"/>
          <w:szCs w:val="32"/>
        </w:rPr>
        <w:t>無</w:t>
      </w:r>
    </w:p>
    <w:p w:rsidR="004E6F1B" w:rsidRDefault="004E6F1B" w:rsidP="004E6F1B">
      <w:pPr>
        <w:rPr>
          <w:rFonts w:ascii="標楷體" w:eastAsia="標楷體" w:hAnsi="標楷體"/>
          <w:b/>
          <w:bCs/>
          <w:sz w:val="36"/>
          <w:szCs w:val="32"/>
        </w:rPr>
      </w:pPr>
      <w:r>
        <w:rPr>
          <w:rFonts w:ascii="標楷體" w:eastAsia="標楷體" w:hAnsi="標楷體" w:hint="eastAsia"/>
          <w:b/>
          <w:bCs/>
          <w:sz w:val="36"/>
          <w:szCs w:val="32"/>
        </w:rPr>
        <w:t>後置條件:</w:t>
      </w:r>
    </w:p>
    <w:p w:rsidR="006D7212" w:rsidRPr="006D7212" w:rsidRDefault="006D7212" w:rsidP="006D7212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 w:val="36"/>
          <w:szCs w:val="32"/>
        </w:rPr>
      </w:pPr>
      <w:r w:rsidRPr="006D7212">
        <w:rPr>
          <w:rFonts w:ascii="標楷體" w:eastAsia="標楷體" w:hAnsi="標楷體" w:hint="eastAsia"/>
          <w:sz w:val="36"/>
          <w:szCs w:val="32"/>
        </w:rPr>
        <w:t>若使用案例結束，溫度調節服務提供成功，系統紀錄其感受及室溫，並持續調節直到停止服務。</w:t>
      </w:r>
    </w:p>
    <w:p w:rsidR="006D7212" w:rsidRPr="006D7212" w:rsidRDefault="006D7212" w:rsidP="006D7212">
      <w:pPr>
        <w:pStyle w:val="a3"/>
        <w:numPr>
          <w:ilvl w:val="0"/>
          <w:numId w:val="2"/>
        </w:numPr>
        <w:ind w:leftChars="0"/>
        <w:rPr>
          <w:rFonts w:ascii="標楷體" w:eastAsia="標楷體" w:hAnsi="標楷體" w:hint="eastAsia"/>
          <w:sz w:val="36"/>
          <w:szCs w:val="32"/>
        </w:rPr>
      </w:pPr>
      <w:r>
        <w:rPr>
          <w:rFonts w:ascii="標楷體" w:eastAsia="標楷體" w:hAnsi="標楷體" w:hint="eastAsia"/>
          <w:sz w:val="36"/>
          <w:szCs w:val="32"/>
        </w:rPr>
        <w:t>若使用案例結束，服務提供失敗，則依據使用者後續動作進行(</w:t>
      </w:r>
      <w:r>
        <w:rPr>
          <w:rFonts w:ascii="標楷體" w:eastAsia="標楷體" w:hAnsi="標楷體"/>
          <w:sz w:val="36"/>
          <w:szCs w:val="32"/>
        </w:rPr>
        <w:t>ex.</w:t>
      </w:r>
      <w:r>
        <w:rPr>
          <w:rFonts w:ascii="標楷體" w:eastAsia="標楷體" w:hAnsi="標楷體" w:hint="eastAsia"/>
          <w:sz w:val="36"/>
          <w:szCs w:val="32"/>
        </w:rPr>
        <w:t>去使用軟體其他功能或關閉軟體)</w:t>
      </w:r>
      <w:bookmarkStart w:id="0" w:name="_GoBack"/>
      <w:bookmarkEnd w:id="0"/>
    </w:p>
    <w:sectPr w:rsidR="006D7212" w:rsidRPr="006D721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22BE8"/>
    <w:multiLevelType w:val="hybridMultilevel"/>
    <w:tmpl w:val="539851C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648723F"/>
    <w:multiLevelType w:val="hybridMultilevel"/>
    <w:tmpl w:val="94DE97A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F1B"/>
    <w:rsid w:val="00130EB4"/>
    <w:rsid w:val="0025206E"/>
    <w:rsid w:val="003F4C2B"/>
    <w:rsid w:val="004E6F1B"/>
    <w:rsid w:val="006D09AA"/>
    <w:rsid w:val="006D7212"/>
    <w:rsid w:val="0070188E"/>
    <w:rsid w:val="00BA16B8"/>
    <w:rsid w:val="00BF4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181D0"/>
  <w15:chartTrackingRefBased/>
  <w15:docId w15:val="{B92617F4-95EB-4BA5-A101-AE16AFB04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6F1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凡毅 史</dc:creator>
  <cp:keywords/>
  <dc:description/>
  <cp:lastModifiedBy>凡毅 史</cp:lastModifiedBy>
  <cp:revision>2</cp:revision>
  <dcterms:created xsi:type="dcterms:W3CDTF">2019-10-29T13:37:00Z</dcterms:created>
  <dcterms:modified xsi:type="dcterms:W3CDTF">2019-10-29T14:13:00Z</dcterms:modified>
</cp:coreProperties>
</file>