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华文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试卷二：语文理解与应用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（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1160/2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）</w:t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阅读理解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题型：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人物描写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（肖像描写、行动描写、心理描写、语言描写）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描写顺序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（顺叙、倒叙、插叙）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修辞手法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（比喻、比拟、反问、设问、夸张、排比）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详略得当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典型材料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说明方法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（举例子、列数字、作比较、打比方）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说明顺序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（时间顺序、空间顺序、逻辑顺序）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说明文的语言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（平实、生动）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议论文三要素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（论点、论据、论证）、</w:t>
      </w:r>
    </w:p>
    <w:p w:rsidR="00000000" w:rsidDel="00000000" w:rsidP="00000000" w:rsidRDefault="00000000" w:rsidRPr="00000000" w14:paraId="00000010">
      <w:pPr>
        <w:pageBreakBefore w:val="0"/>
        <w:spacing w:after="0" w:before="0" w:line="276" w:lineRule="auto"/>
        <w:ind w:left="425.19685039370086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论证法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（举例论证法、引用论证法、对比论证法）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议论文结构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（引论、本论、结论）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解释意思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个人看法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启示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主题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中心论点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开头方法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过渡句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夹叙夹议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寓言故事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8"/>
        </w:numPr>
        <w:spacing w:after="0" w:before="0" w:line="276" w:lineRule="auto"/>
        <w:ind w:left="425.19685039370086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片段缩写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1. 人物描写（肖像描写、行动描写、心理描写、语言描写）</w:t>
      </w:r>
    </w:p>
    <w:p w:rsidR="00000000" w:rsidDel="00000000" w:rsidP="00000000" w:rsidRDefault="00000000" w:rsidRPr="00000000" w14:paraId="0000001F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人物描写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方法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肖像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描写：外观（穿着、体型、容貌）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行动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描写：动作（脸部、肢体）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心理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描写：人物心理变化（我想：…、他想：…）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语言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描写：对话/独白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作用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4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人物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形象特点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4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人物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感受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/心情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4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文章主题</w:t>
      </w:r>
    </w:p>
    <w:p w:rsidR="00000000" w:rsidDel="00000000" w:rsidP="00000000" w:rsidRDefault="00000000" w:rsidRPr="00000000" w14:paraId="0000002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文中第三段在描写母亲时运用了什么方法？有什么作用？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[6]</w:t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600"/>
        <w:tblGridChange w:id="0">
          <w:tblGrid>
            <w:gridCol w:w="840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行动描写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在抽屉里找针线时，不敢弄出一点儿声响，唯恐打扰了儿子。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她取出线管，轻轻推好抽屉，嘘了一口气。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母亲为了不打扰儿子工作而小心翼翼地取出针线，从而突出母亲对儿子深深的母爱。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作者如何在文章第三段运用行动描写和肖像描写刻画年轻人？试举例说明它的作用。</w:t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 xml:space="preserve">[4]</w:t>
      </w:r>
    </w:p>
    <w:tbl>
      <w:tblPr>
        <w:tblStyle w:val="Table3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585"/>
        <w:tblGridChange w:id="0">
          <w:tblGrid>
            <w:gridCol w:w="840"/>
            <w:gridCol w:w="9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作者在这一段中写到：“这情景反倒使年轻人有些尴尬，他只好站直身，面带微笑地踏上自动扶梯下楼”[2]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这说明/突显年轻人是一个懂得宽恕的人。[1]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在自己遭到少妇拒绝帮忙时，他懂得有礼貌地离开，不和对方计较。[1]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  <w:sectPr>
          <w:headerReference r:id="rId6" w:type="default"/>
          <w:pgSz w:h="16834" w:w="11909" w:orient="portrait"/>
          <w:pgMar w:bottom="720.0000000000001" w:top="720.0000000000001" w:left="720.0000000000001" w:right="720.00000000000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2. 描写顺序（顺叙、倒叙、插叙）</w:t>
      </w:r>
    </w:p>
    <w:p w:rsidR="00000000" w:rsidDel="00000000" w:rsidP="00000000" w:rsidRDefault="00000000" w:rsidRPr="00000000" w14:paraId="0000003D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描写顺序</w:t>
      </w:r>
    </w:p>
    <w:tbl>
      <w:tblPr>
        <w:tblStyle w:val="Table4"/>
        <w:tblW w:w="15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4275"/>
        <w:gridCol w:w="3615"/>
        <w:gridCol w:w="5940"/>
        <w:tblGridChange w:id="0">
          <w:tblGrid>
            <w:gridCol w:w="1530"/>
            <w:gridCol w:w="4275"/>
            <w:gridCol w:w="3615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描写顺序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范例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1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顺序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按事情发展的先后顺序进行描写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5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以时间为顺序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5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以事物发展规律为顺序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5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以空间变化为顺序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符合一般人的认知习惯，由头到尾，层次分明，写起来顺手，读起来方便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今天清晨，我在一阵鸟鸣声中缓缓从梦中醒过来。我正准备下楼吃早餐，却看见父母正在忙碌地收拾行李。爸爸一看见我，便催促道：“快刷牙洗脸，吃完早餐后，我们到海边野餐！”我听了非常高兴，便三步并作两步地跑到浴室去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1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倒叙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8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先描写事情的结果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8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接着再描写事情的开头和经过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把结果放在最前面，有悬疑的效果，引发读者好奇，让人想一窥究竟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新学期已经开始，可他的脸上不再露出以往常见的快乐的笑容，整天默默地坐再前面，无精打采地凝视着远方，是不是发生什么事了？还是有什么心事呢？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原来，去年的年终考试，原本被寄予厚望的他最后却名落孙山，至今他仍然想不通原因。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1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插叙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6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插入与主体事件/人物有关的片段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6"/>
              </w:numPr>
              <w:spacing w:line="276" w:lineRule="auto"/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插入的部分结束后，再和停顿的地方连接起来，继续叙述事件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映衬中心人物和中心事件，丰富文章内容，深化其中心思想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说明某个情节产生的原因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介绍人物的身份、性格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回忆往事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……这时，一缕阳光照在王铭俊俏的脸上，他显得更加精神抖擞。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他想到了平时体育课也和同学们一起练过，老师也不止一次鼓励过他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……他身轻如燕，纵身一跳，我们还来不及看，他的双腿已稳稳地落在地上。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3. 修辞手法（比喻、比拟、反问、设问、夸张、排比）</w:t>
      </w:r>
    </w:p>
    <w:p w:rsidR="00000000" w:rsidDel="00000000" w:rsidP="00000000" w:rsidRDefault="00000000" w:rsidRPr="00000000" w14:paraId="0000005B">
      <w:pPr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作答方式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___修辞手法</w:t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抄下句子</w:t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作用</w:t>
      </w:r>
    </w:p>
    <w:p w:rsidR="00000000" w:rsidDel="00000000" w:rsidP="00000000" w:rsidRDefault="00000000" w:rsidRPr="00000000" w14:paraId="0000005F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  <w:sectPr>
          <w:type w:val="nextPage"/>
          <w:pgSz w:h="11909" w:w="16834" w:orient="landscape"/>
          <w:pgMar w:bottom="720.0000000000001" w:top="720.0000000000001" w:left="720.0000000000001" w:right="720.00000000000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修辞手法:</w:t>
      </w:r>
    </w:p>
    <w:tbl>
      <w:tblPr>
        <w:tblStyle w:val="Table5"/>
        <w:tblW w:w="15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4635"/>
        <w:gridCol w:w="3615"/>
        <w:gridCol w:w="5640"/>
        <w:tblGridChange w:id="0">
          <w:tblGrid>
            <w:gridCol w:w="1500"/>
            <w:gridCol w:w="4635"/>
            <w:gridCol w:w="361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修辞手法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比喻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用有相似之处的一个事物来描写/说明另一个事物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明喻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：像、好像、仿佛）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暗喻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：是、成为）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强调特点/作者想要传达的信息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表达生动形象，富有感染力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他的脸像月亮一样圆。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作者把脸比喻成月亮，强调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脸很圆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，使表达生动形象，富有感染力。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比拟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将本体模拟为人/物的行为、动作、状态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拟人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：把物当作人来写，使它们具有人的思想、情感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拟物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：把人当作物来写，使它们具有物的行为、动作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表达生动形象，富有感染力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花草今天好寂寞。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作者把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花草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当作人来写，使表达生动形象，富有感染力。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我把小明折起来，放进口袋。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反问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无疑而问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：没有疑问却还是问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明知故问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：明明知道答案却还是问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用词：难道、岂不、怎能、何尝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7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加强语气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7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激发人们的思考，使人们得出自己的答案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我只知埋怨母亲不体谅我，自己又何尝体谅过她老人家呢？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“我”没有体谅过母亲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，并加强语气，激发人们的思考，使人们得出自己的答案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设问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自问自答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：问了问题后接着补上答案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8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引起读者的注意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8"/>
              </w:numPr>
              <w:ind w:left="425.1968503937013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让读者思考问题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你吃饱了吗？我吃饱了。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引起读者的注意，让读者思考问题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夸张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把事物的一方面扩大/缩小，以突出特点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扩大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式夸张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缩小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式夸张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强调内容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增加渲染力，达成联想效果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爸爸的吼声很大，连住在三公里外的陈美美也听得到。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爸爸吼声的音量非常大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，并且增加渲染力，达成联想效果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排比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三个或以上结构相同、语气一致、意思相关的短句/句子排列在一起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强调内容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增强语言气势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黄色的花淡雅，白色的花高洁，紫红色的花热情。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使用“…拥有了…”的形式构成排比句，强调菊花蓬勃的生命力，并且增强语言的气势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  <w:sectPr>
          <w:type w:val="nextPage"/>
          <w:pgSz w:h="11909" w:w="16834" w:orient="landscape"/>
          <w:pgMar w:bottom="720.0000000000001" w:top="720.0000000000001" w:left="720.0000000000001" w:right="720.00000000000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6. 说明方法（举例子、列数字、作比较、打比方）</w:t>
      </w:r>
    </w:p>
    <w:p w:rsidR="00000000" w:rsidDel="00000000" w:rsidP="00000000" w:rsidRDefault="00000000" w:rsidRPr="00000000" w14:paraId="00000095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说明方法</w:t>
      </w:r>
    </w:p>
    <w:tbl>
      <w:tblPr>
        <w:tblStyle w:val="Table6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545"/>
        <w:gridCol w:w="4590"/>
        <w:tblGridChange w:id="0">
          <w:tblGrid>
            <w:gridCol w:w="1320"/>
            <w:gridCol w:w="4545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说明方法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解释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通过比喻的修辞手法来说明事物特征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利用两种不同事物之间的相似之处作比较，以突出事物的形状特点，增强说明的形象性和生动性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收获之后经过晒干杨净的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谷子、麦子、玉米、油菜籽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，它们是死的还是活的？它们只要没受伤害，那就是活的，不过它们是睡着了。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列数字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运用数据、数字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要是碰上了干旱的年头，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二十个月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不下雨，蜗牛就睡它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二十个月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据说，这些古莲子已经沉睡了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一两千年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作比较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说明人们比较不懂的事物/事理时，用大家已经熟悉的事物/事理与其进行比较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读者通过比较，得到更清楚的印象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打比方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使人们不了解的事物/抽象的事理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具体、生动、形象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细细的春雨就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像蜘蛛纺出的线一样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美美中学的桥就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像彩虹一样，五颜六色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7. 说明顺序（时间顺序、空间顺序、逻辑顺序）</w:t>
      </w:r>
    </w:p>
    <w:p w:rsidR="00000000" w:rsidDel="00000000" w:rsidP="00000000" w:rsidRDefault="00000000" w:rsidRPr="00000000" w14:paraId="000000AB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说明文顺序</w:t>
      </w:r>
    </w:p>
    <w:tbl>
      <w:tblPr>
        <w:tblStyle w:val="Table7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340"/>
        <w:tblGridChange w:id="0">
          <w:tblGrid>
            <w:gridCol w:w="2100"/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顺序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解释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时间顺序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以事物发生、发展的时间先后来安排说明顺序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事物的发展变化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空间顺序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按事物的空间位置或构成部分对事物加以介绍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0"/>
              </w:numPr>
              <w:ind w:left="425.19685039370086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从外到内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0"/>
              </w:numPr>
              <w:ind w:left="425.19685039370086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从上到下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0"/>
              </w:numPr>
              <w:ind w:left="425.19685039370086" w:hanging="360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从整体到局部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逻辑顺序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按照人们认识事物的规律/过程进行说明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由现象到本质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由概括到具体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由原因到结果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短文是按照什么顺序进行说明的？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[4]</w:t>
      </w:r>
    </w:p>
    <w:tbl>
      <w:tblPr>
        <w:tblStyle w:val="Table8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600"/>
        <w:tblGridChange w:id="0">
          <w:tblGrid>
            <w:gridCol w:w="840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顺序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逻辑顺序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短文先介绍植物的叶子与花儿所进行的睡眠运动，之后说明植物睡眠的原因和目的。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8. 说明文的语言（平实、生动）</w:t>
      </w:r>
    </w:p>
    <w:p w:rsidR="00000000" w:rsidDel="00000000" w:rsidP="00000000" w:rsidRDefault="00000000" w:rsidRPr="00000000" w14:paraId="000000C4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说明文语言</w:t>
      </w:r>
    </w:p>
    <w:tbl>
      <w:tblPr>
        <w:tblStyle w:val="Table9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5595"/>
        <w:tblGridChange w:id="0">
          <w:tblGrid>
            <w:gridCol w:w="484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平实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生动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用平易朴实、明白清晰的语言对说明对象进行说明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文字生动活泼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介绍知识的同时，增强文章的趣味性、可读性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科学术语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让读者得到科学知识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数字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生动形象（画面感）的词语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修辞手法（如比喻、拟人）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答题方式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没有进行形象生动的描述，语言简朴平实。读者从中可以得到相关的科学知识。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答题方式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这段文字在说明___时，运用了___（修辞手法/动词）来…。这读起来生动活泼、妙趣横生。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10. 议论文结构（引论、本论、结论）</w:t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结构</w:t>
      </w:r>
    </w:p>
    <w:tbl>
      <w:tblPr>
        <w:tblStyle w:val="Table10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6666666666665"/>
        <w:gridCol w:w="3489.6666666666665"/>
        <w:gridCol w:w="3489.6666666666665"/>
        <w:tblGridChange w:id="0">
          <w:tblGrid>
            <w:gridCol w:w="3489.6666666666665"/>
            <w:gridCol w:w="3489.6666666666665"/>
            <w:gridCol w:w="348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引论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本轮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结论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开头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提出问题，</w:t>
            </w:r>
          </w:p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表明中心论点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分析问题，</w:t>
            </w:r>
          </w:p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用论据来论证论点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总结全文，</w:t>
            </w:r>
          </w:p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与引论呼应</w:t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9. 议论文三要素（论点、论据、论证）、</w:t>
      </w:r>
    </w:p>
    <w:p w:rsidR="00000000" w:rsidDel="00000000" w:rsidP="00000000" w:rsidRDefault="00000000" w:rsidRPr="00000000" w14:paraId="000000E6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论证法（举例论证法、引用论证法、对比论证法）</w:t>
      </w:r>
    </w:p>
    <w:p w:rsidR="00000000" w:rsidDel="00000000" w:rsidP="00000000" w:rsidRDefault="00000000" w:rsidRPr="00000000" w14:paraId="000000E7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议论文要素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论点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：对所论述的问题所持的观点、态度、见解、主张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论据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：对论点进行证明的材料、依据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论证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：用论据证明论点的过程、方法</w:t>
      </w:r>
    </w:p>
    <w:p w:rsidR="00000000" w:rsidDel="00000000" w:rsidP="00000000" w:rsidRDefault="00000000" w:rsidRPr="00000000" w14:paraId="000000EB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论据</w:t>
      </w:r>
    </w:p>
    <w:tbl>
      <w:tblPr>
        <w:tblStyle w:val="Table1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5115"/>
        <w:gridCol w:w="2895"/>
        <w:tblGridChange w:id="0">
          <w:tblGrid>
            <w:gridCol w:w="2445"/>
            <w:gridCol w:w="511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类型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事实论据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对客观事物的真实的描述和概括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事实胜于雄辩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32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具体事例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2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概括事实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2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统计数字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2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亲身经历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理论论据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对问题/观点进行论证说明其正确或错误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以理服人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49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名人名言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49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熟语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9"/>
              </w:numPr>
              <w:ind w:left="425.1968503937013" w:hanging="360"/>
              <w:jc w:val="both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古代文献</w:t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论证方法</w:t>
      </w:r>
    </w:p>
    <w:tbl>
      <w:tblPr>
        <w:tblStyle w:val="Table1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125"/>
        <w:gridCol w:w="4245"/>
        <w:tblGridChange w:id="0">
          <w:tblGrid>
            <w:gridCol w:w="2085"/>
            <w:gridCol w:w="412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论证方法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介绍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答题方式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42"/>
              </w:numPr>
              <w:ind w:left="425.1968503937008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代表性的事例/实例/故事/生活现象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33"/>
              </w:numPr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论证方法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3"/>
              </w:numPr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论据</w:t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33"/>
              </w:numPr>
              <w:ind w:left="850.393700787401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故事/事例：概括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人事物</w:t>
            </w:r>
          </w:p>
          <w:p w:rsidR="00000000" w:rsidDel="00000000" w:rsidP="00000000" w:rsidRDefault="00000000" w:rsidRPr="00000000" w14:paraId="00000107">
            <w:pPr>
              <w:numPr>
                <w:ilvl w:val="1"/>
                <w:numId w:val="33"/>
              </w:numPr>
              <w:ind w:left="850.393700787401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名言：谁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讲什么（抄整句）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3"/>
              </w:numPr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论证（论点）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42"/>
              </w:numPr>
              <w:ind w:left="425.1968503937008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引用论证法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名人名言/文史典籍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42"/>
              </w:numPr>
              <w:ind w:left="425.1968503937008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对比论证法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把正反两方面的论点加以对比，通过鲜明有利的对照来解释文章主旨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spacing w:line="276" w:lineRule="auto"/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论证方法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spacing w:line="276" w:lineRule="auto"/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从正面论证…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8"/>
              </w:numPr>
              <w:spacing w:line="276" w:lineRule="auto"/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从反面论证…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8"/>
              </w:numPr>
              <w:spacing w:line="276" w:lineRule="auto"/>
              <w:ind w:left="425.19685039370046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作者通过正反两面的对比，论证（中心论点）</w:t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0" w:before="0" w:line="276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ind w:left="425.19685039370086" w:hanging="360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课文第三段至第五段运用了什么论证方法？用来证明什么论点？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 xml:space="preserve">[3]</w:t>
      </w: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使用了牛顿发问苹果为什么会落地，从而创立了“万有引力”说；瓦特把壶水沸腾的现象当作问题来研究，从而发明了蒸汽机；孔子看见每样事物都发问，从而成为受人敬仰的圣人的人生故事作为例子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说明知识的获得大部分都从发问而来，从而论证发问精神的可贵。</w:t>
            </w:r>
          </w:p>
        </w:tc>
      </w:tr>
    </w:tbl>
    <w:p w:rsidR="00000000" w:rsidDel="00000000" w:rsidP="00000000" w:rsidRDefault="00000000" w:rsidRPr="00000000" w14:paraId="0000012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ind w:left="425.19685039370086" w:hanging="360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作者在第三至第四段提出什么看法？作者用了什么方法来证明自己的看法？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 xml:space="preserve">[3]</w:t>
      </w:r>
      <w:r w:rsidDel="00000000" w:rsidR="00000000" w:rsidRPr="00000000">
        <w:rPr>
          <w:rtl w:val="0"/>
        </w:rPr>
      </w:r>
    </w:p>
    <w:tbl>
      <w:tblPr>
        <w:tblStyle w:val="Table14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名臣尹文端没能坦然面对袁牧的奉承的故事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坦然面对赞美，是不容易做到的。</w:t>
            </w:r>
          </w:p>
        </w:tc>
      </w:tr>
    </w:tbl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作者如何在第六段与第七段论证他的看法？试加以说明。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[8]</w:t>
      </w:r>
      <w:r w:rsidDel="00000000" w:rsidR="00000000" w:rsidRPr="00000000">
        <w:rPr>
          <w:rtl w:val="0"/>
        </w:rPr>
      </w:r>
    </w:p>
    <w:tbl>
      <w:tblPr>
        <w:tblStyle w:val="Table15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830"/>
        <w:gridCol w:w="4830"/>
        <w:tblGridChange w:id="0">
          <w:tblGrid>
            <w:gridCol w:w="765"/>
            <w:gridCol w:w="4830"/>
            <w:gridCol w:w="4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列举生活中对待批评的错误态度，如暴跳如雷、仇恨满胸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智者心平气和地面对批评谩骂，使对方自惭形秽地故事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从反面论证这些回应批评的态度都不太明智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从正面论证“一笑”就是对无聊的批评与谩骂的有力还击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结论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作者从正反两面来证明我们面对批评时应该一笑置之。</w:t>
            </w:r>
          </w:p>
        </w:tc>
      </w:tr>
    </w:tbl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文章第三段至第四段使用了什么论证方法？试加以说明。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[8]</w:t>
      </w:r>
      <w:r w:rsidDel="00000000" w:rsidR="00000000" w:rsidRPr="00000000">
        <w:rPr>
          <w:rtl w:val="0"/>
        </w:rPr>
      </w:r>
    </w:p>
    <w:tbl>
      <w:tblPr>
        <w:tblStyle w:val="Table16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830"/>
        <w:gridCol w:w="4830"/>
        <w:tblGridChange w:id="0">
          <w:tblGrid>
            <w:gridCol w:w="765"/>
            <w:gridCol w:w="4830"/>
            <w:gridCol w:w="4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举楚人学舟不久便趾高气扬、自以为是，最终遇到危险而失败的故事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举芝诺始终不满足，不断进取，在学术上取得辉煌成就的例子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从反面论证学习不能浅尝辄止，只有深入学习，才能真正掌握一门知识或技能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从正面论证愈是深入学习，就愈能使人感到自己知识的不足</w:t>
            </w:r>
          </w:p>
        </w:tc>
      </w:tr>
      <w:tr>
        <w:trPr>
          <w:cantSplit w:val="0"/>
          <w:trHeight w:val="343.79999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结论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作者从正反两面来证明我们学习时应该深入了解，并非浅尝辄止。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作者在第三段中使用什么论证方法？试加以说明。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 xml:space="preserve">[5]</w:t>
      </w:r>
      <w:r w:rsidDel="00000000" w:rsidR="00000000" w:rsidRPr="00000000">
        <w:rPr>
          <w:rtl w:val="0"/>
        </w:rPr>
      </w:r>
    </w:p>
    <w:tbl>
      <w:tblPr>
        <w:tblStyle w:val="Table17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830"/>
        <w:gridCol w:w="4830"/>
        <w:tblGridChange w:id="0">
          <w:tblGrid>
            <w:gridCol w:w="765"/>
            <w:gridCol w:w="4830"/>
            <w:gridCol w:w="4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作者引用俄国作家托尔斯泰所说的话“理想的书籍是打开智慧之门的钥匙”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作者引用英国作家的话“不好的书就像不好的朋友一样,可能会坑害你”和青少年被坏书坑坏，结果犯罪的例子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从正面论证选择适合自己的书/正确的书就能使自己变得聪明起来。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从反面论证选择不适合自己的书/不对的书会让你深受其害。</w:t>
            </w:r>
          </w:p>
        </w:tc>
      </w:tr>
      <w:tr>
        <w:trPr>
          <w:cantSplit w:val="0"/>
          <w:trHeight w:val="343.79999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结论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作者从正反两面的对比来论证善于读书可“医治”我们的愚昧。（中心论点）</w:t>
            </w:r>
          </w:p>
        </w:tc>
      </w:tr>
    </w:tbl>
    <w:p w:rsidR="00000000" w:rsidDel="00000000" w:rsidP="00000000" w:rsidRDefault="00000000" w:rsidRPr="00000000" w14:paraId="0000015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第二段运用了什么论证方法？所要论证的论点是什么？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[4]</w:t>
      </w:r>
      <w:r w:rsidDel="00000000" w:rsidR="00000000" w:rsidRPr="00000000">
        <w:rPr>
          <w:rtl w:val="0"/>
        </w:rPr>
      </w:r>
    </w:p>
    <w:tbl>
      <w:tblPr>
        <w:tblStyle w:val="Table18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引用论证法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作者引用英国思想家培根所说的话“读史使人明智，读诗使人聪慧，数学使人周密，科学使人深刻……”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论证每个想读书的人都应该根据自己的不同需要去读书，从适合自己的书中吸收营养。</w:t>
            </w:r>
          </w:p>
        </w:tc>
      </w:tr>
    </w:tbl>
    <w:p w:rsidR="00000000" w:rsidDel="00000000" w:rsidP="00000000" w:rsidRDefault="00000000" w:rsidRPr="00000000" w14:paraId="0000016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作者如何在第三段中论证中心论点？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  <w:r w:rsidDel="00000000" w:rsidR="00000000" w:rsidRPr="00000000">
        <w:rPr>
          <w:rtl w:val="0"/>
        </w:rPr>
      </w:r>
    </w:p>
    <w:tbl>
      <w:tblPr>
        <w:tblStyle w:val="Table19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645"/>
        <w:tblGridChange w:id="0">
          <w:tblGrid>
            <w:gridCol w:w="780"/>
            <w:gridCol w:w="9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举例论证法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作者引用了印度孟买著名学院将弯腰作为学生入学的第一课,即弯腰才能进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说明学会弯腰侧身的人才能进入门口，从而论证“在生活中，学会弯腰，是一种成熟，更是一种智慧”。</w:t>
            </w:r>
          </w:p>
        </w:tc>
      </w:tr>
    </w:tbl>
    <w:p w:rsidR="00000000" w:rsidDel="00000000" w:rsidP="00000000" w:rsidRDefault="00000000" w:rsidRPr="00000000" w14:paraId="0000016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作者如何在第四段中论证中心论点？</w:t>
        <w:tab/>
        <w:tab/>
        <w:tab/>
        <w:tab/>
        <w:tab/>
        <w:tab/>
        <w:tab/>
        <w:tab/>
        <w:tab/>
        <w:t xml:space="preserve">[4]</w:t>
      </w:r>
      <w:r w:rsidDel="00000000" w:rsidR="00000000" w:rsidRPr="00000000">
        <w:rPr>
          <w:rtl w:val="0"/>
        </w:rPr>
      </w:r>
    </w:p>
    <w:tbl>
      <w:tblPr>
        <w:tblStyle w:val="Table20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755"/>
        <w:gridCol w:w="4905"/>
        <w:tblGridChange w:id="0">
          <w:tblGrid>
            <w:gridCol w:w="765"/>
            <w:gridCol w:w="4755"/>
            <w:gridCol w:w="49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运用了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rtl w:val="0"/>
              </w:rPr>
              <w:t xml:space="preserve">对比论证法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文章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作者引用了有些树的树枝在大学中弯下腰，以确保不会压断的例子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作者引用了一些树的树枝在大雪中不会弯腰，结果被压断的例子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从正面论证弯腰不是软弱，是一种弹性，一种韧性。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从反面论证不弯腰就可能会无法在未来发展。</w:t>
            </w:r>
          </w:p>
        </w:tc>
      </w:tr>
      <w:tr>
        <w:trPr>
          <w:cantSplit w:val="0"/>
          <w:trHeight w:val="343.79999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结论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作者通过正反两面的对比，论证了“学会弯腰是一种成熟，是一种智慧”的中心论点。</w:t>
            </w:r>
          </w:p>
        </w:tc>
      </w:tr>
    </w:tbl>
    <w:p w:rsidR="00000000" w:rsidDel="00000000" w:rsidP="00000000" w:rsidRDefault="00000000" w:rsidRPr="00000000" w14:paraId="0000017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11. 解释意思</w:t>
      </w:r>
    </w:p>
    <w:p w:rsidR="00000000" w:rsidDel="00000000" w:rsidP="00000000" w:rsidRDefault="00000000" w:rsidRPr="00000000" w14:paraId="0000017B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答题技巧：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找出</w:t>
      </w:r>
      <w:r w:rsidDel="00000000" w:rsidR="00000000" w:rsidRPr="00000000">
        <w:rPr>
          <w:rFonts w:ascii="KaiTi" w:cs="KaiTi" w:eastAsia="KaiTi" w:hAnsi="KaiTi"/>
          <w:sz w:val="24"/>
          <w:szCs w:val="24"/>
          <w:highlight w:val="yellow"/>
          <w:u w:val="single"/>
          <w:rtl w:val="0"/>
        </w:rPr>
        <w:t xml:space="preserve">关键词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20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结合文章上下文（补充</w:t>
      </w:r>
      <w:r w:rsidDel="00000000" w:rsidR="00000000" w:rsidRPr="00000000">
        <w:rPr>
          <w:rFonts w:ascii="KaiTi" w:cs="KaiTi" w:eastAsia="KaiTi" w:hAnsi="KaiTi"/>
          <w:sz w:val="24"/>
          <w:szCs w:val="24"/>
          <w:highlight w:val="yellow"/>
          <w:u w:val="single"/>
          <w:rtl w:val="0"/>
        </w:rPr>
        <w:t xml:space="preserve">语境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17E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甚至手脚都不听使唤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8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甚至连手和脚好像已经不能听从自己的控制了[1]，不知道该放在哪里/随便摆放/很不自然[1]。</w:t>
      </w:r>
    </w:p>
    <w:p w:rsidR="00000000" w:rsidDel="00000000" w:rsidP="00000000" w:rsidRDefault="00000000" w:rsidRPr="00000000" w14:paraId="0000018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这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都是因为你的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“自我”在作祟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8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在台上的不自然[1]，都是因为你强烈的自我意识在捣乱[1]。</w:t>
      </w:r>
    </w:p>
    <w:p w:rsidR="00000000" w:rsidDel="00000000" w:rsidP="00000000" w:rsidRDefault="00000000" w:rsidRPr="00000000" w14:paraId="0000018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蓦然间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一股暖流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在我心中流淌。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8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突然[1]之间，作者感到一丝温暖[1]在内心流动着，让她感受到人间的温情。</w:t>
      </w:r>
    </w:p>
    <w:p w:rsidR="00000000" w:rsidDel="00000000" w:rsidP="00000000" w:rsidRDefault="00000000" w:rsidRPr="00000000" w14:paraId="0000018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我也一直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秉持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着这样的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信念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8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医生也是一直坚定地保持着[1]这样行善的想法与价值观/观点与原则[1]，让人人都看得起病。</w:t>
      </w:r>
    </w:p>
    <w:p w:rsidR="00000000" w:rsidDel="00000000" w:rsidP="00000000" w:rsidRDefault="00000000" w:rsidRPr="00000000" w14:paraId="0000018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这么做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是为了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满足父亲的“虚荣”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我每月给父亲寄钱[1]，是为了让父亲拿汇款单时，能够在邻居面前感到很有面子、很自豪、很有光彩[1]。</w:t>
      </w:r>
    </w:p>
    <w:p w:rsidR="00000000" w:rsidDel="00000000" w:rsidP="00000000" w:rsidRDefault="00000000" w:rsidRPr="00000000" w14:paraId="0000018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高帽子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谁不愿意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戴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呀！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8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奉承话[1]，大家都喜欢听[1]。</w:t>
      </w:r>
    </w:p>
    <w:p w:rsidR="00000000" w:rsidDel="00000000" w:rsidP="00000000" w:rsidRDefault="00000000" w:rsidRPr="00000000" w14:paraId="0000019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将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谩骂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化解于无形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不知不觉中[1]消除别人对自己的攻击[1]</w:t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我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哪有这等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神功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“我”的朋友[1]没有一眼就看出老乞丐是以乞讨行骗为生的人的这种能力[1]。</w:t>
      </w:r>
    </w:p>
    <w:p w:rsidR="00000000" w:rsidDel="00000000" w:rsidP="00000000" w:rsidRDefault="00000000" w:rsidRPr="00000000" w14:paraId="0000019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利用丑恶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博得金钱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有些乞丐通过展示生理残疾[1]来得到路人的施舍[1]。</w:t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少妇在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众目睽睽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之下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拒人千里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少妇在广大群众的注视之下[1]，拒绝了年轻男士的善意/不接受年轻男士的帮助[1]。</w:t>
      </w:r>
    </w:p>
    <w:p w:rsidR="00000000" w:rsidDel="00000000" w:rsidP="00000000" w:rsidRDefault="00000000" w:rsidRPr="00000000" w14:paraId="0000019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他大可一气之下，口出不逊之言或拂袖而去。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少妇拒绝他的帮助时，年轻男士完全可以在生气的情况下，说出不礼貌的话[1]或愤怒、不悦地甩手离开[1]。</w:t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从无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疾言</w:t>
      </w:r>
      <w:r w:rsidDel="00000000" w:rsidR="00000000" w:rsidRPr="00000000">
        <w:rPr>
          <w:rFonts w:ascii="Arial" w:cs="Arial" w:eastAsia="Arial" w:hAnsi="Arial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厉色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父亲从来没有大声呵斥、骂过孩子[1]，也没有神色严厉、对孩子发怒过/向孩子们发脾气。</w:t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我采取的态度是“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闻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不问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”。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“我”对儿子的几次恋爱，采取的态度是了解[1]，但不干涉[1]。</w:t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偏偏许多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好事之徒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一看到便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问东问西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就是有很多喜欢管闲事的人[1]一看到就问个不停/问这问那[1]</w:t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我对她两年来所受的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委屈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感同身受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我能亲身感受到/体会到[1]她这两年来不断被好管闲事的人问及眼肿的委屈[1]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磨练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了自己的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心志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人在努力工作时[1]，变得更坚强[1]</w:t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快乐其实是人生路上的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小石子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快乐常被我们忽略/我们没有注意到快乐/快乐不起眼[1]，</w:t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其实它在生活中无处不在/它可以很简单[1]。</w:t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让世界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折服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于他的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才华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贝多芬的才华通过《命运交响曲》令世界所有人都佩服。</w:t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越过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荆棘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超越/克服困难</w:t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彷徨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中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裹足不前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在不知道怎么办的情况下[1]不敢采取行动[1]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一步到位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立竿见影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直接到达目标[1]，马上见到成效[1]</w:t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信息肥胖症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（2020/6会考）</w:t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接收到大量信息[1]，无法消化和取舍[1]。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人类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与生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俱来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的能力与情感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（2020/6会考）</w:t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人一出生/天生就拥有的能力与情感。</w:t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工欲善其事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必先利其器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（2020/11会考）</w:t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想把事情做好[1]，必须先有得心应手的工具[1]。</w:t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团队的工作最后只会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困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在一个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死角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（2020/11会考）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团队的工作最后只会走入死胡同[1]，停滞不前[1]。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脸上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掠过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一丝疑惑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（2019/6会考）</w:t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小男孩脸上流露出[1]一点困惑/不理解的神情[1]。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一有机会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就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广而告之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（2019/6会考）</w:t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一旦有时机到处对人讲[1]，很怕别人不知道[1]。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捷径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最终变成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死胡同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（2019/11会考）</w:t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那条看起来最近最快的路[1]变成了走不通的绝路[1]。</w:t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摆在面前的机遇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稍纵即逝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（2019/11会考）</w:t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出现在面前的机会[1]很容易流逝掉[1]。</w:t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始料不及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（2018/6会考）</w:t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没有想到[1]窝里会有小麻雀[1]。</w:t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大概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是去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搬救兵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了吧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[2]</w:t>
        <w:tab/>
        <w:tab/>
        <w:tab/>
        <w:tab/>
        <w:tab/>
        <w:tab/>
        <w:tab/>
        <w:tab/>
        <w:tab/>
        <w:tab/>
        <w:tab/>
        <w:tab/>
        <w:t xml:space="preserve">（2018/6会考）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燕子可能是去[1]找同伴帮忙赶走麻雀[1]。</w:t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12. 个人看法</w:t>
      </w:r>
    </w:p>
    <w:p w:rsidR="00000000" w:rsidDel="00000000" w:rsidP="00000000" w:rsidRDefault="00000000" w:rsidRPr="00000000" w14:paraId="000001E7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题目要求</w:t>
      </w:r>
    </w:p>
    <w:p w:rsidR="00000000" w:rsidDel="00000000" w:rsidP="00000000" w:rsidRDefault="00000000" w:rsidRPr="00000000" w14:paraId="000001E8">
      <w:pPr>
        <w:numPr>
          <w:ilvl w:val="0"/>
          <w:numId w:val="39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谈对文章中某个问题的看法</w:t>
      </w:r>
    </w:p>
    <w:p w:rsidR="00000000" w:rsidDel="00000000" w:rsidP="00000000" w:rsidRDefault="00000000" w:rsidRPr="00000000" w14:paraId="000001E9">
      <w:pPr>
        <w:numPr>
          <w:ilvl w:val="0"/>
          <w:numId w:val="39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先针对文章内容或某句话表示赞同/反对，然后说出原因。说原因时,可以结合文章内容来论述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篇章原意</w:t>
      </w:r>
    </w:p>
    <w:p w:rsidR="00000000" w:rsidDel="00000000" w:rsidP="00000000" w:rsidRDefault="00000000" w:rsidRPr="00000000" w14:paraId="000001EA">
      <w:pPr>
        <w:numPr>
          <w:ilvl w:val="0"/>
          <w:numId w:val="39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一定要举例说明</w:t>
      </w:r>
    </w:p>
    <w:tbl>
      <w:tblPr>
        <w:tblStyle w:val="Table21"/>
        <w:tblW w:w="9902.070866141732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.690288713911"/>
        <w:gridCol w:w="3300.690288713911"/>
        <w:gridCol w:w="3300.690288713911"/>
        <w:tblGridChange w:id="0">
          <w:tblGrid>
            <w:gridCol w:w="3300.690288713911"/>
            <w:gridCol w:w="3300.690288713911"/>
            <w:gridCol w:w="3300.69028871391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一个例子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生活例子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结合文章内容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numPr>
                <w:ilvl w:val="1"/>
                <w:numId w:val="39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今时今日</w:t>
            </w:r>
          </w:p>
          <w:p w:rsidR="00000000" w:rsidDel="00000000" w:rsidP="00000000" w:rsidRDefault="00000000" w:rsidRPr="00000000" w14:paraId="000001EF">
            <w:pPr>
              <w:numPr>
                <w:ilvl w:val="1"/>
                <w:numId w:val="39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名人/自己</w:t>
            </w:r>
          </w:p>
        </w:tc>
        <w:tc>
          <w:tcPr/>
          <w:p w:rsidR="00000000" w:rsidDel="00000000" w:rsidP="00000000" w:rsidRDefault="00000000" w:rsidRPr="00000000" w14:paraId="000001F0">
            <w:pPr>
              <w:numPr>
                <w:ilvl w:val="1"/>
                <w:numId w:val="39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自己</w:t>
            </w:r>
          </w:p>
          <w:p w:rsidR="00000000" w:rsidDel="00000000" w:rsidP="00000000" w:rsidRDefault="00000000" w:rsidRPr="00000000" w14:paraId="000001F1">
            <w:pPr>
              <w:numPr>
                <w:ilvl w:val="1"/>
                <w:numId w:val="39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亲朋好友</w:t>
            </w:r>
          </w:p>
          <w:p w:rsidR="00000000" w:rsidDel="00000000" w:rsidP="00000000" w:rsidRDefault="00000000" w:rsidRPr="00000000" w14:paraId="000001F2">
            <w:pPr>
              <w:numPr>
                <w:ilvl w:val="1"/>
                <w:numId w:val="39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新闻事件</w:t>
            </w:r>
          </w:p>
        </w:tc>
        <w:tc>
          <w:tcPr/>
          <w:p w:rsidR="00000000" w:rsidDel="00000000" w:rsidP="00000000" w:rsidRDefault="00000000" w:rsidRPr="00000000" w14:paraId="000001F3">
            <w:pPr>
              <w:numPr>
                <w:ilvl w:val="1"/>
                <w:numId w:val="39"/>
              </w:numPr>
              <w:spacing w:line="276" w:lineRule="auto"/>
              <w:ind w:left="425.1968503937004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文中例子</w:t>
            </w:r>
          </w:p>
          <w:p w:rsidR="00000000" w:rsidDel="00000000" w:rsidP="00000000" w:rsidRDefault="00000000" w:rsidRPr="00000000" w14:paraId="000001F4">
            <w:pPr>
              <w:widowControl w:val="0"/>
              <w:ind w:left="425.19685039370046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KaiTi" w:cs="KaiTi" w:eastAsia="KaiTi" w:hAnsi="KaiT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1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不举古代的例子</w:t>
      </w:r>
    </w:p>
    <w:p w:rsidR="00000000" w:rsidDel="00000000" w:rsidP="00000000" w:rsidRDefault="00000000" w:rsidRPr="00000000" w14:paraId="000001F7">
      <w:pPr>
        <w:numPr>
          <w:ilvl w:val="0"/>
          <w:numId w:val="11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例子：过程 + 成果/后果/结果</w:t>
      </w:r>
    </w:p>
    <w:p w:rsidR="00000000" w:rsidDel="00000000" w:rsidP="00000000" w:rsidRDefault="00000000" w:rsidRPr="00000000" w14:paraId="000001F8">
      <w:pPr>
        <w:numPr>
          <w:ilvl w:val="0"/>
          <w:numId w:val="11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解释立场时可采用对比论证</w:t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答题技巧：</w:t>
      </w:r>
    </w:p>
    <w:p w:rsidR="00000000" w:rsidDel="00000000" w:rsidP="00000000" w:rsidRDefault="00000000" w:rsidRPr="00000000" w14:paraId="000001FB">
      <w:pPr>
        <w:widowControl w:val="0"/>
        <w:numPr>
          <w:ilvl w:val="0"/>
          <w:numId w:val="11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Stand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立场：赞同/不赞同</w:t>
      </w:r>
    </w:p>
    <w:p w:rsidR="00000000" w:rsidDel="00000000" w:rsidP="00000000" w:rsidRDefault="00000000" w:rsidRPr="00000000" w14:paraId="000001FC">
      <w:pPr>
        <w:widowControl w:val="0"/>
        <w:numPr>
          <w:ilvl w:val="0"/>
          <w:numId w:val="11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说明立场的理由</w:t>
      </w:r>
    </w:p>
    <w:p w:rsidR="00000000" w:rsidDel="00000000" w:rsidP="00000000" w:rsidRDefault="00000000" w:rsidRPr="00000000" w14:paraId="000001FD">
      <w:pPr>
        <w:widowControl w:val="0"/>
        <w:numPr>
          <w:ilvl w:val="0"/>
          <w:numId w:val="11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Elaboration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进一步解释理由（好处、性质、结果、反面）</w:t>
      </w:r>
    </w:p>
    <w:p w:rsidR="00000000" w:rsidDel="00000000" w:rsidP="00000000" w:rsidRDefault="00000000" w:rsidRPr="00000000" w14:paraId="000001FE">
      <w:pPr>
        <w:widowControl w:val="0"/>
        <w:numPr>
          <w:ilvl w:val="0"/>
          <w:numId w:val="11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举出例子</w:t>
      </w:r>
    </w:p>
    <w:p w:rsidR="00000000" w:rsidDel="00000000" w:rsidP="00000000" w:rsidRDefault="00000000" w:rsidRPr="00000000" w14:paraId="000001FF">
      <w:pPr>
        <w:widowControl w:val="0"/>
        <w:numPr>
          <w:ilvl w:val="0"/>
          <w:numId w:val="11"/>
        </w:numPr>
        <w:spacing w:line="276" w:lineRule="auto"/>
        <w:ind w:left="566.9291338582675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扣回立场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你认为在我们的社会中,外表真的比实质重要吗？试从现实生活中举例加以说明。</w:t>
        <w:tab/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[5]</w:t>
      </w:r>
    </w:p>
    <w:tbl>
      <w:tblPr>
        <w:tblStyle w:val="Table2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我热名为实质比外表重要。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205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如果有好看的外表而没有实质，一开始会受人欢迎；但日子久了，就会被发现欠缺内涵。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我认识一位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朋友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，他长得好看但什么都不会的人后果。他和人合作久了,被发现工作能力差、没有内涵、人品差,最后被辞退。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因此，我认为实质比外表更重要。</w:t>
            </w:r>
          </w:p>
        </w:tc>
      </w:tr>
    </w:tbl>
    <w:p w:rsidR="00000000" w:rsidDel="00000000" w:rsidP="00000000" w:rsidRDefault="00000000" w:rsidRPr="00000000" w14:paraId="0000020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作者认为“自然就是美”。你对此有什么看法？试加以说明。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 xml:space="preserve">[5]</w:t>
      </w:r>
    </w:p>
    <w:tbl>
      <w:tblPr>
        <w:tblStyle w:val="Table23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我同意自然就是美的说法。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218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我们只有在自然的情况下，才会不做作、不虚假；也不会担心自己的表现是否符合他人的要求，我们才会呈现自己最真的一面（文中：不刻意表现自己、紧张和不安会随之消失）。这也是我们最美的部分。反之，我们为了迎合别人而去刻意追求完美，那我们的言谈举止就已经不是一种自然的表现，那就不真，更说不上是美了。所以说：自然就是美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与新认识的人一起时，总会有点不自在，有点别扭，总觉得不能呈现自己最美的部分。那是因为我们太介意别人的想法，所以不能呈现自己的真面目。等到我们已经是好朋友了，那我们相处时就会感到自在，因为我们已经能自然地与对方相处，呈现我们最真的部分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因此，我同意“自然就是美”。</w:t>
            </w:r>
          </w:p>
        </w:tc>
      </w:tr>
    </w:tbl>
    <w:p w:rsidR="00000000" w:rsidDel="00000000" w:rsidP="00000000" w:rsidRDefault="00000000" w:rsidRPr="00000000" w14:paraId="0000021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亚里士多德认为追求卓越不是单一的举动，而是习惯。你同意吗？为什么？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 xml:space="preserve">[5]</w:t>
      </w:r>
    </w:p>
    <w:tbl>
      <w:tblPr>
        <w:tblStyle w:val="Table2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我认为追求卓越的态度就像人的其他态度一样，是经过长时期养成习惯而形成的。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一个人想要做到最好，不是一次做好就好，而是不断告诉自己要精益求精，这就是追求卓越的习惯。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就拿爱迪生的例子来说，他不满足于现状，不断追求突破，即使在发明钨丝灯泡的过程中遇到无数困难，他都努力坚持不懈，不断寻求更好、更稳定的灯丝材料。这也是为什么他能得到“发明大王”称号的原因。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由此可见，追求卓越是一种习惯。</w:t>
            </w:r>
          </w:p>
        </w:tc>
      </w:tr>
    </w:tbl>
    <w:p w:rsidR="00000000" w:rsidDel="00000000" w:rsidP="00000000" w:rsidRDefault="00000000" w:rsidRPr="00000000" w14:paraId="0000022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你在日常生活中是否会主动向他人伸出援手？试加以说明。</w:t>
      </w:r>
    </w:p>
    <w:tbl>
      <w:tblPr>
        <w:tblStyle w:val="Table25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50"/>
        <w:tblGridChange w:id="0">
          <w:tblGrid>
            <w:gridCol w:w="675"/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我会主动向他人伸出援手，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因为我也曾得到他人给予我的帮助。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一回我乘搭巴士时，一名善良的乘客见我拿着好几个沉甸甸的袋子却没位子可坐，就让位给我。我和那位乘客素昧平生，他却愿意让座，令我十分感动。之后我在乘搭巴士时，见到需要座位的人我也会想主动让位给他们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因此我会主动向他人伸出援手，因为我想回报他人曾经给我的帮助。这么做就能把“善良”传播开来，让更多人愿意去帮助其他人。</w:t>
            </w:r>
          </w:p>
        </w:tc>
      </w:tr>
    </w:tbl>
    <w:p w:rsidR="00000000" w:rsidDel="00000000" w:rsidP="00000000" w:rsidRDefault="00000000" w:rsidRPr="00000000" w14:paraId="0000023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作者认为“受惠者都应心存感激”。你同意吗？结合你的生活经验加以说明。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 xml:space="preserve">[5]</w:t>
      </w:r>
    </w:p>
    <w:tbl>
      <w:tblPr>
        <w:tblStyle w:val="Table26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615"/>
        <w:tblGridChange w:id="0">
          <w:tblGrid>
            <w:gridCol w:w="675"/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我同意作者的看法。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任何人没有义务去帮助任何人。因此没有一种给予是理所当然的。所以当对方无条件去帮助受惠者时，受惠者不能漠视他们的善意，应该心存感激。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在新冠疫情期间，一些贫困的家庭买不起口罩。他们的邻居便捐给了他们两盒口罩，即使双方没有血缘关系，也没有义务去帮助彼此。邻居的帮助让这些贫困家庭度过发愁的日子，让他们心存感激而不漠视邻居的善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因此，受惠者应该心存感激。</w:t>
            </w:r>
          </w:p>
        </w:tc>
      </w:tr>
    </w:tbl>
    <w:p w:rsidR="00000000" w:rsidDel="00000000" w:rsidP="00000000" w:rsidRDefault="00000000" w:rsidRPr="00000000" w14:paraId="0000024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作者认为“儿女是属于他们自己的。他们的现在，和他们的未来，都应由他们自己来设计。”你同意作者的观点吗？试结合自己的生活经验加以说明。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孩子最了解自己的兴趣爱好，所以既然这是他们的人生，他们有权利设计自己的未来。【从孩子的角度入手】这样他们才能尽情地发展自己的兴趣爱好，才能发挥出自己的潜力，也才有可能取得成就。【孩子设计自己人生的结果】父母如果把自己的好恶和自己的意志强加于孩子身上，孩子可能会很不快乐，甚至还会因为不满父母对于自己的控制而变得叛逆。【后果/影响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，我喜欢文学，但父母却希望我长大后成为一名会计师。【父母尝试设计我的人生】我很苦恼，对学习也没有兴趣，数学成绩还非常差。【后果/影响】后来，父母允许我依照自己的喜好来选择我今后的职业。【我自己设计我的人生】我非常高兴，为了以后可以成为记者，我对学习重新燃烧起了热情，学习成绩也进步了很多。【结果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因此，父母应该让孩子设计自己的未来。</w:t>
            </w:r>
          </w:p>
        </w:tc>
      </w:tr>
    </w:tbl>
    <w:p w:rsidR="00000000" w:rsidDel="00000000" w:rsidP="00000000" w:rsidRDefault="00000000" w:rsidRPr="00000000" w14:paraId="0000024B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作者在文章结尾说的“总得穿别人的鞋子，才能知道那鞋子合不合脚。”这句话是什么意思？是说明你对这句话的看法。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25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这句话的意思就是只有设身处地站在别人的处境，才能真正理解别人的心情，体会别人的情绪和想法，才会站在别人的角度思考和处理问题，也就是所谓的“同理心”或“换位思考”。</w:t>
      </w:r>
    </w:p>
    <w:tbl>
      <w:tblPr>
        <w:tblStyle w:val="Table28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我觉得这句话说的很对。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同理心对我们每个人都很重要。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比如有一回我的同学闷闷不乐，我就好奇地问长问短，对方不愿意透露隐情，但我还是不断追问，结果她不耐烦地对我发脾气，我们就不欢而散。</w:t>
            </w:r>
          </w:p>
          <w:p w:rsidR="00000000" w:rsidDel="00000000" w:rsidP="00000000" w:rsidRDefault="00000000" w:rsidRPr="00000000" w14:paraId="0000026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有一回我也和父母吵架心情不好，却不想向他人透露。同学们见我不开心，也向我问长问短，让我十分不耐烦。</w:t>
            </w:r>
          </w:p>
          <w:p w:rsidR="00000000" w:rsidDel="00000000" w:rsidP="00000000" w:rsidRDefault="00000000" w:rsidRPr="00000000" w14:paraId="0000026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这时我才明白，我们都希望别人能懂我们，能明白我们的感受。当可能出现矛盾或冲突的时候，大家都能站在对方的角度替对方着想，那么我们的社会就会和谐而温馨。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所以我觉得“总得穿别人的鞋子，才能知道那鞋子合不合脚”这句话说得对。</w:t>
            </w:r>
          </w:p>
        </w:tc>
      </w:tr>
    </w:tbl>
    <w:p w:rsidR="00000000" w:rsidDel="00000000" w:rsidP="00000000" w:rsidRDefault="00000000" w:rsidRPr="00000000" w14:paraId="0000026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文中提到快乐“并非要用金钱才买得到”。试结合生活中的经验谈谈你的看法。</w:t>
        <w:tab/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 xml:space="preserve">[5]</w:t>
      </w:r>
    </w:p>
    <w:tbl>
      <w:tblPr>
        <w:tblStyle w:val="Table29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因为没有钱也可以快乐，而有钱并不代表一定很快乐。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快乐是不可以用金钱买来的，快乐是精神上的富足。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生活中的小事往往让我快乐。比如，我的功课进步，得到老师和父母的表扬和认可，让我开心。功课表现不是用金钱换来的，而是靠我的勤奋和努力。看见自己学业进步，我很开心，而且老师和父母能看见并认可我在学业上的表现，这让我觉得我的努力没有白费，让我想继续努力，也带给我快乐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因此，我同意快乐“并非要用金钱才买得到”。</w:t>
            </w:r>
          </w:p>
        </w:tc>
      </w:tr>
    </w:tbl>
    <w:p w:rsidR="00000000" w:rsidDel="00000000" w:rsidP="00000000" w:rsidRDefault="00000000" w:rsidRPr="00000000" w14:paraId="0000027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作者认为“在不确定中生活，能比较经得起生活的考验”。你同意吗？试结合现实生活后并加以说明。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0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如果一个人从小拥有富足稳定的物质生活，就会形成依赖，一旦失去物质来源，就无法独立生活。/如果一个人总是生活在顺利的环境中，就会失去抵抗挫折的能力，一旦遭遇逆境，容易一蹶不振。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，我班有几个同学，去年去海外做义工，一天后就开始难以适应，有的生病，有的怕吃苦还哭了。他们已经习惯依赖于自己的父母，经不起生活的考验。相反，当地的孩子由于生活不稳定，反而比较独立，能经得起生活中的各种考验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因此，我同意快乐“在不确定中生活，能比较经得起生活的考验”。</w:t>
            </w:r>
          </w:p>
        </w:tc>
      </w:tr>
    </w:tbl>
    <w:p w:rsidR="00000000" w:rsidDel="00000000" w:rsidP="00000000" w:rsidRDefault="00000000" w:rsidRPr="00000000" w14:paraId="00000286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作者认为要梦想成真，我们就要做好进阶挑战甚至面对失败的准备，并且坚持不懈地执行预定的计划。你有什么方法吗？试加以说明。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我赞成作者的看法。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要达到我们的梦想，我们就必须要时时提升自己的能力以应付困难。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我们不要怕失败或挫折，要坚持为目标努力不可半途而废，那最后的胜利一定是我们的。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的一名好友的梦想是成为一名飞行员，他参加了几次的考试，但结果都没有考到飞行执照，但他并不气馁，反而不断提升自己的技能，在他坚持不懈的努力下，最近他终于成功考取飞行执照，成为合格的飞行员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因此，我同意作者的看法。</w:t>
            </w:r>
          </w:p>
        </w:tc>
      </w:tr>
    </w:tbl>
    <w:p w:rsidR="00000000" w:rsidDel="00000000" w:rsidP="00000000" w:rsidRDefault="00000000" w:rsidRPr="00000000" w14:paraId="00000292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作者认为，对一个社会的责任感往往见于微小的细节，你对一袋垃圾负责，就是对别人负责。试结合生活经验谈谈你的看法。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我同意这句话。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每个人在处理事情时，只为了自己的方便，不顾他人的感受，最终人人都会成为受害者。相反，如果每个人都有社会责任感，对自己、对他人、对社会，尽力做好每一件事，哪怕是一个小小的细节，处处为别人考虑，那么我们的这个社会将会更加和谐、美好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，在小贩中心用餐后，我们应该主动归还碗碟，对自己负责，这也是对下一个用餐者和清洁工人着想与负责。只要大家都这么做，社会就会更优雅、更美好。虽然归还碗碟只是一件小事，但能做好这件小事的人就表示他懂得为别人着想，能为自己和他人负责任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因此，我同意作者的看法。</w:t>
            </w:r>
          </w:p>
        </w:tc>
      </w:tr>
    </w:tbl>
    <w:p w:rsidR="00000000" w:rsidDel="00000000" w:rsidP="00000000" w:rsidRDefault="00000000" w:rsidRPr="00000000" w14:paraId="0000029C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13. 启示</w:t>
      </w:r>
    </w:p>
    <w:p w:rsidR="00000000" w:rsidDel="00000000" w:rsidP="00000000" w:rsidRDefault="00000000" w:rsidRPr="00000000" w14:paraId="0000029F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往往出现在结尾</w:t>
      </w:r>
    </w:p>
    <w:p w:rsidR="00000000" w:rsidDel="00000000" w:rsidP="00000000" w:rsidRDefault="00000000" w:rsidRPr="00000000" w14:paraId="000002A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P    ：启示</w:t>
      </w:r>
    </w:p>
    <w:p w:rsidR="00000000" w:rsidDel="00000000" w:rsidP="00000000" w:rsidRDefault="00000000" w:rsidRPr="00000000" w14:paraId="000002A1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EL  ：原因</w:t>
      </w:r>
    </w:p>
    <w:p w:rsidR="00000000" w:rsidDel="00000000" w:rsidP="00000000" w:rsidRDefault="00000000" w:rsidRPr="00000000" w14:paraId="000002A2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Ex1：文中例子</w:t>
      </w:r>
    </w:p>
    <w:p w:rsidR="00000000" w:rsidDel="00000000" w:rsidP="00000000" w:rsidRDefault="00000000" w:rsidRPr="00000000" w14:paraId="000002A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Ex2：生活例子</w:t>
      </w:r>
    </w:p>
    <w:p w:rsidR="00000000" w:rsidDel="00000000" w:rsidP="00000000" w:rsidRDefault="00000000" w:rsidRPr="00000000" w14:paraId="000002A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你从蜘蛛结网捕食的习性中得到什么启示？试举生活中的例子加以说明。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 xml:space="preserve">[5]</w:t>
      </w:r>
    </w:p>
    <w:tbl>
      <w:tblPr>
        <w:tblStyle w:val="Table33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50"/>
        <w:tblGridChange w:id="0">
          <w:tblGrid>
            <w:gridCol w:w="675"/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我从蜘蛛结网捕捉的习性中学到了要利用不同方法面对不同的困难。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蜘蛛织网捕食时，用不同方法捕不同的昆虫。这让我学到不是每一个事情都能用同样的方法对待，如果客服不到困难，我们就应该尝试别的方式，从另一个角度去解决。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比如，温习不同科目时，不可以只用一个方法。例如，数学是经过很多练习才能完全明白。文学是通过读很多书和写，才能考好。如果我坚持用同样的方法来学习这些科目，我就不能好好温习功课。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因此，我学习到要随机应变，利用不同方法面对不同的困难。</w:t>
            </w:r>
          </w:p>
        </w:tc>
      </w:tr>
    </w:tbl>
    <w:p w:rsidR="00000000" w:rsidDel="00000000" w:rsidP="00000000" w:rsidRDefault="00000000" w:rsidRPr="00000000" w14:paraId="000002A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2B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615"/>
        <w:tblGridChange w:id="0">
          <w:tblGrid>
            <w:gridCol w:w="675"/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想成功必须做好准备，并且要有足够的耐心。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这是因为前往成功的道路往往很漫长，如果我们缺乏耐心和准备，最终可能无法取得成功。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就如蜘蛛现时做好准备，花时间结好网，然后再耐心地等待昆虫自投罗网。</w:t>
            </w:r>
          </w:p>
          <w:p w:rsidR="00000000" w:rsidDel="00000000" w:rsidP="00000000" w:rsidRDefault="00000000" w:rsidRPr="00000000" w14:paraId="000002B7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例如我们烤蛋糕的时候，我们需要先做高春娥比，准备好所需的鸡蛋、面粉等食材。将食材全部搅拌均匀后，我们必须耐心等蛋糕烤完后才能尝试那可口的蛋糕。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因此，我们想成功必须做好准备，并且要有足够的耐心。</w:t>
            </w:r>
          </w:p>
        </w:tc>
      </w:tr>
    </w:tbl>
    <w:p w:rsidR="00000000" w:rsidDel="00000000" w:rsidP="00000000" w:rsidRDefault="00000000" w:rsidRPr="00000000" w14:paraId="000002B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读了这篇课文你得到了怎样的启示？试结合实际生活谈谈你的看法。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 xml:space="preserve">[5]</w:t>
      </w:r>
      <w:r w:rsidDel="00000000" w:rsidR="00000000" w:rsidRPr="00000000">
        <w:rPr>
          <w:rtl w:val="0"/>
        </w:rPr>
      </w:r>
    </w:p>
    <w:tbl>
      <w:tblPr>
        <w:tblStyle w:val="Table35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600"/>
        <w:tblGridChange w:id="0">
          <w:tblGrid>
            <w:gridCol w:w="675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我们应该以适当的方式帮助他人。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我们应先判断他人是否值得帮助，这样才不会让自己的善良被利用而助长不良风气。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我有一个朋友，他时常没有完成功课并向我求助。我会指导他完成作业，而不是索性将自己的作业借给他，因为如此只会让他不思进取、养成懒惰学习的坏习惯。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因此，我学习到我们应该适当帮助他人。</w:t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这则寓言给了你什么启示？结合你的生活经历加以说明。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[5]</w:t>
      </w:r>
      <w:r w:rsidDel="00000000" w:rsidR="00000000" w:rsidRPr="00000000">
        <w:rPr>
          <w:rtl w:val="0"/>
        </w:rPr>
      </w:r>
    </w:p>
    <w:tbl>
      <w:tblPr>
        <w:tblStyle w:val="Table36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9765"/>
        <w:tblGridChange w:id="0">
          <w:tblGrid>
            <w:gridCol w:w="675"/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我们做人不可以一味地模仿或自以为是。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我们必须了解自己的能力和局限,才能在自己能力所及的范围内做得最好。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76" w:lineRule="auto"/>
              <w:ind w:left="992.1259842519685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三分科的时候,我跟随朋友,选择了自己能力所不及的科目,生物,结果我上生物课上得很痛苦,考试也一直不及格。相反的,我的好朋友了解自己的强项是物理而非生物,因此他没有跟随朋友,而毅然选择修读物理。结果,他上课上得很顺利,而且还在考试中考取好成绩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因此，我们做人不可以一味地模仿或自以为是。</w:t>
            </w:r>
          </w:p>
        </w:tc>
      </w:tr>
    </w:tbl>
    <w:p w:rsidR="00000000" w:rsidDel="00000000" w:rsidP="00000000" w:rsidRDefault="00000000" w:rsidRPr="00000000" w14:paraId="000002CF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14. 主题</w:t>
      </w:r>
    </w:p>
    <w:p w:rsidR="00000000" w:rsidDel="00000000" w:rsidP="00000000" w:rsidRDefault="00000000" w:rsidRPr="00000000" w14:paraId="000002D2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本文通过叙述（具体事件），表达了（道理/感悟）。</w:t>
      </w:r>
    </w:p>
    <w:p w:rsidR="00000000" w:rsidDel="00000000" w:rsidP="00000000" w:rsidRDefault="00000000" w:rsidRPr="00000000" w14:paraId="000002D3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本文表达了什么主题？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[5]</w:t>
      </w:r>
    </w:p>
    <w:tbl>
      <w:tblPr>
        <w:tblStyle w:val="Table37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600"/>
        <w:tblGridChange w:id="0">
          <w:tblGrid>
            <w:gridCol w:w="840"/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叙述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本文通过叙述“我”回想自己双腿瘫痪后脾气变得暴躁无常[1]，母亲即使肝疼得无法入睡但还是要推“我”去看北海得菊花[1]，后来在去世前心里还挂念着“我”和未成年的妹妹[1]，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表达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表达了“我”对伟大的母亲的深切怀念[2]。</w:t>
            </w:r>
          </w:p>
        </w:tc>
      </w:tr>
    </w:tbl>
    <w:p w:rsidR="00000000" w:rsidDel="00000000" w:rsidP="00000000" w:rsidRDefault="00000000" w:rsidRPr="00000000" w14:paraId="000002D9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15. 中心论点</w:t>
      </w:r>
    </w:p>
    <w:p w:rsidR="00000000" w:rsidDel="00000000" w:rsidP="00000000" w:rsidRDefault="00000000" w:rsidRPr="00000000" w14:paraId="000002DB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往往出现在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开头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（可以是第一段或前几个段落）或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结尾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（最后一段）</w:t>
      </w:r>
    </w:p>
    <w:p w:rsidR="00000000" w:rsidDel="00000000" w:rsidP="00000000" w:rsidRDefault="00000000" w:rsidRPr="00000000" w14:paraId="000002DC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检查本论的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PEEL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是否与中心论点有直接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联系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/可以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论证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中心论点</w:t>
      </w:r>
    </w:p>
    <w:p w:rsidR="00000000" w:rsidDel="00000000" w:rsidP="00000000" w:rsidRDefault="00000000" w:rsidRPr="00000000" w14:paraId="000002DD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16. 开头方法</w:t>
      </w:r>
    </w:p>
    <w:p w:rsidR="00000000" w:rsidDel="00000000" w:rsidP="00000000" w:rsidRDefault="00000000" w:rsidRPr="00000000" w14:paraId="000002D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课文的开头采用了什么方法？这样的开头方法有什么作用？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[2]</w:t>
      </w:r>
    </w:p>
    <w:tbl>
      <w:tblPr>
        <w:tblStyle w:val="Table38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830"/>
        <w:gridCol w:w="4830"/>
        <w:tblGridChange w:id="0">
          <w:tblGrid>
            <w:gridCol w:w="810"/>
            <w:gridCol w:w="4830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开门见山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引用谜语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作用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第一句便清楚介绍本文说明对象——蜘蛛是个纺织专家。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形象概括蜘蛛的生活习性，将蜘蛛比喻成足智多谋的将军，生动表现蜘蛛捉飞虫的十拿九稳的心理，吸引读者对蜘蛛的兴趣与好奇。</w:t>
            </w:r>
          </w:p>
        </w:tc>
      </w:tr>
    </w:tbl>
    <w:p w:rsidR="00000000" w:rsidDel="00000000" w:rsidP="00000000" w:rsidRDefault="00000000" w:rsidRPr="00000000" w14:paraId="000002E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课文的开头采用了说明方法？这样的开头方法有什么作用？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 xml:space="preserve">[2]</w:t>
      </w:r>
    </w:p>
    <w:tbl>
      <w:tblPr>
        <w:tblStyle w:val="Table39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675"/>
        <w:tblGridChange w:id="0">
          <w:tblGrid>
            <w:gridCol w:w="810"/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76" w:lineRule="auto"/>
              <w:jc w:val="both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开门见山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第一句便清楚介绍本文的说明对象。</w:t>
            </w:r>
          </w:p>
        </w:tc>
      </w:tr>
    </w:tbl>
    <w:p w:rsidR="00000000" w:rsidDel="00000000" w:rsidP="00000000" w:rsidRDefault="00000000" w:rsidRPr="00000000" w14:paraId="000002EC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短文如何引出中心论点？写出短文的中心论点。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  <w:tab/>
        <w:tab/>
        <w:tab/>
        <w:t xml:space="preserve">[4]</w:t>
      </w:r>
    </w:p>
    <w:tbl>
      <w:tblPr>
        <w:tblStyle w:val="Table40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675"/>
        <w:tblGridChange w:id="0">
          <w:tblGrid>
            <w:gridCol w:w="810"/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方法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短文通过电视节目主持人接受采访[1]，谈到自己家庭幸福的秘诀是夫妻吵架时他先向妻子认错的故事[1]来引出中心论点。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中心论点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中心论点是在生活中，学会弯腰，是一种成熟，更是一种智慧。[2]</w:t>
            </w:r>
          </w:p>
        </w:tc>
      </w:tr>
    </w:tbl>
    <w:p w:rsidR="00000000" w:rsidDel="00000000" w:rsidP="00000000" w:rsidRDefault="00000000" w:rsidRPr="00000000" w14:paraId="000002F2">
      <w:pPr>
        <w:widowControl w:val="0"/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17. 过渡句</w:t>
      </w:r>
    </w:p>
    <w:p w:rsidR="00000000" w:rsidDel="00000000" w:rsidP="00000000" w:rsidRDefault="00000000" w:rsidRPr="00000000" w14:paraId="000002F4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color w:val="ff0000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color w:val="ff0000"/>
          <w:sz w:val="24"/>
          <w:szCs w:val="24"/>
          <w:rtl w:val="0"/>
        </w:rPr>
        <w:t xml:space="preserve">过渡</w:t>
      </w:r>
    </w:p>
    <w:p w:rsidR="00000000" w:rsidDel="00000000" w:rsidP="00000000" w:rsidRDefault="00000000" w:rsidRPr="00000000" w14:paraId="000002F5">
      <w:pPr>
        <w:numPr>
          <w:ilvl w:val="0"/>
          <w:numId w:val="40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由一层意思向另一层意思转换</w:t>
      </w:r>
    </w:p>
    <w:p w:rsidR="00000000" w:rsidDel="00000000" w:rsidP="00000000" w:rsidRDefault="00000000" w:rsidRPr="00000000" w14:paraId="000002F6">
      <w:pPr>
        <w:pageBreakBefore w:val="0"/>
        <w:numPr>
          <w:ilvl w:val="0"/>
          <w:numId w:val="40"/>
        </w:numPr>
        <w:spacing w:after="0" w:before="0" w:line="276" w:lineRule="auto"/>
        <w:ind w:left="566.92913385826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转换时，要用词语/句子等去串联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衔接段与段之间的意思</w:t>
      </w:r>
    </w:p>
    <w:p w:rsidR="00000000" w:rsidDel="00000000" w:rsidP="00000000" w:rsidRDefault="00000000" w:rsidRPr="00000000" w14:paraId="000002F7">
      <w:pPr>
        <w:pageBreakBefore w:val="0"/>
        <w:numPr>
          <w:ilvl w:val="0"/>
          <w:numId w:val="40"/>
        </w:numPr>
        <w:spacing w:after="0" w:before="0" w:line="276" w:lineRule="auto"/>
        <w:ind w:left="566.92913385826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适当的过渡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文章前后连贯、结构严谨</w:t>
      </w:r>
    </w:p>
    <w:p w:rsidR="00000000" w:rsidDel="00000000" w:rsidP="00000000" w:rsidRDefault="00000000" w:rsidRPr="00000000" w14:paraId="000002F8">
      <w:pPr>
        <w:pageBreakBefore w:val="0"/>
        <w:numPr>
          <w:ilvl w:val="0"/>
          <w:numId w:val="40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承上启下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：用一句或几句话承接上文，引起下文</w:t>
      </w:r>
    </w:p>
    <w:p w:rsidR="00000000" w:rsidDel="00000000" w:rsidP="00000000" w:rsidRDefault="00000000" w:rsidRPr="00000000" w14:paraId="000002F9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18. 夹叙夹议</w:t>
      </w:r>
    </w:p>
    <w:p w:rsidR="00000000" w:rsidDel="00000000" w:rsidP="00000000" w:rsidRDefault="00000000" w:rsidRPr="00000000" w14:paraId="000002FA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夹叙夹议的散文</w:t>
      </w:r>
    </w:p>
    <w:p w:rsidR="00000000" w:rsidDel="00000000" w:rsidP="00000000" w:rsidRDefault="00000000" w:rsidRPr="00000000" w14:paraId="000002FB">
      <w:pPr>
        <w:pageBreakBefore w:val="0"/>
        <w:numPr>
          <w:ilvl w:val="0"/>
          <w:numId w:val="2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形散神聚：借助线索把材料贯穿成整体</w:t>
      </w:r>
    </w:p>
    <w:p w:rsidR="00000000" w:rsidDel="00000000" w:rsidP="00000000" w:rsidRDefault="00000000" w:rsidRPr="00000000" w14:paraId="000002FC">
      <w:pPr>
        <w:pageBreakBefore w:val="0"/>
        <w:numPr>
          <w:ilvl w:val="0"/>
          <w:numId w:val="23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欣赏方法</w:t>
      </w:r>
    </w:p>
    <w:p w:rsidR="00000000" w:rsidDel="00000000" w:rsidP="00000000" w:rsidRDefault="00000000" w:rsidRPr="00000000" w14:paraId="000002FD">
      <w:pPr>
        <w:pageBreakBefore w:val="0"/>
        <w:numPr>
          <w:ilvl w:val="0"/>
          <w:numId w:val="6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叙述事件/抒情</w:t>
      </w:r>
    </w:p>
    <w:p w:rsidR="00000000" w:rsidDel="00000000" w:rsidP="00000000" w:rsidRDefault="00000000" w:rsidRPr="00000000" w14:paraId="000002FE">
      <w:pPr>
        <w:pageBreakBefore w:val="0"/>
        <w:numPr>
          <w:ilvl w:val="0"/>
          <w:numId w:val="6"/>
        </w:numPr>
        <w:spacing w:after="0" w:before="0" w:line="276" w:lineRule="auto"/>
        <w:ind w:left="992.1259842519685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议论、领会深层含义</w:t>
      </w:r>
    </w:p>
    <w:p w:rsidR="00000000" w:rsidDel="00000000" w:rsidP="00000000" w:rsidRDefault="00000000" w:rsidRPr="00000000" w14:paraId="000002FF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注意事项：</w:t>
      </w:r>
    </w:p>
    <w:p w:rsidR="00000000" w:rsidDel="00000000" w:rsidP="00000000" w:rsidRDefault="00000000" w:rsidRPr="00000000" w14:paraId="00000301">
      <w:pPr>
        <w:pageBreakBefore w:val="0"/>
        <w:numPr>
          <w:ilvl w:val="0"/>
          <w:numId w:val="44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叙述和议论要紧密结合，记叙为主，议论为适当的提炼、概括和升华</w:t>
      </w:r>
    </w:p>
    <w:p w:rsidR="00000000" w:rsidDel="00000000" w:rsidP="00000000" w:rsidRDefault="00000000" w:rsidRPr="00000000" w14:paraId="00000302">
      <w:pPr>
        <w:pageBreakBefore w:val="0"/>
        <w:numPr>
          <w:ilvl w:val="0"/>
          <w:numId w:val="44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针对所叙述的事件进行议论，议论不能漫无目的</w:t>
      </w:r>
    </w:p>
    <w:p w:rsidR="00000000" w:rsidDel="00000000" w:rsidP="00000000" w:rsidRDefault="00000000" w:rsidRPr="00000000" w14:paraId="00000303">
      <w:pPr>
        <w:pageBreakBefore w:val="0"/>
        <w:numPr>
          <w:ilvl w:val="0"/>
          <w:numId w:val="44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常用议论方式：感悟性议论</w:t>
      </w:r>
    </w:p>
    <w:p w:rsidR="00000000" w:rsidDel="00000000" w:rsidP="00000000" w:rsidRDefault="00000000" w:rsidRPr="00000000" w14:paraId="00000304">
      <w:pPr>
        <w:pageBreakBefore w:val="0"/>
        <w:numPr>
          <w:ilvl w:val="1"/>
          <w:numId w:val="44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叙述事例之后展开</w:t>
      </w:r>
    </w:p>
    <w:p w:rsidR="00000000" w:rsidDel="00000000" w:rsidP="00000000" w:rsidRDefault="00000000" w:rsidRPr="00000000" w14:paraId="00000305">
      <w:pPr>
        <w:pageBreakBefore w:val="0"/>
        <w:numPr>
          <w:ilvl w:val="1"/>
          <w:numId w:val="44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着重表达作者的感想、领悟</w:t>
      </w:r>
    </w:p>
    <w:p w:rsidR="00000000" w:rsidDel="00000000" w:rsidP="00000000" w:rsidRDefault="00000000" w:rsidRPr="00000000" w14:paraId="00000306">
      <w:pPr>
        <w:pageBreakBefore w:val="0"/>
        <w:numPr>
          <w:ilvl w:val="0"/>
          <w:numId w:val="44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合理安排议论的位置</w:t>
      </w:r>
    </w:p>
    <w:tbl>
      <w:tblPr>
        <w:tblStyle w:val="Table41"/>
        <w:tblW w:w="6450.0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690"/>
        <w:tblGridChange w:id="0">
          <w:tblGrid>
            <w:gridCol w:w="276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位置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作用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开头（全文/大层次）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numPr>
                <w:ilvl w:val="1"/>
                <w:numId w:val="44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提示</w:t>
            </w:r>
          </w:p>
          <w:p w:rsidR="00000000" w:rsidDel="00000000" w:rsidP="00000000" w:rsidRDefault="00000000" w:rsidRPr="00000000" w14:paraId="0000030B">
            <w:pPr>
              <w:numPr>
                <w:ilvl w:val="1"/>
                <w:numId w:val="44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概括文章内容</w:t>
            </w:r>
          </w:p>
          <w:p w:rsidR="00000000" w:rsidDel="00000000" w:rsidP="00000000" w:rsidRDefault="00000000" w:rsidRPr="00000000" w14:paraId="0000030C">
            <w:pPr>
              <w:numPr>
                <w:ilvl w:val="1"/>
                <w:numId w:val="44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表明作者的思想、立场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结尾（全文/大层次）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numPr>
                <w:ilvl w:val="1"/>
                <w:numId w:val="44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深化主题</w:t>
            </w:r>
          </w:p>
          <w:p w:rsidR="00000000" w:rsidDel="00000000" w:rsidP="00000000" w:rsidRDefault="00000000" w:rsidRPr="00000000" w14:paraId="0000030F">
            <w:pPr>
              <w:numPr>
                <w:ilvl w:val="1"/>
                <w:numId w:val="44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揭示作者的思想、看法</w:t>
            </w:r>
          </w:p>
        </w:tc>
      </w:tr>
    </w:tbl>
    <w:p w:rsidR="00000000" w:rsidDel="00000000" w:rsidP="00000000" w:rsidRDefault="00000000" w:rsidRPr="00000000" w14:paraId="00000310">
      <w:pPr>
        <w:pageBreakBefore w:val="0"/>
        <w:spacing w:after="0" w:before="0" w:line="276" w:lineRule="auto"/>
        <w:ind w:left="566.9291338582675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19. 寓言故事</w:t>
      </w:r>
    </w:p>
    <w:p w:rsidR="00000000" w:rsidDel="00000000" w:rsidP="00000000" w:rsidRDefault="00000000" w:rsidRPr="00000000" w14:paraId="00000316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寓言</w:t>
      </w:r>
    </w:p>
    <w:p w:rsidR="00000000" w:rsidDel="00000000" w:rsidP="00000000" w:rsidRDefault="00000000" w:rsidRPr="00000000" w14:paraId="00000317">
      <w:pPr>
        <w:pageBreakBefore w:val="0"/>
        <w:numPr>
          <w:ilvl w:val="0"/>
          <w:numId w:val="1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一种文学作品的体裁</w:t>
      </w:r>
    </w:p>
    <w:p w:rsidR="00000000" w:rsidDel="00000000" w:rsidP="00000000" w:rsidRDefault="00000000" w:rsidRPr="00000000" w14:paraId="00000318">
      <w:pPr>
        <w:pageBreakBefore w:val="0"/>
        <w:numPr>
          <w:ilvl w:val="0"/>
          <w:numId w:val="1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用比喻性的简单故事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讽刺/告诫的意义，表达意味深长的道理</w:t>
      </w:r>
    </w:p>
    <w:p w:rsidR="00000000" w:rsidDel="00000000" w:rsidP="00000000" w:rsidRDefault="00000000" w:rsidRPr="00000000" w14:paraId="00000319">
      <w:pPr>
        <w:pageBreakBefore w:val="0"/>
        <w:numPr>
          <w:ilvl w:val="0"/>
          <w:numId w:val="1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特点</w:t>
      </w:r>
    </w:p>
    <w:p w:rsidR="00000000" w:rsidDel="00000000" w:rsidP="00000000" w:rsidRDefault="00000000" w:rsidRPr="00000000" w14:paraId="0000031A">
      <w:pPr>
        <w:pageBreakBefore w:val="0"/>
        <w:numPr>
          <w:ilvl w:val="1"/>
          <w:numId w:val="16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虚构的故事/拟人手法</w:t>
      </w:r>
    </w:p>
    <w:p w:rsidR="00000000" w:rsidDel="00000000" w:rsidP="00000000" w:rsidRDefault="00000000" w:rsidRPr="00000000" w14:paraId="0000031B">
      <w:pPr>
        <w:pageBreakBefore w:val="0"/>
        <w:numPr>
          <w:ilvl w:val="1"/>
          <w:numId w:val="16"/>
        </w:numPr>
        <w:spacing w:after="0" w:before="0"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说明某种道理</w:t>
      </w:r>
    </w:p>
    <w:p w:rsidR="00000000" w:rsidDel="00000000" w:rsidP="00000000" w:rsidRDefault="00000000" w:rsidRPr="00000000" w14:paraId="0000031C">
      <w:pPr>
        <w:pageBreakBefore w:val="0"/>
        <w:numPr>
          <w:ilvl w:val="0"/>
          <w:numId w:val="16"/>
        </w:numPr>
        <w:spacing w:after="0" w:before="0"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  <w:u w:val="none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欣赏寓言</w:t>
      </w:r>
    </w:p>
    <w:tbl>
      <w:tblPr>
        <w:tblStyle w:val="Table42"/>
        <w:tblW w:w="7545.0" w:type="dxa"/>
        <w:jc w:val="left"/>
        <w:tblInd w:w="6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5430"/>
        <w:tblGridChange w:id="0">
          <w:tblGrid>
            <w:gridCol w:w="2115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方面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解释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numPr>
                <w:ilvl w:val="0"/>
                <w:numId w:val="24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故事内容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numPr>
                <w:ilvl w:val="1"/>
                <w:numId w:val="1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寓言的篇幅短小，情节简单</w:t>
            </w:r>
          </w:p>
          <w:p w:rsidR="00000000" w:rsidDel="00000000" w:rsidP="00000000" w:rsidRDefault="00000000" w:rsidRPr="00000000" w14:paraId="00000321">
            <w:pPr>
              <w:numPr>
                <w:ilvl w:val="1"/>
                <w:numId w:val="1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叙事的主要目的在于揭示寓意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numPr>
                <w:ilvl w:val="0"/>
                <w:numId w:val="24"/>
              </w:numPr>
              <w:ind w:left="425.19685039370086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寓意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numPr>
                <w:ilvl w:val="1"/>
                <w:numId w:val="1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寓意就是故事中寄托或隐含的意思</w:t>
            </w:r>
          </w:p>
          <w:p w:rsidR="00000000" w:rsidDel="00000000" w:rsidP="00000000" w:rsidRDefault="00000000" w:rsidRPr="00000000" w14:paraId="00000324">
            <w:pPr>
              <w:numPr>
                <w:ilvl w:val="1"/>
                <w:numId w:val="16"/>
              </w:numPr>
              <w:spacing w:line="276" w:lineRule="auto"/>
              <w:ind w:left="566.9291338582675" w:hanging="36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寓言通过虚构的故事来表达深刻的道理</w:t>
            </w:r>
          </w:p>
        </w:tc>
      </w:tr>
    </w:tbl>
    <w:p w:rsidR="00000000" w:rsidDel="00000000" w:rsidP="00000000" w:rsidRDefault="00000000" w:rsidRPr="00000000" w14:paraId="00000325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课文《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古代寓言二则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》</w:t>
      </w:r>
    </w:p>
    <w:tbl>
      <w:tblPr>
        <w:tblStyle w:val="Table43"/>
        <w:tblW w:w="10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635"/>
        <w:gridCol w:w="4620"/>
        <w:tblGridChange w:id="0">
          <w:tblGrid>
            <w:gridCol w:w="1050"/>
            <w:gridCol w:w="4635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邯郸学步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鹬蚌相争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故事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一个燕国青年到邯郸去学邯郸人走路的姿势，结果不但没学成，连自己原来是怎么走路的都忘了，只好爬着回家。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鹬鸟想要吃正在晒太阳的河蚌，被河蚌紧紧地钳住了喙。两者僵持不下，谁也不肯让步，结果被渔夫一起捉住。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寓意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这个故事告诫人们不要盲目模仿别人。若模仿别人不到位，可能导致失败，也可能失去自身的特质。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这个故事告诫人们不要为了各自的利益，双方争执不休，让第三方有机可乘。</w:t>
            </w:r>
          </w:p>
        </w:tc>
      </w:tr>
    </w:tbl>
    <w:p w:rsidR="00000000" w:rsidDel="00000000" w:rsidP="00000000" w:rsidRDefault="00000000" w:rsidRPr="00000000" w14:paraId="00000331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20. 片段缩写</w:t>
      </w:r>
    </w:p>
    <w:p w:rsidR="00000000" w:rsidDel="00000000" w:rsidP="00000000" w:rsidRDefault="00000000" w:rsidRPr="00000000" w14:paraId="0000033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按照题目要求，将几个段落缩写成一篇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80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字的段落</w:t>
      </w:r>
    </w:p>
    <w:p w:rsidR="00000000" w:rsidDel="00000000" w:rsidP="00000000" w:rsidRDefault="00000000" w:rsidRPr="00000000" w14:paraId="00000336">
      <w:pPr>
        <w:numPr>
          <w:ilvl w:val="0"/>
          <w:numId w:val="17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文字简明扼要，观点鲜明</w:t>
      </w:r>
    </w:p>
    <w:p w:rsidR="00000000" w:rsidDel="00000000" w:rsidP="00000000" w:rsidRDefault="00000000" w:rsidRPr="00000000" w14:paraId="00000337">
      <w:pPr>
        <w:numPr>
          <w:ilvl w:val="0"/>
          <w:numId w:val="17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确保：</w:t>
      </w:r>
    </w:p>
    <w:p w:rsidR="00000000" w:rsidDel="00000000" w:rsidP="00000000" w:rsidRDefault="00000000" w:rsidRPr="00000000" w14:paraId="00000338">
      <w:pPr>
        <w:numPr>
          <w:ilvl w:val="1"/>
          <w:numId w:val="17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忠于原文，尽量使用原文的词句</w:t>
      </w:r>
    </w:p>
    <w:p w:rsidR="00000000" w:rsidDel="00000000" w:rsidP="00000000" w:rsidRDefault="00000000" w:rsidRPr="00000000" w14:paraId="00000339">
      <w:pPr>
        <w:numPr>
          <w:ilvl w:val="1"/>
          <w:numId w:val="17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保留重点词句，删除次要部分</w:t>
      </w:r>
    </w:p>
    <w:p w:rsidR="00000000" w:rsidDel="00000000" w:rsidP="00000000" w:rsidRDefault="00000000" w:rsidRPr="00000000" w14:paraId="0000033A">
      <w:pPr>
        <w:numPr>
          <w:ilvl w:val="1"/>
          <w:numId w:val="17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注意结构完整、逻辑合理</w:t>
      </w:r>
    </w:p>
    <w:p w:rsidR="00000000" w:rsidDel="00000000" w:rsidP="00000000" w:rsidRDefault="00000000" w:rsidRPr="00000000" w14:paraId="0000033B">
      <w:pPr>
        <w:numPr>
          <w:ilvl w:val="0"/>
          <w:numId w:val="17"/>
        </w:numPr>
        <w:spacing w:line="276" w:lineRule="auto"/>
        <w:ind w:left="566.929133858267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评分要求：</w:t>
      </w:r>
    </w:p>
    <w:p w:rsidR="00000000" w:rsidDel="00000000" w:rsidP="00000000" w:rsidRDefault="00000000" w:rsidRPr="00000000" w14:paraId="0000033C">
      <w:pPr>
        <w:numPr>
          <w:ilvl w:val="1"/>
          <w:numId w:val="17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内容（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分）</w:t>
      </w:r>
    </w:p>
    <w:p w:rsidR="00000000" w:rsidDel="00000000" w:rsidP="00000000" w:rsidRDefault="00000000" w:rsidRPr="00000000" w14:paraId="0000033D">
      <w:pPr>
        <w:numPr>
          <w:ilvl w:val="1"/>
          <w:numId w:val="17"/>
        </w:numPr>
        <w:spacing w:line="276" w:lineRule="auto"/>
        <w:ind w:left="1133.858267716535" w:hanging="36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语文表达（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分）</w:t>
      </w:r>
    </w:p>
    <w:p w:rsidR="00000000" w:rsidDel="00000000" w:rsidP="00000000" w:rsidRDefault="00000000" w:rsidRPr="00000000" w14:paraId="0000033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答题技巧</w:t>
      </w:r>
    </w:p>
    <w:p w:rsidR="00000000" w:rsidDel="00000000" w:rsidP="00000000" w:rsidRDefault="00000000" w:rsidRPr="00000000" w14:paraId="00000340">
      <w:pPr>
        <w:numPr>
          <w:ilvl w:val="0"/>
          <w:numId w:val="14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找出符合主题的短语，画线</w:t>
      </w:r>
    </w:p>
    <w:p w:rsidR="00000000" w:rsidDel="00000000" w:rsidP="00000000" w:rsidRDefault="00000000" w:rsidRPr="00000000" w14:paraId="00000341">
      <w:pPr>
        <w:numPr>
          <w:ilvl w:val="0"/>
          <w:numId w:val="14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删除无关句子</w:t>
      </w:r>
    </w:p>
    <w:p w:rsidR="00000000" w:rsidDel="00000000" w:rsidP="00000000" w:rsidRDefault="00000000" w:rsidRPr="00000000" w14:paraId="00000342">
      <w:pPr>
        <w:numPr>
          <w:ilvl w:val="0"/>
          <w:numId w:val="14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将保留的重点连贯起来</w:t>
      </w:r>
    </w:p>
    <w:p w:rsidR="00000000" w:rsidDel="00000000" w:rsidP="00000000" w:rsidRDefault="00000000" w:rsidRPr="00000000" w14:paraId="00000343">
      <w:pPr>
        <w:numPr>
          <w:ilvl w:val="0"/>
          <w:numId w:val="14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短文开头空两格</w:t>
      </w:r>
    </w:p>
    <w:p w:rsidR="00000000" w:rsidDel="00000000" w:rsidP="00000000" w:rsidRDefault="00000000" w:rsidRPr="00000000" w14:paraId="00000344">
      <w:pPr>
        <w:numPr>
          <w:ilvl w:val="0"/>
          <w:numId w:val="14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方法</w:t>
      </w:r>
    </w:p>
    <w:p w:rsidR="00000000" w:rsidDel="00000000" w:rsidP="00000000" w:rsidRDefault="00000000" w:rsidRPr="00000000" w14:paraId="00000345">
      <w:pPr>
        <w:numPr>
          <w:ilvl w:val="1"/>
          <w:numId w:val="14"/>
        </w:numPr>
        <w:spacing w:line="276" w:lineRule="auto"/>
        <w:ind w:left="992.1259842519685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删减</w:t>
      </w:r>
    </w:p>
    <w:p w:rsidR="00000000" w:rsidDel="00000000" w:rsidP="00000000" w:rsidRDefault="00000000" w:rsidRPr="00000000" w14:paraId="00000346">
      <w:pPr>
        <w:numPr>
          <w:ilvl w:val="2"/>
          <w:numId w:val="14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例句</w:t>
      </w:r>
    </w:p>
    <w:p w:rsidR="00000000" w:rsidDel="00000000" w:rsidP="00000000" w:rsidRDefault="00000000" w:rsidRPr="00000000" w14:paraId="00000347">
      <w:pPr>
        <w:numPr>
          <w:ilvl w:val="2"/>
          <w:numId w:val="14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加以说明</w:t>
      </w:r>
    </w:p>
    <w:p w:rsidR="00000000" w:rsidDel="00000000" w:rsidP="00000000" w:rsidRDefault="00000000" w:rsidRPr="00000000" w14:paraId="00000348">
      <w:pPr>
        <w:numPr>
          <w:ilvl w:val="2"/>
          <w:numId w:val="14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重复</w:t>
      </w:r>
    </w:p>
    <w:p w:rsidR="00000000" w:rsidDel="00000000" w:rsidP="00000000" w:rsidRDefault="00000000" w:rsidRPr="00000000" w14:paraId="00000349">
      <w:pPr>
        <w:numPr>
          <w:ilvl w:val="2"/>
          <w:numId w:val="14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修辞手法</w:t>
      </w:r>
    </w:p>
    <w:p w:rsidR="00000000" w:rsidDel="00000000" w:rsidP="00000000" w:rsidRDefault="00000000" w:rsidRPr="00000000" w14:paraId="0000034A">
      <w:pPr>
        <w:numPr>
          <w:ilvl w:val="2"/>
          <w:numId w:val="14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人名、日期、地点</w:t>
      </w:r>
    </w:p>
    <w:p w:rsidR="00000000" w:rsidDel="00000000" w:rsidP="00000000" w:rsidRDefault="00000000" w:rsidRPr="00000000" w14:paraId="0000034B">
      <w:pPr>
        <w:numPr>
          <w:ilvl w:val="2"/>
          <w:numId w:val="14"/>
        </w:numPr>
        <w:spacing w:line="276" w:lineRule="auto"/>
        <w:ind w:left="1559.0551181102362" w:hanging="135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不必要、多余的词语</w:t>
      </w:r>
    </w:p>
    <w:p w:rsidR="00000000" w:rsidDel="00000000" w:rsidP="00000000" w:rsidRDefault="00000000" w:rsidRPr="00000000" w14:paraId="0000034C">
      <w:pPr>
        <w:numPr>
          <w:ilvl w:val="1"/>
          <w:numId w:val="14"/>
        </w:numPr>
        <w:spacing w:line="276" w:lineRule="auto"/>
        <w:ind w:left="992.1259842519685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浓缩：忽略修饰词语（形容词）</w:t>
      </w:r>
    </w:p>
    <w:p w:rsidR="00000000" w:rsidDel="00000000" w:rsidP="00000000" w:rsidRDefault="00000000" w:rsidRPr="00000000" w14:paraId="0000034D">
      <w:pPr>
        <w:numPr>
          <w:ilvl w:val="1"/>
          <w:numId w:val="14"/>
        </w:numPr>
        <w:spacing w:line="276" w:lineRule="auto"/>
        <w:ind w:left="992.1259842519685" w:hanging="425.19685039370086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改写：将问句改成陈述句</w:t>
      </w:r>
    </w:p>
    <w:p w:rsidR="00000000" w:rsidDel="00000000" w:rsidP="00000000" w:rsidRDefault="00000000" w:rsidRPr="00000000" w14:paraId="0000034E">
      <w:pPr>
        <w:numPr>
          <w:ilvl w:val="0"/>
          <w:numId w:val="14"/>
        </w:numPr>
        <w:spacing w:line="276" w:lineRule="auto"/>
        <w:ind w:left="425.1968503937004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文末标明字数</w:t>
      </w:r>
    </w:p>
    <w:p w:rsidR="00000000" w:rsidDel="00000000" w:rsidP="00000000" w:rsidRDefault="00000000" w:rsidRPr="00000000" w14:paraId="0000034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200" w:line="276" w:lineRule="auto"/>
              <w:ind w:firstLine="566.9291338582675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首先，书本的记载，老师的讲解，大都是前人思想和研究的结果。可是，世界天天在变动和进步，变动和进步又不断地给我们带来许多新问题。这些新问题力里的新道理和新知识，往往不是前人留下的知识和道理所能包含的，有时甚至彼此冲突。牛顿的万有引力，现在正有人提出修正；孔子的学说，也已经有人提出不同看法了。假使大家都墨守旧说，不肯发问，那么新道理和新知识怎么能产生？文明又怎么能进步？</w:t>
            </w:r>
          </w:p>
          <w:p w:rsidR="00000000" w:rsidDel="00000000" w:rsidP="00000000" w:rsidRDefault="00000000" w:rsidRPr="00000000" w14:paraId="0000035D">
            <w:pPr>
              <w:widowControl w:val="0"/>
              <w:spacing w:after="200" w:line="276" w:lineRule="auto"/>
              <w:ind w:firstLine="566.9291338582675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其次，知识和道理，无论其为新为旧，都是个人或少数人研究出来的。个人或少数人的见解有限，难免会弄出错误来。而各种知识和道理，经过传播，往往会有歪曲和失实的地方。我们若是一味吸取，不去质询，岂不是会把错的、伪的当作对的、真的，使那些对的、真的反而永不可见？再说，即使我们所吸取的都是真的、对的，经过反复的思考与质询，真的自会益见其真，对的自会益见其对。这么一来，我们可以得到切实和透彻的了解，岂不更好？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ind w:firstLine="566.9291338582675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更进一步说，求知识明道理，不光是懂得了、记住了就算完事，更要紧的，是把知识和道理融入生活和习惯。必须这样，知识和道理才能让我们终身受用。这样融入生活习惯呢？第一步就要把书本上看到的，从教师那儿听到的，拿来和实际生活上的事物互相参照，互相比较。在参考和比较中，发问是最重要的。发觉的问题越多，对于实际的事物也一定看得越清楚；同时对于自己所学的也一定更有把握，知道这样把它安排到生活里去。</w:t>
            </w:r>
          </w:p>
        </w:tc>
      </w:tr>
    </w:tbl>
    <w:p w:rsidR="00000000" w:rsidDel="00000000" w:rsidP="00000000" w:rsidRDefault="00000000" w:rsidRPr="00000000" w14:paraId="0000035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书本无法记载世界变化带来的新知识、新道理[1]。只有不断发问[1]，新知识、新道理才能产生[1]。前人留下的知识和道理可能有误[1]，经过质询[1]，我们可都得到切实的了解[1]。知识与道理融入生活可让我们终身受用[2]。</w:t>
      </w:r>
    </w:p>
    <w:p w:rsidR="00000000" w:rsidDel="00000000" w:rsidP="00000000" w:rsidRDefault="00000000" w:rsidRPr="00000000" w14:paraId="0000036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其实，不只是孩子需要鼓励和赞美，每个人都需要别人的欣赏。只要我们敞开胸襟，用心观察，就一定会发现，周围有许多的人和事物都值得欣赏。我们欣赏别人，别人也会欣赏我们。生活会因为有了欣赏而变得更加美好。</w:t>
            </w:r>
          </w:p>
        </w:tc>
      </w:tr>
    </w:tbl>
    <w:p w:rsidR="00000000" w:rsidDel="00000000" w:rsidP="00000000" w:rsidRDefault="00000000" w:rsidRPr="00000000" w14:paraId="0000036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每个人都需要他人的欣赏[1]。许多人值得欣赏[1]。相互欣赏[1]，生活会变得更美好[1]。</w:t>
      </w:r>
    </w:p>
    <w:p w:rsidR="00000000" w:rsidDel="00000000" w:rsidP="00000000" w:rsidRDefault="00000000" w:rsidRPr="00000000" w14:paraId="0000036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  <w:sectPr>
          <w:type w:val="nextPage"/>
          <w:pgSz w:h="16834" w:w="11909" w:orient="portrait"/>
          <w:pgMar w:bottom="720.0000000000001" w:top="720.0000000000001" w:left="720.0000000000001" w:right="720.00000000000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病句改正</w:t>
            </w:r>
          </w:p>
        </w:tc>
      </w:tr>
    </w:tbl>
    <w:p w:rsidR="00000000" w:rsidDel="00000000" w:rsidP="00000000" w:rsidRDefault="00000000" w:rsidRPr="00000000" w14:paraId="0000036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类型</w:t>
      </w:r>
    </w:p>
    <w:p w:rsidR="00000000" w:rsidDel="00000000" w:rsidP="00000000" w:rsidRDefault="00000000" w:rsidRPr="00000000" w14:paraId="0000036E">
      <w:pPr>
        <w:numPr>
          <w:ilvl w:val="0"/>
          <w:numId w:val="43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成分残缺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：句子结构不完整</w:t>
      </w:r>
    </w:p>
    <w:p w:rsidR="00000000" w:rsidDel="00000000" w:rsidP="00000000" w:rsidRDefault="00000000" w:rsidRPr="00000000" w14:paraId="0000036F">
      <w:pPr>
        <w:numPr>
          <w:ilvl w:val="0"/>
          <w:numId w:val="43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成分多余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：语义不必要地重复</w:t>
      </w:r>
    </w:p>
    <w:p w:rsidR="00000000" w:rsidDel="00000000" w:rsidP="00000000" w:rsidRDefault="00000000" w:rsidRPr="00000000" w14:paraId="00000370">
      <w:pPr>
        <w:numPr>
          <w:ilvl w:val="0"/>
          <w:numId w:val="43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搭配不当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1">
      <w:pPr>
        <w:numPr>
          <w:ilvl w:val="0"/>
          <w:numId w:val="43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语序不当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成分残缺</w:t>
      </w:r>
    </w:p>
    <w:p w:rsidR="00000000" w:rsidDel="00000000" w:rsidP="00000000" w:rsidRDefault="00000000" w:rsidRPr="00000000" w14:paraId="00000374">
      <w:pPr>
        <w:numPr>
          <w:ilvl w:val="0"/>
          <w:numId w:val="25"/>
        </w:numPr>
        <w:spacing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主语残缺 </w:t>
      </w:r>
    </w:p>
    <w:p w:rsidR="00000000" w:rsidDel="00000000" w:rsidP="00000000" w:rsidRDefault="00000000" w:rsidRPr="00000000" w14:paraId="00000375">
      <w:pPr>
        <w:numPr>
          <w:ilvl w:val="0"/>
          <w:numId w:val="25"/>
        </w:numPr>
        <w:spacing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宾语残缺 </w:t>
      </w:r>
    </w:p>
    <w:p w:rsidR="00000000" w:rsidDel="00000000" w:rsidP="00000000" w:rsidRDefault="00000000" w:rsidRPr="00000000" w14:paraId="00000376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但因气候恶劣，又分布在方圆几百公里的海面上，因此无法确认它们与失联客机是否有关。</w:t>
      </w:r>
    </w:p>
    <w:p w:rsidR="00000000" w:rsidDel="00000000" w:rsidP="00000000" w:rsidRDefault="00000000" w:rsidRPr="00000000" w14:paraId="00000378">
      <w:pPr>
        <w:spacing w:line="276" w:lineRule="auto"/>
        <w:ind w:right="-159.92125984251913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但因气候恶劣，飞机碎片又分布在方圆几百公里的海面上，因此无法确认它们与失联客机是否有关。【主语】</w:t>
      </w:r>
    </w:p>
    <w:p w:rsidR="00000000" w:rsidDel="00000000" w:rsidP="00000000" w:rsidRDefault="00000000" w:rsidRPr="00000000" w14:paraId="00000379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由于取得优异的成绩，得到了老师和同学们的赞扬。</w:t>
      </w:r>
    </w:p>
    <w:p w:rsidR="00000000" w:rsidDel="00000000" w:rsidP="00000000" w:rsidRDefault="00000000" w:rsidRPr="00000000" w14:paraId="0000037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由于取得优异的成绩，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他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得到了老师和同学们的赞扬。【主语】</w:t>
      </w:r>
    </w:p>
    <w:p w:rsidR="00000000" w:rsidDel="00000000" w:rsidP="00000000" w:rsidRDefault="00000000" w:rsidRPr="00000000" w14:paraId="0000037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我们抱着互相交流，组织了这次活动。</w:t>
      </w:r>
    </w:p>
    <w:p w:rsidR="00000000" w:rsidDel="00000000" w:rsidP="00000000" w:rsidRDefault="00000000" w:rsidRPr="00000000" w14:paraId="0000037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我们抱着互相交流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的想法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，组织了这次活动。【宾语】</w:t>
      </w:r>
    </w:p>
    <w:p w:rsidR="00000000" w:rsidDel="00000000" w:rsidP="00000000" w:rsidRDefault="00000000" w:rsidRPr="00000000" w14:paraId="0000037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有一天，和来自海外的一个朋友结伴乘地铁。</w:t>
      </w:r>
    </w:p>
    <w:p w:rsidR="00000000" w:rsidDel="00000000" w:rsidP="00000000" w:rsidRDefault="00000000" w:rsidRPr="00000000" w14:paraId="00000381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有一天，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我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和来自海外的一个朋友结伴乘地铁。【主语】</w:t>
      </w:r>
    </w:p>
    <w:p w:rsidR="00000000" w:rsidDel="00000000" w:rsidP="00000000" w:rsidRDefault="00000000" w:rsidRPr="00000000" w14:paraId="0000038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当朋友坦然走了过去，不曾放下一枚银币。</w:t>
      </w:r>
    </w:p>
    <w:p w:rsidR="00000000" w:rsidDel="00000000" w:rsidP="00000000" w:rsidRDefault="00000000" w:rsidRPr="00000000" w14:paraId="00000384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朋友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坦然走了过去，不曾放下一枚银币。【主语】</w:t>
      </w:r>
    </w:p>
    <w:p w:rsidR="00000000" w:rsidDel="00000000" w:rsidP="00000000" w:rsidRDefault="00000000" w:rsidRPr="00000000" w14:paraId="0000038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他靠出卖尊严获得，你靠施舍得到廉价的满足。</w:t>
      </w:r>
    </w:p>
    <w:p w:rsidR="00000000" w:rsidDel="00000000" w:rsidP="00000000" w:rsidRDefault="00000000" w:rsidRPr="00000000" w14:paraId="0000038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他靠出卖尊严获得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金钱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，你靠施舍得到廉价的满足。【宾语】</w:t>
      </w:r>
    </w:p>
    <w:p w:rsidR="00000000" w:rsidDel="00000000" w:rsidP="00000000" w:rsidRDefault="00000000" w:rsidRPr="00000000" w14:paraId="0000038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当美华念中学时就开始学钢琴了。</w:t>
      </w:r>
    </w:p>
    <w:p w:rsidR="00000000" w:rsidDel="00000000" w:rsidP="00000000" w:rsidRDefault="00000000" w:rsidRPr="00000000" w14:paraId="0000038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美华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念中学时就开始学钢琴了。【主语】</w:t>
      </w:r>
    </w:p>
    <w:p w:rsidR="00000000" w:rsidDel="00000000" w:rsidP="00000000" w:rsidRDefault="00000000" w:rsidRPr="00000000" w14:paraId="0000038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经过一番努力，伟豪提高了写作。</w:t>
      </w:r>
    </w:p>
    <w:p w:rsidR="00000000" w:rsidDel="00000000" w:rsidP="00000000" w:rsidRDefault="00000000" w:rsidRPr="00000000" w14:paraId="0000038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经过一番努力，伟豪提高了写作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水平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8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那位女士提着一个名贵、新颖、精致，优雅地走过大街。</w:t>
      </w:r>
    </w:p>
    <w:p w:rsidR="00000000" w:rsidDel="00000000" w:rsidP="00000000" w:rsidRDefault="00000000" w:rsidRPr="00000000" w14:paraId="0000039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那位女士提着一个名贵、新颖、精致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的皮包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，优雅地走过大街。【宾语】</w:t>
      </w:r>
    </w:p>
    <w:p w:rsidR="00000000" w:rsidDel="00000000" w:rsidP="00000000" w:rsidRDefault="00000000" w:rsidRPr="00000000" w14:paraId="0000039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校长的一席话深深地触动了我，久久不能平静下来。</w:t>
      </w:r>
    </w:p>
    <w:p w:rsidR="00000000" w:rsidDel="00000000" w:rsidP="00000000" w:rsidRDefault="00000000" w:rsidRPr="00000000" w14:paraId="0000039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校长的一席话深深地触动了我，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我的心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久久不能平静下来。【主语】</w:t>
      </w:r>
    </w:p>
    <w:p w:rsidR="00000000" w:rsidDel="00000000" w:rsidP="00000000" w:rsidRDefault="00000000" w:rsidRPr="00000000" w14:paraId="00000394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在这部电影中，刻画了一个超级女英雄的形象。</w:t>
      </w:r>
    </w:p>
    <w:p w:rsidR="00000000" w:rsidDel="00000000" w:rsidP="00000000" w:rsidRDefault="00000000" w:rsidRPr="00000000" w14:paraId="0000039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在这部电影中，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导演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刻画了一个超级女英雄的形象。【主语】</w:t>
      </w:r>
    </w:p>
    <w:p w:rsidR="00000000" w:rsidDel="00000000" w:rsidP="00000000" w:rsidRDefault="00000000" w:rsidRPr="00000000" w14:paraId="0000039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通过这次对话，我深受。</w:t>
      </w:r>
    </w:p>
    <w:p w:rsidR="00000000" w:rsidDel="00000000" w:rsidP="00000000" w:rsidRDefault="00000000" w:rsidRPr="00000000" w14:paraId="0000039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通过这次对话，我深受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启发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9A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今天是植树节，许许多多的居民参加植树。</w:t>
      </w:r>
    </w:p>
    <w:p w:rsidR="00000000" w:rsidDel="00000000" w:rsidP="00000000" w:rsidRDefault="00000000" w:rsidRPr="00000000" w14:paraId="0000039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今天是植树节，许许多多的居民参加植树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活动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9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成分多余</w:t>
      </w:r>
    </w:p>
    <w:p w:rsidR="00000000" w:rsidDel="00000000" w:rsidP="00000000" w:rsidRDefault="00000000" w:rsidRPr="00000000" w14:paraId="0000039F">
      <w:pPr>
        <w:numPr>
          <w:ilvl w:val="0"/>
          <w:numId w:val="4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主语多余</w:t>
      </w:r>
    </w:p>
    <w:p w:rsidR="00000000" w:rsidDel="00000000" w:rsidP="00000000" w:rsidRDefault="00000000" w:rsidRPr="00000000" w14:paraId="000003A0">
      <w:pPr>
        <w:numPr>
          <w:ilvl w:val="0"/>
          <w:numId w:val="4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谓语多余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1">
      <w:pPr>
        <w:numPr>
          <w:ilvl w:val="0"/>
          <w:numId w:val="4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宾语多余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2">
      <w:pPr>
        <w:numPr>
          <w:ilvl w:val="0"/>
          <w:numId w:val="45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修饰语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（定语、状语、补语）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多余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3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这组学生个个都很优秀出类拔萃。</w:t>
      </w:r>
    </w:p>
    <w:p w:rsidR="00000000" w:rsidDel="00000000" w:rsidP="00000000" w:rsidRDefault="00000000" w:rsidRPr="00000000" w14:paraId="000003A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这组学生个个都很优秀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出类拔萃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。【谓语】</w:t>
      </w:r>
    </w:p>
    <w:p w:rsidR="00000000" w:rsidDel="00000000" w:rsidP="00000000" w:rsidRDefault="00000000" w:rsidRPr="00000000" w14:paraId="000003A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我今天走了十公里的路的距离。</w:t>
      </w:r>
    </w:p>
    <w:p w:rsidR="00000000" w:rsidDel="00000000" w:rsidP="00000000" w:rsidRDefault="00000000" w:rsidRPr="00000000" w14:paraId="000003A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我今天走了十公里的路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的距离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。【宾语】</w:t>
      </w:r>
    </w:p>
    <w:p w:rsidR="00000000" w:rsidDel="00000000" w:rsidP="00000000" w:rsidRDefault="00000000" w:rsidRPr="00000000" w14:paraId="000003A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我们班选出了自己班的班长，负责管理班中事务。</w:t>
      </w:r>
    </w:p>
    <w:p w:rsidR="00000000" w:rsidDel="00000000" w:rsidP="00000000" w:rsidRDefault="00000000" w:rsidRPr="00000000" w14:paraId="000003A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我们班选出了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自己班的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班长，负责管理班中事务。【修饰语】</w:t>
      </w:r>
    </w:p>
    <w:p w:rsidR="00000000" w:rsidDel="00000000" w:rsidP="00000000" w:rsidRDefault="00000000" w:rsidRPr="00000000" w14:paraId="000003A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我跟中医师刚认识的时候，从前曾经为收费的事情发生过误会。</w:t>
      </w:r>
    </w:p>
    <w:p w:rsidR="00000000" w:rsidDel="00000000" w:rsidP="00000000" w:rsidRDefault="00000000" w:rsidRPr="00000000" w14:paraId="000003A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我跟中医师刚认识的时候，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从前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曾经为收费的事情发生过误会。【修饰语】</w:t>
      </w:r>
    </w:p>
    <w:p w:rsidR="00000000" w:rsidDel="00000000" w:rsidP="00000000" w:rsidRDefault="00000000" w:rsidRPr="00000000" w14:paraId="000003A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只要我们有恒心，所有一切困难都可以克服。</w:t>
      </w:r>
    </w:p>
    <w:p w:rsidR="00000000" w:rsidDel="00000000" w:rsidP="00000000" w:rsidRDefault="00000000" w:rsidRPr="00000000" w14:paraId="000003B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只要我们有恒心，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所有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一切困难都可以克服。【修饰语】</w:t>
      </w:r>
    </w:p>
    <w:p w:rsidR="00000000" w:rsidDel="00000000" w:rsidP="00000000" w:rsidRDefault="00000000" w:rsidRPr="00000000" w14:paraId="000003B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国豪从心里由衷地感谢林老师对他的教导。</w:t>
      </w:r>
    </w:p>
    <w:p w:rsidR="00000000" w:rsidDel="00000000" w:rsidP="00000000" w:rsidRDefault="00000000" w:rsidRPr="00000000" w14:paraId="000003B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国豪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从心里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由衷地感谢林老师对他的教导。【修饰语】</w:t>
      </w:r>
    </w:p>
    <w:p w:rsidR="00000000" w:rsidDel="00000000" w:rsidP="00000000" w:rsidRDefault="00000000" w:rsidRPr="00000000" w14:paraId="000003B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听了国良艰苦创业的故事，我感到十分感动。</w:t>
      </w:r>
    </w:p>
    <w:p w:rsidR="00000000" w:rsidDel="00000000" w:rsidP="00000000" w:rsidRDefault="00000000" w:rsidRPr="00000000" w14:paraId="000003B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听了国良艰苦创业的故事，我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感到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十分感动。【谓语】</w:t>
      </w:r>
    </w:p>
    <w:p w:rsidR="00000000" w:rsidDel="00000000" w:rsidP="00000000" w:rsidRDefault="00000000" w:rsidRPr="00000000" w14:paraId="000003B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全场座位座无虚席，教授的报告赢得了同学们的热烈掌声。</w:t>
      </w:r>
    </w:p>
    <w:p w:rsidR="00000000" w:rsidDel="00000000" w:rsidP="00000000" w:rsidRDefault="00000000" w:rsidRPr="00000000" w14:paraId="000003B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全场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座位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座无虚席，教授的报告赢得了同学们的热烈掌声。【宾语】</w:t>
      </w:r>
    </w:p>
    <w:p w:rsidR="00000000" w:rsidDel="00000000" w:rsidP="00000000" w:rsidRDefault="00000000" w:rsidRPr="00000000" w14:paraId="000003BC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我这次没考好的原因是因为没有认真审题。</w:t>
      </w:r>
    </w:p>
    <w:p w:rsidR="00000000" w:rsidDel="00000000" w:rsidP="00000000" w:rsidRDefault="00000000" w:rsidRPr="00000000" w14:paraId="000003B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我这次没考好的原因是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因为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没有认真审题。【谓语】</w:t>
      </w:r>
    </w:p>
    <w:p w:rsidR="00000000" w:rsidDel="00000000" w:rsidP="00000000" w:rsidRDefault="00000000" w:rsidRPr="00000000" w14:paraId="000003BF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这句话包含了多么那么丰富的潜台词。</w:t>
      </w:r>
    </w:p>
    <w:p w:rsidR="00000000" w:rsidDel="00000000" w:rsidP="00000000" w:rsidRDefault="00000000" w:rsidRPr="00000000" w14:paraId="000003C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这句话包含了多么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那么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丰富的潜台词。【修饰语】</w:t>
      </w:r>
    </w:p>
    <w:p w:rsidR="00000000" w:rsidDel="00000000" w:rsidP="00000000" w:rsidRDefault="00000000" w:rsidRPr="00000000" w14:paraId="000003C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解决粮食紧缺问题，是目前救灾工作的当务之急。</w:t>
      </w:r>
    </w:p>
    <w:p w:rsidR="00000000" w:rsidDel="00000000" w:rsidP="00000000" w:rsidRDefault="00000000" w:rsidRPr="00000000" w14:paraId="000003C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解决粮食紧缺问题，是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目前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救灾工作的当务之急。【修饰语】</w:t>
      </w:r>
    </w:p>
    <w:p w:rsidR="00000000" w:rsidDel="00000000" w:rsidP="00000000" w:rsidRDefault="00000000" w:rsidRPr="00000000" w14:paraId="000003C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由于字数限制，我们只能对作文的原稿略加修改一些。</w:t>
      </w:r>
    </w:p>
    <w:p w:rsidR="00000000" w:rsidDel="00000000" w:rsidP="00000000" w:rsidRDefault="00000000" w:rsidRPr="00000000" w14:paraId="000003C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由于字数限制，我们只能对作文的原稿略加修改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一些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。【修饰语】</w:t>
      </w:r>
    </w:p>
    <w:p w:rsidR="00000000" w:rsidDel="00000000" w:rsidP="00000000" w:rsidRDefault="00000000" w:rsidRPr="00000000" w14:paraId="000003C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搭配不当</w:t>
      </w:r>
    </w:p>
    <w:p w:rsidR="00000000" w:rsidDel="00000000" w:rsidP="00000000" w:rsidRDefault="00000000" w:rsidRPr="00000000" w14:paraId="000003C9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类型</w:t>
      </w:r>
    </w:p>
    <w:p w:rsidR="00000000" w:rsidDel="00000000" w:rsidP="00000000" w:rsidRDefault="00000000" w:rsidRPr="00000000" w14:paraId="000003CA">
      <w:pPr>
        <w:numPr>
          <w:ilvl w:val="0"/>
          <w:numId w:val="26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主谓搭配</w:t>
      </w:r>
    </w:p>
    <w:p w:rsidR="00000000" w:rsidDel="00000000" w:rsidP="00000000" w:rsidRDefault="00000000" w:rsidRPr="00000000" w14:paraId="000003CB">
      <w:pPr>
        <w:numPr>
          <w:ilvl w:val="0"/>
          <w:numId w:val="26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关联词搭配</w:t>
      </w:r>
    </w:p>
    <w:p w:rsidR="00000000" w:rsidDel="00000000" w:rsidP="00000000" w:rsidRDefault="00000000" w:rsidRPr="00000000" w14:paraId="000003CC">
      <w:pPr>
        <w:numPr>
          <w:ilvl w:val="0"/>
          <w:numId w:val="26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动宾搭配</w:t>
      </w:r>
    </w:p>
    <w:p w:rsidR="00000000" w:rsidDel="00000000" w:rsidP="00000000" w:rsidRDefault="00000000" w:rsidRPr="00000000" w14:paraId="000003CD">
      <w:pPr>
        <w:numPr>
          <w:ilvl w:val="0"/>
          <w:numId w:val="26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修饰语搭配</w:t>
      </w:r>
    </w:p>
    <w:p w:rsidR="00000000" w:rsidDel="00000000" w:rsidP="00000000" w:rsidRDefault="00000000" w:rsidRPr="00000000" w14:paraId="000003CE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常见的关联词：</w:t>
      </w:r>
    </w:p>
    <w:tbl>
      <w:tblPr>
        <w:tblStyle w:val="Table47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5"/>
        <w:gridCol w:w="1754.5"/>
        <w:gridCol w:w="1650"/>
        <w:gridCol w:w="1620"/>
        <w:gridCol w:w="1590"/>
        <w:gridCol w:w="2100"/>
        <w:tblGridChange w:id="0">
          <w:tblGrid>
            <w:gridCol w:w="1754.5"/>
            <w:gridCol w:w="1754.5"/>
            <w:gridCol w:w="1650"/>
            <w:gridCol w:w="1620"/>
            <w:gridCol w:w="159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并列关系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递进关系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转折关系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假设关系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条件关系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因果关系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一面…一面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一边…一边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既…也/又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不但…还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不仅…而且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都…何况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连…也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虽然…但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…然而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尽管…却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如果…那么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即使…也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只有…才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只要…就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除非…否则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因为…所以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由于…因此/所以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既然…那么</w:t>
            </w:r>
          </w:p>
        </w:tc>
      </w:tr>
    </w:tbl>
    <w:p w:rsidR="00000000" w:rsidDel="00000000" w:rsidP="00000000" w:rsidRDefault="00000000" w:rsidRPr="00000000" w14:paraId="000003E8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before="0"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它们一方面要面对自身生理变化的苦恼，另一方面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不仅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要承受来自社会、家庭和学校等各方面的压力。</w:t>
      </w:r>
    </w:p>
    <w:p w:rsidR="00000000" w:rsidDel="00000000" w:rsidP="00000000" w:rsidRDefault="00000000" w:rsidRPr="00000000" w14:paraId="000003EA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它们一方面要面对自身生理变化的苦恼，另一方面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还要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承受来自社会、家庭和学校等各方面的压力。【连词：还要（强调）】</w:t>
      </w:r>
    </w:p>
    <w:p w:rsidR="00000000" w:rsidDel="00000000" w:rsidP="00000000" w:rsidRDefault="00000000" w:rsidRPr="00000000" w14:paraId="000003EB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上了年纪的人越是不活动、越是少了社交，越可能加速体能和智力双重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退缩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3ED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上了年纪的人越是不活动、越是少了社交，越可能加速体能和智力双重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退化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。【主谓】</w:t>
      </w:r>
    </w:p>
    <w:p w:rsidR="00000000" w:rsidDel="00000000" w:rsidP="00000000" w:rsidRDefault="00000000" w:rsidRPr="00000000" w14:paraId="000003EE">
      <w:pPr>
        <w:spacing w:line="276" w:lineRule="auto"/>
        <w:ind w:right="-443.38582677165334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听了他的演讲，我的学习热情和态度变得积极起来。</w:t>
      </w:r>
    </w:p>
    <w:p w:rsidR="00000000" w:rsidDel="00000000" w:rsidP="00000000" w:rsidRDefault="00000000" w:rsidRPr="00000000" w14:paraId="000003F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听了他的演讲，我的学习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热情和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态度变得积极起来。【主谓】</w:t>
      </w:r>
    </w:p>
    <w:p w:rsidR="00000000" w:rsidDel="00000000" w:rsidP="00000000" w:rsidRDefault="00000000" w:rsidRPr="00000000" w14:paraId="000003F1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班长不但以身作则，甚至乐于助人。</w:t>
      </w:r>
    </w:p>
    <w:p w:rsidR="00000000" w:rsidDel="00000000" w:rsidP="00000000" w:rsidRDefault="00000000" w:rsidRPr="00000000" w14:paraId="000003F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班长不但以身作则，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而且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乐于助人。【连词：不但…而且】</w:t>
      </w:r>
    </w:p>
    <w:p w:rsidR="00000000" w:rsidDel="00000000" w:rsidP="00000000" w:rsidRDefault="00000000" w:rsidRPr="00000000" w14:paraId="000003F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国庆典礼的现场，到处都可以看到爽快的笑声和欢腾的场景。</w:t>
      </w:r>
    </w:p>
    <w:p w:rsidR="00000000" w:rsidDel="00000000" w:rsidP="00000000" w:rsidRDefault="00000000" w:rsidRPr="00000000" w14:paraId="000003F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国庆典礼的现场，到处都可以看到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爽快的笑声和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欢腾的场景。【动宾】</w:t>
      </w:r>
    </w:p>
    <w:p w:rsidR="00000000" w:rsidDel="00000000" w:rsidP="00000000" w:rsidRDefault="00000000" w:rsidRPr="00000000" w14:paraId="000003F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他一副满不在乎的样子，陆陆续续走过来。</w:t>
      </w:r>
    </w:p>
    <w:p w:rsidR="00000000" w:rsidDel="00000000" w:rsidP="00000000" w:rsidRDefault="00000000" w:rsidRPr="00000000" w14:paraId="000003F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他一副满不在乎的样子，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慢慢悠悠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走过来。【修饰语】</w:t>
      </w:r>
    </w:p>
    <w:p w:rsidR="00000000" w:rsidDel="00000000" w:rsidP="00000000" w:rsidRDefault="00000000" w:rsidRPr="00000000" w14:paraId="000003F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他走起路来，步伐和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姿态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不紧不慢，潇洒优雅。</w:t>
      </w:r>
    </w:p>
    <w:p w:rsidR="00000000" w:rsidDel="00000000" w:rsidP="00000000" w:rsidRDefault="00000000" w:rsidRPr="00000000" w14:paraId="000003F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他走起路来，步伐</w:t>
      </w:r>
      <w:r w:rsidDel="00000000" w:rsidR="00000000" w:rsidRPr="00000000">
        <w:rPr>
          <w:rFonts w:ascii="KaiTi" w:cs="KaiTi" w:eastAsia="KaiTi" w:hAnsi="KaiTi"/>
          <w:strike w:val="1"/>
          <w:sz w:val="24"/>
          <w:szCs w:val="24"/>
          <w:rtl w:val="0"/>
        </w:rPr>
        <w:t xml:space="preserve">和姿态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不紧不慢，潇洒优雅。【主谓】</w:t>
      </w:r>
    </w:p>
    <w:p w:rsidR="00000000" w:rsidDel="00000000" w:rsidP="00000000" w:rsidRDefault="00000000" w:rsidRPr="00000000" w14:paraId="000003F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燕国青年越学越差劲，不仅邯郸人走路的姿势没学会，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却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连自己原来是怎么走路的也全忘了。</w:t>
      </w:r>
    </w:p>
    <w:p w:rsidR="00000000" w:rsidDel="00000000" w:rsidP="00000000" w:rsidRDefault="00000000" w:rsidRPr="00000000" w14:paraId="000003F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燕国青年越学越差劲，不仅邯郸人走路的姿势没学会，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而且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连自己原来是怎么走路的也全忘了。【连词：不仅…而且】</w:t>
      </w:r>
    </w:p>
    <w:p w:rsidR="00000000" w:rsidDel="00000000" w:rsidP="00000000" w:rsidRDefault="00000000" w:rsidRPr="00000000" w14:paraId="000003F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你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虽然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完成了作业，而且还吃了午饭。</w:t>
      </w:r>
    </w:p>
    <w:p w:rsidR="00000000" w:rsidDel="00000000" w:rsidP="00000000" w:rsidRDefault="00000000" w:rsidRPr="00000000" w14:paraId="00000400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你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不但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完成了作业，而且还吃了午饭。【连词：不但…而且】</w:t>
      </w:r>
    </w:p>
    <w:p w:rsidR="00000000" w:rsidDel="00000000" w:rsidP="00000000" w:rsidRDefault="00000000" w:rsidRPr="00000000" w14:paraId="0000040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为了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太喜欢踢球，所以他才跟家人大吵一架。</w:t>
      </w:r>
    </w:p>
    <w:p w:rsidR="00000000" w:rsidDel="00000000" w:rsidP="00000000" w:rsidRDefault="00000000" w:rsidRPr="00000000" w14:paraId="0000040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因为/由于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太喜欢踢球，所以他才跟家人大吵一架。【连词：因为/由于…所以】</w:t>
      </w:r>
    </w:p>
    <w:p w:rsidR="00000000" w:rsidDel="00000000" w:rsidP="00000000" w:rsidRDefault="00000000" w:rsidRPr="00000000" w14:paraId="0000040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只要你完成了作业，你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才能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去看电影。</w:t>
      </w:r>
    </w:p>
    <w:p w:rsidR="00000000" w:rsidDel="00000000" w:rsidP="00000000" w:rsidRDefault="00000000" w:rsidRPr="00000000" w14:paraId="00000406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只要你完成了作业，你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就能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去看电影。【连词：只要…就能】</w:t>
      </w:r>
    </w:p>
    <w:p w:rsidR="00000000" w:rsidDel="00000000" w:rsidP="00000000" w:rsidRDefault="00000000" w:rsidRPr="00000000" w14:paraId="0000040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她有几个身份：她既是女儿，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或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是母亲。</w:t>
      </w:r>
    </w:p>
    <w:p w:rsidR="00000000" w:rsidDel="00000000" w:rsidP="00000000" w:rsidRDefault="00000000" w:rsidRPr="00000000" w14:paraId="00000409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她有几个身份：她既是女儿，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又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是母亲。【连词：既…又】</w:t>
      </w:r>
    </w:p>
    <w:p w:rsidR="00000000" w:rsidDel="00000000" w:rsidP="00000000" w:rsidRDefault="00000000" w:rsidRPr="00000000" w14:paraId="0000040A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（注：“又”比“也”更具强调的性质）</w:t>
      </w:r>
    </w:p>
    <w:p w:rsidR="00000000" w:rsidDel="00000000" w:rsidP="00000000" w:rsidRDefault="00000000" w:rsidRPr="00000000" w14:paraId="0000040B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语序不当</w:t>
      </w:r>
    </w:p>
    <w:p w:rsidR="00000000" w:rsidDel="00000000" w:rsidP="00000000" w:rsidRDefault="00000000" w:rsidRPr="00000000" w14:paraId="0000040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语序：句子中各构成部分的排列顺序</w:t>
      </w:r>
    </w:p>
    <w:p w:rsidR="00000000" w:rsidDel="00000000" w:rsidP="00000000" w:rsidRDefault="00000000" w:rsidRPr="00000000" w14:paraId="0000040E">
      <w:pPr>
        <w:numPr>
          <w:ilvl w:val="0"/>
          <w:numId w:val="31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不通顺</w:t>
      </w:r>
    </w:p>
    <w:p w:rsidR="00000000" w:rsidDel="00000000" w:rsidP="00000000" w:rsidRDefault="00000000" w:rsidRPr="00000000" w14:paraId="0000040F">
      <w:pPr>
        <w:numPr>
          <w:ilvl w:val="0"/>
          <w:numId w:val="31"/>
        </w:numPr>
        <w:spacing w:after="0" w:before="0" w:line="276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先后位置不当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放学后，我还有点事要办，你回家先。</w:t>
      </w:r>
    </w:p>
    <w:p w:rsidR="00000000" w:rsidDel="00000000" w:rsidP="00000000" w:rsidRDefault="00000000" w:rsidRPr="00000000" w14:paraId="00000412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放学后，我还有点事要办，你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先回家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。【不通顺】</w:t>
      </w:r>
    </w:p>
    <w:p w:rsidR="00000000" w:rsidDel="00000000" w:rsidP="00000000" w:rsidRDefault="00000000" w:rsidRPr="00000000" w14:paraId="00000413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一天，主人要设宴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在家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款待一些赫赫有名的哲学家。</w:t>
      </w:r>
    </w:p>
    <w:p w:rsidR="00000000" w:rsidDel="00000000" w:rsidP="00000000" w:rsidRDefault="00000000" w:rsidRPr="00000000" w14:paraId="0000041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一天，主人要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在家设宴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款待一些赫赫有名的哲学家。【不通顺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16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在座的哲学家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觉得很有道理，听了他的话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18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在座的哲学家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听了他的话，觉得很有道理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。【先后】</w:t>
      </w:r>
    </w:p>
    <w:p w:rsidR="00000000" w:rsidDel="00000000" w:rsidP="00000000" w:rsidRDefault="00000000" w:rsidRPr="00000000" w14:paraId="00000419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我们随旅行团游玩了十天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在日本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1D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在日本，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我们随旅行团游玩了十天。</w:t>
      </w:r>
    </w:p>
    <w:p w:rsidR="00000000" w:rsidDel="00000000" w:rsidP="00000000" w:rsidRDefault="00000000" w:rsidRPr="00000000" w14:paraId="0000041E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我们随旅行团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在日本游玩了十天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。【不通顺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1F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员工们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认真地展开讨论，听了陈经理提出的意见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21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员工们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听了陈经理提出的意见，认真地展开讨论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。【先后】</w:t>
      </w:r>
    </w:p>
    <w:p w:rsidR="00000000" w:rsidDel="00000000" w:rsidP="00000000" w:rsidRDefault="00000000" w:rsidRPr="00000000" w14:paraId="00000422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教练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耐心地加以纠正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，然后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指出了我的舞蹈动作中存在的错误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2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教练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指出了我的舞蹈动作中存在的错误，然后耐心地加以纠正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。【先后】</w:t>
      </w:r>
    </w:p>
    <w:p w:rsidR="00000000" w:rsidDel="00000000" w:rsidP="00000000" w:rsidRDefault="00000000" w:rsidRPr="00000000" w14:paraId="00000425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为了写好老师布置的专题作业，同学们聚精会神地阅读资料</w:t>
      </w:r>
      <w:r w:rsidDel="00000000" w:rsidR="00000000" w:rsidRPr="00000000">
        <w:rPr>
          <w:rFonts w:ascii="KaiTi" w:cs="KaiTi" w:eastAsia="KaiTi" w:hAnsi="KaiTi"/>
          <w:sz w:val="24"/>
          <w:szCs w:val="24"/>
          <w:u w:val="single"/>
          <w:rtl w:val="0"/>
        </w:rPr>
        <w:t xml:space="preserve">在阅览室里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427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为了写好老师布置的专题作业，同学们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在阅览室里聚精会神地阅读资料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。【不通顺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28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为了写好老师布置的专题作业，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在阅览室里，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同学们聚精会神地阅读资料。【不通顺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状语】</w:t>
      </w:r>
    </w:p>
    <w:p w:rsidR="00000000" w:rsidDel="00000000" w:rsidP="00000000" w:rsidRDefault="00000000" w:rsidRPr="00000000" w14:paraId="00000429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720.0000000000001" w:top="720.0000000000001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aiTi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A">
    <w:pPr>
      <w:pageBreakBefore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B">
    <w:pPr>
      <w:pageBreakBefore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(%3)"/>
      <w:lvlJc w:val="right"/>
      <w:pPr>
        <w:ind w:left="1275.5905511811022" w:hanging="135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