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C89F2" w14:textId="190DA542" w:rsidR="00CF0168" w:rsidRPr="00257638" w:rsidRDefault="0003695E" w:rsidP="00800574">
      <w:pPr>
        <w:jc w:val="center"/>
        <w:rPr>
          <w:rFonts w:ascii="Arial" w:eastAsia="KaiTi" w:hAnsi="Arial" w:cs="Arial"/>
          <w:b/>
          <w:bCs/>
          <w:sz w:val="28"/>
          <w:szCs w:val="28"/>
        </w:rPr>
      </w:pPr>
      <w:r>
        <w:rPr>
          <w:rFonts w:ascii="Arial" w:eastAsia="KaiTi" w:hAnsi="Arial" w:cs="Arial" w:hint="eastAsia"/>
          <w:b/>
          <w:bCs/>
          <w:sz w:val="28"/>
          <w:szCs w:val="28"/>
        </w:rPr>
        <w:t>O</w:t>
      </w:r>
      <w:r>
        <w:rPr>
          <w:rFonts w:ascii="Arial" w:eastAsia="KaiTi" w:hAnsi="Arial" w:cs="Arial" w:hint="eastAsia"/>
          <w:b/>
          <w:bCs/>
          <w:sz w:val="28"/>
          <w:szCs w:val="28"/>
        </w:rPr>
        <w:t>水准华文口试（普华）</w:t>
      </w:r>
    </w:p>
    <w:p w14:paraId="653E400F" w14:textId="6DAF5670" w:rsidR="007B6349" w:rsidRDefault="007B6349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7A93EDDC" w14:textId="6F4C6304" w:rsidR="001B247F" w:rsidRDefault="001B247F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格式：</w:t>
      </w:r>
      <w:r w:rsidR="001F3C4E">
        <w:rPr>
          <w:rFonts w:ascii="Times New Roman" w:eastAsia="KaiTi" w:hAnsi="Times New Roman" w:cs="Times New Roman" w:hint="eastAsia"/>
          <w:sz w:val="24"/>
          <w:szCs w:val="24"/>
        </w:rPr>
        <w:t>(</w:t>
      </w:r>
      <w:r>
        <w:rPr>
          <w:rFonts w:ascii="Times New Roman" w:eastAsia="KaiTi" w:hAnsi="Times New Roman" w:cs="Times New Roman" w:hint="eastAsia"/>
          <w:sz w:val="24"/>
          <w:szCs w:val="24"/>
        </w:rPr>
        <w:t>1160</w:t>
      </w:r>
      <w:r w:rsidR="001F3C4E">
        <w:rPr>
          <w:rFonts w:ascii="Times New Roman" w:eastAsia="KaiTi" w:hAnsi="Times New Roman" w:cs="Times New Roman" w:hint="eastAsia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2278" w14:paraId="212D776E" w14:textId="77777777" w:rsidTr="00FC04C7">
        <w:trPr>
          <w:trHeight w:val="4844"/>
        </w:trPr>
        <w:tc>
          <w:tcPr>
            <w:tcW w:w="10456" w:type="dxa"/>
          </w:tcPr>
          <w:p w14:paraId="0C9E711C" w14:textId="77777777" w:rsidR="008F2278" w:rsidRDefault="008F2278" w:rsidP="001B247F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这份试卷包括朗读短文和会话。在考试前，考生有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10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分钟的时间默读短文和观看录像短片</w:t>
            </w:r>
            <w:r w:rsidR="00431E44">
              <w:rPr>
                <w:rFonts w:ascii="Times New Roman" w:eastAsia="KaiTi" w:hAnsi="Times New Roman" w:cs="Times New Roman" w:hint="eastAsia"/>
                <w:sz w:val="24"/>
                <w:szCs w:val="24"/>
              </w:rPr>
              <w:t>。考生在限定的时间内，可以多次默读短文和观看录像短片。</w:t>
            </w:r>
          </w:p>
          <w:p w14:paraId="257640D2" w14:textId="77777777" w:rsidR="00431E44" w:rsidRDefault="00431E44" w:rsidP="001B247F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</w:p>
          <w:p w14:paraId="0A1FE739" w14:textId="77777777" w:rsidR="00431E44" w:rsidRDefault="00431E44" w:rsidP="001B247F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第一部分：朗读短文</w:t>
            </w:r>
          </w:p>
          <w:p w14:paraId="42EA001B" w14:textId="77777777" w:rsidR="00431E44" w:rsidRDefault="00431E44" w:rsidP="001B247F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考生必须朗读一篇短文。</w:t>
            </w:r>
          </w:p>
          <w:p w14:paraId="3CF86EE0" w14:textId="77777777" w:rsidR="00431E44" w:rsidRDefault="00431E44" w:rsidP="001B247F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</w:p>
          <w:p w14:paraId="44426063" w14:textId="77777777" w:rsidR="00431E44" w:rsidRDefault="00431E44" w:rsidP="001B247F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第二部分：会话</w:t>
            </w:r>
          </w:p>
          <w:p w14:paraId="1E6FE233" w14:textId="77777777" w:rsidR="00431E44" w:rsidRDefault="00431E44" w:rsidP="001B247F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考生针对</w:t>
            </w:r>
            <w:r w:rsidR="00C66802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所提供的录像短片，以及主考员的提问，跟主考员进行一段对话。</w:t>
            </w:r>
          </w:p>
          <w:p w14:paraId="1804B611" w14:textId="77777777" w:rsidR="00090165" w:rsidRDefault="00090165" w:rsidP="001B247F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1984"/>
              <w:gridCol w:w="2977"/>
              <w:gridCol w:w="709"/>
              <w:gridCol w:w="1417"/>
              <w:gridCol w:w="1843"/>
            </w:tblGrid>
            <w:tr w:rsidR="00390AFE" w14:paraId="45269959" w14:textId="77777777" w:rsidTr="00624361">
              <w:trPr>
                <w:trHeight w:val="454"/>
              </w:trPr>
              <w:tc>
                <w:tcPr>
                  <w:tcW w:w="1300" w:type="dxa"/>
                  <w:shd w:val="clear" w:color="auto" w:fill="D9D9D9" w:themeFill="background1" w:themeFillShade="D9"/>
                  <w:vAlign w:val="center"/>
                </w:tcPr>
                <w:p w14:paraId="6027BBAC" w14:textId="159C88CA" w:rsidR="00090165" w:rsidRDefault="00090165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考查项目</w:t>
                  </w: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  <w:vAlign w:val="center"/>
                </w:tcPr>
                <w:p w14:paraId="6F57AFEA" w14:textId="0F91AD5E" w:rsidR="00090165" w:rsidRDefault="00090165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方式</w:t>
                  </w:r>
                </w:p>
              </w:tc>
              <w:tc>
                <w:tcPr>
                  <w:tcW w:w="2977" w:type="dxa"/>
                  <w:shd w:val="clear" w:color="auto" w:fill="D9D9D9" w:themeFill="background1" w:themeFillShade="D9"/>
                  <w:vAlign w:val="center"/>
                </w:tcPr>
                <w:p w14:paraId="12049C92" w14:textId="6B8F1236" w:rsidR="00090165" w:rsidRDefault="00090165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范围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  <w:vAlign w:val="center"/>
                </w:tcPr>
                <w:p w14:paraId="55F74A8E" w14:textId="1E931F06" w:rsidR="00090165" w:rsidRDefault="00090165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题数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  <w:vAlign w:val="center"/>
                </w:tcPr>
                <w:p w14:paraId="0AF4084D" w14:textId="78AA9EF0" w:rsidR="00090165" w:rsidRDefault="00090165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分数比重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14:paraId="4EEF15DD" w14:textId="7D17DC49" w:rsidR="00090165" w:rsidRDefault="00090165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3606C2" w14:paraId="008AA3CE" w14:textId="77777777" w:rsidTr="003606C2">
              <w:trPr>
                <w:trHeight w:val="454"/>
              </w:trPr>
              <w:tc>
                <w:tcPr>
                  <w:tcW w:w="1300" w:type="dxa"/>
                  <w:vAlign w:val="center"/>
                </w:tcPr>
                <w:p w14:paraId="74D5D1E8" w14:textId="4EA0666D" w:rsidR="008238C6" w:rsidRDefault="00461658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朗读短文</w:t>
                  </w:r>
                </w:p>
              </w:tc>
              <w:tc>
                <w:tcPr>
                  <w:tcW w:w="1984" w:type="dxa"/>
                  <w:vAlign w:val="center"/>
                </w:tcPr>
                <w:p w14:paraId="49E2A4AC" w14:textId="67F8EACD" w:rsidR="008238C6" w:rsidRDefault="00461658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朗读</w:t>
                  </w:r>
                </w:p>
              </w:tc>
              <w:tc>
                <w:tcPr>
                  <w:tcW w:w="2977" w:type="dxa"/>
                  <w:vAlign w:val="center"/>
                </w:tcPr>
                <w:p w14:paraId="16D429D6" w14:textId="3BB4A731" w:rsidR="008238C6" w:rsidRDefault="00461658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日常生活篇章、评论和新闻等</w:t>
                  </w:r>
                </w:p>
              </w:tc>
              <w:tc>
                <w:tcPr>
                  <w:tcW w:w="709" w:type="dxa"/>
                  <w:vAlign w:val="center"/>
                </w:tcPr>
                <w:p w14:paraId="6455B7EE" w14:textId="1C7ED7EC" w:rsidR="008238C6" w:rsidRDefault="00461658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7" w:type="dxa"/>
                  <w:vAlign w:val="center"/>
                </w:tcPr>
                <w:p w14:paraId="477E0059" w14:textId="25D22AE3" w:rsidR="008238C6" w:rsidRDefault="00461658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分</w:t>
                  </w: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1843" w:type="dxa"/>
                  <w:vMerge w:val="restart"/>
                  <w:vAlign w:val="center"/>
                </w:tcPr>
                <w:p w14:paraId="47E03CD5" w14:textId="5D1CCDA3" w:rsidR="008238C6" w:rsidRDefault="00461658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口试将以录像短片（</w:t>
                  </w: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分钟）进行</w:t>
                  </w:r>
                </w:p>
              </w:tc>
            </w:tr>
            <w:tr w:rsidR="003606C2" w14:paraId="696E9B62" w14:textId="77777777" w:rsidTr="003606C2">
              <w:tc>
                <w:tcPr>
                  <w:tcW w:w="1300" w:type="dxa"/>
                  <w:vAlign w:val="center"/>
                </w:tcPr>
                <w:p w14:paraId="61BAC2F1" w14:textId="748ED305" w:rsidR="008238C6" w:rsidRDefault="00461658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会话</w:t>
                  </w:r>
                </w:p>
              </w:tc>
              <w:tc>
                <w:tcPr>
                  <w:tcW w:w="1984" w:type="dxa"/>
                  <w:vAlign w:val="center"/>
                </w:tcPr>
                <w:p w14:paraId="54D57EBA" w14:textId="670A57C1" w:rsidR="008238C6" w:rsidRDefault="00461658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看录像短片，然后跟主考员进行对话</w:t>
                  </w:r>
                </w:p>
              </w:tc>
              <w:tc>
                <w:tcPr>
                  <w:tcW w:w="2977" w:type="dxa"/>
                  <w:vAlign w:val="center"/>
                </w:tcPr>
                <w:p w14:paraId="1D6B8F72" w14:textId="5279F80F" w:rsidR="008238C6" w:rsidRDefault="00461658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考官会根据考生的情况，至少问四道问题</w:t>
                  </w:r>
                </w:p>
              </w:tc>
              <w:tc>
                <w:tcPr>
                  <w:tcW w:w="709" w:type="dxa"/>
                  <w:vAlign w:val="center"/>
                </w:tcPr>
                <w:p w14:paraId="426AD524" w14:textId="1F7A1D4F" w:rsidR="008238C6" w:rsidRDefault="00461658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17" w:type="dxa"/>
                  <w:vAlign w:val="center"/>
                </w:tcPr>
                <w:p w14:paraId="177F9FEC" w14:textId="779BA887" w:rsidR="008238C6" w:rsidRDefault="00461658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40</w:t>
                  </w: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分</w:t>
                  </w: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KaiTi" w:hAnsi="Times New Roman" w:cs="Times New Roman" w:hint="eastAsia"/>
                      <w:sz w:val="24"/>
                      <w:szCs w:val="24"/>
                    </w:rPr>
                    <w:t>20%</w:t>
                  </w:r>
                </w:p>
              </w:tc>
              <w:tc>
                <w:tcPr>
                  <w:tcW w:w="1843" w:type="dxa"/>
                  <w:vMerge/>
                </w:tcPr>
                <w:p w14:paraId="1626CC0C" w14:textId="77777777" w:rsidR="008238C6" w:rsidRDefault="008238C6" w:rsidP="00390AFE">
                  <w:pPr>
                    <w:jc w:val="both"/>
                    <w:rPr>
                      <w:rFonts w:ascii="Times New Roman" w:eastAsia="KaiT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B575A3C" w14:textId="45458B7B" w:rsidR="00090165" w:rsidRDefault="00090165" w:rsidP="001B247F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</w:p>
        </w:tc>
      </w:tr>
    </w:tbl>
    <w:p w14:paraId="607F90A7" w14:textId="77777777" w:rsidR="00166E83" w:rsidRDefault="00166E83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1565025B" w14:textId="547C3383" w:rsidR="001B247F" w:rsidRDefault="002D7541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评分标准</w:t>
      </w:r>
      <w:r w:rsidR="00156241">
        <w:rPr>
          <w:rFonts w:ascii="Times New Roman" w:eastAsia="KaiTi" w:hAnsi="Times New Roman" w:cs="Times New Roman" w:hint="eastAsia"/>
          <w:sz w:val="24"/>
          <w:szCs w:val="24"/>
        </w:rPr>
        <w:t>：</w:t>
      </w:r>
    </w:p>
    <w:p w14:paraId="3BD0FCBC" w14:textId="18AB2837" w:rsidR="00156241" w:rsidRDefault="00156241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第一部分：朗读短文（</w:t>
      </w:r>
      <w:r>
        <w:rPr>
          <w:rFonts w:ascii="Times New Roman" w:eastAsia="KaiTi" w:hAnsi="Times New Roman" w:cs="Times New Roman" w:hint="eastAsia"/>
          <w:sz w:val="24"/>
          <w:szCs w:val="24"/>
        </w:rPr>
        <w:t>10</w:t>
      </w:r>
      <w:r>
        <w:rPr>
          <w:rFonts w:ascii="Times New Roman" w:eastAsia="KaiTi" w:hAnsi="Times New Roman" w:cs="Times New Roman" w:hint="eastAsia"/>
          <w:sz w:val="24"/>
          <w:szCs w:val="24"/>
        </w:rPr>
        <w:t>分）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156241" w14:paraId="11B63F8B" w14:textId="77777777" w:rsidTr="008D394B">
        <w:trPr>
          <w:trHeight w:val="454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578883DD" w14:textId="6899E027" w:rsidR="00156241" w:rsidRDefault="00156241" w:rsidP="00353844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方面</w:t>
            </w:r>
          </w:p>
        </w:tc>
        <w:tc>
          <w:tcPr>
            <w:tcW w:w="7626" w:type="dxa"/>
            <w:shd w:val="clear" w:color="auto" w:fill="D9D9D9" w:themeFill="background1" w:themeFillShade="D9"/>
            <w:vAlign w:val="center"/>
          </w:tcPr>
          <w:p w14:paraId="2B37AB60" w14:textId="192733BE" w:rsidR="00156241" w:rsidRDefault="00156241" w:rsidP="00353844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156241" w14:paraId="7A2331EE" w14:textId="77777777" w:rsidTr="00353844">
        <w:trPr>
          <w:trHeight w:val="454"/>
        </w:trPr>
        <w:tc>
          <w:tcPr>
            <w:tcW w:w="2830" w:type="dxa"/>
            <w:vAlign w:val="center"/>
          </w:tcPr>
          <w:p w14:paraId="17B07DC8" w14:textId="51500F46" w:rsidR="00156241" w:rsidRDefault="00156241" w:rsidP="00353844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语音与清晰度</w:t>
            </w:r>
          </w:p>
        </w:tc>
        <w:tc>
          <w:tcPr>
            <w:tcW w:w="7626" w:type="dxa"/>
            <w:vAlign w:val="center"/>
          </w:tcPr>
          <w:p w14:paraId="0B8CF715" w14:textId="77777777" w:rsidR="00156241" w:rsidRPr="00353844" w:rsidRDefault="00156241" w:rsidP="00353844">
            <w:pPr>
              <w:pStyle w:val="ListParagraph"/>
              <w:numPr>
                <w:ilvl w:val="0"/>
                <w:numId w:val="9"/>
              </w:numPr>
              <w:ind w:left="45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353844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语音准确</w:t>
            </w:r>
          </w:p>
          <w:p w14:paraId="68D623AA" w14:textId="6FF69E04" w:rsidR="00156241" w:rsidRPr="00353844" w:rsidRDefault="00156241" w:rsidP="00353844">
            <w:pPr>
              <w:pStyle w:val="ListParagraph"/>
              <w:numPr>
                <w:ilvl w:val="0"/>
                <w:numId w:val="9"/>
              </w:numPr>
              <w:ind w:left="45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353844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语音清晰</w:t>
            </w:r>
          </w:p>
        </w:tc>
      </w:tr>
      <w:tr w:rsidR="00156241" w14:paraId="44C252E9" w14:textId="77777777" w:rsidTr="00353844">
        <w:trPr>
          <w:trHeight w:val="454"/>
        </w:trPr>
        <w:tc>
          <w:tcPr>
            <w:tcW w:w="2830" w:type="dxa"/>
            <w:vAlign w:val="center"/>
          </w:tcPr>
          <w:p w14:paraId="333F7D5C" w14:textId="5A36E243" w:rsidR="00156241" w:rsidRDefault="00156241" w:rsidP="00353844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语速、语调和流利度</w:t>
            </w:r>
          </w:p>
        </w:tc>
        <w:tc>
          <w:tcPr>
            <w:tcW w:w="7626" w:type="dxa"/>
            <w:vAlign w:val="center"/>
          </w:tcPr>
          <w:p w14:paraId="58DE5B3C" w14:textId="77777777" w:rsidR="00156241" w:rsidRPr="00353844" w:rsidRDefault="00156241" w:rsidP="00353844">
            <w:pPr>
              <w:pStyle w:val="ListParagraph"/>
              <w:numPr>
                <w:ilvl w:val="0"/>
                <w:numId w:val="9"/>
              </w:numPr>
              <w:ind w:left="45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353844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语速适中、有节奏感</w:t>
            </w:r>
          </w:p>
          <w:p w14:paraId="3362343A" w14:textId="77777777" w:rsidR="00156241" w:rsidRPr="00353844" w:rsidRDefault="00156241" w:rsidP="00353844">
            <w:pPr>
              <w:pStyle w:val="ListParagraph"/>
              <w:numPr>
                <w:ilvl w:val="0"/>
                <w:numId w:val="9"/>
              </w:numPr>
              <w:ind w:left="45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353844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语速自然、有变化</w:t>
            </w:r>
          </w:p>
          <w:p w14:paraId="25B8FCAE" w14:textId="4FFECBE8" w:rsidR="00156241" w:rsidRPr="00353844" w:rsidRDefault="00156241" w:rsidP="00353844">
            <w:pPr>
              <w:pStyle w:val="ListParagraph"/>
              <w:numPr>
                <w:ilvl w:val="0"/>
                <w:numId w:val="9"/>
              </w:numPr>
              <w:ind w:left="45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353844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语速连贯、停顿适当</w:t>
            </w:r>
          </w:p>
        </w:tc>
      </w:tr>
    </w:tbl>
    <w:p w14:paraId="7932849E" w14:textId="77777777" w:rsidR="00156241" w:rsidRDefault="00156241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71154498" w14:textId="5A71DD98" w:rsidR="008D394B" w:rsidRDefault="008D394B" w:rsidP="008D394B">
      <w:pPr>
        <w:jc w:val="both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第二部分：对话（</w:t>
      </w:r>
      <w:r>
        <w:rPr>
          <w:rFonts w:ascii="Times New Roman" w:eastAsia="KaiTi" w:hAnsi="Times New Roman" w:cs="Times New Roman" w:hint="eastAsia"/>
          <w:sz w:val="24"/>
          <w:szCs w:val="24"/>
        </w:rPr>
        <w:t>40</w:t>
      </w:r>
      <w:r>
        <w:rPr>
          <w:rFonts w:ascii="Times New Roman" w:eastAsia="KaiTi" w:hAnsi="Times New Roman" w:cs="Times New Roman" w:hint="eastAsia"/>
          <w:sz w:val="24"/>
          <w:szCs w:val="24"/>
        </w:rPr>
        <w:t>分）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8D394B" w14:paraId="0B194573" w14:textId="77777777" w:rsidTr="00D25F65">
        <w:trPr>
          <w:trHeight w:val="454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57F560AC" w14:textId="77777777" w:rsidR="008D394B" w:rsidRDefault="008D394B" w:rsidP="00D25F65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方面</w:t>
            </w:r>
          </w:p>
        </w:tc>
        <w:tc>
          <w:tcPr>
            <w:tcW w:w="7626" w:type="dxa"/>
            <w:shd w:val="clear" w:color="auto" w:fill="D9D9D9" w:themeFill="background1" w:themeFillShade="D9"/>
            <w:vAlign w:val="center"/>
          </w:tcPr>
          <w:p w14:paraId="7B8A7E39" w14:textId="77777777" w:rsidR="008D394B" w:rsidRDefault="008D394B" w:rsidP="00D25F65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8D394B" w14:paraId="59A504DE" w14:textId="77777777" w:rsidTr="00D25F65">
        <w:trPr>
          <w:trHeight w:val="454"/>
        </w:trPr>
        <w:tc>
          <w:tcPr>
            <w:tcW w:w="2830" w:type="dxa"/>
            <w:vAlign w:val="center"/>
          </w:tcPr>
          <w:p w14:paraId="638A0040" w14:textId="0A22F7B5" w:rsidR="008D394B" w:rsidRDefault="008D394B" w:rsidP="00D25F65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个人意见与内容组织</w:t>
            </w:r>
          </w:p>
        </w:tc>
        <w:tc>
          <w:tcPr>
            <w:tcW w:w="7626" w:type="dxa"/>
            <w:vAlign w:val="center"/>
          </w:tcPr>
          <w:p w14:paraId="6D1572F5" w14:textId="77777777" w:rsidR="008D394B" w:rsidRDefault="00103FE4" w:rsidP="00D25F65">
            <w:pPr>
              <w:pStyle w:val="ListParagraph"/>
              <w:numPr>
                <w:ilvl w:val="0"/>
                <w:numId w:val="9"/>
              </w:numPr>
              <w:ind w:left="45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根据话题发表意见，内容丰富</w:t>
            </w:r>
          </w:p>
          <w:p w14:paraId="265FCEA0" w14:textId="77777777" w:rsidR="00103FE4" w:rsidRDefault="00103FE4" w:rsidP="00D25F65">
            <w:pPr>
              <w:pStyle w:val="ListParagraph"/>
              <w:numPr>
                <w:ilvl w:val="0"/>
                <w:numId w:val="9"/>
              </w:numPr>
              <w:ind w:left="45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根据话题进行讨论，扩展个人看法、举例说明</w:t>
            </w:r>
          </w:p>
          <w:p w14:paraId="27E24664" w14:textId="77777777" w:rsidR="00103FE4" w:rsidRDefault="00103FE4" w:rsidP="00D25F65">
            <w:pPr>
              <w:pStyle w:val="ListParagraph"/>
              <w:numPr>
                <w:ilvl w:val="0"/>
                <w:numId w:val="9"/>
              </w:numPr>
              <w:ind w:left="45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讲述清楚、详尽、有条理</w:t>
            </w:r>
          </w:p>
          <w:p w14:paraId="54DDBCE8" w14:textId="7BF30BBF" w:rsidR="00E636B1" w:rsidRPr="00353844" w:rsidRDefault="00E636B1" w:rsidP="00D25F65">
            <w:pPr>
              <w:pStyle w:val="ListParagraph"/>
              <w:numPr>
                <w:ilvl w:val="0"/>
                <w:numId w:val="9"/>
              </w:numPr>
              <w:ind w:left="45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跟主考员自然、流利地交谈无需主考员的引导</w:t>
            </w:r>
          </w:p>
        </w:tc>
      </w:tr>
      <w:tr w:rsidR="008D394B" w14:paraId="6DA4C54D" w14:textId="77777777" w:rsidTr="00D25F65">
        <w:trPr>
          <w:trHeight w:val="454"/>
        </w:trPr>
        <w:tc>
          <w:tcPr>
            <w:tcW w:w="2830" w:type="dxa"/>
            <w:vAlign w:val="center"/>
          </w:tcPr>
          <w:p w14:paraId="2AB8AAC4" w14:textId="55FBFBB5" w:rsidR="008D394B" w:rsidRDefault="008D394B" w:rsidP="00D25F65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语文表达与流利度</w:t>
            </w:r>
          </w:p>
        </w:tc>
        <w:tc>
          <w:tcPr>
            <w:tcW w:w="7626" w:type="dxa"/>
            <w:vAlign w:val="center"/>
          </w:tcPr>
          <w:p w14:paraId="19755AE7" w14:textId="77777777" w:rsidR="008D394B" w:rsidRDefault="00903210" w:rsidP="00D25F65">
            <w:pPr>
              <w:pStyle w:val="ListParagraph"/>
              <w:numPr>
                <w:ilvl w:val="0"/>
                <w:numId w:val="9"/>
              </w:numPr>
              <w:ind w:left="45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用词丰富、适当、语句有变化</w:t>
            </w:r>
          </w:p>
          <w:p w14:paraId="23D641BD" w14:textId="5181D04C" w:rsidR="00903210" w:rsidRPr="00353844" w:rsidRDefault="00903210" w:rsidP="00D25F65">
            <w:pPr>
              <w:pStyle w:val="ListParagraph"/>
              <w:numPr>
                <w:ilvl w:val="0"/>
                <w:numId w:val="9"/>
              </w:numPr>
              <w:ind w:left="45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语音准确、语调自然流利、说话清楚</w:t>
            </w:r>
          </w:p>
        </w:tc>
      </w:tr>
    </w:tbl>
    <w:p w14:paraId="7401667B" w14:textId="74C57AA3" w:rsidR="00156241" w:rsidRDefault="00156241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56FEA617" w14:textId="17F0813D" w:rsidR="00156241" w:rsidRPr="00216D28" w:rsidRDefault="00216D28" w:rsidP="001B247F">
      <w:pPr>
        <w:jc w:val="both"/>
        <w:rPr>
          <w:rFonts w:ascii="Times New Roman" w:eastAsia="KaiT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KaiTi" w:hAnsi="Times New Roman" w:cs="Times New Roman" w:hint="eastAsia"/>
          <w:b/>
          <w:bCs/>
          <w:sz w:val="24"/>
          <w:szCs w:val="24"/>
          <w:u w:val="single"/>
        </w:rPr>
        <w:t>准备环节</w:t>
      </w:r>
      <w:r w:rsidR="00ED2B05">
        <w:rPr>
          <w:rFonts w:ascii="Times New Roman" w:eastAsia="KaiTi" w:hAnsi="Times New Roman" w:cs="Times New Roman" w:hint="eastAsia"/>
          <w:b/>
          <w:bCs/>
          <w:sz w:val="24"/>
          <w:szCs w:val="24"/>
          <w:u w:val="single"/>
        </w:rPr>
        <w:t>（</w:t>
      </w:r>
      <w:r w:rsidR="00ED2B05">
        <w:rPr>
          <w:rFonts w:ascii="Times New Roman" w:eastAsia="KaiTi" w:hAnsi="Times New Roman" w:cs="Times New Roman" w:hint="eastAsia"/>
          <w:b/>
          <w:bCs/>
          <w:sz w:val="24"/>
          <w:szCs w:val="24"/>
          <w:u w:val="single"/>
        </w:rPr>
        <w:t>10</w:t>
      </w:r>
      <w:r w:rsidR="00ED2B05">
        <w:rPr>
          <w:rFonts w:ascii="Times New Roman" w:eastAsia="KaiTi" w:hAnsi="Times New Roman" w:cs="Times New Roman" w:hint="eastAsia"/>
          <w:b/>
          <w:bCs/>
          <w:sz w:val="24"/>
          <w:szCs w:val="24"/>
          <w:u w:val="single"/>
        </w:rPr>
        <w:t>分钟）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C20EAA" w14:paraId="6464F488" w14:textId="77777777" w:rsidTr="0030055A">
        <w:trPr>
          <w:trHeight w:val="454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D12C0F" w14:textId="7E1E6C59" w:rsidR="00C20EAA" w:rsidRDefault="00C20EAA" w:rsidP="0030055A">
            <w:pPr>
              <w:jc w:val="center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方面</w:t>
            </w:r>
          </w:p>
        </w:tc>
        <w:tc>
          <w:tcPr>
            <w:tcW w:w="7909" w:type="dxa"/>
            <w:shd w:val="clear" w:color="auto" w:fill="D9D9D9" w:themeFill="background1" w:themeFillShade="D9"/>
            <w:vAlign w:val="center"/>
          </w:tcPr>
          <w:p w14:paraId="45944697" w14:textId="56BE61FB" w:rsidR="00C20EAA" w:rsidRDefault="00BB56E4" w:rsidP="0030055A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技巧</w:t>
            </w:r>
          </w:p>
        </w:tc>
      </w:tr>
      <w:tr w:rsidR="00C20EAA" w14:paraId="4DC0571D" w14:textId="77777777" w:rsidTr="0030055A">
        <w:trPr>
          <w:trHeight w:val="454"/>
        </w:trPr>
        <w:tc>
          <w:tcPr>
            <w:tcW w:w="2547" w:type="dxa"/>
            <w:vAlign w:val="center"/>
          </w:tcPr>
          <w:p w14:paraId="7869D3A0" w14:textId="77777777" w:rsidR="0030055A" w:rsidRDefault="0012409F" w:rsidP="0030055A">
            <w:pPr>
              <w:jc w:val="center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朗读</w:t>
            </w:r>
          </w:p>
          <w:p w14:paraId="1005F1E8" w14:textId="1053C2EE" w:rsidR="00C20EAA" w:rsidRDefault="0012409F" w:rsidP="0030055A">
            <w:pPr>
              <w:jc w:val="center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分钟朗读）</w:t>
            </w:r>
          </w:p>
        </w:tc>
        <w:tc>
          <w:tcPr>
            <w:tcW w:w="7909" w:type="dxa"/>
            <w:vAlign w:val="center"/>
          </w:tcPr>
          <w:p w14:paraId="66C4AC3D" w14:textId="77777777" w:rsidR="00C20EAA" w:rsidRDefault="00B81EDC" w:rsidP="0030055A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快速浏览，找出生字难词，合理猜测读音（词语搭配、有边读边、选择代替），朗读至少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KaiT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~</w:t>
            </w:r>
            <w:r>
              <w:rPr>
                <w:rFonts w:ascii="Times New Roman" w:eastAsia="KaiT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遍</w:t>
            </w:r>
          </w:p>
          <w:p w14:paraId="4EBE0C7B" w14:textId="77777777" w:rsidR="00B81EDC" w:rsidRDefault="00B81EDC" w:rsidP="0030055A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最后一分钟再练习一遍篇章的朗读</w:t>
            </w:r>
          </w:p>
          <w:p w14:paraId="4F1E055B" w14:textId="59999BD9" w:rsidR="00896320" w:rsidRDefault="00896320" w:rsidP="0030055A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7D3E80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  <w:u w:val="single"/>
              </w:rPr>
              <w:t>不可以漏读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任何一个字</w:t>
            </w:r>
          </w:p>
        </w:tc>
      </w:tr>
      <w:tr w:rsidR="00C20EAA" w14:paraId="2A06FA09" w14:textId="77777777" w:rsidTr="0030055A">
        <w:trPr>
          <w:trHeight w:val="454"/>
        </w:trPr>
        <w:tc>
          <w:tcPr>
            <w:tcW w:w="2547" w:type="dxa"/>
            <w:vAlign w:val="center"/>
          </w:tcPr>
          <w:p w14:paraId="0C9A7FB7" w14:textId="77777777" w:rsidR="0030055A" w:rsidRDefault="0012409F" w:rsidP="0030055A">
            <w:pPr>
              <w:jc w:val="center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lastRenderedPageBreak/>
              <w:t>会话</w:t>
            </w:r>
          </w:p>
          <w:p w14:paraId="66DAD251" w14:textId="0EE89B4D" w:rsidR="00C20EAA" w:rsidRDefault="0012409F" w:rsidP="0030055A">
            <w:pPr>
              <w:jc w:val="center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分钟看视频）</w:t>
            </w:r>
          </w:p>
        </w:tc>
        <w:tc>
          <w:tcPr>
            <w:tcW w:w="7909" w:type="dxa"/>
            <w:vAlign w:val="center"/>
          </w:tcPr>
          <w:p w14:paraId="73C36502" w14:textId="51E497B9" w:rsidR="00C20EAA" w:rsidRDefault="00C20EAA" w:rsidP="0030055A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</w:p>
        </w:tc>
      </w:tr>
    </w:tbl>
    <w:p w14:paraId="6BDD85D0" w14:textId="0FA692D9" w:rsidR="00216D28" w:rsidRDefault="00216D28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010D591A" w14:textId="77777777" w:rsidR="00586713" w:rsidRDefault="00586713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  <w:sectPr w:rsidR="00586713" w:rsidSect="007B6349"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B3B5079" w14:textId="4C111B72" w:rsidR="00216D28" w:rsidRDefault="00F046B8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lastRenderedPageBreak/>
        <w:t>会话题目类型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838"/>
        <w:gridCol w:w="3390"/>
        <w:gridCol w:w="4832"/>
        <w:gridCol w:w="5386"/>
      </w:tblGrid>
      <w:tr w:rsidR="00C4396D" w14:paraId="43AD4420" w14:textId="77777777" w:rsidTr="00462D17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2350D4C" w14:textId="72F261D3" w:rsidR="00C4396D" w:rsidRDefault="00095168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3390" w:type="dxa"/>
            <w:shd w:val="clear" w:color="auto" w:fill="D9D9D9" w:themeFill="background1" w:themeFillShade="D9"/>
            <w:vAlign w:val="center"/>
          </w:tcPr>
          <w:p w14:paraId="784C0CD9" w14:textId="42706767" w:rsidR="00C4396D" w:rsidRDefault="00095168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题目</w:t>
            </w:r>
          </w:p>
        </w:tc>
        <w:tc>
          <w:tcPr>
            <w:tcW w:w="4832" w:type="dxa"/>
            <w:shd w:val="clear" w:color="auto" w:fill="D9D9D9" w:themeFill="background1" w:themeFillShade="D9"/>
            <w:vAlign w:val="center"/>
          </w:tcPr>
          <w:p w14:paraId="1895E4EF" w14:textId="776F0CEC" w:rsidR="00C4396D" w:rsidRDefault="00095168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作答方式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497C614B" w14:textId="69D92E88" w:rsidR="00C4396D" w:rsidRDefault="00095168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参考答案</w:t>
            </w:r>
          </w:p>
        </w:tc>
      </w:tr>
      <w:tr w:rsidR="00095168" w14:paraId="179B75A9" w14:textId="77777777" w:rsidTr="00462D17">
        <w:trPr>
          <w:trHeight w:val="454"/>
        </w:trPr>
        <w:tc>
          <w:tcPr>
            <w:tcW w:w="1838" w:type="dxa"/>
            <w:vMerge w:val="restart"/>
            <w:vAlign w:val="center"/>
          </w:tcPr>
          <w:p w14:paraId="6EBA2339" w14:textId="5F1DF003" w:rsidR="00095168" w:rsidRPr="00095168" w:rsidRDefault="00095168" w:rsidP="0019042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095168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结合视频信息</w:t>
            </w:r>
          </w:p>
        </w:tc>
        <w:tc>
          <w:tcPr>
            <w:tcW w:w="3390" w:type="dxa"/>
            <w:vAlign w:val="center"/>
          </w:tcPr>
          <w:p w14:paraId="75E6359E" w14:textId="723D1430" w:rsidR="00095168" w:rsidRPr="00666ABA" w:rsidRDefault="00815005" w:rsidP="00666ABA">
            <w:pPr>
              <w:pStyle w:val="ListParagraph"/>
              <w:numPr>
                <w:ilvl w:val="0"/>
                <w:numId w:val="11"/>
              </w:numPr>
              <w:ind w:left="459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666ABA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你曾经参与过录像中类似的活动吗？你有什么感受呢？（分享个人经验）</w:t>
            </w:r>
          </w:p>
        </w:tc>
        <w:tc>
          <w:tcPr>
            <w:tcW w:w="4832" w:type="dxa"/>
            <w:vAlign w:val="center"/>
          </w:tcPr>
          <w:p w14:paraId="79B47390" w14:textId="77777777" w:rsidR="00095168" w:rsidRPr="00462D17" w:rsidRDefault="00666ABA" w:rsidP="00462D17">
            <w:pPr>
              <w:pStyle w:val="ListParagraph"/>
              <w:numPr>
                <w:ilvl w:val="0"/>
                <w:numId w:val="15"/>
              </w:numPr>
              <w:ind w:left="46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个人经验：要真实、有说服力</w:t>
            </w:r>
          </w:p>
          <w:p w14:paraId="6819D2B6" w14:textId="77777777" w:rsidR="00666ABA" w:rsidRPr="00462D17" w:rsidRDefault="00666ABA" w:rsidP="00462D17">
            <w:pPr>
              <w:pStyle w:val="ListParagraph"/>
              <w:numPr>
                <w:ilvl w:val="0"/>
                <w:numId w:val="15"/>
              </w:numPr>
              <w:ind w:left="46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回答格式：</w:t>
            </w:r>
          </w:p>
          <w:p w14:paraId="0B62C952" w14:textId="77777777" w:rsidR="00666ABA" w:rsidRPr="00462D17" w:rsidRDefault="00666ABA" w:rsidP="00462D17">
            <w:pPr>
              <w:pStyle w:val="ListParagraph"/>
              <w:numPr>
                <w:ilvl w:val="0"/>
                <w:numId w:val="17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细节</w:t>
            </w:r>
          </w:p>
          <w:p w14:paraId="1BA3EE9A" w14:textId="3A522143" w:rsidR="00666ABA" w:rsidRPr="00462D17" w:rsidRDefault="00666ABA" w:rsidP="00462D17">
            <w:pPr>
              <w:pStyle w:val="ListParagraph"/>
              <w:numPr>
                <w:ilvl w:val="0"/>
                <w:numId w:val="17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具体感受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 xml:space="preserve"> +</w:t>
            </w: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 xml:space="preserve"> 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理由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 xml:space="preserve"> </w:t>
            </w: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 xml:space="preserve">+ 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例子</w:t>
            </w:r>
          </w:p>
        </w:tc>
        <w:tc>
          <w:tcPr>
            <w:tcW w:w="5386" w:type="dxa"/>
            <w:vAlign w:val="center"/>
          </w:tcPr>
          <w:p w14:paraId="6F9F558A" w14:textId="77777777" w:rsidR="00095168" w:rsidRDefault="000331BB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我曾经参与过</w:t>
            </w:r>
            <w:r w:rsidR="003950A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XXX</w:t>
            </w:r>
            <w:r w:rsidR="003950A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这类</w:t>
            </w:r>
            <w:r w:rsidR="003A03EF">
              <w:rPr>
                <w:rFonts w:ascii="Times New Roman" w:eastAsia="KaiTi" w:hAnsi="Times New Roman" w:cs="Times New Roman" w:hint="eastAsia"/>
                <w:sz w:val="24"/>
                <w:szCs w:val="24"/>
              </w:rPr>
              <w:t>的活动……（提供细节）</w:t>
            </w:r>
          </w:p>
          <w:p w14:paraId="7B055BB0" w14:textId="326FE59A" w:rsidR="00EA3DC2" w:rsidRDefault="00EA3DC2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能参与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XXX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这个活动，我觉得很</w:t>
            </w:r>
            <w:r w:rsidRPr="00EA3DC2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  <w:u w:val="single"/>
              </w:rPr>
              <w:t>开心</w:t>
            </w:r>
            <w:r w:rsidR="001B3825" w:rsidRPr="001B3825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</w:t>
            </w:r>
            <w:r w:rsidR="0076125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因为这类的活动对我的帮助很多…</w:t>
            </w:r>
          </w:p>
        </w:tc>
      </w:tr>
      <w:tr w:rsidR="00095168" w14:paraId="434A4543" w14:textId="77777777" w:rsidTr="006616D7">
        <w:trPr>
          <w:trHeight w:val="454"/>
        </w:trPr>
        <w:tc>
          <w:tcPr>
            <w:tcW w:w="1838" w:type="dxa"/>
            <w:vMerge/>
            <w:tcBorders>
              <w:bottom w:val="single" w:sz="12" w:space="0" w:color="auto"/>
            </w:tcBorders>
            <w:vAlign w:val="center"/>
          </w:tcPr>
          <w:p w14:paraId="31D18624" w14:textId="77777777" w:rsidR="00095168" w:rsidRPr="00095168" w:rsidRDefault="00095168" w:rsidP="00095168">
            <w:pPr>
              <w:pStyle w:val="ListParagraph"/>
              <w:numPr>
                <w:ilvl w:val="0"/>
                <w:numId w:val="10"/>
              </w:numPr>
              <w:ind w:left="454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0" w:type="dxa"/>
            <w:tcBorders>
              <w:bottom w:val="single" w:sz="12" w:space="0" w:color="auto"/>
            </w:tcBorders>
            <w:vAlign w:val="center"/>
          </w:tcPr>
          <w:p w14:paraId="4E13E75F" w14:textId="5EE16E3A" w:rsidR="00095168" w:rsidRPr="00666ABA" w:rsidRDefault="00D91A7D" w:rsidP="00666ABA">
            <w:pPr>
              <w:pStyle w:val="ListParagraph"/>
              <w:numPr>
                <w:ilvl w:val="0"/>
                <w:numId w:val="11"/>
              </w:numPr>
              <w:ind w:left="459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666ABA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你喜欢参与录像中的这项活动吗？为什么（分享个人喜好）</w:t>
            </w:r>
          </w:p>
        </w:tc>
        <w:tc>
          <w:tcPr>
            <w:tcW w:w="4832" w:type="dxa"/>
            <w:tcBorders>
              <w:bottom w:val="single" w:sz="12" w:space="0" w:color="auto"/>
            </w:tcBorders>
            <w:vAlign w:val="center"/>
          </w:tcPr>
          <w:p w14:paraId="3702E6FF" w14:textId="77777777" w:rsidR="00095168" w:rsidRPr="00462D17" w:rsidRDefault="00295A12" w:rsidP="00462D17">
            <w:pPr>
              <w:pStyle w:val="ListParagraph"/>
              <w:numPr>
                <w:ilvl w:val="0"/>
                <w:numId w:val="15"/>
              </w:numPr>
              <w:ind w:left="46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从不同角度解释原因</w:t>
            </w:r>
          </w:p>
          <w:p w14:paraId="07B56C1C" w14:textId="09E00B99" w:rsidR="00295A12" w:rsidRPr="00462D17" w:rsidRDefault="00295A12" w:rsidP="00462D17">
            <w:pPr>
              <w:pStyle w:val="ListParagraph"/>
              <w:numPr>
                <w:ilvl w:val="0"/>
                <w:numId w:val="15"/>
              </w:numPr>
              <w:ind w:left="46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回答格式：</w:t>
            </w:r>
            <w:r w:rsidR="00084BF4" w:rsidRPr="00462D17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="00084BF4" w:rsidRPr="00462D17"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  <w:t>PEEL</w:t>
            </w:r>
          </w:p>
          <w:p w14:paraId="324F8261" w14:textId="00F9CD13" w:rsidR="00295A12" w:rsidRPr="00462D17" w:rsidRDefault="00295A12" w:rsidP="00462D17">
            <w:pPr>
              <w:pStyle w:val="ListParagraph"/>
              <w:numPr>
                <w:ilvl w:val="0"/>
                <w:numId w:val="18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S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</w:t>
            </w:r>
            <w:r w:rsidR="00147BF8"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表明立场</w:t>
            </w:r>
          </w:p>
          <w:p w14:paraId="6CCE4CDC" w14:textId="2A539BAC" w:rsidR="00295A12" w:rsidRPr="00462D17" w:rsidRDefault="00295A12" w:rsidP="00462D17">
            <w:pPr>
              <w:pStyle w:val="ListParagraph"/>
              <w:numPr>
                <w:ilvl w:val="0"/>
                <w:numId w:val="18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P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</w:t>
            </w:r>
            <w:r w:rsidR="00147BF8"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原因</w:t>
            </w:r>
          </w:p>
          <w:p w14:paraId="224B01C3" w14:textId="68434E94" w:rsidR="00295A12" w:rsidRPr="00462D17" w:rsidRDefault="00295A12" w:rsidP="00462D17">
            <w:pPr>
              <w:pStyle w:val="ListParagraph"/>
              <w:numPr>
                <w:ilvl w:val="0"/>
                <w:numId w:val="18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>Ex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</w:t>
            </w:r>
            <w:r w:rsidR="00147BF8"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例子（录像</w:t>
            </w:r>
            <w:r w:rsidR="00084BF4"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 xml:space="preserve"> </w:t>
            </w:r>
            <w:r w:rsidR="00084BF4"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 xml:space="preserve">+ </w:t>
            </w:r>
            <w:r w:rsidR="00147BF8"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个人经历）</w:t>
            </w:r>
          </w:p>
          <w:p w14:paraId="47A1120F" w14:textId="2BC0CE32" w:rsidR="00295A12" w:rsidRPr="00462D17" w:rsidRDefault="00295A12" w:rsidP="00462D17">
            <w:pPr>
              <w:pStyle w:val="ListParagraph"/>
              <w:numPr>
                <w:ilvl w:val="0"/>
                <w:numId w:val="18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>El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</w:t>
            </w:r>
            <w:r w:rsidR="00A5305F"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解释</w:t>
            </w:r>
          </w:p>
          <w:p w14:paraId="6CA00E9C" w14:textId="35CE8718" w:rsidR="00295A12" w:rsidRPr="00462D17" w:rsidRDefault="00295A12" w:rsidP="00462D17">
            <w:pPr>
              <w:pStyle w:val="ListParagraph"/>
              <w:numPr>
                <w:ilvl w:val="0"/>
                <w:numId w:val="18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>L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</w:t>
            </w:r>
            <w:r w:rsidR="00147BF8"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联系论点</w:t>
            </w:r>
          </w:p>
        </w:tc>
        <w:tc>
          <w:tcPr>
            <w:tcW w:w="5386" w:type="dxa"/>
            <w:tcBorders>
              <w:bottom w:val="single" w:sz="12" w:space="0" w:color="auto"/>
            </w:tcBorders>
            <w:vAlign w:val="center"/>
          </w:tcPr>
          <w:p w14:paraId="7F0DABF4" w14:textId="77777777" w:rsidR="00095168" w:rsidRDefault="00A60B00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我</w:t>
            </w:r>
            <w:r w:rsidRPr="00A60B00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  <w:u w:val="single"/>
              </w:rPr>
              <w:t>很喜欢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参与</w:t>
            </w:r>
            <w:r w:rsidR="008A3CB1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视频中的这些运动，原因有以下几点：</w:t>
            </w:r>
          </w:p>
          <w:p w14:paraId="10B491D2" w14:textId="536A5C9D" w:rsidR="008A3CB1" w:rsidRDefault="00E44522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第一，运动能让我疏解压力。比如：</w:t>
            </w:r>
            <w:r w:rsidR="00C747B4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录像中篮球这项运动…</w:t>
            </w:r>
          </w:p>
          <w:p w14:paraId="1EAF9AA8" w14:textId="77777777" w:rsidR="004861BF" w:rsidRDefault="004861BF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第二，</w:t>
            </w:r>
            <w:r w:rsidR="00AE4DE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运动能促进和</w:t>
            </w:r>
            <w:r w:rsidR="006D4293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同学们的感情</w:t>
            </w:r>
            <w:r w:rsidR="006D4293">
              <w:rPr>
                <w:rFonts w:ascii="Times New Roman" w:eastAsia="KaiTi" w:hAnsi="Times New Roman" w:cs="Times New Roman" w:hint="eastAsia"/>
                <w:sz w:val="24"/>
                <w:szCs w:val="24"/>
              </w:rPr>
              <w:t xml:space="preserve"> /</w:t>
            </w:r>
            <w:r w:rsidR="006D4293">
              <w:rPr>
                <w:rFonts w:ascii="Times New Roman" w:eastAsia="KaiTi" w:hAnsi="Times New Roman" w:cs="Times New Roman"/>
                <w:sz w:val="24"/>
                <w:szCs w:val="24"/>
              </w:rPr>
              <w:t xml:space="preserve"> </w:t>
            </w:r>
            <w:r w:rsidR="006D4293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友谊，更了解同学们。比如：录像中看到的踢球运动，需要</w:t>
            </w:r>
            <w:r w:rsidR="00016D4B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大家互相合作</w:t>
            </w:r>
            <w:r w:rsidR="00DB357C">
              <w:rPr>
                <w:rFonts w:ascii="Times New Roman" w:eastAsia="KaiTi" w:hAnsi="Times New Roman" w:cs="Times New Roman" w:hint="eastAsia"/>
                <w:sz w:val="24"/>
                <w:szCs w:val="24"/>
              </w:rPr>
              <w:t>…</w:t>
            </w:r>
          </w:p>
          <w:p w14:paraId="535D747A" w14:textId="2A0E6959" w:rsidR="00E642C6" w:rsidRDefault="00E642C6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第三，增加家庭凝聚力。比如：</w:t>
            </w:r>
            <w:r w:rsidR="00E53EA1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打保龄球</w:t>
            </w:r>
            <w:r w:rsidR="00E53EA1">
              <w:rPr>
                <w:rFonts w:ascii="Times New Roman" w:eastAsia="KaiTi" w:hAnsi="Times New Roman" w:cs="Times New Roman" w:hint="eastAsia"/>
                <w:sz w:val="24"/>
                <w:szCs w:val="24"/>
              </w:rPr>
              <w:t xml:space="preserve"> /</w:t>
            </w:r>
            <w:r w:rsidR="00E53EA1">
              <w:rPr>
                <w:rFonts w:ascii="Times New Roman" w:eastAsia="KaiTi" w:hAnsi="Times New Roman" w:cs="Times New Roman"/>
                <w:sz w:val="24"/>
                <w:szCs w:val="24"/>
              </w:rPr>
              <w:t xml:space="preserve"> </w:t>
            </w:r>
            <w:r w:rsidR="00E53EA1">
              <w:rPr>
                <w:rFonts w:ascii="Times New Roman" w:eastAsia="KaiTi" w:hAnsi="Times New Roman" w:cs="Times New Roman" w:hint="eastAsia"/>
                <w:sz w:val="24"/>
                <w:szCs w:val="24"/>
              </w:rPr>
              <w:t>网球…</w:t>
            </w:r>
          </w:p>
        </w:tc>
      </w:tr>
      <w:tr w:rsidR="00095168" w14:paraId="38405911" w14:textId="77777777" w:rsidTr="006616D7">
        <w:trPr>
          <w:trHeight w:val="454"/>
        </w:trPr>
        <w:tc>
          <w:tcPr>
            <w:tcW w:w="1838" w:type="dxa"/>
            <w:vMerge w:val="restart"/>
            <w:tcBorders>
              <w:top w:val="single" w:sz="12" w:space="0" w:color="auto"/>
            </w:tcBorders>
            <w:vAlign w:val="center"/>
          </w:tcPr>
          <w:p w14:paraId="68B7E215" w14:textId="319BB5DC" w:rsidR="00095168" w:rsidRPr="00095168" w:rsidRDefault="00095168" w:rsidP="00095168">
            <w:pPr>
              <w:pStyle w:val="ListParagraph"/>
              <w:numPr>
                <w:ilvl w:val="0"/>
                <w:numId w:val="10"/>
              </w:numPr>
              <w:ind w:left="454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095168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分析</w:t>
            </w:r>
          </w:p>
        </w:tc>
        <w:tc>
          <w:tcPr>
            <w:tcW w:w="3390" w:type="dxa"/>
            <w:tcBorders>
              <w:top w:val="single" w:sz="12" w:space="0" w:color="auto"/>
            </w:tcBorders>
            <w:vAlign w:val="center"/>
          </w:tcPr>
          <w:p w14:paraId="71693065" w14:textId="4BBECF35" w:rsidR="00095168" w:rsidRPr="00666ABA" w:rsidRDefault="00026124" w:rsidP="00666ABA">
            <w:pPr>
              <w:pStyle w:val="ListParagraph"/>
              <w:numPr>
                <w:ilvl w:val="0"/>
                <w:numId w:val="12"/>
              </w:numPr>
              <w:ind w:left="459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666ABA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学校为什么要推行全校清洁活动？</w:t>
            </w:r>
          </w:p>
        </w:tc>
        <w:tc>
          <w:tcPr>
            <w:tcW w:w="4832" w:type="dxa"/>
            <w:tcBorders>
              <w:top w:val="single" w:sz="12" w:space="0" w:color="auto"/>
            </w:tcBorders>
            <w:vAlign w:val="center"/>
          </w:tcPr>
          <w:p w14:paraId="51D1645B" w14:textId="18FE0996" w:rsidR="00095168" w:rsidRPr="00462D17" w:rsidRDefault="007D3E80" w:rsidP="00462D17">
            <w:pPr>
              <w:pStyle w:val="ListParagraph"/>
              <w:numPr>
                <w:ilvl w:val="0"/>
                <w:numId w:val="15"/>
              </w:numPr>
              <w:ind w:left="46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回答格式：</w:t>
            </w:r>
            <w:r w:rsidR="00084BF4" w:rsidRPr="00462D17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="00084BF4" w:rsidRPr="00462D17"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  <w:t>EEL</w:t>
            </w:r>
          </w:p>
          <w:p w14:paraId="098992B1" w14:textId="6B87BC30" w:rsidR="007D3E80" w:rsidRPr="00462D17" w:rsidRDefault="007D3E80" w:rsidP="00462D17">
            <w:pPr>
              <w:pStyle w:val="ListParagraph"/>
              <w:numPr>
                <w:ilvl w:val="0"/>
                <w:numId w:val="19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因为…会带来许多好处</w:t>
            </w:r>
          </w:p>
          <w:p w14:paraId="6C50EEA3" w14:textId="36961BC9" w:rsidR="007D3E80" w:rsidRPr="00462D17" w:rsidRDefault="00912E6D" w:rsidP="00462D17">
            <w:pPr>
              <w:pStyle w:val="ListParagraph"/>
              <w:numPr>
                <w:ilvl w:val="0"/>
                <w:numId w:val="19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>P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：原因</w:t>
            </w:r>
          </w:p>
          <w:p w14:paraId="00F6B2F3" w14:textId="2D149A3A" w:rsidR="00912E6D" w:rsidRPr="00462D17" w:rsidRDefault="00912E6D" w:rsidP="00462D17">
            <w:pPr>
              <w:pStyle w:val="ListParagraph"/>
              <w:numPr>
                <w:ilvl w:val="0"/>
                <w:numId w:val="19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>Ex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：例子</w:t>
            </w:r>
          </w:p>
          <w:p w14:paraId="23C6AF6D" w14:textId="7298DC6D" w:rsidR="00912E6D" w:rsidRPr="00462D17" w:rsidRDefault="00912E6D" w:rsidP="00462D17">
            <w:pPr>
              <w:pStyle w:val="ListParagraph"/>
              <w:numPr>
                <w:ilvl w:val="0"/>
                <w:numId w:val="19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>El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：解释</w:t>
            </w:r>
          </w:p>
          <w:p w14:paraId="6B727AB1" w14:textId="27F2AF31" w:rsidR="00912E6D" w:rsidRPr="00462D17" w:rsidRDefault="00912E6D" w:rsidP="00462D17">
            <w:pPr>
              <w:pStyle w:val="ListParagraph"/>
              <w:numPr>
                <w:ilvl w:val="0"/>
                <w:numId w:val="19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L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：联系论点</w:t>
            </w:r>
          </w:p>
        </w:tc>
        <w:tc>
          <w:tcPr>
            <w:tcW w:w="5386" w:type="dxa"/>
            <w:tcBorders>
              <w:top w:val="single" w:sz="12" w:space="0" w:color="auto"/>
            </w:tcBorders>
            <w:vAlign w:val="center"/>
          </w:tcPr>
          <w:p w14:paraId="4A34D122" w14:textId="77777777" w:rsidR="00095168" w:rsidRDefault="0029541A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第一，学校想要培养学生的责任感；学生负责自己需要清理的区域…</w:t>
            </w:r>
          </w:p>
          <w:p w14:paraId="5E93B58B" w14:textId="77777777" w:rsidR="00D40F4B" w:rsidRDefault="00D40F4B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第二，学校想要培养学生对学校的归属感，让学生爱护自己的校园。</w:t>
            </w:r>
          </w:p>
          <w:p w14:paraId="21D9B6A3" w14:textId="1A6A5576" w:rsidR="00D40F4B" w:rsidRDefault="00D40F4B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第三，学校想要提高学生的环境意识，纠正学生在校园里乱丢垃圾的恶习。</w:t>
            </w:r>
          </w:p>
        </w:tc>
      </w:tr>
      <w:tr w:rsidR="00095168" w14:paraId="18C9C9E1" w14:textId="77777777" w:rsidTr="006616D7">
        <w:trPr>
          <w:trHeight w:val="454"/>
        </w:trPr>
        <w:tc>
          <w:tcPr>
            <w:tcW w:w="1838" w:type="dxa"/>
            <w:vMerge/>
            <w:tcBorders>
              <w:bottom w:val="single" w:sz="12" w:space="0" w:color="auto"/>
            </w:tcBorders>
            <w:vAlign w:val="center"/>
          </w:tcPr>
          <w:p w14:paraId="37259C8A" w14:textId="77777777" w:rsidR="00095168" w:rsidRPr="00095168" w:rsidRDefault="00095168" w:rsidP="00095168">
            <w:pPr>
              <w:pStyle w:val="ListParagraph"/>
              <w:numPr>
                <w:ilvl w:val="0"/>
                <w:numId w:val="10"/>
              </w:numPr>
              <w:ind w:left="454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0" w:type="dxa"/>
            <w:tcBorders>
              <w:bottom w:val="single" w:sz="12" w:space="0" w:color="auto"/>
            </w:tcBorders>
            <w:vAlign w:val="center"/>
          </w:tcPr>
          <w:p w14:paraId="38F32EF4" w14:textId="1B4362CF" w:rsidR="00095168" w:rsidRPr="00666ABA" w:rsidRDefault="00026124" w:rsidP="00666ABA">
            <w:pPr>
              <w:pStyle w:val="ListParagraph"/>
              <w:numPr>
                <w:ilvl w:val="0"/>
                <w:numId w:val="12"/>
              </w:numPr>
              <w:ind w:left="459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666ABA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全校的清洁活动会带来哪些影响？</w:t>
            </w:r>
          </w:p>
        </w:tc>
        <w:tc>
          <w:tcPr>
            <w:tcW w:w="4832" w:type="dxa"/>
            <w:tcBorders>
              <w:bottom w:val="single" w:sz="12" w:space="0" w:color="auto"/>
            </w:tcBorders>
            <w:vAlign w:val="center"/>
          </w:tcPr>
          <w:p w14:paraId="442F0937" w14:textId="5E280DFF" w:rsidR="00095168" w:rsidRPr="00462D17" w:rsidRDefault="001433CA" w:rsidP="00462D17">
            <w:pPr>
              <w:pStyle w:val="ListParagraph"/>
              <w:numPr>
                <w:ilvl w:val="0"/>
                <w:numId w:val="15"/>
              </w:numPr>
              <w:ind w:left="46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回答格式：</w:t>
            </w:r>
            <w:r w:rsidR="00084BF4" w:rsidRPr="00462D17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="00084BF4" w:rsidRPr="00462D17"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  <w:t>EEL</w:t>
            </w:r>
          </w:p>
          <w:p w14:paraId="61B058D3" w14:textId="514B6FB4" w:rsidR="001433CA" w:rsidRPr="00462D17" w:rsidRDefault="001433CA" w:rsidP="00462D17">
            <w:pPr>
              <w:pStyle w:val="ListParagraph"/>
              <w:numPr>
                <w:ilvl w:val="0"/>
                <w:numId w:val="20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因为…会带来许多良好的影响</w:t>
            </w:r>
          </w:p>
          <w:p w14:paraId="02E8469F" w14:textId="77777777" w:rsidR="001433CA" w:rsidRPr="00462D17" w:rsidRDefault="001433CA" w:rsidP="00462D17">
            <w:pPr>
              <w:pStyle w:val="ListParagraph"/>
              <w:numPr>
                <w:ilvl w:val="0"/>
                <w:numId w:val="20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>P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：影响</w:t>
            </w:r>
          </w:p>
          <w:p w14:paraId="1CB5621A" w14:textId="77777777" w:rsidR="001433CA" w:rsidRPr="00462D17" w:rsidRDefault="001433CA" w:rsidP="00462D17">
            <w:pPr>
              <w:pStyle w:val="ListParagraph"/>
              <w:numPr>
                <w:ilvl w:val="0"/>
                <w:numId w:val="20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>Ex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：例子</w:t>
            </w:r>
          </w:p>
          <w:p w14:paraId="25CA6AC0" w14:textId="77777777" w:rsidR="001433CA" w:rsidRPr="00462D17" w:rsidRDefault="001433CA" w:rsidP="00462D17">
            <w:pPr>
              <w:pStyle w:val="ListParagraph"/>
              <w:numPr>
                <w:ilvl w:val="0"/>
                <w:numId w:val="20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>El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：解释</w:t>
            </w:r>
          </w:p>
          <w:p w14:paraId="645D11CB" w14:textId="0FC1239C" w:rsidR="001433CA" w:rsidRPr="00462D17" w:rsidRDefault="001433CA" w:rsidP="00462D17">
            <w:pPr>
              <w:pStyle w:val="ListParagraph"/>
              <w:numPr>
                <w:ilvl w:val="0"/>
                <w:numId w:val="20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>L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：联系论点</w:t>
            </w:r>
          </w:p>
        </w:tc>
        <w:tc>
          <w:tcPr>
            <w:tcW w:w="5386" w:type="dxa"/>
            <w:tcBorders>
              <w:bottom w:val="single" w:sz="12" w:space="0" w:color="auto"/>
            </w:tcBorders>
            <w:vAlign w:val="center"/>
          </w:tcPr>
          <w:p w14:paraId="65D3F542" w14:textId="77777777" w:rsidR="00095168" w:rsidRDefault="00624DC6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第一，学生会比较有责任感，负责自己需要清理的区域。</w:t>
            </w:r>
          </w:p>
          <w:p w14:paraId="157399AA" w14:textId="77777777" w:rsidR="00624DC6" w:rsidRDefault="00624DC6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第二，学生会对学校产生归属感，更爱护自己的校园。</w:t>
            </w:r>
          </w:p>
          <w:p w14:paraId="618079B4" w14:textId="3DA0B3E7" w:rsidR="00624DC6" w:rsidRDefault="00624DC6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第三，学生的环境意识会提高，改掉在校园里乱丢垃圾的习惯。</w:t>
            </w:r>
          </w:p>
        </w:tc>
      </w:tr>
      <w:tr w:rsidR="005D3EE6" w14:paraId="1634B3F2" w14:textId="77777777" w:rsidTr="00E46D31">
        <w:trPr>
          <w:trHeight w:val="403"/>
        </w:trPr>
        <w:tc>
          <w:tcPr>
            <w:tcW w:w="1838" w:type="dxa"/>
            <w:vMerge w:val="restart"/>
            <w:tcBorders>
              <w:top w:val="single" w:sz="12" w:space="0" w:color="auto"/>
            </w:tcBorders>
            <w:vAlign w:val="center"/>
          </w:tcPr>
          <w:p w14:paraId="4B196791" w14:textId="096FC120" w:rsidR="005D3EE6" w:rsidRPr="00095168" w:rsidRDefault="005D3EE6" w:rsidP="00095168">
            <w:pPr>
              <w:pStyle w:val="ListParagraph"/>
              <w:numPr>
                <w:ilvl w:val="0"/>
                <w:numId w:val="10"/>
              </w:numPr>
              <w:ind w:left="454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095168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建议</w:t>
            </w:r>
          </w:p>
        </w:tc>
        <w:tc>
          <w:tcPr>
            <w:tcW w:w="3390" w:type="dxa"/>
            <w:tcBorders>
              <w:top w:val="single" w:sz="12" w:space="0" w:color="auto"/>
            </w:tcBorders>
            <w:vAlign w:val="center"/>
          </w:tcPr>
          <w:p w14:paraId="28A70968" w14:textId="397EF6C7" w:rsidR="005D3EE6" w:rsidRPr="00666ABA" w:rsidRDefault="005D3EE6" w:rsidP="00666ABA">
            <w:pPr>
              <w:pStyle w:val="ListParagraph"/>
              <w:numPr>
                <w:ilvl w:val="0"/>
                <w:numId w:val="13"/>
              </w:numPr>
              <w:ind w:left="459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666ABA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如何确保这类运动参与者的安全？</w:t>
            </w:r>
          </w:p>
        </w:tc>
        <w:tc>
          <w:tcPr>
            <w:tcW w:w="4832" w:type="dxa"/>
            <w:vMerge w:val="restart"/>
            <w:tcBorders>
              <w:top w:val="single" w:sz="12" w:space="0" w:color="auto"/>
            </w:tcBorders>
            <w:vAlign w:val="center"/>
          </w:tcPr>
          <w:p w14:paraId="72EAB858" w14:textId="77777777" w:rsidR="005D3EE6" w:rsidRPr="00462D17" w:rsidRDefault="005D3EE6" w:rsidP="00462D17">
            <w:pPr>
              <w:pStyle w:val="ListParagraph"/>
              <w:numPr>
                <w:ilvl w:val="0"/>
                <w:numId w:val="15"/>
              </w:numPr>
              <w:ind w:left="468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建议：要</w:t>
            </w:r>
            <w:r w:rsidRPr="00462D17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  <w:u w:val="single"/>
              </w:rPr>
              <w:t>切实可行</w:t>
            </w:r>
          </w:p>
          <w:p w14:paraId="2048A288" w14:textId="77777777" w:rsidR="005D3EE6" w:rsidRPr="00462D17" w:rsidRDefault="00D56C52" w:rsidP="00462D17">
            <w:pPr>
              <w:pStyle w:val="ListParagraph"/>
              <w:numPr>
                <w:ilvl w:val="0"/>
                <w:numId w:val="15"/>
              </w:numPr>
              <w:ind w:left="46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回答格式：</w:t>
            </w:r>
            <w:r w:rsidRPr="00462D17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5</w:t>
            </w:r>
            <w:r w:rsidRPr="00462D17"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  <w:t>W1H</w:t>
            </w:r>
          </w:p>
          <w:p w14:paraId="255FCA47" w14:textId="77777777" w:rsidR="00106F0F" w:rsidRPr="00462D17" w:rsidRDefault="00106F0F" w:rsidP="00462D17">
            <w:pPr>
              <w:pStyle w:val="ListParagraph"/>
              <w:numPr>
                <w:ilvl w:val="0"/>
                <w:numId w:val="21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具体建议</w:t>
            </w:r>
          </w:p>
          <w:p w14:paraId="569745EB" w14:textId="77777777" w:rsidR="00106F0F" w:rsidRPr="00462D17" w:rsidRDefault="00D11C0D" w:rsidP="00462D17">
            <w:pPr>
              <w:pStyle w:val="ListParagraph"/>
              <w:numPr>
                <w:ilvl w:val="0"/>
                <w:numId w:val="21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由谁执行</w:t>
            </w:r>
          </w:p>
          <w:p w14:paraId="2EEB5C94" w14:textId="77777777" w:rsidR="00D11C0D" w:rsidRPr="00462D17" w:rsidRDefault="00D11C0D" w:rsidP="00462D17">
            <w:pPr>
              <w:pStyle w:val="ListParagraph"/>
              <w:numPr>
                <w:ilvl w:val="0"/>
                <w:numId w:val="21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lastRenderedPageBreak/>
              <w:t>细节（时间、地点）</w:t>
            </w:r>
          </w:p>
          <w:p w14:paraId="2B20AB8E" w14:textId="25A852D6" w:rsidR="00D11C0D" w:rsidRPr="00462D17" w:rsidRDefault="00490DFA" w:rsidP="00462D17">
            <w:pPr>
              <w:pStyle w:val="ListParagraph"/>
              <w:numPr>
                <w:ilvl w:val="0"/>
                <w:numId w:val="21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解释为什么有效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 xml:space="preserve"> /</w:t>
            </w: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 xml:space="preserve"> 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如何解决问题</w:t>
            </w:r>
          </w:p>
        </w:tc>
        <w:tc>
          <w:tcPr>
            <w:tcW w:w="5386" w:type="dxa"/>
            <w:tcBorders>
              <w:top w:val="single" w:sz="12" w:space="0" w:color="auto"/>
            </w:tcBorders>
            <w:vAlign w:val="center"/>
          </w:tcPr>
          <w:p w14:paraId="22F35331" w14:textId="77777777" w:rsidR="005D3EE6" w:rsidRDefault="00624DC6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lastRenderedPageBreak/>
              <w:t>首先，参与者应该听从教练的指示，比如：医学水上运动…</w:t>
            </w:r>
          </w:p>
          <w:p w14:paraId="0FC4BF45" w14:textId="77777777" w:rsidR="00B04718" w:rsidRDefault="00B04718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其次，</w:t>
            </w:r>
            <w:r w:rsidR="00F75645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参与者应该先做热身运动</w:t>
            </w:r>
            <w:r w:rsidR="00E66E05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，比如：踢足球前…</w:t>
            </w:r>
          </w:p>
          <w:p w14:paraId="1F623916" w14:textId="3FFC12F8" w:rsidR="00C21EDC" w:rsidRDefault="00C21EDC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lastRenderedPageBreak/>
              <w:t>最后，参与者应该多喝水。比如：打篮球会流很多汗</w:t>
            </w:r>
            <w:r w:rsidR="00010F74">
              <w:rPr>
                <w:rFonts w:ascii="Times New Roman" w:eastAsia="KaiTi" w:hAnsi="Times New Roman" w:cs="Times New Roman" w:hint="eastAsia"/>
                <w:sz w:val="24"/>
                <w:szCs w:val="24"/>
              </w:rPr>
              <w:t>…</w:t>
            </w:r>
          </w:p>
        </w:tc>
      </w:tr>
      <w:tr w:rsidR="005D3EE6" w14:paraId="079CEF48" w14:textId="77777777" w:rsidTr="00462D17">
        <w:trPr>
          <w:trHeight w:val="454"/>
        </w:trPr>
        <w:tc>
          <w:tcPr>
            <w:tcW w:w="1838" w:type="dxa"/>
            <w:vMerge/>
            <w:vAlign w:val="center"/>
          </w:tcPr>
          <w:p w14:paraId="2D76C489" w14:textId="77777777" w:rsidR="005D3EE6" w:rsidRPr="00095168" w:rsidRDefault="005D3EE6" w:rsidP="00095168">
            <w:pPr>
              <w:pStyle w:val="ListParagraph"/>
              <w:numPr>
                <w:ilvl w:val="0"/>
                <w:numId w:val="10"/>
              </w:numPr>
              <w:ind w:left="454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0" w:type="dxa"/>
            <w:vAlign w:val="center"/>
          </w:tcPr>
          <w:p w14:paraId="405E80C7" w14:textId="70361651" w:rsidR="005D3EE6" w:rsidRPr="00666ABA" w:rsidRDefault="005D3EE6" w:rsidP="00666ABA">
            <w:pPr>
              <w:pStyle w:val="ListParagraph"/>
              <w:numPr>
                <w:ilvl w:val="0"/>
                <w:numId w:val="13"/>
              </w:numPr>
              <w:ind w:left="459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666ABA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我们</w:t>
            </w:r>
            <w:r w:rsidRPr="00666ABA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应该如何</w:t>
            </w:r>
            <w:r w:rsidRPr="00666ABA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在学校推广这项运动？</w:t>
            </w:r>
          </w:p>
        </w:tc>
        <w:tc>
          <w:tcPr>
            <w:tcW w:w="4832" w:type="dxa"/>
            <w:vMerge/>
            <w:vAlign w:val="center"/>
          </w:tcPr>
          <w:p w14:paraId="047F374D" w14:textId="77777777" w:rsidR="005D3EE6" w:rsidRDefault="005D3EE6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35036F54" w14:textId="02ED050D" w:rsidR="005D3EE6" w:rsidRDefault="00E46D31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第一，</w:t>
            </w:r>
            <w:r w:rsidR="00AC3450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学校应该带学生去观看水球比赛</w:t>
            </w:r>
            <w:r w:rsidR="0017139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。</w:t>
            </w:r>
          </w:p>
          <w:p w14:paraId="62066959" w14:textId="1D187E91" w:rsidR="009932EB" w:rsidRDefault="009932EB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第二，</w:t>
            </w:r>
            <w:r w:rsidR="003B5A2D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学校应该</w:t>
            </w:r>
            <w:r w:rsidR="00C86D89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请水球运动员来</w:t>
            </w:r>
            <w:r w:rsidR="0017139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学校分享。</w:t>
            </w:r>
          </w:p>
          <w:p w14:paraId="1F7932C2" w14:textId="719C4E50" w:rsidR="009932EB" w:rsidRDefault="009932EB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第三，</w:t>
            </w:r>
            <w:r w:rsidR="0017139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学校应该张贴海报，多宣传这项运动。</w:t>
            </w:r>
          </w:p>
        </w:tc>
      </w:tr>
      <w:tr w:rsidR="00095168" w14:paraId="6BFA2E89" w14:textId="77777777" w:rsidTr="006616D7">
        <w:trPr>
          <w:trHeight w:val="454"/>
        </w:trPr>
        <w:tc>
          <w:tcPr>
            <w:tcW w:w="18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1CEFBD" w14:textId="41A971F7" w:rsidR="00095168" w:rsidRPr="00095168" w:rsidRDefault="00095168" w:rsidP="00095168">
            <w:pPr>
              <w:pStyle w:val="ListParagraph"/>
              <w:numPr>
                <w:ilvl w:val="0"/>
                <w:numId w:val="10"/>
              </w:numPr>
              <w:ind w:left="454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095168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个人看法</w:t>
            </w:r>
          </w:p>
        </w:tc>
        <w:tc>
          <w:tcPr>
            <w:tcW w:w="33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25F5AF" w14:textId="1FADB7E1" w:rsidR="00095168" w:rsidRPr="00666ABA" w:rsidRDefault="001B6E50" w:rsidP="00666ABA">
            <w:pPr>
              <w:pStyle w:val="ListParagraph"/>
              <w:numPr>
                <w:ilvl w:val="0"/>
                <w:numId w:val="14"/>
              </w:numPr>
              <w:ind w:left="459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666ABA">
              <w:rPr>
                <w:rFonts w:ascii="Times New Roman" w:eastAsia="KaiTi" w:hAnsi="Times New Roman" w:cs="Times New Roman" w:hint="eastAsia"/>
                <w:sz w:val="24"/>
                <w:szCs w:val="24"/>
              </w:rPr>
              <w:t>“为了使新加坡赢得更多奖牌，我们应该引进更多体育人才。”</w:t>
            </w:r>
            <w:r w:rsidR="00854404" w:rsidRPr="00666ABA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谈谈你的看法。</w:t>
            </w:r>
          </w:p>
        </w:tc>
        <w:tc>
          <w:tcPr>
            <w:tcW w:w="483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BCEBB8" w14:textId="77777777" w:rsidR="00095168" w:rsidRPr="00462D17" w:rsidRDefault="007635C8" w:rsidP="00462D17">
            <w:pPr>
              <w:pStyle w:val="ListParagraph"/>
              <w:numPr>
                <w:ilvl w:val="0"/>
                <w:numId w:val="15"/>
              </w:numPr>
              <w:ind w:left="46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观点与内容：要与之前的回答一致，不可自相矛盾</w:t>
            </w:r>
          </w:p>
          <w:p w14:paraId="5C60F282" w14:textId="77777777" w:rsidR="00A5324D" w:rsidRPr="00462D17" w:rsidRDefault="00A5324D" w:rsidP="00462D17">
            <w:pPr>
              <w:pStyle w:val="ListParagraph"/>
              <w:numPr>
                <w:ilvl w:val="0"/>
                <w:numId w:val="15"/>
              </w:numPr>
              <w:ind w:left="46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紧扣和联系回题目</w:t>
            </w:r>
          </w:p>
          <w:p w14:paraId="235A1A29" w14:textId="548FB75D" w:rsidR="00A5324D" w:rsidRPr="00462D17" w:rsidRDefault="0092699C" w:rsidP="00462D17">
            <w:pPr>
              <w:pStyle w:val="ListParagraph"/>
              <w:numPr>
                <w:ilvl w:val="0"/>
                <w:numId w:val="15"/>
              </w:numPr>
              <w:ind w:left="46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回答格式：</w:t>
            </w:r>
            <w:r w:rsidR="00084BF4" w:rsidRPr="00462D17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="00084BF4" w:rsidRPr="00462D17"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  <w:t>PEEL</w:t>
            </w:r>
          </w:p>
          <w:p w14:paraId="6250DCD8" w14:textId="77777777" w:rsidR="00084BF4" w:rsidRPr="00462D17" w:rsidRDefault="00084BF4" w:rsidP="00462D17">
            <w:pPr>
              <w:pStyle w:val="ListParagraph"/>
              <w:numPr>
                <w:ilvl w:val="0"/>
                <w:numId w:val="22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S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：表明立场</w:t>
            </w:r>
          </w:p>
          <w:p w14:paraId="5335323E" w14:textId="77777777" w:rsidR="00084BF4" w:rsidRPr="00462D17" w:rsidRDefault="00084BF4" w:rsidP="00462D17">
            <w:pPr>
              <w:pStyle w:val="ListParagraph"/>
              <w:numPr>
                <w:ilvl w:val="0"/>
                <w:numId w:val="22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P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：原因</w:t>
            </w:r>
          </w:p>
          <w:p w14:paraId="3AD56451" w14:textId="4BE8ABFD" w:rsidR="00084BF4" w:rsidRPr="00462D17" w:rsidRDefault="00084BF4" w:rsidP="00462D17">
            <w:pPr>
              <w:pStyle w:val="ListParagraph"/>
              <w:numPr>
                <w:ilvl w:val="0"/>
                <w:numId w:val="22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>Ex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：例子（普遍现象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 xml:space="preserve"> /</w:t>
            </w: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 xml:space="preserve"> 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时事）</w:t>
            </w:r>
          </w:p>
          <w:p w14:paraId="27765191" w14:textId="77777777" w:rsidR="00084BF4" w:rsidRPr="00462D17" w:rsidRDefault="00084BF4" w:rsidP="00462D17">
            <w:pPr>
              <w:pStyle w:val="ListParagraph"/>
              <w:numPr>
                <w:ilvl w:val="0"/>
                <w:numId w:val="22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>El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：解释</w:t>
            </w:r>
          </w:p>
          <w:p w14:paraId="524F141D" w14:textId="0123EEDD" w:rsidR="0092699C" w:rsidRPr="00462D17" w:rsidRDefault="00084BF4" w:rsidP="00462D17">
            <w:pPr>
              <w:pStyle w:val="ListParagraph"/>
              <w:numPr>
                <w:ilvl w:val="0"/>
                <w:numId w:val="22"/>
              </w:numPr>
              <w:ind w:left="103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62D17">
              <w:rPr>
                <w:rFonts w:ascii="Times New Roman" w:eastAsia="KaiTi" w:hAnsi="Times New Roman" w:cs="Times New Roman"/>
                <w:sz w:val="24"/>
                <w:szCs w:val="24"/>
              </w:rPr>
              <w:t>L</w:t>
            </w:r>
            <w:r w:rsidRPr="00462D1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：联系论点</w:t>
            </w:r>
          </w:p>
        </w:tc>
        <w:tc>
          <w:tcPr>
            <w:tcW w:w="53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9ECE12" w14:textId="77777777" w:rsidR="009C4B8A" w:rsidRDefault="009C4B8A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不同意</w:t>
            </w:r>
          </w:p>
          <w:p w14:paraId="1B989B5C" w14:textId="77777777" w:rsidR="009C4B8A" w:rsidRDefault="009C4B8A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鼓励更多国人从事体育事业</w:t>
            </w:r>
            <w:r w:rsidR="003227E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，新加坡国人经过训练也能赢得更多奖牌，例如：约瑟林。</w:t>
            </w:r>
          </w:p>
          <w:p w14:paraId="6AC345CF" w14:textId="77777777" w:rsidR="003227E7" w:rsidRDefault="003227E7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外国人不能真正代表新加坡，新加坡会因此被别的国家</w:t>
            </w:r>
            <w:r w:rsidR="00487A84">
              <w:rPr>
                <w:rFonts w:ascii="Times New Roman" w:eastAsia="KaiTi" w:hAnsi="Times New Roman" w:cs="Times New Roman" w:hint="eastAsia"/>
                <w:sz w:val="24"/>
                <w:szCs w:val="24"/>
              </w:rPr>
              <w:t>看轻。</w:t>
            </w:r>
          </w:p>
          <w:p w14:paraId="3EC378B3" w14:textId="02950A8B" w:rsidR="00487A84" w:rsidRDefault="00487A84" w:rsidP="00095168">
            <w:pPr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这样会减少本地体育人才参赛的机会。</w:t>
            </w:r>
          </w:p>
        </w:tc>
      </w:tr>
    </w:tbl>
    <w:p w14:paraId="4756C393" w14:textId="6FD53390" w:rsidR="00C4396D" w:rsidRDefault="00C4396D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61280629" w14:textId="77777777" w:rsidR="006616D7" w:rsidRDefault="006616D7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06092135" w14:textId="77777777" w:rsidR="00586713" w:rsidRDefault="00586713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  <w:sectPr w:rsidR="00586713" w:rsidSect="0058671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60AE7B7" w14:textId="1CE893B6" w:rsidR="00156241" w:rsidRDefault="00156241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396D" w14:paraId="23FD6305" w14:textId="77777777" w:rsidTr="00DE67CB">
        <w:trPr>
          <w:trHeight w:val="454"/>
        </w:trPr>
        <w:tc>
          <w:tcPr>
            <w:tcW w:w="3485" w:type="dxa"/>
            <w:shd w:val="clear" w:color="auto" w:fill="D9D9D9" w:themeFill="background1" w:themeFillShade="D9"/>
            <w:vAlign w:val="center"/>
          </w:tcPr>
          <w:p w14:paraId="19326D9C" w14:textId="217764A4" w:rsidR="00C4396D" w:rsidRDefault="00C4396D" w:rsidP="00DE67CB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3485" w:type="dxa"/>
            <w:shd w:val="clear" w:color="auto" w:fill="D9D9D9" w:themeFill="background1" w:themeFillShade="D9"/>
            <w:vAlign w:val="center"/>
          </w:tcPr>
          <w:p w14:paraId="3EA3C521" w14:textId="343A2A9D" w:rsidR="00C4396D" w:rsidRDefault="00C4396D" w:rsidP="00DE67CB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3486" w:type="dxa"/>
            <w:shd w:val="clear" w:color="auto" w:fill="D9D9D9" w:themeFill="background1" w:themeFillShade="D9"/>
            <w:vAlign w:val="center"/>
          </w:tcPr>
          <w:p w14:paraId="2BCE4A19" w14:textId="2562D753" w:rsidR="00C4396D" w:rsidRDefault="00C4396D" w:rsidP="00DE67CB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措施</w:t>
            </w:r>
          </w:p>
        </w:tc>
      </w:tr>
      <w:tr w:rsidR="00C4396D" w14:paraId="2FCE3EA9" w14:textId="77777777" w:rsidTr="00DE67CB">
        <w:trPr>
          <w:trHeight w:val="454"/>
        </w:trPr>
        <w:tc>
          <w:tcPr>
            <w:tcW w:w="3485" w:type="dxa"/>
            <w:vAlign w:val="center"/>
          </w:tcPr>
          <w:p w14:paraId="4ACC8AA9" w14:textId="73AE3886" w:rsidR="00C4396D" w:rsidRDefault="00C4396D" w:rsidP="00DE67CB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/>
                <w:sz w:val="24"/>
                <w:szCs w:val="24"/>
              </w:rPr>
              <w:t>Awareness</w:t>
            </w:r>
          </w:p>
        </w:tc>
        <w:tc>
          <w:tcPr>
            <w:tcW w:w="3485" w:type="dxa"/>
            <w:vAlign w:val="center"/>
          </w:tcPr>
          <w:p w14:paraId="23F0590D" w14:textId="2D93E4D6" w:rsidR="00C4396D" w:rsidRDefault="00C4396D" w:rsidP="00DE67CB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提高意识、让人们觉醒</w:t>
            </w:r>
          </w:p>
        </w:tc>
        <w:tc>
          <w:tcPr>
            <w:tcW w:w="3486" w:type="dxa"/>
            <w:vAlign w:val="center"/>
          </w:tcPr>
          <w:p w14:paraId="56951187" w14:textId="56C361E8" w:rsidR="00C4396D" w:rsidRDefault="00C4396D" w:rsidP="00DE67CB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教育、宣传、活动</w:t>
            </w:r>
          </w:p>
        </w:tc>
      </w:tr>
      <w:tr w:rsidR="00C4396D" w14:paraId="6475D956" w14:textId="77777777" w:rsidTr="00DE67CB">
        <w:trPr>
          <w:trHeight w:val="454"/>
        </w:trPr>
        <w:tc>
          <w:tcPr>
            <w:tcW w:w="3485" w:type="dxa"/>
            <w:vAlign w:val="center"/>
          </w:tcPr>
          <w:p w14:paraId="1646B256" w14:textId="05ABED30" w:rsidR="00C4396D" w:rsidRDefault="00C4396D" w:rsidP="00DE67CB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/>
                <w:sz w:val="24"/>
                <w:szCs w:val="24"/>
              </w:rPr>
              <w:t>Authorities</w:t>
            </w:r>
          </w:p>
        </w:tc>
        <w:tc>
          <w:tcPr>
            <w:tcW w:w="3485" w:type="dxa"/>
            <w:vAlign w:val="center"/>
          </w:tcPr>
          <w:p w14:paraId="31345806" w14:textId="5ABDAD28" w:rsidR="00C4396D" w:rsidRDefault="00C4396D" w:rsidP="00DE67CB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设立条规、改变内在机制、反复进行活动</w:t>
            </w:r>
          </w:p>
        </w:tc>
        <w:tc>
          <w:tcPr>
            <w:tcW w:w="3486" w:type="dxa"/>
            <w:vAlign w:val="center"/>
          </w:tcPr>
          <w:p w14:paraId="40219C4C" w14:textId="3D7F33C3" w:rsidR="00C4396D" w:rsidRDefault="00C4396D" w:rsidP="00DE67CB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罚款制度、法律条规</w:t>
            </w:r>
          </w:p>
        </w:tc>
      </w:tr>
      <w:tr w:rsidR="00C4396D" w14:paraId="34504A40" w14:textId="77777777" w:rsidTr="00DE67CB">
        <w:trPr>
          <w:trHeight w:val="454"/>
        </w:trPr>
        <w:tc>
          <w:tcPr>
            <w:tcW w:w="3485" w:type="dxa"/>
            <w:vAlign w:val="center"/>
          </w:tcPr>
          <w:p w14:paraId="181FAE42" w14:textId="6281A247" w:rsidR="00C4396D" w:rsidRDefault="00C4396D" w:rsidP="00DE67CB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/>
                <w:sz w:val="24"/>
                <w:szCs w:val="24"/>
              </w:rPr>
              <w:t>Amenities</w:t>
            </w:r>
          </w:p>
        </w:tc>
        <w:tc>
          <w:tcPr>
            <w:tcW w:w="3485" w:type="dxa"/>
            <w:vAlign w:val="center"/>
          </w:tcPr>
          <w:p w14:paraId="126CD0AD" w14:textId="11CC5EAF" w:rsidR="00C4396D" w:rsidRDefault="00C4396D" w:rsidP="00DE67CB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改善措施、做什么来改变环境的外在条件</w:t>
            </w:r>
          </w:p>
        </w:tc>
        <w:tc>
          <w:tcPr>
            <w:tcW w:w="3486" w:type="dxa"/>
            <w:vAlign w:val="center"/>
          </w:tcPr>
          <w:p w14:paraId="738E4740" w14:textId="2B611282" w:rsidR="00C4396D" w:rsidRDefault="00C4396D" w:rsidP="00DE67CB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建造设施、安装…</w:t>
            </w:r>
          </w:p>
        </w:tc>
      </w:tr>
    </w:tbl>
    <w:p w14:paraId="279F7814" w14:textId="77777777" w:rsidR="00C4396D" w:rsidRDefault="00C4396D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1322AE88" w14:textId="1D88BB91" w:rsidR="00156241" w:rsidRDefault="000A3583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*</w:t>
      </w:r>
      <w:r>
        <w:rPr>
          <w:rFonts w:ascii="Times New Roman" w:eastAsia="KaiTi" w:hAnsi="Times New Roman" w:cs="Times New Roman"/>
          <w:sz w:val="24"/>
          <w:szCs w:val="24"/>
        </w:rPr>
        <w:t xml:space="preserve"> </w:t>
      </w:r>
      <w:r>
        <w:rPr>
          <w:rFonts w:ascii="Times New Roman" w:eastAsia="KaiTi" w:hAnsi="Times New Roman" w:cs="Times New Roman" w:hint="eastAsia"/>
          <w:sz w:val="24"/>
          <w:szCs w:val="24"/>
        </w:rPr>
        <w:t>看视频时，记得要：</w:t>
      </w:r>
    </w:p>
    <w:p w14:paraId="583BC565" w14:textId="2C806818" w:rsidR="000A3583" w:rsidRPr="00166B73" w:rsidRDefault="000A3583" w:rsidP="00166B73">
      <w:pPr>
        <w:pStyle w:val="ListParagraph"/>
        <w:numPr>
          <w:ilvl w:val="0"/>
          <w:numId w:val="23"/>
        </w:numPr>
        <w:ind w:left="567"/>
        <w:jc w:val="both"/>
        <w:rPr>
          <w:rFonts w:ascii="Times New Roman" w:eastAsia="KaiTi" w:hAnsi="Times New Roman" w:cs="Times New Roman"/>
          <w:sz w:val="24"/>
          <w:szCs w:val="24"/>
        </w:rPr>
      </w:pPr>
      <w:r w:rsidRPr="00166B73">
        <w:rPr>
          <w:rFonts w:ascii="Times New Roman" w:eastAsia="KaiTi" w:hAnsi="Times New Roman" w:cs="Times New Roman" w:hint="eastAsia"/>
          <w:sz w:val="24"/>
          <w:szCs w:val="24"/>
        </w:rPr>
        <w:t>注意</w:t>
      </w:r>
      <w:r w:rsidRPr="00166B73">
        <w:rPr>
          <w:rFonts w:ascii="Times New Roman" w:eastAsia="KaiTi" w:hAnsi="Times New Roman" w:cs="Times New Roman" w:hint="eastAsia"/>
          <w:b/>
          <w:bCs/>
          <w:sz w:val="24"/>
          <w:szCs w:val="24"/>
        </w:rPr>
        <w:t>画面</w:t>
      </w:r>
    </w:p>
    <w:p w14:paraId="0A39A80C" w14:textId="473A4600" w:rsidR="000A3583" w:rsidRPr="00166B73" w:rsidRDefault="000A3583" w:rsidP="00166B73">
      <w:pPr>
        <w:pStyle w:val="ListParagraph"/>
        <w:numPr>
          <w:ilvl w:val="0"/>
          <w:numId w:val="23"/>
        </w:numPr>
        <w:ind w:left="567"/>
        <w:jc w:val="both"/>
        <w:rPr>
          <w:rFonts w:ascii="Times New Roman" w:eastAsia="KaiTi" w:hAnsi="Times New Roman" w:cs="Times New Roman"/>
          <w:sz w:val="24"/>
          <w:szCs w:val="24"/>
        </w:rPr>
      </w:pPr>
      <w:r w:rsidRPr="00166B73">
        <w:rPr>
          <w:rFonts w:ascii="Times New Roman" w:eastAsia="KaiTi" w:hAnsi="Times New Roman" w:cs="Times New Roman" w:hint="eastAsia"/>
          <w:sz w:val="24"/>
          <w:szCs w:val="24"/>
        </w:rPr>
        <w:t>背下</w:t>
      </w:r>
      <w:r w:rsidRPr="00166B73">
        <w:rPr>
          <w:rFonts w:ascii="Times New Roman" w:eastAsia="KaiTi" w:hAnsi="Times New Roman" w:cs="Times New Roman" w:hint="eastAsia"/>
          <w:b/>
          <w:bCs/>
          <w:sz w:val="24"/>
          <w:szCs w:val="24"/>
        </w:rPr>
        <w:t>旁白</w:t>
      </w:r>
      <w:r w:rsidRPr="00166B73">
        <w:rPr>
          <w:rFonts w:ascii="Times New Roman" w:eastAsia="KaiTi" w:hAnsi="Times New Roman" w:cs="Times New Roman" w:hint="eastAsia"/>
          <w:sz w:val="24"/>
          <w:szCs w:val="24"/>
        </w:rPr>
        <w:t>（</w:t>
      </w:r>
      <w:r w:rsidRPr="00166B73">
        <w:rPr>
          <w:rFonts w:ascii="Times New Roman" w:eastAsia="KaiTi" w:hAnsi="Times New Roman" w:cs="Times New Roman" w:hint="eastAsia"/>
          <w:sz w:val="24"/>
          <w:szCs w:val="24"/>
        </w:rPr>
        <w:t>1</w:t>
      </w:r>
      <w:r w:rsidRPr="00166B73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Pr="00166B73">
        <w:rPr>
          <w:rFonts w:ascii="Times New Roman" w:eastAsia="KaiTi" w:hAnsi="Times New Roman" w:cs="Times New Roman" w:hint="eastAsia"/>
          <w:sz w:val="24"/>
          <w:szCs w:val="24"/>
        </w:rPr>
        <w:t>~</w:t>
      </w:r>
      <w:r w:rsidRPr="00166B73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Pr="00166B73">
        <w:rPr>
          <w:rFonts w:ascii="Times New Roman" w:eastAsia="KaiTi" w:hAnsi="Times New Roman" w:cs="Times New Roman" w:hint="eastAsia"/>
          <w:sz w:val="24"/>
          <w:szCs w:val="24"/>
        </w:rPr>
        <w:t>2</w:t>
      </w:r>
      <w:r w:rsidRPr="00166B73">
        <w:rPr>
          <w:rFonts w:ascii="Times New Roman" w:eastAsia="KaiTi" w:hAnsi="Times New Roman" w:cs="Times New Roman" w:hint="eastAsia"/>
          <w:sz w:val="24"/>
          <w:szCs w:val="24"/>
        </w:rPr>
        <w:t>句）</w:t>
      </w:r>
    </w:p>
    <w:p w14:paraId="219C3EB3" w14:textId="57E3D45E" w:rsidR="00446C94" w:rsidRPr="00166B73" w:rsidRDefault="00446C94" w:rsidP="00166B73">
      <w:pPr>
        <w:pStyle w:val="ListParagraph"/>
        <w:numPr>
          <w:ilvl w:val="0"/>
          <w:numId w:val="23"/>
        </w:numPr>
        <w:ind w:left="567"/>
        <w:jc w:val="both"/>
        <w:rPr>
          <w:rFonts w:ascii="Times New Roman" w:eastAsia="KaiTi" w:hAnsi="Times New Roman" w:cs="Times New Roman"/>
          <w:sz w:val="24"/>
          <w:szCs w:val="24"/>
        </w:rPr>
      </w:pPr>
      <w:r w:rsidRPr="00166B73">
        <w:rPr>
          <w:rFonts w:ascii="Times New Roman" w:eastAsia="KaiTi" w:hAnsi="Times New Roman" w:cs="Times New Roman" w:hint="eastAsia"/>
          <w:sz w:val="24"/>
          <w:szCs w:val="24"/>
        </w:rPr>
        <w:t>判断</w:t>
      </w:r>
      <w:r w:rsidRPr="00166B73">
        <w:rPr>
          <w:rFonts w:ascii="Times New Roman" w:eastAsia="KaiTi" w:hAnsi="Times New Roman" w:cs="Times New Roman" w:hint="eastAsia"/>
          <w:b/>
          <w:bCs/>
          <w:sz w:val="24"/>
          <w:szCs w:val="24"/>
        </w:rPr>
        <w:t>主题</w:t>
      </w:r>
    </w:p>
    <w:p w14:paraId="5A56FA6E" w14:textId="77777777" w:rsidR="00166B73" w:rsidRPr="00257638" w:rsidRDefault="00166B73" w:rsidP="001B247F">
      <w:pPr>
        <w:jc w:val="both"/>
        <w:rPr>
          <w:rFonts w:ascii="Times New Roman" w:eastAsia="KaiTi" w:hAnsi="Times New Roman" w:cs="Times New Roman"/>
          <w:sz w:val="24"/>
          <w:szCs w:val="24"/>
        </w:rPr>
      </w:pPr>
    </w:p>
    <w:sectPr w:rsidR="00166B73" w:rsidRPr="00257638" w:rsidSect="007B63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1DC82" w14:textId="77777777" w:rsidR="00B25F64" w:rsidRDefault="00B25F64" w:rsidP="00257638">
      <w:r>
        <w:separator/>
      </w:r>
    </w:p>
  </w:endnote>
  <w:endnote w:type="continuationSeparator" w:id="0">
    <w:p w14:paraId="749DAE3A" w14:textId="77777777" w:rsidR="00B25F64" w:rsidRDefault="00B25F64" w:rsidP="0025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70BD1" w14:textId="3319104D" w:rsidR="00257638" w:rsidRPr="00257638" w:rsidRDefault="00257638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257638">
      <w:rPr>
        <w:rFonts w:ascii="Times New Roman" w:hAnsi="Times New Roman" w:cs="Times New Roman"/>
        <w:sz w:val="24"/>
        <w:szCs w:val="24"/>
      </w:rPr>
      <w:t xml:space="preserve">- </w:t>
    </w:r>
    <w:sdt>
      <w:sdtPr>
        <w:rPr>
          <w:rFonts w:ascii="Times New Roman" w:hAnsi="Times New Roman" w:cs="Times New Roman"/>
          <w:sz w:val="24"/>
          <w:szCs w:val="24"/>
        </w:rPr>
        <w:id w:val="-18133253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576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5763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576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5763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5763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  <w:r w:rsidRPr="00257638">
      <w:rPr>
        <w:rFonts w:ascii="Times New Roman" w:hAnsi="Times New Roman" w:cs="Times New Roman"/>
        <w:noProof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012AB" w14:textId="77777777" w:rsidR="00B25F64" w:rsidRDefault="00B25F64" w:rsidP="00257638">
      <w:r>
        <w:separator/>
      </w:r>
    </w:p>
  </w:footnote>
  <w:footnote w:type="continuationSeparator" w:id="0">
    <w:p w14:paraId="3A284680" w14:textId="77777777" w:rsidR="00B25F64" w:rsidRDefault="00B25F64" w:rsidP="0025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7743"/>
    <w:multiLevelType w:val="hybridMultilevel"/>
    <w:tmpl w:val="E4645FA2"/>
    <w:lvl w:ilvl="0" w:tplc="389039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5C2F"/>
    <w:multiLevelType w:val="hybridMultilevel"/>
    <w:tmpl w:val="677A0B24"/>
    <w:lvl w:ilvl="0" w:tplc="0E009722">
      <w:start w:val="1"/>
      <w:numFmt w:val="upperRoman"/>
      <w:lvlText w:val="%1"/>
      <w:lvlJc w:val="center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4381"/>
    <w:multiLevelType w:val="hybridMultilevel"/>
    <w:tmpl w:val="C0087B3C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30303"/>
    <w:multiLevelType w:val="hybridMultilevel"/>
    <w:tmpl w:val="90A8151A"/>
    <w:lvl w:ilvl="0" w:tplc="7EF288EC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3694B"/>
    <w:multiLevelType w:val="hybridMultilevel"/>
    <w:tmpl w:val="62CEEC40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27F83"/>
    <w:multiLevelType w:val="hybridMultilevel"/>
    <w:tmpl w:val="09E625AC"/>
    <w:lvl w:ilvl="0" w:tplc="908826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A7439"/>
    <w:multiLevelType w:val="hybridMultilevel"/>
    <w:tmpl w:val="34F022D2"/>
    <w:lvl w:ilvl="0" w:tplc="5658DB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B0E05"/>
    <w:multiLevelType w:val="hybridMultilevel"/>
    <w:tmpl w:val="02FCEB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36C05"/>
    <w:multiLevelType w:val="hybridMultilevel"/>
    <w:tmpl w:val="C2D299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F763D"/>
    <w:multiLevelType w:val="hybridMultilevel"/>
    <w:tmpl w:val="8E1ADCC0"/>
    <w:lvl w:ilvl="0" w:tplc="7EF288EC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72FCF"/>
    <w:multiLevelType w:val="hybridMultilevel"/>
    <w:tmpl w:val="09E625AC"/>
    <w:lvl w:ilvl="0" w:tplc="908826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C18F8"/>
    <w:multiLevelType w:val="hybridMultilevel"/>
    <w:tmpl w:val="2A52145E"/>
    <w:lvl w:ilvl="0" w:tplc="7EF288EC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32122"/>
    <w:multiLevelType w:val="hybridMultilevel"/>
    <w:tmpl w:val="3440D448"/>
    <w:lvl w:ilvl="0" w:tplc="771CD19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  <w:bCs/>
        <w:sz w:val="32"/>
        <w:szCs w:val="3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430DC"/>
    <w:multiLevelType w:val="hybridMultilevel"/>
    <w:tmpl w:val="282EEC86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75EF2"/>
    <w:multiLevelType w:val="hybridMultilevel"/>
    <w:tmpl w:val="AA2279A0"/>
    <w:lvl w:ilvl="0" w:tplc="50DA1A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901AE"/>
    <w:multiLevelType w:val="hybridMultilevel"/>
    <w:tmpl w:val="09E625AC"/>
    <w:lvl w:ilvl="0" w:tplc="908826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66B36"/>
    <w:multiLevelType w:val="hybridMultilevel"/>
    <w:tmpl w:val="893C410E"/>
    <w:lvl w:ilvl="0" w:tplc="7EF288EC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C53C5"/>
    <w:multiLevelType w:val="hybridMultilevel"/>
    <w:tmpl w:val="EEB421EE"/>
    <w:lvl w:ilvl="0" w:tplc="7EF288EC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B3D47"/>
    <w:multiLevelType w:val="hybridMultilevel"/>
    <w:tmpl w:val="353C8F7C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15AA9"/>
    <w:multiLevelType w:val="hybridMultilevel"/>
    <w:tmpl w:val="09E625AC"/>
    <w:lvl w:ilvl="0" w:tplc="908826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1784F"/>
    <w:multiLevelType w:val="hybridMultilevel"/>
    <w:tmpl w:val="96CC7A9A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349FF"/>
    <w:multiLevelType w:val="hybridMultilevel"/>
    <w:tmpl w:val="DD080042"/>
    <w:lvl w:ilvl="0" w:tplc="7EF288EC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206F3"/>
    <w:multiLevelType w:val="hybridMultilevel"/>
    <w:tmpl w:val="A2204338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4"/>
  </w:num>
  <w:num w:numId="5">
    <w:abstractNumId w:val="13"/>
  </w:num>
  <w:num w:numId="6">
    <w:abstractNumId w:val="19"/>
  </w:num>
  <w:num w:numId="7">
    <w:abstractNumId w:val="15"/>
  </w:num>
  <w:num w:numId="8">
    <w:abstractNumId w:val="10"/>
  </w:num>
  <w:num w:numId="9">
    <w:abstractNumId w:val="12"/>
  </w:num>
  <w:num w:numId="10">
    <w:abstractNumId w:val="0"/>
  </w:num>
  <w:num w:numId="11">
    <w:abstractNumId w:val="20"/>
  </w:num>
  <w:num w:numId="12">
    <w:abstractNumId w:val="18"/>
  </w:num>
  <w:num w:numId="13">
    <w:abstractNumId w:val="2"/>
  </w:num>
  <w:num w:numId="14">
    <w:abstractNumId w:val="22"/>
  </w:num>
  <w:num w:numId="15">
    <w:abstractNumId w:val="8"/>
  </w:num>
  <w:num w:numId="16">
    <w:abstractNumId w:val="1"/>
  </w:num>
  <w:num w:numId="17">
    <w:abstractNumId w:val="11"/>
  </w:num>
  <w:num w:numId="18">
    <w:abstractNumId w:val="21"/>
  </w:num>
  <w:num w:numId="19">
    <w:abstractNumId w:val="3"/>
  </w:num>
  <w:num w:numId="20">
    <w:abstractNumId w:val="9"/>
  </w:num>
  <w:num w:numId="21">
    <w:abstractNumId w:val="17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49"/>
    <w:rsid w:val="00010F74"/>
    <w:rsid w:val="00016D4B"/>
    <w:rsid w:val="00026124"/>
    <w:rsid w:val="000331BB"/>
    <w:rsid w:val="0003695E"/>
    <w:rsid w:val="00084BF4"/>
    <w:rsid w:val="00090165"/>
    <w:rsid w:val="00095168"/>
    <w:rsid w:val="000A3583"/>
    <w:rsid w:val="000C1A4A"/>
    <w:rsid w:val="00103FE4"/>
    <w:rsid w:val="00106F0F"/>
    <w:rsid w:val="0012409F"/>
    <w:rsid w:val="001433CA"/>
    <w:rsid w:val="00147BF8"/>
    <w:rsid w:val="00156241"/>
    <w:rsid w:val="00166B73"/>
    <w:rsid w:val="00166E83"/>
    <w:rsid w:val="00171398"/>
    <w:rsid w:val="0019042A"/>
    <w:rsid w:val="001A1E1A"/>
    <w:rsid w:val="001B247F"/>
    <w:rsid w:val="001B3825"/>
    <w:rsid w:val="001B6E50"/>
    <w:rsid w:val="001C6915"/>
    <w:rsid w:val="001F3C4E"/>
    <w:rsid w:val="00207174"/>
    <w:rsid w:val="00216D28"/>
    <w:rsid w:val="00230347"/>
    <w:rsid w:val="00257638"/>
    <w:rsid w:val="0029541A"/>
    <w:rsid w:val="00295A12"/>
    <w:rsid w:val="002D7541"/>
    <w:rsid w:val="0030055A"/>
    <w:rsid w:val="00320E75"/>
    <w:rsid w:val="003227E7"/>
    <w:rsid w:val="00353844"/>
    <w:rsid w:val="003606C2"/>
    <w:rsid w:val="00390AFE"/>
    <w:rsid w:val="003950A7"/>
    <w:rsid w:val="003A03EF"/>
    <w:rsid w:val="003B5A2D"/>
    <w:rsid w:val="003F0E60"/>
    <w:rsid w:val="004132AB"/>
    <w:rsid w:val="00431E44"/>
    <w:rsid w:val="00446C94"/>
    <w:rsid w:val="00461658"/>
    <w:rsid w:val="00462D17"/>
    <w:rsid w:val="00483D4A"/>
    <w:rsid w:val="004861BF"/>
    <w:rsid w:val="00487A84"/>
    <w:rsid w:val="00490DFA"/>
    <w:rsid w:val="004B1E2E"/>
    <w:rsid w:val="004B3AB2"/>
    <w:rsid w:val="004D7DB4"/>
    <w:rsid w:val="00553BFB"/>
    <w:rsid w:val="005646FC"/>
    <w:rsid w:val="00586713"/>
    <w:rsid w:val="0059516B"/>
    <w:rsid w:val="005D3EE6"/>
    <w:rsid w:val="00613A2E"/>
    <w:rsid w:val="00624361"/>
    <w:rsid w:val="00624DC6"/>
    <w:rsid w:val="00654917"/>
    <w:rsid w:val="006616D7"/>
    <w:rsid w:val="00666ABA"/>
    <w:rsid w:val="006B337D"/>
    <w:rsid w:val="006D4293"/>
    <w:rsid w:val="006F4C13"/>
    <w:rsid w:val="00732973"/>
    <w:rsid w:val="00735310"/>
    <w:rsid w:val="00745526"/>
    <w:rsid w:val="00761258"/>
    <w:rsid w:val="007635C8"/>
    <w:rsid w:val="007A59FB"/>
    <w:rsid w:val="007B6349"/>
    <w:rsid w:val="007D3E80"/>
    <w:rsid w:val="00800574"/>
    <w:rsid w:val="00815005"/>
    <w:rsid w:val="008238C6"/>
    <w:rsid w:val="00833A7B"/>
    <w:rsid w:val="00854404"/>
    <w:rsid w:val="00861329"/>
    <w:rsid w:val="00896320"/>
    <w:rsid w:val="008A35B1"/>
    <w:rsid w:val="008A3CB1"/>
    <w:rsid w:val="008D394B"/>
    <w:rsid w:val="008F2278"/>
    <w:rsid w:val="00903210"/>
    <w:rsid w:val="00912E6D"/>
    <w:rsid w:val="0092699C"/>
    <w:rsid w:val="00971192"/>
    <w:rsid w:val="009932EB"/>
    <w:rsid w:val="009A5E58"/>
    <w:rsid w:val="009C4B8A"/>
    <w:rsid w:val="009D1045"/>
    <w:rsid w:val="00A0176C"/>
    <w:rsid w:val="00A430A7"/>
    <w:rsid w:val="00A5305F"/>
    <w:rsid w:val="00A5324D"/>
    <w:rsid w:val="00A60B00"/>
    <w:rsid w:val="00A81D14"/>
    <w:rsid w:val="00AC3450"/>
    <w:rsid w:val="00AE4DE7"/>
    <w:rsid w:val="00AF3C11"/>
    <w:rsid w:val="00B04718"/>
    <w:rsid w:val="00B25F64"/>
    <w:rsid w:val="00B36F6B"/>
    <w:rsid w:val="00B81EDC"/>
    <w:rsid w:val="00B83977"/>
    <w:rsid w:val="00B91989"/>
    <w:rsid w:val="00BB56E4"/>
    <w:rsid w:val="00BE1114"/>
    <w:rsid w:val="00BF1AFC"/>
    <w:rsid w:val="00BF220E"/>
    <w:rsid w:val="00BF2391"/>
    <w:rsid w:val="00C15489"/>
    <w:rsid w:val="00C20EAA"/>
    <w:rsid w:val="00C21EDC"/>
    <w:rsid w:val="00C33F88"/>
    <w:rsid w:val="00C4396D"/>
    <w:rsid w:val="00C66802"/>
    <w:rsid w:val="00C747B4"/>
    <w:rsid w:val="00C86D89"/>
    <w:rsid w:val="00CC30E3"/>
    <w:rsid w:val="00CD5A91"/>
    <w:rsid w:val="00CD78B6"/>
    <w:rsid w:val="00CE7578"/>
    <w:rsid w:val="00CF0168"/>
    <w:rsid w:val="00D11C0D"/>
    <w:rsid w:val="00D40F4B"/>
    <w:rsid w:val="00D56C52"/>
    <w:rsid w:val="00D604FD"/>
    <w:rsid w:val="00D7640F"/>
    <w:rsid w:val="00D8006A"/>
    <w:rsid w:val="00D91A7D"/>
    <w:rsid w:val="00DB357C"/>
    <w:rsid w:val="00DE67CB"/>
    <w:rsid w:val="00DE77D5"/>
    <w:rsid w:val="00E02D95"/>
    <w:rsid w:val="00E34112"/>
    <w:rsid w:val="00E356D7"/>
    <w:rsid w:val="00E44522"/>
    <w:rsid w:val="00E46D31"/>
    <w:rsid w:val="00E53EA1"/>
    <w:rsid w:val="00E636B1"/>
    <w:rsid w:val="00E642C6"/>
    <w:rsid w:val="00E66E05"/>
    <w:rsid w:val="00EA3DC2"/>
    <w:rsid w:val="00ED2B05"/>
    <w:rsid w:val="00F046B8"/>
    <w:rsid w:val="00F75645"/>
    <w:rsid w:val="00F949B2"/>
    <w:rsid w:val="00FC04C7"/>
    <w:rsid w:val="00FD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8F1D6"/>
  <w15:chartTrackingRefBased/>
  <w15:docId w15:val="{4E759E8F-6983-407E-95E3-2951BBCF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D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6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638"/>
  </w:style>
  <w:style w:type="paragraph" w:styleId="Footer">
    <w:name w:val="footer"/>
    <w:basedOn w:val="Normal"/>
    <w:link w:val="FooterChar"/>
    <w:uiPriority w:val="99"/>
    <w:unhideWhenUsed/>
    <w:rsid w:val="002576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Joo</dc:creator>
  <cp:keywords/>
  <dc:description/>
  <cp:lastModifiedBy>Ryan Joo</cp:lastModifiedBy>
  <cp:revision>153</cp:revision>
  <dcterms:created xsi:type="dcterms:W3CDTF">2021-01-20T12:01:00Z</dcterms:created>
  <dcterms:modified xsi:type="dcterms:W3CDTF">2021-04-19T14:04:00Z</dcterms:modified>
</cp:coreProperties>
</file>