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DC8D3" w14:textId="77777777" w:rsidR="007856CD" w:rsidRDefault="00000000">
      <w:pPr>
        <w:spacing w:after="400"/>
        <w:jc w:val="center"/>
      </w:pPr>
      <w:r>
        <w:rPr>
          <w:noProof/>
        </w:rPr>
        <w:drawing>
          <wp:inline distT="0" distB="0" distL="0" distR="0" wp14:anchorId="6181C614" wp14:editId="4A98DD6F">
            <wp:extent cx="2667000" cy="819150"/>
            <wp:effectExtent l="0" t="0" r="0" b="0"/>
            <wp:docPr id="1" name="Logo UPI" descr="Logo Universidad Politécnica Internacional" title="Logo U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67000" cy="819150"/>
                    </a:xfrm>
                    <a:prstGeom prst="rect">
                      <a:avLst/>
                    </a:prstGeom>
                  </pic:spPr>
                </pic:pic>
              </a:graphicData>
            </a:graphic>
          </wp:inline>
        </w:drawing>
      </w:r>
    </w:p>
    <w:p w14:paraId="3EADF628" w14:textId="77777777" w:rsidR="007856CD" w:rsidRPr="00655754" w:rsidRDefault="00000000" w:rsidP="00655754">
      <w:pPr>
        <w:spacing w:after="40" w:line="360" w:lineRule="auto"/>
        <w:jc w:val="center"/>
      </w:pPr>
      <w:r w:rsidRPr="00655754">
        <w:rPr>
          <w:b/>
          <w:bCs/>
          <w:color w:val="1F3864"/>
        </w:rPr>
        <w:t>UNIVERSIDAD POLITÉCNICA INTERNACIONAL</w:t>
      </w:r>
    </w:p>
    <w:p w14:paraId="54D8EA69" w14:textId="0FEE59AA" w:rsidR="00A34E42" w:rsidRPr="00655754" w:rsidRDefault="00000000" w:rsidP="00655754">
      <w:pPr>
        <w:spacing w:after="600" w:line="360" w:lineRule="auto"/>
        <w:jc w:val="center"/>
        <w:rPr>
          <w:b/>
          <w:bCs/>
          <w:color w:val="1F3864"/>
        </w:rPr>
      </w:pPr>
      <w:r w:rsidRPr="00655754">
        <w:rPr>
          <w:b/>
          <w:bCs/>
          <w:color w:val="1F3864"/>
        </w:rPr>
        <w:t>ESCUELA DE INGENIERÍA INFORMÁTICA</w:t>
      </w:r>
    </w:p>
    <w:p w14:paraId="6D236194" w14:textId="77777777" w:rsidR="007856CD" w:rsidRPr="009E1567" w:rsidRDefault="00000000" w:rsidP="00655754">
      <w:pPr>
        <w:spacing w:after="80" w:line="360" w:lineRule="auto"/>
        <w:jc w:val="center"/>
        <w:rPr>
          <w:b/>
          <w:bCs/>
        </w:rPr>
      </w:pPr>
      <w:r w:rsidRPr="009E1567">
        <w:rPr>
          <w:b/>
          <w:bCs/>
        </w:rPr>
        <w:t>PROYECTO INTEGRADOR — FASE 1: ANÁLISIS</w:t>
      </w:r>
    </w:p>
    <w:p w14:paraId="3C491F87" w14:textId="77777777" w:rsidR="00A34E42" w:rsidRPr="009E1567" w:rsidRDefault="00A34E42" w:rsidP="00655754">
      <w:pPr>
        <w:spacing w:after="80" w:line="360" w:lineRule="auto"/>
        <w:jc w:val="center"/>
        <w:rPr>
          <w:b/>
          <w:bCs/>
        </w:rPr>
      </w:pPr>
    </w:p>
    <w:p w14:paraId="01634B81" w14:textId="7BEFF379" w:rsidR="007856CD" w:rsidRPr="009E1567" w:rsidRDefault="00000000" w:rsidP="00655754">
      <w:pPr>
        <w:spacing w:after="600" w:line="360" w:lineRule="auto"/>
        <w:jc w:val="center"/>
        <w:rPr>
          <w:b/>
          <w:bCs/>
        </w:rPr>
      </w:pPr>
      <w:r w:rsidRPr="009E1567">
        <w:rPr>
          <w:b/>
          <w:bCs/>
        </w:rPr>
        <w:t>Propuesta de Análisis y Diseño Conceptual de un Sistema de Información Empresarial para Supermercado «Multiahorro»</w:t>
      </w:r>
    </w:p>
    <w:p w14:paraId="59543428" w14:textId="77777777" w:rsidR="007856CD" w:rsidRPr="009E1567" w:rsidRDefault="00000000" w:rsidP="00655754">
      <w:pPr>
        <w:spacing w:after="40" w:line="360" w:lineRule="auto"/>
        <w:jc w:val="center"/>
        <w:rPr>
          <w:b/>
          <w:bCs/>
        </w:rPr>
      </w:pPr>
      <w:r w:rsidRPr="009E1567">
        <w:rPr>
          <w:b/>
          <w:bCs/>
        </w:rPr>
        <w:t>CURSO</w:t>
      </w:r>
    </w:p>
    <w:p w14:paraId="447A5312" w14:textId="77777777" w:rsidR="00A34E42" w:rsidRPr="009E1567" w:rsidRDefault="00A34E42" w:rsidP="00655754">
      <w:pPr>
        <w:spacing w:after="40" w:line="360" w:lineRule="auto"/>
        <w:jc w:val="center"/>
        <w:rPr>
          <w:b/>
          <w:bCs/>
        </w:rPr>
      </w:pPr>
    </w:p>
    <w:p w14:paraId="56A88229" w14:textId="32DE0110" w:rsidR="00A34E42" w:rsidRPr="009E1567" w:rsidRDefault="00000000" w:rsidP="00655754">
      <w:pPr>
        <w:spacing w:after="500" w:line="360" w:lineRule="auto"/>
        <w:jc w:val="center"/>
        <w:rPr>
          <w:b/>
          <w:bCs/>
        </w:rPr>
      </w:pPr>
      <w:r w:rsidRPr="009E1567">
        <w:rPr>
          <w:b/>
          <w:bCs/>
        </w:rPr>
        <w:t>Análisis de Sistemas II</w:t>
      </w:r>
    </w:p>
    <w:p w14:paraId="582AF2A3" w14:textId="77777777" w:rsidR="007856CD" w:rsidRPr="009E1567" w:rsidRDefault="00000000" w:rsidP="00655754">
      <w:pPr>
        <w:spacing w:after="40" w:line="360" w:lineRule="auto"/>
        <w:jc w:val="center"/>
        <w:rPr>
          <w:b/>
          <w:bCs/>
        </w:rPr>
      </w:pPr>
      <w:r w:rsidRPr="009E1567">
        <w:rPr>
          <w:b/>
          <w:bCs/>
        </w:rPr>
        <w:t>ESTUDIANTES</w:t>
      </w:r>
    </w:p>
    <w:p w14:paraId="3A976AFA" w14:textId="77777777" w:rsidR="00A34E42" w:rsidRPr="009E1567" w:rsidRDefault="00A34E42" w:rsidP="00655754">
      <w:pPr>
        <w:spacing w:after="40" w:line="360" w:lineRule="auto"/>
        <w:jc w:val="center"/>
        <w:rPr>
          <w:b/>
          <w:bCs/>
        </w:rPr>
      </w:pPr>
    </w:p>
    <w:p w14:paraId="6F8B58FE" w14:textId="77777777" w:rsidR="00A34E42" w:rsidRPr="009E1567" w:rsidRDefault="00A34E42" w:rsidP="00655754">
      <w:pPr>
        <w:spacing w:line="360" w:lineRule="auto"/>
        <w:jc w:val="center"/>
        <w:rPr>
          <w:b/>
          <w:bCs/>
        </w:rPr>
      </w:pPr>
      <w:r w:rsidRPr="009E1567">
        <w:rPr>
          <w:b/>
          <w:bCs/>
        </w:rPr>
        <w:t>Bolaños Zumbado, Mariangel</w:t>
      </w:r>
    </w:p>
    <w:p w14:paraId="4FE20A46" w14:textId="77777777" w:rsidR="00A34E42" w:rsidRPr="009E1567" w:rsidRDefault="00A34E42" w:rsidP="00655754">
      <w:pPr>
        <w:spacing w:line="360" w:lineRule="auto"/>
        <w:jc w:val="center"/>
        <w:rPr>
          <w:b/>
          <w:bCs/>
        </w:rPr>
      </w:pPr>
      <w:r w:rsidRPr="009E1567">
        <w:rPr>
          <w:b/>
          <w:bCs/>
        </w:rPr>
        <w:t>Morera Madrigal, Bryan Alberto</w:t>
      </w:r>
    </w:p>
    <w:p w14:paraId="2DB0FEF7" w14:textId="77777777" w:rsidR="00A34E42" w:rsidRPr="009E1567" w:rsidRDefault="00A34E42" w:rsidP="00655754">
      <w:pPr>
        <w:spacing w:line="360" w:lineRule="auto"/>
        <w:jc w:val="center"/>
        <w:rPr>
          <w:b/>
          <w:bCs/>
        </w:rPr>
      </w:pPr>
      <w:r w:rsidRPr="009E1567">
        <w:rPr>
          <w:b/>
          <w:bCs/>
        </w:rPr>
        <w:t>Navidad Valverde, Manuel</w:t>
      </w:r>
    </w:p>
    <w:p w14:paraId="7A3213E8" w14:textId="6E33F085" w:rsidR="00A34E42" w:rsidRPr="009E1567" w:rsidRDefault="00A34E42" w:rsidP="00655754">
      <w:pPr>
        <w:spacing w:line="360" w:lineRule="auto"/>
        <w:jc w:val="center"/>
        <w:rPr>
          <w:b/>
          <w:bCs/>
        </w:rPr>
      </w:pPr>
      <w:r w:rsidRPr="009E1567">
        <w:rPr>
          <w:b/>
          <w:bCs/>
        </w:rPr>
        <w:t>Rodríguez Hernández, Alexia</w:t>
      </w:r>
    </w:p>
    <w:p w14:paraId="4CA82E0A" w14:textId="77777777" w:rsidR="00A34E42" w:rsidRPr="009E1567" w:rsidRDefault="00A34E42" w:rsidP="00655754">
      <w:pPr>
        <w:spacing w:line="360" w:lineRule="auto"/>
        <w:jc w:val="center"/>
        <w:rPr>
          <w:b/>
          <w:bCs/>
        </w:rPr>
      </w:pPr>
    </w:p>
    <w:p w14:paraId="6E32A4BD" w14:textId="77777777" w:rsidR="00A34E42" w:rsidRPr="009E1567" w:rsidRDefault="00A34E42" w:rsidP="00655754">
      <w:pPr>
        <w:spacing w:line="360" w:lineRule="auto"/>
        <w:rPr>
          <w:b/>
          <w:bCs/>
        </w:rPr>
      </w:pPr>
    </w:p>
    <w:p w14:paraId="1B40EB87" w14:textId="77777777" w:rsidR="007856CD" w:rsidRPr="009E1567" w:rsidRDefault="00000000" w:rsidP="00655754">
      <w:pPr>
        <w:spacing w:after="40" w:line="360" w:lineRule="auto"/>
        <w:jc w:val="center"/>
        <w:rPr>
          <w:b/>
          <w:bCs/>
        </w:rPr>
      </w:pPr>
      <w:r w:rsidRPr="009E1567">
        <w:rPr>
          <w:b/>
          <w:bCs/>
        </w:rPr>
        <w:t>PROFESOR</w:t>
      </w:r>
    </w:p>
    <w:p w14:paraId="249856A9" w14:textId="77777777" w:rsidR="007856CD" w:rsidRPr="009E1567" w:rsidRDefault="00000000" w:rsidP="00655754">
      <w:pPr>
        <w:spacing w:after="700" w:line="360" w:lineRule="auto"/>
        <w:jc w:val="center"/>
        <w:rPr>
          <w:b/>
          <w:bCs/>
        </w:rPr>
      </w:pPr>
      <w:r w:rsidRPr="009E1567">
        <w:rPr>
          <w:b/>
          <w:bCs/>
        </w:rPr>
        <w:t>Randolph Vega Ramírez</w:t>
      </w:r>
    </w:p>
    <w:p w14:paraId="7F6E11F5" w14:textId="78D3F842" w:rsidR="007856CD" w:rsidRPr="009E1567" w:rsidRDefault="005210A6" w:rsidP="00655754">
      <w:pPr>
        <w:spacing w:after="20" w:line="360" w:lineRule="auto"/>
        <w:jc w:val="center"/>
        <w:rPr>
          <w:b/>
          <w:bCs/>
        </w:rPr>
      </w:pPr>
      <w:r w:rsidRPr="009E1567">
        <w:rPr>
          <w:b/>
          <w:bCs/>
        </w:rPr>
        <w:t>Heredia, COSTA RICA</w:t>
      </w:r>
      <w:r w:rsidR="00655754" w:rsidRPr="009E1567">
        <w:rPr>
          <w:b/>
          <w:bCs/>
        </w:rPr>
        <w:t xml:space="preserve">, </w:t>
      </w:r>
      <w:r w:rsidRPr="009E1567">
        <w:rPr>
          <w:b/>
          <w:bCs/>
        </w:rPr>
        <w:t>AÑO 2026</w:t>
      </w:r>
    </w:p>
    <w:p w14:paraId="5BA2D539" w14:textId="76E803AB" w:rsidR="007856CD" w:rsidRPr="00655754" w:rsidRDefault="00000000" w:rsidP="000C5BF9">
      <w:pPr>
        <w:spacing w:line="360" w:lineRule="auto"/>
        <w:jc w:val="center"/>
      </w:pPr>
      <w:r w:rsidRPr="009E1567">
        <w:rPr>
          <w:b/>
          <w:bCs/>
        </w:rPr>
        <w:br w:type="page"/>
      </w:r>
      <w:r w:rsidRPr="00655754">
        <w:rPr>
          <w:b/>
          <w:bCs/>
          <w:color w:val="1F3864"/>
        </w:rPr>
        <w:lastRenderedPageBreak/>
        <w:t>Tabla de Contenidos</w:t>
      </w:r>
    </w:p>
    <w:sdt>
      <w:sdtPr>
        <w:rPr>
          <w:rFonts w:ascii="Times New Roman" w:hAnsi="Times New Roman" w:cs="Times New Roman"/>
        </w:rPr>
        <w:alias w:val="Tabla de Contenidos"/>
        <w:id w:val="-618302515"/>
      </w:sdtPr>
      <w:sdtEndPr>
        <w:rPr>
          <w:rFonts w:eastAsia="Times New Roman"/>
          <w:color w:val="auto"/>
        </w:rPr>
      </w:sdtEndPr>
      <w:sdtContent>
        <w:p w14:paraId="20BD4039" w14:textId="74E938C6" w:rsidR="005F3CC6" w:rsidRDefault="00000000">
          <w:pPr>
            <w:pStyle w:val="TDC1"/>
            <w:tabs>
              <w:tab w:val="right" w:leader="dot" w:pos="9350"/>
            </w:tabs>
            <w:rPr>
              <w:rFonts w:asciiTheme="minorHAnsi" w:eastAsiaTheme="minorEastAsia" w:hAnsiTheme="minorHAnsi" w:cstheme="minorBidi"/>
              <w:noProof/>
              <w:color w:val="auto"/>
              <w:kern w:val="2"/>
              <w14:ligatures w14:val="standardContextual"/>
            </w:rPr>
          </w:pPr>
          <w:r w:rsidRPr="00655754">
            <w:rPr>
              <w:rFonts w:ascii="Times New Roman" w:hAnsi="Times New Roman" w:cs="Times New Roman"/>
            </w:rPr>
            <w:fldChar w:fldCharType="begin"/>
          </w:r>
          <w:r w:rsidRPr="00655754">
            <w:rPr>
              <w:rFonts w:ascii="Times New Roman" w:hAnsi="Times New Roman" w:cs="Times New Roman"/>
            </w:rPr>
            <w:instrText>TOC \h \o "1-3"</w:instrText>
          </w:r>
          <w:r w:rsidRPr="00655754">
            <w:rPr>
              <w:rFonts w:ascii="Times New Roman" w:hAnsi="Times New Roman" w:cs="Times New Roman"/>
            </w:rPr>
            <w:fldChar w:fldCharType="separate"/>
          </w:r>
          <w:hyperlink w:anchor="_Toc233311719" w:history="1">
            <w:r w:rsidR="005F3CC6" w:rsidRPr="0034363E">
              <w:rPr>
                <w:rStyle w:val="Hipervnculo"/>
                <w:rFonts w:ascii="Times New Roman" w:hAnsi="Times New Roman" w:cs="Times New Roman"/>
                <w:noProof/>
              </w:rPr>
              <w:t>1. Introducción</w:t>
            </w:r>
            <w:r w:rsidR="005F3CC6">
              <w:rPr>
                <w:noProof/>
              </w:rPr>
              <w:tab/>
            </w:r>
            <w:r w:rsidR="005F3CC6">
              <w:rPr>
                <w:noProof/>
              </w:rPr>
              <w:fldChar w:fldCharType="begin"/>
            </w:r>
            <w:r w:rsidR="005F3CC6">
              <w:rPr>
                <w:noProof/>
              </w:rPr>
              <w:instrText xml:space="preserve"> PAGEREF _Toc233311719 \h </w:instrText>
            </w:r>
            <w:r w:rsidR="005F3CC6">
              <w:rPr>
                <w:noProof/>
              </w:rPr>
            </w:r>
            <w:r w:rsidR="005F3CC6">
              <w:rPr>
                <w:noProof/>
              </w:rPr>
              <w:fldChar w:fldCharType="separate"/>
            </w:r>
            <w:r w:rsidR="005F3CC6">
              <w:rPr>
                <w:noProof/>
              </w:rPr>
              <w:t>4</w:t>
            </w:r>
            <w:r w:rsidR="005F3CC6">
              <w:rPr>
                <w:noProof/>
              </w:rPr>
              <w:fldChar w:fldCharType="end"/>
            </w:r>
          </w:hyperlink>
        </w:p>
        <w:p w14:paraId="1755818F" w14:textId="0FCBE6E5"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20" w:history="1">
            <w:r w:rsidRPr="0034363E">
              <w:rPr>
                <w:rStyle w:val="Hipervnculo"/>
                <w:rFonts w:ascii="Times New Roman" w:hAnsi="Times New Roman" w:cs="Times New Roman"/>
                <w:noProof/>
              </w:rPr>
              <w:t>2. Objetivo General</w:t>
            </w:r>
            <w:r>
              <w:rPr>
                <w:noProof/>
              </w:rPr>
              <w:tab/>
            </w:r>
            <w:r>
              <w:rPr>
                <w:noProof/>
              </w:rPr>
              <w:fldChar w:fldCharType="begin"/>
            </w:r>
            <w:r>
              <w:rPr>
                <w:noProof/>
              </w:rPr>
              <w:instrText xml:space="preserve"> PAGEREF _Toc233311720 \h </w:instrText>
            </w:r>
            <w:r>
              <w:rPr>
                <w:noProof/>
              </w:rPr>
            </w:r>
            <w:r>
              <w:rPr>
                <w:noProof/>
              </w:rPr>
              <w:fldChar w:fldCharType="separate"/>
            </w:r>
            <w:r>
              <w:rPr>
                <w:noProof/>
              </w:rPr>
              <w:t>4</w:t>
            </w:r>
            <w:r>
              <w:rPr>
                <w:noProof/>
              </w:rPr>
              <w:fldChar w:fldCharType="end"/>
            </w:r>
          </w:hyperlink>
        </w:p>
        <w:p w14:paraId="4657FCED" w14:textId="0272FC5F"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21" w:history="1">
            <w:r w:rsidRPr="0034363E">
              <w:rPr>
                <w:rStyle w:val="Hipervnculo"/>
                <w:rFonts w:ascii="Times New Roman" w:hAnsi="Times New Roman" w:cs="Times New Roman"/>
                <w:noProof/>
              </w:rPr>
              <w:t>3. Justificación y Alcance</w:t>
            </w:r>
            <w:r>
              <w:rPr>
                <w:noProof/>
              </w:rPr>
              <w:tab/>
            </w:r>
            <w:r>
              <w:rPr>
                <w:noProof/>
              </w:rPr>
              <w:fldChar w:fldCharType="begin"/>
            </w:r>
            <w:r>
              <w:rPr>
                <w:noProof/>
              </w:rPr>
              <w:instrText xml:space="preserve"> PAGEREF _Toc233311721 \h </w:instrText>
            </w:r>
            <w:r>
              <w:rPr>
                <w:noProof/>
              </w:rPr>
            </w:r>
            <w:r>
              <w:rPr>
                <w:noProof/>
              </w:rPr>
              <w:fldChar w:fldCharType="separate"/>
            </w:r>
            <w:r>
              <w:rPr>
                <w:noProof/>
              </w:rPr>
              <w:t>4</w:t>
            </w:r>
            <w:r>
              <w:rPr>
                <w:noProof/>
              </w:rPr>
              <w:fldChar w:fldCharType="end"/>
            </w:r>
          </w:hyperlink>
        </w:p>
        <w:p w14:paraId="388EEFDB" w14:textId="471FD237"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22" w:history="1">
            <w:r w:rsidRPr="0034363E">
              <w:rPr>
                <w:rStyle w:val="Hipervnculo"/>
                <w:rFonts w:ascii="Times New Roman" w:hAnsi="Times New Roman" w:cs="Times New Roman"/>
                <w:noProof/>
              </w:rPr>
              <w:t>3.1 Justificación</w:t>
            </w:r>
            <w:r>
              <w:rPr>
                <w:noProof/>
              </w:rPr>
              <w:tab/>
            </w:r>
            <w:r>
              <w:rPr>
                <w:noProof/>
              </w:rPr>
              <w:fldChar w:fldCharType="begin"/>
            </w:r>
            <w:r>
              <w:rPr>
                <w:noProof/>
              </w:rPr>
              <w:instrText xml:space="preserve"> PAGEREF _Toc233311722 \h </w:instrText>
            </w:r>
            <w:r>
              <w:rPr>
                <w:noProof/>
              </w:rPr>
            </w:r>
            <w:r>
              <w:rPr>
                <w:noProof/>
              </w:rPr>
              <w:fldChar w:fldCharType="separate"/>
            </w:r>
            <w:r>
              <w:rPr>
                <w:noProof/>
              </w:rPr>
              <w:t>4</w:t>
            </w:r>
            <w:r>
              <w:rPr>
                <w:noProof/>
              </w:rPr>
              <w:fldChar w:fldCharType="end"/>
            </w:r>
          </w:hyperlink>
        </w:p>
        <w:p w14:paraId="5E9483A4" w14:textId="16D84BE1"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23" w:history="1">
            <w:r w:rsidRPr="0034363E">
              <w:rPr>
                <w:rStyle w:val="Hipervnculo"/>
                <w:rFonts w:ascii="Times New Roman" w:hAnsi="Times New Roman" w:cs="Times New Roman"/>
                <w:noProof/>
              </w:rPr>
              <w:t>3.2 Alcance (dentro de la Fase 1)</w:t>
            </w:r>
            <w:r>
              <w:rPr>
                <w:noProof/>
              </w:rPr>
              <w:tab/>
            </w:r>
            <w:r>
              <w:rPr>
                <w:noProof/>
              </w:rPr>
              <w:fldChar w:fldCharType="begin"/>
            </w:r>
            <w:r>
              <w:rPr>
                <w:noProof/>
              </w:rPr>
              <w:instrText xml:space="preserve"> PAGEREF _Toc233311723 \h </w:instrText>
            </w:r>
            <w:r>
              <w:rPr>
                <w:noProof/>
              </w:rPr>
            </w:r>
            <w:r>
              <w:rPr>
                <w:noProof/>
              </w:rPr>
              <w:fldChar w:fldCharType="separate"/>
            </w:r>
            <w:r>
              <w:rPr>
                <w:noProof/>
              </w:rPr>
              <w:t>5</w:t>
            </w:r>
            <w:r>
              <w:rPr>
                <w:noProof/>
              </w:rPr>
              <w:fldChar w:fldCharType="end"/>
            </w:r>
          </w:hyperlink>
        </w:p>
        <w:p w14:paraId="028B17AE" w14:textId="736D4CFE"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24" w:history="1">
            <w:r w:rsidRPr="0034363E">
              <w:rPr>
                <w:rStyle w:val="Hipervnculo"/>
                <w:rFonts w:ascii="Times New Roman" w:hAnsi="Times New Roman" w:cs="Times New Roman"/>
                <w:noProof/>
              </w:rPr>
              <w:t>4. Ficha de la Empresa y Contexto del Negocio</w:t>
            </w:r>
            <w:r>
              <w:rPr>
                <w:noProof/>
              </w:rPr>
              <w:tab/>
            </w:r>
            <w:r>
              <w:rPr>
                <w:noProof/>
              </w:rPr>
              <w:fldChar w:fldCharType="begin"/>
            </w:r>
            <w:r>
              <w:rPr>
                <w:noProof/>
              </w:rPr>
              <w:instrText xml:space="preserve"> PAGEREF _Toc233311724 \h </w:instrText>
            </w:r>
            <w:r>
              <w:rPr>
                <w:noProof/>
              </w:rPr>
            </w:r>
            <w:r>
              <w:rPr>
                <w:noProof/>
              </w:rPr>
              <w:fldChar w:fldCharType="separate"/>
            </w:r>
            <w:r>
              <w:rPr>
                <w:noProof/>
              </w:rPr>
              <w:t>5</w:t>
            </w:r>
            <w:r>
              <w:rPr>
                <w:noProof/>
              </w:rPr>
              <w:fldChar w:fldCharType="end"/>
            </w:r>
          </w:hyperlink>
        </w:p>
        <w:p w14:paraId="2D180D4F" w14:textId="17AAE4FB"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25" w:history="1">
            <w:r w:rsidRPr="0034363E">
              <w:rPr>
                <w:rStyle w:val="Hipervnculo"/>
                <w:rFonts w:ascii="Times New Roman" w:hAnsi="Times New Roman" w:cs="Times New Roman"/>
                <w:noProof/>
              </w:rPr>
              <w:t>a. Giro de negocio principal y diversificación</w:t>
            </w:r>
            <w:r>
              <w:rPr>
                <w:noProof/>
              </w:rPr>
              <w:tab/>
            </w:r>
            <w:r>
              <w:rPr>
                <w:noProof/>
              </w:rPr>
              <w:fldChar w:fldCharType="begin"/>
            </w:r>
            <w:r>
              <w:rPr>
                <w:noProof/>
              </w:rPr>
              <w:instrText xml:space="preserve"> PAGEREF _Toc233311725 \h </w:instrText>
            </w:r>
            <w:r>
              <w:rPr>
                <w:noProof/>
              </w:rPr>
            </w:r>
            <w:r>
              <w:rPr>
                <w:noProof/>
              </w:rPr>
              <w:fldChar w:fldCharType="separate"/>
            </w:r>
            <w:r>
              <w:rPr>
                <w:noProof/>
              </w:rPr>
              <w:t>6</w:t>
            </w:r>
            <w:r>
              <w:rPr>
                <w:noProof/>
              </w:rPr>
              <w:fldChar w:fldCharType="end"/>
            </w:r>
          </w:hyperlink>
        </w:p>
        <w:p w14:paraId="0EC351CB" w14:textId="505552FD"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26" w:history="1">
            <w:r w:rsidRPr="0034363E">
              <w:rPr>
                <w:rStyle w:val="Hipervnculo"/>
                <w:rFonts w:ascii="Times New Roman" w:hAnsi="Times New Roman" w:cs="Times New Roman"/>
                <w:noProof/>
              </w:rPr>
              <w:t>b. Sector de mercado al que pertenece</w:t>
            </w:r>
            <w:r>
              <w:rPr>
                <w:noProof/>
              </w:rPr>
              <w:tab/>
            </w:r>
            <w:r>
              <w:rPr>
                <w:noProof/>
              </w:rPr>
              <w:fldChar w:fldCharType="begin"/>
            </w:r>
            <w:r>
              <w:rPr>
                <w:noProof/>
              </w:rPr>
              <w:instrText xml:space="preserve"> PAGEREF _Toc233311726 \h </w:instrText>
            </w:r>
            <w:r>
              <w:rPr>
                <w:noProof/>
              </w:rPr>
            </w:r>
            <w:r>
              <w:rPr>
                <w:noProof/>
              </w:rPr>
              <w:fldChar w:fldCharType="separate"/>
            </w:r>
            <w:r>
              <w:rPr>
                <w:noProof/>
              </w:rPr>
              <w:t>6</w:t>
            </w:r>
            <w:r>
              <w:rPr>
                <w:noProof/>
              </w:rPr>
              <w:fldChar w:fldCharType="end"/>
            </w:r>
          </w:hyperlink>
        </w:p>
        <w:p w14:paraId="762584CD" w14:textId="43BAB46E"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27" w:history="1">
            <w:r w:rsidRPr="0034363E">
              <w:rPr>
                <w:rStyle w:val="Hipervnculo"/>
                <w:rFonts w:ascii="Times New Roman" w:hAnsi="Times New Roman" w:cs="Times New Roman"/>
                <w:noProof/>
              </w:rPr>
              <w:t>c. Estructura organizacional</w:t>
            </w:r>
            <w:r>
              <w:rPr>
                <w:noProof/>
              </w:rPr>
              <w:tab/>
            </w:r>
            <w:r>
              <w:rPr>
                <w:noProof/>
              </w:rPr>
              <w:fldChar w:fldCharType="begin"/>
            </w:r>
            <w:r>
              <w:rPr>
                <w:noProof/>
              </w:rPr>
              <w:instrText xml:space="preserve"> PAGEREF _Toc233311727 \h </w:instrText>
            </w:r>
            <w:r>
              <w:rPr>
                <w:noProof/>
              </w:rPr>
            </w:r>
            <w:r>
              <w:rPr>
                <w:noProof/>
              </w:rPr>
              <w:fldChar w:fldCharType="separate"/>
            </w:r>
            <w:r>
              <w:rPr>
                <w:noProof/>
              </w:rPr>
              <w:t>6</w:t>
            </w:r>
            <w:r>
              <w:rPr>
                <w:noProof/>
              </w:rPr>
              <w:fldChar w:fldCharType="end"/>
            </w:r>
          </w:hyperlink>
        </w:p>
        <w:p w14:paraId="1864A52F" w14:textId="21C429F0"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28" w:history="1">
            <w:r w:rsidRPr="0034363E">
              <w:rPr>
                <w:rStyle w:val="Hipervnculo"/>
                <w:rFonts w:ascii="Times New Roman" w:hAnsi="Times New Roman" w:cs="Times New Roman"/>
                <w:noProof/>
              </w:rPr>
              <w:t>d. Resumen de estrategia de negocio y modelo de negocio</w:t>
            </w:r>
            <w:r>
              <w:rPr>
                <w:noProof/>
              </w:rPr>
              <w:tab/>
            </w:r>
            <w:r>
              <w:rPr>
                <w:noProof/>
              </w:rPr>
              <w:fldChar w:fldCharType="begin"/>
            </w:r>
            <w:r>
              <w:rPr>
                <w:noProof/>
              </w:rPr>
              <w:instrText xml:space="preserve"> PAGEREF _Toc233311728 \h </w:instrText>
            </w:r>
            <w:r>
              <w:rPr>
                <w:noProof/>
              </w:rPr>
            </w:r>
            <w:r>
              <w:rPr>
                <w:noProof/>
              </w:rPr>
              <w:fldChar w:fldCharType="separate"/>
            </w:r>
            <w:r>
              <w:rPr>
                <w:noProof/>
              </w:rPr>
              <w:t>6</w:t>
            </w:r>
            <w:r>
              <w:rPr>
                <w:noProof/>
              </w:rPr>
              <w:fldChar w:fldCharType="end"/>
            </w:r>
          </w:hyperlink>
        </w:p>
        <w:p w14:paraId="6821C786" w14:textId="237B65DC"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29" w:history="1">
            <w:r w:rsidRPr="0034363E">
              <w:rPr>
                <w:rStyle w:val="Hipervnculo"/>
                <w:rFonts w:ascii="Times New Roman" w:hAnsi="Times New Roman" w:cs="Times New Roman"/>
                <w:noProof/>
              </w:rPr>
              <w:t>e. Descripción de las áreas funcionales y colaboradores por área</w:t>
            </w:r>
            <w:r>
              <w:rPr>
                <w:noProof/>
              </w:rPr>
              <w:tab/>
            </w:r>
            <w:r>
              <w:rPr>
                <w:noProof/>
              </w:rPr>
              <w:fldChar w:fldCharType="begin"/>
            </w:r>
            <w:r>
              <w:rPr>
                <w:noProof/>
              </w:rPr>
              <w:instrText xml:space="preserve"> PAGEREF _Toc233311729 \h </w:instrText>
            </w:r>
            <w:r>
              <w:rPr>
                <w:noProof/>
              </w:rPr>
            </w:r>
            <w:r>
              <w:rPr>
                <w:noProof/>
              </w:rPr>
              <w:fldChar w:fldCharType="separate"/>
            </w:r>
            <w:r>
              <w:rPr>
                <w:noProof/>
              </w:rPr>
              <w:t>7</w:t>
            </w:r>
            <w:r>
              <w:rPr>
                <w:noProof/>
              </w:rPr>
              <w:fldChar w:fldCharType="end"/>
            </w:r>
          </w:hyperlink>
        </w:p>
        <w:p w14:paraId="72F05C82" w14:textId="15DB6073"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30" w:history="1">
            <w:r w:rsidRPr="0034363E">
              <w:rPr>
                <w:rStyle w:val="Hipervnculo"/>
                <w:rFonts w:ascii="Times New Roman" w:hAnsi="Times New Roman" w:cs="Times New Roman"/>
                <w:noProof/>
              </w:rPr>
              <w:t>f. Descripción de los principales procesos sustantivos</w:t>
            </w:r>
            <w:r>
              <w:rPr>
                <w:noProof/>
              </w:rPr>
              <w:tab/>
            </w:r>
            <w:r>
              <w:rPr>
                <w:noProof/>
              </w:rPr>
              <w:fldChar w:fldCharType="begin"/>
            </w:r>
            <w:r>
              <w:rPr>
                <w:noProof/>
              </w:rPr>
              <w:instrText xml:space="preserve"> PAGEREF _Toc233311730 \h </w:instrText>
            </w:r>
            <w:r>
              <w:rPr>
                <w:noProof/>
              </w:rPr>
            </w:r>
            <w:r>
              <w:rPr>
                <w:noProof/>
              </w:rPr>
              <w:fldChar w:fldCharType="separate"/>
            </w:r>
            <w:r>
              <w:rPr>
                <w:noProof/>
              </w:rPr>
              <w:t>7</w:t>
            </w:r>
            <w:r>
              <w:rPr>
                <w:noProof/>
              </w:rPr>
              <w:fldChar w:fldCharType="end"/>
            </w:r>
          </w:hyperlink>
        </w:p>
        <w:p w14:paraId="0A19D899" w14:textId="26A8759D"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31" w:history="1">
            <w:r w:rsidRPr="0034363E">
              <w:rPr>
                <w:rStyle w:val="Hipervnculo"/>
                <w:rFonts w:ascii="Times New Roman" w:hAnsi="Times New Roman" w:cs="Times New Roman"/>
                <w:noProof/>
              </w:rPr>
              <w:t>g. Aspectos de cumplimiento y regulación</w:t>
            </w:r>
            <w:r>
              <w:rPr>
                <w:noProof/>
              </w:rPr>
              <w:tab/>
            </w:r>
            <w:r>
              <w:rPr>
                <w:noProof/>
              </w:rPr>
              <w:fldChar w:fldCharType="begin"/>
            </w:r>
            <w:r>
              <w:rPr>
                <w:noProof/>
              </w:rPr>
              <w:instrText xml:space="preserve"> PAGEREF _Toc233311731 \h </w:instrText>
            </w:r>
            <w:r>
              <w:rPr>
                <w:noProof/>
              </w:rPr>
            </w:r>
            <w:r>
              <w:rPr>
                <w:noProof/>
              </w:rPr>
              <w:fldChar w:fldCharType="separate"/>
            </w:r>
            <w:r>
              <w:rPr>
                <w:noProof/>
              </w:rPr>
              <w:t>7</w:t>
            </w:r>
            <w:r>
              <w:rPr>
                <w:noProof/>
              </w:rPr>
              <w:fldChar w:fldCharType="end"/>
            </w:r>
          </w:hyperlink>
        </w:p>
        <w:p w14:paraId="1C971251" w14:textId="5E30C3BD"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32" w:history="1">
            <w:r w:rsidRPr="0034363E">
              <w:rPr>
                <w:rStyle w:val="Hipervnculo"/>
                <w:rFonts w:ascii="Times New Roman" w:hAnsi="Times New Roman" w:cs="Times New Roman"/>
                <w:noProof/>
              </w:rPr>
              <w:t>h. Principales competidores</w:t>
            </w:r>
            <w:r>
              <w:rPr>
                <w:noProof/>
              </w:rPr>
              <w:tab/>
            </w:r>
            <w:r>
              <w:rPr>
                <w:noProof/>
              </w:rPr>
              <w:fldChar w:fldCharType="begin"/>
            </w:r>
            <w:r>
              <w:rPr>
                <w:noProof/>
              </w:rPr>
              <w:instrText xml:space="preserve"> PAGEREF _Toc233311732 \h </w:instrText>
            </w:r>
            <w:r>
              <w:rPr>
                <w:noProof/>
              </w:rPr>
            </w:r>
            <w:r>
              <w:rPr>
                <w:noProof/>
              </w:rPr>
              <w:fldChar w:fldCharType="separate"/>
            </w:r>
            <w:r>
              <w:rPr>
                <w:noProof/>
              </w:rPr>
              <w:t>8</w:t>
            </w:r>
            <w:r>
              <w:rPr>
                <w:noProof/>
              </w:rPr>
              <w:fldChar w:fldCharType="end"/>
            </w:r>
          </w:hyperlink>
        </w:p>
        <w:p w14:paraId="6AA671C2" w14:textId="0A862D04"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33" w:history="1">
            <w:r w:rsidRPr="0034363E">
              <w:rPr>
                <w:rStyle w:val="Hipervnculo"/>
                <w:rFonts w:ascii="Times New Roman" w:hAnsi="Times New Roman" w:cs="Times New Roman"/>
                <w:noProof/>
              </w:rPr>
              <w:t>i. Nivel respecto al uso de sistemas</w:t>
            </w:r>
            <w:r>
              <w:rPr>
                <w:noProof/>
              </w:rPr>
              <w:tab/>
            </w:r>
            <w:r>
              <w:rPr>
                <w:noProof/>
              </w:rPr>
              <w:fldChar w:fldCharType="begin"/>
            </w:r>
            <w:r>
              <w:rPr>
                <w:noProof/>
              </w:rPr>
              <w:instrText xml:space="preserve"> PAGEREF _Toc233311733 \h </w:instrText>
            </w:r>
            <w:r>
              <w:rPr>
                <w:noProof/>
              </w:rPr>
            </w:r>
            <w:r>
              <w:rPr>
                <w:noProof/>
              </w:rPr>
              <w:fldChar w:fldCharType="separate"/>
            </w:r>
            <w:r>
              <w:rPr>
                <w:noProof/>
              </w:rPr>
              <w:t>8</w:t>
            </w:r>
            <w:r>
              <w:rPr>
                <w:noProof/>
              </w:rPr>
              <w:fldChar w:fldCharType="end"/>
            </w:r>
          </w:hyperlink>
        </w:p>
        <w:p w14:paraId="0E67127F" w14:textId="4DB16F34"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34" w:history="1">
            <w:r w:rsidRPr="0034363E">
              <w:rPr>
                <w:rStyle w:val="Hipervnculo"/>
                <w:rFonts w:ascii="Times New Roman" w:hAnsi="Times New Roman" w:cs="Times New Roman"/>
                <w:noProof/>
              </w:rPr>
              <w:t>j. Factores críticos de éxito</w:t>
            </w:r>
            <w:r>
              <w:rPr>
                <w:noProof/>
              </w:rPr>
              <w:tab/>
            </w:r>
            <w:r>
              <w:rPr>
                <w:noProof/>
              </w:rPr>
              <w:fldChar w:fldCharType="begin"/>
            </w:r>
            <w:r>
              <w:rPr>
                <w:noProof/>
              </w:rPr>
              <w:instrText xml:space="preserve"> PAGEREF _Toc233311734 \h </w:instrText>
            </w:r>
            <w:r>
              <w:rPr>
                <w:noProof/>
              </w:rPr>
            </w:r>
            <w:r>
              <w:rPr>
                <w:noProof/>
              </w:rPr>
              <w:fldChar w:fldCharType="separate"/>
            </w:r>
            <w:r>
              <w:rPr>
                <w:noProof/>
              </w:rPr>
              <w:t>8</w:t>
            </w:r>
            <w:r>
              <w:rPr>
                <w:noProof/>
              </w:rPr>
              <w:fldChar w:fldCharType="end"/>
            </w:r>
          </w:hyperlink>
        </w:p>
        <w:p w14:paraId="233D3EA5" w14:textId="50946601"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35" w:history="1">
            <w:r w:rsidRPr="0034363E">
              <w:rPr>
                <w:rStyle w:val="Hipervnculo"/>
                <w:rFonts w:ascii="Times New Roman" w:hAnsi="Times New Roman" w:cs="Times New Roman"/>
                <w:noProof/>
              </w:rPr>
              <w:t>k. Aspectos estratégicos (objetivos estratégicos y tácticos)</w:t>
            </w:r>
            <w:r>
              <w:rPr>
                <w:noProof/>
              </w:rPr>
              <w:tab/>
            </w:r>
            <w:r>
              <w:rPr>
                <w:noProof/>
              </w:rPr>
              <w:fldChar w:fldCharType="begin"/>
            </w:r>
            <w:r>
              <w:rPr>
                <w:noProof/>
              </w:rPr>
              <w:instrText xml:space="preserve"> PAGEREF _Toc233311735 \h </w:instrText>
            </w:r>
            <w:r>
              <w:rPr>
                <w:noProof/>
              </w:rPr>
            </w:r>
            <w:r>
              <w:rPr>
                <w:noProof/>
              </w:rPr>
              <w:fldChar w:fldCharType="separate"/>
            </w:r>
            <w:r>
              <w:rPr>
                <w:noProof/>
              </w:rPr>
              <w:t>8</w:t>
            </w:r>
            <w:r>
              <w:rPr>
                <w:noProof/>
              </w:rPr>
              <w:fldChar w:fldCharType="end"/>
            </w:r>
          </w:hyperlink>
        </w:p>
        <w:p w14:paraId="7F9915BB" w14:textId="4B352BD6"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36" w:history="1">
            <w:r w:rsidRPr="0034363E">
              <w:rPr>
                <w:rStyle w:val="Hipervnculo"/>
                <w:rFonts w:ascii="Times New Roman" w:hAnsi="Times New Roman" w:cs="Times New Roman"/>
                <w:noProof/>
              </w:rPr>
              <w:t>5. Identificación de la Solución</w:t>
            </w:r>
            <w:r>
              <w:rPr>
                <w:noProof/>
              </w:rPr>
              <w:tab/>
            </w:r>
            <w:r>
              <w:rPr>
                <w:noProof/>
              </w:rPr>
              <w:fldChar w:fldCharType="begin"/>
            </w:r>
            <w:r>
              <w:rPr>
                <w:noProof/>
              </w:rPr>
              <w:instrText xml:space="preserve"> PAGEREF _Toc233311736 \h </w:instrText>
            </w:r>
            <w:r>
              <w:rPr>
                <w:noProof/>
              </w:rPr>
            </w:r>
            <w:r>
              <w:rPr>
                <w:noProof/>
              </w:rPr>
              <w:fldChar w:fldCharType="separate"/>
            </w:r>
            <w:r>
              <w:rPr>
                <w:noProof/>
              </w:rPr>
              <w:t>9</w:t>
            </w:r>
            <w:r>
              <w:rPr>
                <w:noProof/>
              </w:rPr>
              <w:fldChar w:fldCharType="end"/>
            </w:r>
          </w:hyperlink>
        </w:p>
        <w:p w14:paraId="2EE3A650" w14:textId="0A246D2A"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37" w:history="1">
            <w:r w:rsidRPr="0034363E">
              <w:rPr>
                <w:rStyle w:val="Hipervnculo"/>
                <w:rFonts w:ascii="Times New Roman" w:hAnsi="Times New Roman" w:cs="Times New Roman"/>
                <w:noProof/>
              </w:rPr>
              <w:t>6. Identificación de los Principales Actores Interesados (Stakeholders)</w:t>
            </w:r>
            <w:r>
              <w:rPr>
                <w:noProof/>
              </w:rPr>
              <w:tab/>
            </w:r>
            <w:r>
              <w:rPr>
                <w:noProof/>
              </w:rPr>
              <w:fldChar w:fldCharType="begin"/>
            </w:r>
            <w:r>
              <w:rPr>
                <w:noProof/>
              </w:rPr>
              <w:instrText xml:space="preserve"> PAGEREF _Toc233311737 \h </w:instrText>
            </w:r>
            <w:r>
              <w:rPr>
                <w:noProof/>
              </w:rPr>
            </w:r>
            <w:r>
              <w:rPr>
                <w:noProof/>
              </w:rPr>
              <w:fldChar w:fldCharType="separate"/>
            </w:r>
            <w:r>
              <w:rPr>
                <w:noProof/>
              </w:rPr>
              <w:t>9</w:t>
            </w:r>
            <w:r>
              <w:rPr>
                <w:noProof/>
              </w:rPr>
              <w:fldChar w:fldCharType="end"/>
            </w:r>
          </w:hyperlink>
        </w:p>
        <w:p w14:paraId="6E701CCF" w14:textId="7006E247"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38" w:history="1">
            <w:r w:rsidRPr="0034363E">
              <w:rPr>
                <w:rStyle w:val="Hipervnculo"/>
                <w:rFonts w:ascii="Times New Roman" w:hAnsi="Times New Roman" w:cs="Times New Roman"/>
                <w:noProof/>
              </w:rPr>
              <w:t>7. Evaluación del Riesgo</w:t>
            </w:r>
            <w:r>
              <w:rPr>
                <w:noProof/>
              </w:rPr>
              <w:tab/>
            </w:r>
            <w:r>
              <w:rPr>
                <w:noProof/>
              </w:rPr>
              <w:fldChar w:fldCharType="begin"/>
            </w:r>
            <w:r>
              <w:rPr>
                <w:noProof/>
              </w:rPr>
              <w:instrText xml:space="preserve"> PAGEREF _Toc233311738 \h </w:instrText>
            </w:r>
            <w:r>
              <w:rPr>
                <w:noProof/>
              </w:rPr>
            </w:r>
            <w:r>
              <w:rPr>
                <w:noProof/>
              </w:rPr>
              <w:fldChar w:fldCharType="separate"/>
            </w:r>
            <w:r>
              <w:rPr>
                <w:noProof/>
              </w:rPr>
              <w:t>10</w:t>
            </w:r>
            <w:r>
              <w:rPr>
                <w:noProof/>
              </w:rPr>
              <w:fldChar w:fldCharType="end"/>
            </w:r>
          </w:hyperlink>
        </w:p>
        <w:p w14:paraId="5E0E118E" w14:textId="1BA483C0"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39" w:history="1">
            <w:r w:rsidRPr="0034363E">
              <w:rPr>
                <w:rStyle w:val="Hipervnculo"/>
                <w:rFonts w:ascii="Times New Roman" w:hAnsi="Times New Roman" w:cs="Times New Roman"/>
                <w:noProof/>
              </w:rPr>
              <w:t>8. Catálogo de Requerimientos</w:t>
            </w:r>
            <w:r>
              <w:rPr>
                <w:noProof/>
              </w:rPr>
              <w:tab/>
            </w:r>
            <w:r>
              <w:rPr>
                <w:noProof/>
              </w:rPr>
              <w:fldChar w:fldCharType="begin"/>
            </w:r>
            <w:r>
              <w:rPr>
                <w:noProof/>
              </w:rPr>
              <w:instrText xml:space="preserve"> PAGEREF _Toc233311739 \h </w:instrText>
            </w:r>
            <w:r>
              <w:rPr>
                <w:noProof/>
              </w:rPr>
            </w:r>
            <w:r>
              <w:rPr>
                <w:noProof/>
              </w:rPr>
              <w:fldChar w:fldCharType="separate"/>
            </w:r>
            <w:r>
              <w:rPr>
                <w:noProof/>
              </w:rPr>
              <w:t>11</w:t>
            </w:r>
            <w:r>
              <w:rPr>
                <w:noProof/>
              </w:rPr>
              <w:fldChar w:fldCharType="end"/>
            </w:r>
          </w:hyperlink>
        </w:p>
        <w:p w14:paraId="5CC4650D" w14:textId="096E16AF"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0" w:history="1">
            <w:r w:rsidRPr="0034363E">
              <w:rPr>
                <w:rStyle w:val="Hipervnculo"/>
                <w:rFonts w:ascii="Times New Roman" w:hAnsi="Times New Roman" w:cs="Times New Roman"/>
                <w:noProof/>
              </w:rPr>
              <w:t>8.1 Requerimientos funcionales (RF)</w:t>
            </w:r>
            <w:r>
              <w:rPr>
                <w:noProof/>
              </w:rPr>
              <w:tab/>
            </w:r>
            <w:r>
              <w:rPr>
                <w:noProof/>
              </w:rPr>
              <w:fldChar w:fldCharType="begin"/>
            </w:r>
            <w:r>
              <w:rPr>
                <w:noProof/>
              </w:rPr>
              <w:instrText xml:space="preserve"> PAGEREF _Toc233311740 \h </w:instrText>
            </w:r>
            <w:r>
              <w:rPr>
                <w:noProof/>
              </w:rPr>
            </w:r>
            <w:r>
              <w:rPr>
                <w:noProof/>
              </w:rPr>
              <w:fldChar w:fldCharType="separate"/>
            </w:r>
            <w:r>
              <w:rPr>
                <w:noProof/>
              </w:rPr>
              <w:t>11</w:t>
            </w:r>
            <w:r>
              <w:rPr>
                <w:noProof/>
              </w:rPr>
              <w:fldChar w:fldCharType="end"/>
            </w:r>
          </w:hyperlink>
        </w:p>
        <w:p w14:paraId="75659636" w14:textId="5533D8BB"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1" w:history="1">
            <w:r w:rsidRPr="0034363E">
              <w:rPr>
                <w:rStyle w:val="Hipervnculo"/>
                <w:rFonts w:ascii="Times New Roman" w:hAnsi="Times New Roman" w:cs="Times New Roman"/>
                <w:noProof/>
              </w:rPr>
              <w:t>8.2 Requerimientos no funcionales (RNF)</w:t>
            </w:r>
            <w:r>
              <w:rPr>
                <w:noProof/>
              </w:rPr>
              <w:tab/>
            </w:r>
            <w:r>
              <w:rPr>
                <w:noProof/>
              </w:rPr>
              <w:fldChar w:fldCharType="begin"/>
            </w:r>
            <w:r>
              <w:rPr>
                <w:noProof/>
              </w:rPr>
              <w:instrText xml:space="preserve"> PAGEREF _Toc233311741 \h </w:instrText>
            </w:r>
            <w:r>
              <w:rPr>
                <w:noProof/>
              </w:rPr>
            </w:r>
            <w:r>
              <w:rPr>
                <w:noProof/>
              </w:rPr>
              <w:fldChar w:fldCharType="separate"/>
            </w:r>
            <w:r>
              <w:rPr>
                <w:noProof/>
              </w:rPr>
              <w:t>12</w:t>
            </w:r>
            <w:r>
              <w:rPr>
                <w:noProof/>
              </w:rPr>
              <w:fldChar w:fldCharType="end"/>
            </w:r>
          </w:hyperlink>
        </w:p>
        <w:p w14:paraId="5540846F" w14:textId="62634965"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42" w:history="1">
            <w:r w:rsidRPr="0034363E">
              <w:rPr>
                <w:rStyle w:val="Hipervnculo"/>
                <w:rFonts w:ascii="Times New Roman" w:hAnsi="Times New Roman" w:cs="Times New Roman"/>
                <w:noProof/>
              </w:rPr>
              <w:t>9. Historias de Usuario (HU)</w:t>
            </w:r>
            <w:r>
              <w:rPr>
                <w:noProof/>
              </w:rPr>
              <w:tab/>
            </w:r>
            <w:r>
              <w:rPr>
                <w:noProof/>
              </w:rPr>
              <w:fldChar w:fldCharType="begin"/>
            </w:r>
            <w:r>
              <w:rPr>
                <w:noProof/>
              </w:rPr>
              <w:instrText xml:space="preserve"> PAGEREF _Toc233311742 \h </w:instrText>
            </w:r>
            <w:r>
              <w:rPr>
                <w:noProof/>
              </w:rPr>
            </w:r>
            <w:r>
              <w:rPr>
                <w:noProof/>
              </w:rPr>
              <w:fldChar w:fldCharType="separate"/>
            </w:r>
            <w:r>
              <w:rPr>
                <w:noProof/>
              </w:rPr>
              <w:t>13</w:t>
            </w:r>
            <w:r>
              <w:rPr>
                <w:noProof/>
              </w:rPr>
              <w:fldChar w:fldCharType="end"/>
            </w:r>
          </w:hyperlink>
        </w:p>
        <w:p w14:paraId="2725890B" w14:textId="2407FC7B"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3" w:history="1">
            <w:r w:rsidRPr="0034363E">
              <w:rPr>
                <w:rStyle w:val="Hipervnculo"/>
                <w:rFonts w:ascii="Times New Roman" w:hAnsi="Times New Roman" w:cs="Times New Roman"/>
                <w:noProof/>
              </w:rPr>
              <w:t>HU-01: Control de Acceso por Roles</w:t>
            </w:r>
            <w:r>
              <w:rPr>
                <w:noProof/>
              </w:rPr>
              <w:tab/>
            </w:r>
            <w:r>
              <w:rPr>
                <w:noProof/>
              </w:rPr>
              <w:fldChar w:fldCharType="begin"/>
            </w:r>
            <w:r>
              <w:rPr>
                <w:noProof/>
              </w:rPr>
              <w:instrText xml:space="preserve"> PAGEREF _Toc233311743 \h </w:instrText>
            </w:r>
            <w:r>
              <w:rPr>
                <w:noProof/>
              </w:rPr>
            </w:r>
            <w:r>
              <w:rPr>
                <w:noProof/>
              </w:rPr>
              <w:fldChar w:fldCharType="separate"/>
            </w:r>
            <w:r>
              <w:rPr>
                <w:noProof/>
              </w:rPr>
              <w:t>13</w:t>
            </w:r>
            <w:r>
              <w:rPr>
                <w:noProof/>
              </w:rPr>
              <w:fldChar w:fldCharType="end"/>
            </w:r>
          </w:hyperlink>
        </w:p>
        <w:p w14:paraId="660721FE" w14:textId="487A0429"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4" w:history="1">
            <w:r w:rsidRPr="0034363E">
              <w:rPr>
                <w:rStyle w:val="Hipervnculo"/>
                <w:rFonts w:ascii="Times New Roman" w:hAnsi="Times New Roman" w:cs="Times New Roman"/>
                <w:noProof/>
              </w:rPr>
              <w:t>Como Administrador del supermercado, quiero autenticarme en el sistema mediante usuario y contraseña, para garantizar que los empleados accedan exclusivamente a las opciones permitidas según su cargo operativo.</w:t>
            </w:r>
            <w:r>
              <w:rPr>
                <w:noProof/>
              </w:rPr>
              <w:tab/>
            </w:r>
            <w:r>
              <w:rPr>
                <w:noProof/>
              </w:rPr>
              <w:fldChar w:fldCharType="begin"/>
            </w:r>
            <w:r>
              <w:rPr>
                <w:noProof/>
              </w:rPr>
              <w:instrText xml:space="preserve"> PAGEREF _Toc233311744 \h </w:instrText>
            </w:r>
            <w:r>
              <w:rPr>
                <w:noProof/>
              </w:rPr>
            </w:r>
            <w:r>
              <w:rPr>
                <w:noProof/>
              </w:rPr>
              <w:fldChar w:fldCharType="separate"/>
            </w:r>
            <w:r>
              <w:rPr>
                <w:noProof/>
              </w:rPr>
              <w:t>13</w:t>
            </w:r>
            <w:r>
              <w:rPr>
                <w:noProof/>
              </w:rPr>
              <w:fldChar w:fldCharType="end"/>
            </w:r>
          </w:hyperlink>
        </w:p>
        <w:p w14:paraId="3AAFF38D" w14:textId="3B8D0795"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5" w:history="1">
            <w:r w:rsidRPr="0034363E">
              <w:rPr>
                <w:rStyle w:val="Hipervnculo"/>
                <w:rFonts w:ascii="Times New Roman" w:hAnsi="Times New Roman" w:cs="Times New Roman"/>
                <w:noProof/>
              </w:rPr>
              <w:t>HU-02: Registro de Productos en Catálogo</w:t>
            </w:r>
            <w:r>
              <w:rPr>
                <w:noProof/>
              </w:rPr>
              <w:tab/>
            </w:r>
            <w:r>
              <w:rPr>
                <w:noProof/>
              </w:rPr>
              <w:fldChar w:fldCharType="begin"/>
            </w:r>
            <w:r>
              <w:rPr>
                <w:noProof/>
              </w:rPr>
              <w:instrText xml:space="preserve"> PAGEREF _Toc233311745 \h </w:instrText>
            </w:r>
            <w:r>
              <w:rPr>
                <w:noProof/>
              </w:rPr>
            </w:r>
            <w:r>
              <w:rPr>
                <w:noProof/>
              </w:rPr>
              <w:fldChar w:fldCharType="separate"/>
            </w:r>
            <w:r>
              <w:rPr>
                <w:noProof/>
              </w:rPr>
              <w:t>13</w:t>
            </w:r>
            <w:r>
              <w:rPr>
                <w:noProof/>
              </w:rPr>
              <w:fldChar w:fldCharType="end"/>
            </w:r>
          </w:hyperlink>
        </w:p>
        <w:p w14:paraId="0B1F3FBE" w14:textId="46A149E1"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6" w:history="1">
            <w:r w:rsidRPr="0034363E">
              <w:rPr>
                <w:rStyle w:val="Hipervnculo"/>
                <w:rFonts w:ascii="Times New Roman" w:hAnsi="Times New Roman" w:cs="Times New Roman"/>
                <w:noProof/>
              </w:rPr>
              <w:t>HU-03: Consulta Rápida de Inventario</w:t>
            </w:r>
            <w:r>
              <w:rPr>
                <w:noProof/>
              </w:rPr>
              <w:tab/>
            </w:r>
            <w:r>
              <w:rPr>
                <w:noProof/>
              </w:rPr>
              <w:fldChar w:fldCharType="begin"/>
            </w:r>
            <w:r>
              <w:rPr>
                <w:noProof/>
              </w:rPr>
              <w:instrText xml:space="preserve"> PAGEREF _Toc233311746 \h </w:instrText>
            </w:r>
            <w:r>
              <w:rPr>
                <w:noProof/>
              </w:rPr>
            </w:r>
            <w:r>
              <w:rPr>
                <w:noProof/>
              </w:rPr>
              <w:fldChar w:fldCharType="separate"/>
            </w:r>
            <w:r>
              <w:rPr>
                <w:noProof/>
              </w:rPr>
              <w:t>14</w:t>
            </w:r>
            <w:r>
              <w:rPr>
                <w:noProof/>
              </w:rPr>
              <w:fldChar w:fldCharType="end"/>
            </w:r>
          </w:hyperlink>
        </w:p>
        <w:p w14:paraId="48DD157E" w14:textId="652905C5"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7" w:history="1">
            <w:r w:rsidRPr="0034363E">
              <w:rPr>
                <w:rStyle w:val="Hipervnculo"/>
                <w:rFonts w:ascii="Times New Roman" w:hAnsi="Times New Roman" w:cs="Times New Roman"/>
                <w:noProof/>
              </w:rPr>
              <w:t>Como Cajero del supermercado, quiero realizar búsquedas de productos por nombre o descripción dentro del módulo de ventas, para indicarle el precio o existencia disponible al cliente sin ralentizar la fila.</w:t>
            </w:r>
            <w:r>
              <w:rPr>
                <w:noProof/>
              </w:rPr>
              <w:tab/>
            </w:r>
            <w:r>
              <w:rPr>
                <w:noProof/>
              </w:rPr>
              <w:fldChar w:fldCharType="begin"/>
            </w:r>
            <w:r>
              <w:rPr>
                <w:noProof/>
              </w:rPr>
              <w:instrText xml:space="preserve"> PAGEREF _Toc233311747 \h </w:instrText>
            </w:r>
            <w:r>
              <w:rPr>
                <w:noProof/>
              </w:rPr>
            </w:r>
            <w:r>
              <w:rPr>
                <w:noProof/>
              </w:rPr>
              <w:fldChar w:fldCharType="separate"/>
            </w:r>
            <w:r>
              <w:rPr>
                <w:noProof/>
              </w:rPr>
              <w:t>14</w:t>
            </w:r>
            <w:r>
              <w:rPr>
                <w:noProof/>
              </w:rPr>
              <w:fldChar w:fldCharType="end"/>
            </w:r>
          </w:hyperlink>
        </w:p>
        <w:p w14:paraId="648E68D3" w14:textId="3666A199"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8" w:history="1">
            <w:r w:rsidRPr="0034363E">
              <w:rPr>
                <w:rStyle w:val="Hipervnculo"/>
                <w:rFonts w:ascii="Times New Roman" w:hAnsi="Times New Roman" w:cs="Times New Roman"/>
                <w:noProof/>
              </w:rPr>
              <w:t>HU-04: Escaneo de Artículos en Caja</w:t>
            </w:r>
            <w:r>
              <w:rPr>
                <w:noProof/>
              </w:rPr>
              <w:tab/>
            </w:r>
            <w:r>
              <w:rPr>
                <w:noProof/>
              </w:rPr>
              <w:fldChar w:fldCharType="begin"/>
            </w:r>
            <w:r>
              <w:rPr>
                <w:noProof/>
              </w:rPr>
              <w:instrText xml:space="preserve"> PAGEREF _Toc233311748 \h </w:instrText>
            </w:r>
            <w:r>
              <w:rPr>
                <w:noProof/>
              </w:rPr>
            </w:r>
            <w:r>
              <w:rPr>
                <w:noProof/>
              </w:rPr>
              <w:fldChar w:fldCharType="separate"/>
            </w:r>
            <w:r>
              <w:rPr>
                <w:noProof/>
              </w:rPr>
              <w:t>14</w:t>
            </w:r>
            <w:r>
              <w:rPr>
                <w:noProof/>
              </w:rPr>
              <w:fldChar w:fldCharType="end"/>
            </w:r>
          </w:hyperlink>
        </w:p>
        <w:p w14:paraId="46584FA0" w14:textId="60263FC5"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49" w:history="1">
            <w:r w:rsidRPr="0034363E">
              <w:rPr>
                <w:rStyle w:val="Hipervnculo"/>
                <w:rFonts w:ascii="Times New Roman" w:hAnsi="Times New Roman" w:cs="Times New Roman"/>
                <w:noProof/>
              </w:rPr>
              <w:t>Como Cajero de punto de venta, quiero registrar artículos escaneando su código de barras con la pistola lectora, para procesar la compra de forma rápida.</w:t>
            </w:r>
            <w:r>
              <w:rPr>
                <w:noProof/>
              </w:rPr>
              <w:tab/>
            </w:r>
            <w:r>
              <w:rPr>
                <w:noProof/>
              </w:rPr>
              <w:fldChar w:fldCharType="begin"/>
            </w:r>
            <w:r>
              <w:rPr>
                <w:noProof/>
              </w:rPr>
              <w:instrText xml:space="preserve"> PAGEREF _Toc233311749 \h </w:instrText>
            </w:r>
            <w:r>
              <w:rPr>
                <w:noProof/>
              </w:rPr>
            </w:r>
            <w:r>
              <w:rPr>
                <w:noProof/>
              </w:rPr>
              <w:fldChar w:fldCharType="separate"/>
            </w:r>
            <w:r>
              <w:rPr>
                <w:noProof/>
              </w:rPr>
              <w:t>14</w:t>
            </w:r>
            <w:r>
              <w:rPr>
                <w:noProof/>
              </w:rPr>
              <w:fldChar w:fldCharType="end"/>
            </w:r>
          </w:hyperlink>
        </w:p>
        <w:p w14:paraId="44F39952" w14:textId="7F36A0AC"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0" w:history="1">
            <w:r w:rsidRPr="0034363E">
              <w:rPr>
                <w:rStyle w:val="Hipervnculo"/>
                <w:rFonts w:ascii="Times New Roman" w:hAnsi="Times New Roman" w:cs="Times New Roman"/>
                <w:noProof/>
              </w:rPr>
              <w:t>HU-05: Selección de Métodos de Pago</w:t>
            </w:r>
            <w:r>
              <w:rPr>
                <w:noProof/>
              </w:rPr>
              <w:tab/>
            </w:r>
            <w:r>
              <w:rPr>
                <w:noProof/>
              </w:rPr>
              <w:fldChar w:fldCharType="begin"/>
            </w:r>
            <w:r>
              <w:rPr>
                <w:noProof/>
              </w:rPr>
              <w:instrText xml:space="preserve"> PAGEREF _Toc233311750 \h </w:instrText>
            </w:r>
            <w:r>
              <w:rPr>
                <w:noProof/>
              </w:rPr>
            </w:r>
            <w:r>
              <w:rPr>
                <w:noProof/>
              </w:rPr>
              <w:fldChar w:fldCharType="separate"/>
            </w:r>
            <w:r>
              <w:rPr>
                <w:noProof/>
              </w:rPr>
              <w:t>14</w:t>
            </w:r>
            <w:r>
              <w:rPr>
                <w:noProof/>
              </w:rPr>
              <w:fldChar w:fldCharType="end"/>
            </w:r>
          </w:hyperlink>
        </w:p>
        <w:p w14:paraId="504DC3B8" w14:textId="519EA8EC"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1" w:history="1">
            <w:r w:rsidRPr="0034363E">
              <w:rPr>
                <w:rStyle w:val="Hipervnculo"/>
                <w:rFonts w:ascii="Times New Roman" w:hAnsi="Times New Roman" w:cs="Times New Roman"/>
                <w:noProof/>
              </w:rPr>
              <w:t>Como Cajero, quiero procesar transacciones permitiendo pagos con efectivo, tarjeta o transferencias digitales, para ofrecer versatilidad y facilidades de pago al cliente final.</w:t>
            </w:r>
            <w:r>
              <w:rPr>
                <w:noProof/>
              </w:rPr>
              <w:tab/>
            </w:r>
            <w:r>
              <w:rPr>
                <w:noProof/>
              </w:rPr>
              <w:fldChar w:fldCharType="begin"/>
            </w:r>
            <w:r>
              <w:rPr>
                <w:noProof/>
              </w:rPr>
              <w:instrText xml:space="preserve"> PAGEREF _Toc233311751 \h </w:instrText>
            </w:r>
            <w:r>
              <w:rPr>
                <w:noProof/>
              </w:rPr>
            </w:r>
            <w:r>
              <w:rPr>
                <w:noProof/>
              </w:rPr>
              <w:fldChar w:fldCharType="separate"/>
            </w:r>
            <w:r>
              <w:rPr>
                <w:noProof/>
              </w:rPr>
              <w:t>14</w:t>
            </w:r>
            <w:r>
              <w:rPr>
                <w:noProof/>
              </w:rPr>
              <w:fldChar w:fldCharType="end"/>
            </w:r>
          </w:hyperlink>
        </w:p>
        <w:p w14:paraId="525A3705" w14:textId="34F1AA7D"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2" w:history="1">
            <w:r w:rsidRPr="0034363E">
              <w:rPr>
                <w:rStyle w:val="Hipervnculo"/>
                <w:rFonts w:ascii="Times New Roman" w:hAnsi="Times New Roman" w:cs="Times New Roman"/>
                <w:noProof/>
              </w:rPr>
              <w:t>HU-06: Emisión de Factura</w:t>
            </w:r>
            <w:r>
              <w:rPr>
                <w:noProof/>
              </w:rPr>
              <w:tab/>
            </w:r>
            <w:r>
              <w:rPr>
                <w:noProof/>
              </w:rPr>
              <w:fldChar w:fldCharType="begin"/>
            </w:r>
            <w:r>
              <w:rPr>
                <w:noProof/>
              </w:rPr>
              <w:instrText xml:space="preserve"> PAGEREF _Toc233311752 \h </w:instrText>
            </w:r>
            <w:r>
              <w:rPr>
                <w:noProof/>
              </w:rPr>
            </w:r>
            <w:r>
              <w:rPr>
                <w:noProof/>
              </w:rPr>
              <w:fldChar w:fldCharType="separate"/>
            </w:r>
            <w:r>
              <w:rPr>
                <w:noProof/>
              </w:rPr>
              <w:t>15</w:t>
            </w:r>
            <w:r>
              <w:rPr>
                <w:noProof/>
              </w:rPr>
              <w:fldChar w:fldCharType="end"/>
            </w:r>
          </w:hyperlink>
        </w:p>
        <w:p w14:paraId="69FD981A" w14:textId="745BED0B"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3" w:history="1">
            <w:r w:rsidRPr="0034363E">
              <w:rPr>
                <w:rStyle w:val="Hipervnculo"/>
                <w:rFonts w:ascii="Times New Roman" w:hAnsi="Times New Roman" w:cs="Times New Roman"/>
                <w:noProof/>
              </w:rPr>
              <w:t>Como Cliente del supermercado, quiero recibir un tiquete físico o comprobante digital detallado de mi compra, para validar los cobros realizados y contar con respaldo tributario.</w:t>
            </w:r>
            <w:r>
              <w:rPr>
                <w:noProof/>
              </w:rPr>
              <w:tab/>
            </w:r>
            <w:r>
              <w:rPr>
                <w:noProof/>
              </w:rPr>
              <w:fldChar w:fldCharType="begin"/>
            </w:r>
            <w:r>
              <w:rPr>
                <w:noProof/>
              </w:rPr>
              <w:instrText xml:space="preserve"> PAGEREF _Toc233311753 \h </w:instrText>
            </w:r>
            <w:r>
              <w:rPr>
                <w:noProof/>
              </w:rPr>
            </w:r>
            <w:r>
              <w:rPr>
                <w:noProof/>
              </w:rPr>
              <w:fldChar w:fldCharType="separate"/>
            </w:r>
            <w:r>
              <w:rPr>
                <w:noProof/>
              </w:rPr>
              <w:t>15</w:t>
            </w:r>
            <w:r>
              <w:rPr>
                <w:noProof/>
              </w:rPr>
              <w:fldChar w:fldCharType="end"/>
            </w:r>
          </w:hyperlink>
        </w:p>
        <w:p w14:paraId="40C0FCC1" w14:textId="2A0B4F72"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4" w:history="1">
            <w:r w:rsidRPr="0034363E">
              <w:rPr>
                <w:rStyle w:val="Hipervnculo"/>
                <w:rFonts w:ascii="Times New Roman" w:hAnsi="Times New Roman" w:cs="Times New Roman"/>
                <w:noProof/>
              </w:rPr>
              <w:t>HU-07: Monitoreo y Alertas de Stock Mínimo</w:t>
            </w:r>
            <w:r>
              <w:rPr>
                <w:noProof/>
              </w:rPr>
              <w:tab/>
            </w:r>
            <w:r>
              <w:rPr>
                <w:noProof/>
              </w:rPr>
              <w:fldChar w:fldCharType="begin"/>
            </w:r>
            <w:r>
              <w:rPr>
                <w:noProof/>
              </w:rPr>
              <w:instrText xml:space="preserve"> PAGEREF _Toc233311754 \h </w:instrText>
            </w:r>
            <w:r>
              <w:rPr>
                <w:noProof/>
              </w:rPr>
            </w:r>
            <w:r>
              <w:rPr>
                <w:noProof/>
              </w:rPr>
              <w:fldChar w:fldCharType="separate"/>
            </w:r>
            <w:r>
              <w:rPr>
                <w:noProof/>
              </w:rPr>
              <w:t>15</w:t>
            </w:r>
            <w:r>
              <w:rPr>
                <w:noProof/>
              </w:rPr>
              <w:fldChar w:fldCharType="end"/>
            </w:r>
          </w:hyperlink>
        </w:p>
        <w:p w14:paraId="46AD53C0" w14:textId="33AD08E6"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5" w:history="1">
            <w:r w:rsidRPr="0034363E">
              <w:rPr>
                <w:rStyle w:val="Hipervnculo"/>
                <w:rFonts w:ascii="Times New Roman" w:hAnsi="Times New Roman" w:cs="Times New Roman"/>
                <w:noProof/>
              </w:rPr>
              <w:t>Como Administrador del negocio, quiero visualizar indicadores y alertas automáticas de nivel crítico de inventario, para planificar de manera anticipada los pedidos a proveedores y prevenir el desabastecimiento.</w:t>
            </w:r>
            <w:r>
              <w:rPr>
                <w:noProof/>
              </w:rPr>
              <w:tab/>
            </w:r>
            <w:r>
              <w:rPr>
                <w:noProof/>
              </w:rPr>
              <w:fldChar w:fldCharType="begin"/>
            </w:r>
            <w:r>
              <w:rPr>
                <w:noProof/>
              </w:rPr>
              <w:instrText xml:space="preserve"> PAGEREF _Toc233311755 \h </w:instrText>
            </w:r>
            <w:r>
              <w:rPr>
                <w:noProof/>
              </w:rPr>
            </w:r>
            <w:r>
              <w:rPr>
                <w:noProof/>
              </w:rPr>
              <w:fldChar w:fldCharType="separate"/>
            </w:r>
            <w:r>
              <w:rPr>
                <w:noProof/>
              </w:rPr>
              <w:t>15</w:t>
            </w:r>
            <w:r>
              <w:rPr>
                <w:noProof/>
              </w:rPr>
              <w:fldChar w:fldCharType="end"/>
            </w:r>
          </w:hyperlink>
        </w:p>
        <w:p w14:paraId="0272CC36" w14:textId="492A1F7A"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6" w:history="1">
            <w:r w:rsidRPr="0034363E">
              <w:rPr>
                <w:rStyle w:val="Hipervnculo"/>
                <w:rFonts w:ascii="Times New Roman" w:hAnsi="Times New Roman" w:cs="Times New Roman"/>
                <w:noProof/>
              </w:rPr>
              <w:t>HU-08: Gestión y Registro de Mermas</w:t>
            </w:r>
            <w:r>
              <w:rPr>
                <w:noProof/>
              </w:rPr>
              <w:tab/>
            </w:r>
            <w:r>
              <w:rPr>
                <w:noProof/>
              </w:rPr>
              <w:fldChar w:fldCharType="begin"/>
            </w:r>
            <w:r>
              <w:rPr>
                <w:noProof/>
              </w:rPr>
              <w:instrText xml:space="preserve"> PAGEREF _Toc233311756 \h </w:instrText>
            </w:r>
            <w:r>
              <w:rPr>
                <w:noProof/>
              </w:rPr>
            </w:r>
            <w:r>
              <w:rPr>
                <w:noProof/>
              </w:rPr>
              <w:fldChar w:fldCharType="separate"/>
            </w:r>
            <w:r>
              <w:rPr>
                <w:noProof/>
              </w:rPr>
              <w:t>15</w:t>
            </w:r>
            <w:r>
              <w:rPr>
                <w:noProof/>
              </w:rPr>
              <w:fldChar w:fldCharType="end"/>
            </w:r>
          </w:hyperlink>
        </w:p>
        <w:p w14:paraId="0910F6D5" w14:textId="4271AFE6"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7" w:history="1">
            <w:r w:rsidRPr="0034363E">
              <w:rPr>
                <w:rStyle w:val="Hipervnculo"/>
                <w:rFonts w:ascii="Times New Roman" w:hAnsi="Times New Roman" w:cs="Times New Roman"/>
                <w:noProof/>
              </w:rPr>
              <w:t>Como Encargado de Inventario, quiero registrar productos descartados por daños o fecha de caducidad superada, para mantener el inventario digital alineado con la realidad del almacén de manera formal.</w:t>
            </w:r>
            <w:r>
              <w:rPr>
                <w:noProof/>
              </w:rPr>
              <w:tab/>
            </w:r>
            <w:r>
              <w:rPr>
                <w:noProof/>
              </w:rPr>
              <w:fldChar w:fldCharType="begin"/>
            </w:r>
            <w:r>
              <w:rPr>
                <w:noProof/>
              </w:rPr>
              <w:instrText xml:space="preserve"> PAGEREF _Toc233311757 \h </w:instrText>
            </w:r>
            <w:r>
              <w:rPr>
                <w:noProof/>
              </w:rPr>
            </w:r>
            <w:r>
              <w:rPr>
                <w:noProof/>
              </w:rPr>
              <w:fldChar w:fldCharType="separate"/>
            </w:r>
            <w:r>
              <w:rPr>
                <w:noProof/>
              </w:rPr>
              <w:t>15</w:t>
            </w:r>
            <w:r>
              <w:rPr>
                <w:noProof/>
              </w:rPr>
              <w:fldChar w:fldCharType="end"/>
            </w:r>
          </w:hyperlink>
        </w:p>
        <w:p w14:paraId="6AD9FA3B" w14:textId="2DB07261"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8" w:history="1">
            <w:r w:rsidRPr="0034363E">
              <w:rPr>
                <w:rStyle w:val="Hipervnculo"/>
                <w:rFonts w:ascii="Times New Roman" w:hAnsi="Times New Roman" w:cs="Times New Roman"/>
                <w:noProof/>
              </w:rPr>
              <w:t>HU-09: Apertura y Cierre de Caja (Arqueo)</w:t>
            </w:r>
            <w:r>
              <w:rPr>
                <w:noProof/>
              </w:rPr>
              <w:tab/>
            </w:r>
            <w:r>
              <w:rPr>
                <w:noProof/>
              </w:rPr>
              <w:fldChar w:fldCharType="begin"/>
            </w:r>
            <w:r>
              <w:rPr>
                <w:noProof/>
              </w:rPr>
              <w:instrText xml:space="preserve"> PAGEREF _Toc233311758 \h </w:instrText>
            </w:r>
            <w:r>
              <w:rPr>
                <w:noProof/>
              </w:rPr>
            </w:r>
            <w:r>
              <w:rPr>
                <w:noProof/>
              </w:rPr>
              <w:fldChar w:fldCharType="separate"/>
            </w:r>
            <w:r>
              <w:rPr>
                <w:noProof/>
              </w:rPr>
              <w:t>16</w:t>
            </w:r>
            <w:r>
              <w:rPr>
                <w:noProof/>
              </w:rPr>
              <w:fldChar w:fldCharType="end"/>
            </w:r>
          </w:hyperlink>
        </w:p>
        <w:p w14:paraId="4761AAC0" w14:textId="34D5DC0B"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59" w:history="1">
            <w:r w:rsidRPr="0034363E">
              <w:rPr>
                <w:rStyle w:val="Hipervnculo"/>
                <w:rFonts w:ascii="Times New Roman" w:hAnsi="Times New Roman" w:cs="Times New Roman"/>
                <w:noProof/>
              </w:rPr>
              <w:t>Como Administrador del supermercado, quiero registrar el dinero de apertura e imprimir el reporte de ingresos de la jornada al cierre de turno, para validar que la recaudación física coincida con el reporte de ventas del sistema.</w:t>
            </w:r>
            <w:r>
              <w:rPr>
                <w:noProof/>
              </w:rPr>
              <w:tab/>
            </w:r>
            <w:r>
              <w:rPr>
                <w:noProof/>
              </w:rPr>
              <w:fldChar w:fldCharType="begin"/>
            </w:r>
            <w:r>
              <w:rPr>
                <w:noProof/>
              </w:rPr>
              <w:instrText xml:space="preserve"> PAGEREF _Toc233311759 \h </w:instrText>
            </w:r>
            <w:r>
              <w:rPr>
                <w:noProof/>
              </w:rPr>
            </w:r>
            <w:r>
              <w:rPr>
                <w:noProof/>
              </w:rPr>
              <w:fldChar w:fldCharType="separate"/>
            </w:r>
            <w:r>
              <w:rPr>
                <w:noProof/>
              </w:rPr>
              <w:t>16</w:t>
            </w:r>
            <w:r>
              <w:rPr>
                <w:noProof/>
              </w:rPr>
              <w:fldChar w:fldCharType="end"/>
            </w:r>
          </w:hyperlink>
        </w:p>
        <w:p w14:paraId="08E065F0" w14:textId="19C9009B"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60" w:history="1">
            <w:r w:rsidRPr="0034363E">
              <w:rPr>
                <w:rStyle w:val="Hipervnculo"/>
                <w:rFonts w:ascii="Times New Roman" w:hAnsi="Times New Roman" w:cs="Times New Roman"/>
                <w:noProof/>
              </w:rPr>
              <w:t>HU-10: Generación de Reportes de Ventas</w:t>
            </w:r>
            <w:r>
              <w:rPr>
                <w:noProof/>
              </w:rPr>
              <w:tab/>
            </w:r>
            <w:r>
              <w:rPr>
                <w:noProof/>
              </w:rPr>
              <w:fldChar w:fldCharType="begin"/>
            </w:r>
            <w:r>
              <w:rPr>
                <w:noProof/>
              </w:rPr>
              <w:instrText xml:space="preserve"> PAGEREF _Toc233311760 \h </w:instrText>
            </w:r>
            <w:r>
              <w:rPr>
                <w:noProof/>
              </w:rPr>
            </w:r>
            <w:r>
              <w:rPr>
                <w:noProof/>
              </w:rPr>
              <w:fldChar w:fldCharType="separate"/>
            </w:r>
            <w:r>
              <w:rPr>
                <w:noProof/>
              </w:rPr>
              <w:t>16</w:t>
            </w:r>
            <w:r>
              <w:rPr>
                <w:noProof/>
              </w:rPr>
              <w:fldChar w:fldCharType="end"/>
            </w:r>
          </w:hyperlink>
        </w:p>
        <w:p w14:paraId="23B36807" w14:textId="72FFE99E"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61" w:history="1">
            <w:r w:rsidRPr="0034363E">
              <w:rPr>
                <w:rStyle w:val="Hipervnculo"/>
                <w:rFonts w:ascii="Times New Roman" w:hAnsi="Times New Roman" w:cs="Times New Roman"/>
                <w:noProof/>
              </w:rPr>
              <w:t>Como Administrador del negocio, quiero exportar reportes ejecutivos en formato PDF con la suma totalizada de ventas y cantidad de transacciones, para realizar análisis periódicos de desempeño financiero.</w:t>
            </w:r>
            <w:r>
              <w:rPr>
                <w:noProof/>
              </w:rPr>
              <w:tab/>
            </w:r>
            <w:r>
              <w:rPr>
                <w:noProof/>
              </w:rPr>
              <w:fldChar w:fldCharType="begin"/>
            </w:r>
            <w:r>
              <w:rPr>
                <w:noProof/>
              </w:rPr>
              <w:instrText xml:space="preserve"> PAGEREF _Toc233311761 \h </w:instrText>
            </w:r>
            <w:r>
              <w:rPr>
                <w:noProof/>
              </w:rPr>
            </w:r>
            <w:r>
              <w:rPr>
                <w:noProof/>
              </w:rPr>
              <w:fldChar w:fldCharType="separate"/>
            </w:r>
            <w:r>
              <w:rPr>
                <w:noProof/>
              </w:rPr>
              <w:t>16</w:t>
            </w:r>
            <w:r>
              <w:rPr>
                <w:noProof/>
              </w:rPr>
              <w:fldChar w:fldCharType="end"/>
            </w:r>
          </w:hyperlink>
        </w:p>
        <w:p w14:paraId="34AAA518" w14:textId="76579AE2"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62" w:history="1">
            <w:r w:rsidRPr="0034363E">
              <w:rPr>
                <w:rStyle w:val="Hipervnculo"/>
                <w:rFonts w:ascii="Times New Roman" w:hAnsi="Times New Roman" w:cs="Times New Roman"/>
                <w:noProof/>
              </w:rPr>
              <w:t>10. Diagrama de Casos de Uso (UML)</w:t>
            </w:r>
            <w:r>
              <w:rPr>
                <w:noProof/>
              </w:rPr>
              <w:tab/>
            </w:r>
            <w:r>
              <w:rPr>
                <w:noProof/>
              </w:rPr>
              <w:fldChar w:fldCharType="begin"/>
            </w:r>
            <w:r>
              <w:rPr>
                <w:noProof/>
              </w:rPr>
              <w:instrText xml:space="preserve"> PAGEREF _Toc233311762 \h </w:instrText>
            </w:r>
            <w:r>
              <w:rPr>
                <w:noProof/>
              </w:rPr>
            </w:r>
            <w:r>
              <w:rPr>
                <w:noProof/>
              </w:rPr>
              <w:fldChar w:fldCharType="separate"/>
            </w:r>
            <w:r>
              <w:rPr>
                <w:noProof/>
              </w:rPr>
              <w:t>17</w:t>
            </w:r>
            <w:r>
              <w:rPr>
                <w:noProof/>
              </w:rPr>
              <w:fldChar w:fldCharType="end"/>
            </w:r>
          </w:hyperlink>
        </w:p>
        <w:p w14:paraId="118C4750" w14:textId="6DD4EEC6"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63" w:history="1">
            <w:r w:rsidRPr="0034363E">
              <w:rPr>
                <w:rStyle w:val="Hipervnculo"/>
                <w:rFonts w:ascii="Times New Roman" w:hAnsi="Times New Roman" w:cs="Times New Roman"/>
                <w:noProof/>
              </w:rPr>
              <w:t>Relaciones clave del diagrama</w:t>
            </w:r>
            <w:r>
              <w:rPr>
                <w:noProof/>
              </w:rPr>
              <w:tab/>
            </w:r>
            <w:r>
              <w:rPr>
                <w:noProof/>
              </w:rPr>
              <w:fldChar w:fldCharType="begin"/>
            </w:r>
            <w:r>
              <w:rPr>
                <w:noProof/>
              </w:rPr>
              <w:instrText xml:space="preserve"> PAGEREF _Toc233311763 \h </w:instrText>
            </w:r>
            <w:r>
              <w:rPr>
                <w:noProof/>
              </w:rPr>
            </w:r>
            <w:r>
              <w:rPr>
                <w:noProof/>
              </w:rPr>
              <w:fldChar w:fldCharType="separate"/>
            </w:r>
            <w:r>
              <w:rPr>
                <w:noProof/>
              </w:rPr>
              <w:t>17</w:t>
            </w:r>
            <w:r>
              <w:rPr>
                <w:noProof/>
              </w:rPr>
              <w:fldChar w:fldCharType="end"/>
            </w:r>
          </w:hyperlink>
        </w:p>
        <w:p w14:paraId="4D988760" w14:textId="4CFD1231"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64" w:history="1">
            <w:r w:rsidRPr="0034363E">
              <w:rPr>
                <w:rStyle w:val="Hipervnculo"/>
                <w:rFonts w:ascii="Times New Roman" w:hAnsi="Times New Roman" w:cs="Times New Roman"/>
                <w:noProof/>
              </w:rPr>
              <w:t>11. Estimaciones de Planning Poker — PERT — Velocidad</w:t>
            </w:r>
            <w:r>
              <w:rPr>
                <w:noProof/>
              </w:rPr>
              <w:tab/>
            </w:r>
            <w:r>
              <w:rPr>
                <w:noProof/>
              </w:rPr>
              <w:fldChar w:fldCharType="begin"/>
            </w:r>
            <w:r>
              <w:rPr>
                <w:noProof/>
              </w:rPr>
              <w:instrText xml:space="preserve"> PAGEREF _Toc233311764 \h </w:instrText>
            </w:r>
            <w:r>
              <w:rPr>
                <w:noProof/>
              </w:rPr>
            </w:r>
            <w:r>
              <w:rPr>
                <w:noProof/>
              </w:rPr>
              <w:fldChar w:fldCharType="separate"/>
            </w:r>
            <w:r>
              <w:rPr>
                <w:noProof/>
              </w:rPr>
              <w:t>19</w:t>
            </w:r>
            <w:r>
              <w:rPr>
                <w:noProof/>
              </w:rPr>
              <w:fldChar w:fldCharType="end"/>
            </w:r>
          </w:hyperlink>
        </w:p>
        <w:p w14:paraId="6F8E5A5E" w14:textId="29AF9DE1"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65" w:history="1">
            <w:r w:rsidRPr="0034363E">
              <w:rPr>
                <w:rStyle w:val="Hipervnculo"/>
                <w:rFonts w:ascii="Times New Roman" w:hAnsi="Times New Roman" w:cs="Times New Roman"/>
                <w:noProof/>
              </w:rPr>
              <w:t>Planificación de velocidad del equipo</w:t>
            </w:r>
            <w:r>
              <w:rPr>
                <w:noProof/>
              </w:rPr>
              <w:tab/>
            </w:r>
            <w:r>
              <w:rPr>
                <w:noProof/>
              </w:rPr>
              <w:fldChar w:fldCharType="begin"/>
            </w:r>
            <w:r>
              <w:rPr>
                <w:noProof/>
              </w:rPr>
              <w:instrText xml:space="preserve"> PAGEREF _Toc233311765 \h </w:instrText>
            </w:r>
            <w:r>
              <w:rPr>
                <w:noProof/>
              </w:rPr>
            </w:r>
            <w:r>
              <w:rPr>
                <w:noProof/>
              </w:rPr>
              <w:fldChar w:fldCharType="separate"/>
            </w:r>
            <w:r>
              <w:rPr>
                <w:noProof/>
              </w:rPr>
              <w:t>23</w:t>
            </w:r>
            <w:r>
              <w:rPr>
                <w:noProof/>
              </w:rPr>
              <w:fldChar w:fldCharType="end"/>
            </w:r>
          </w:hyperlink>
        </w:p>
        <w:p w14:paraId="432DC8F3" w14:textId="65F238E1" w:rsidR="005F3CC6" w:rsidRDefault="005F3CC6">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3311766" w:history="1">
            <w:r w:rsidRPr="0034363E">
              <w:rPr>
                <w:rStyle w:val="Hipervnculo"/>
                <w:rFonts w:ascii="Times New Roman" w:hAnsi="Times New Roman" w:cs="Times New Roman"/>
                <w:noProof/>
              </w:rPr>
              <w:t>Sprint #1 — Carga estimada: 13 puntos de historia</w:t>
            </w:r>
            <w:r>
              <w:rPr>
                <w:noProof/>
              </w:rPr>
              <w:tab/>
            </w:r>
            <w:r>
              <w:rPr>
                <w:noProof/>
              </w:rPr>
              <w:fldChar w:fldCharType="begin"/>
            </w:r>
            <w:r>
              <w:rPr>
                <w:noProof/>
              </w:rPr>
              <w:instrText xml:space="preserve"> PAGEREF _Toc233311766 \h </w:instrText>
            </w:r>
            <w:r>
              <w:rPr>
                <w:noProof/>
              </w:rPr>
            </w:r>
            <w:r>
              <w:rPr>
                <w:noProof/>
              </w:rPr>
              <w:fldChar w:fldCharType="separate"/>
            </w:r>
            <w:r>
              <w:rPr>
                <w:noProof/>
              </w:rPr>
              <w:t>23</w:t>
            </w:r>
            <w:r>
              <w:rPr>
                <w:noProof/>
              </w:rPr>
              <w:fldChar w:fldCharType="end"/>
            </w:r>
          </w:hyperlink>
        </w:p>
        <w:p w14:paraId="4E82F568" w14:textId="0F6C52A6" w:rsidR="005F3CC6" w:rsidRDefault="005F3CC6">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3311767" w:history="1">
            <w:r w:rsidRPr="0034363E">
              <w:rPr>
                <w:rStyle w:val="Hipervnculo"/>
                <w:rFonts w:ascii="Times New Roman" w:hAnsi="Times New Roman" w:cs="Times New Roman"/>
                <w:noProof/>
              </w:rPr>
              <w:t>Sprint #2 — Carga estimada: 18 puntos de historia</w:t>
            </w:r>
            <w:r>
              <w:rPr>
                <w:noProof/>
              </w:rPr>
              <w:tab/>
            </w:r>
            <w:r>
              <w:rPr>
                <w:noProof/>
              </w:rPr>
              <w:fldChar w:fldCharType="begin"/>
            </w:r>
            <w:r>
              <w:rPr>
                <w:noProof/>
              </w:rPr>
              <w:instrText xml:space="preserve"> PAGEREF _Toc233311767 \h </w:instrText>
            </w:r>
            <w:r>
              <w:rPr>
                <w:noProof/>
              </w:rPr>
            </w:r>
            <w:r>
              <w:rPr>
                <w:noProof/>
              </w:rPr>
              <w:fldChar w:fldCharType="separate"/>
            </w:r>
            <w:r>
              <w:rPr>
                <w:noProof/>
              </w:rPr>
              <w:t>23</w:t>
            </w:r>
            <w:r>
              <w:rPr>
                <w:noProof/>
              </w:rPr>
              <w:fldChar w:fldCharType="end"/>
            </w:r>
          </w:hyperlink>
        </w:p>
        <w:p w14:paraId="110D7C89" w14:textId="51DA098E" w:rsidR="005F3CC6" w:rsidRDefault="005F3CC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3311768" w:history="1">
            <w:r w:rsidRPr="0034363E">
              <w:rPr>
                <w:rStyle w:val="Hipervnculo"/>
                <w:rFonts w:ascii="Times New Roman" w:hAnsi="Times New Roman" w:cs="Times New Roman"/>
                <w:noProof/>
              </w:rPr>
              <w:t>12. Propuesta de Estructuración del Repositorio Git</w:t>
            </w:r>
            <w:r>
              <w:rPr>
                <w:noProof/>
              </w:rPr>
              <w:tab/>
            </w:r>
            <w:r>
              <w:rPr>
                <w:noProof/>
              </w:rPr>
              <w:fldChar w:fldCharType="begin"/>
            </w:r>
            <w:r>
              <w:rPr>
                <w:noProof/>
              </w:rPr>
              <w:instrText xml:space="preserve"> PAGEREF _Toc233311768 \h </w:instrText>
            </w:r>
            <w:r>
              <w:rPr>
                <w:noProof/>
              </w:rPr>
            </w:r>
            <w:r>
              <w:rPr>
                <w:noProof/>
              </w:rPr>
              <w:fldChar w:fldCharType="separate"/>
            </w:r>
            <w:r>
              <w:rPr>
                <w:noProof/>
              </w:rPr>
              <w:t>24</w:t>
            </w:r>
            <w:r>
              <w:rPr>
                <w:noProof/>
              </w:rPr>
              <w:fldChar w:fldCharType="end"/>
            </w:r>
          </w:hyperlink>
        </w:p>
        <w:p w14:paraId="4D6F60DF" w14:textId="7CEB81FF"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69" w:history="1">
            <w:r w:rsidRPr="0034363E">
              <w:rPr>
                <w:rStyle w:val="Hipervnculo"/>
                <w:rFonts w:ascii="Times New Roman" w:hAnsi="Times New Roman" w:cs="Times New Roman"/>
                <w:noProof/>
              </w:rPr>
              <w:t>Estructura de directorios del repositorio</w:t>
            </w:r>
            <w:r>
              <w:rPr>
                <w:noProof/>
              </w:rPr>
              <w:tab/>
            </w:r>
            <w:r>
              <w:rPr>
                <w:noProof/>
              </w:rPr>
              <w:fldChar w:fldCharType="begin"/>
            </w:r>
            <w:r>
              <w:rPr>
                <w:noProof/>
              </w:rPr>
              <w:instrText xml:space="preserve"> PAGEREF _Toc233311769 \h </w:instrText>
            </w:r>
            <w:r>
              <w:rPr>
                <w:noProof/>
              </w:rPr>
            </w:r>
            <w:r>
              <w:rPr>
                <w:noProof/>
              </w:rPr>
              <w:fldChar w:fldCharType="separate"/>
            </w:r>
            <w:r>
              <w:rPr>
                <w:noProof/>
              </w:rPr>
              <w:t>24</w:t>
            </w:r>
            <w:r>
              <w:rPr>
                <w:noProof/>
              </w:rPr>
              <w:fldChar w:fldCharType="end"/>
            </w:r>
          </w:hyperlink>
        </w:p>
        <w:p w14:paraId="44E42154" w14:textId="48D711F1" w:rsidR="005F3CC6" w:rsidRDefault="005F3CC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3311770" w:history="1">
            <w:r w:rsidRPr="0034363E">
              <w:rPr>
                <w:rStyle w:val="Hipervnculo"/>
                <w:rFonts w:ascii="Times New Roman" w:hAnsi="Times New Roman" w:cs="Times New Roman"/>
                <w:noProof/>
              </w:rPr>
              <w:t>Reglas de ramas (GitFlow simplificado)</w:t>
            </w:r>
            <w:r>
              <w:rPr>
                <w:noProof/>
              </w:rPr>
              <w:tab/>
            </w:r>
            <w:r>
              <w:rPr>
                <w:noProof/>
              </w:rPr>
              <w:fldChar w:fldCharType="begin"/>
            </w:r>
            <w:r>
              <w:rPr>
                <w:noProof/>
              </w:rPr>
              <w:instrText xml:space="preserve"> PAGEREF _Toc233311770 \h </w:instrText>
            </w:r>
            <w:r>
              <w:rPr>
                <w:noProof/>
              </w:rPr>
            </w:r>
            <w:r>
              <w:rPr>
                <w:noProof/>
              </w:rPr>
              <w:fldChar w:fldCharType="separate"/>
            </w:r>
            <w:r>
              <w:rPr>
                <w:noProof/>
              </w:rPr>
              <w:t>24</w:t>
            </w:r>
            <w:r>
              <w:rPr>
                <w:noProof/>
              </w:rPr>
              <w:fldChar w:fldCharType="end"/>
            </w:r>
          </w:hyperlink>
        </w:p>
        <w:p w14:paraId="47862B43" w14:textId="7EDF76F1" w:rsidR="007856CD" w:rsidRPr="00655754" w:rsidRDefault="00000000" w:rsidP="00655754">
          <w:pPr>
            <w:spacing w:line="360" w:lineRule="auto"/>
          </w:pPr>
          <w:r w:rsidRPr="00655754">
            <w:fldChar w:fldCharType="end"/>
          </w:r>
        </w:p>
      </w:sdtContent>
    </w:sdt>
    <w:p w14:paraId="0136844F" w14:textId="77777777" w:rsidR="007856CD" w:rsidRPr="00655754" w:rsidRDefault="00000000" w:rsidP="00655754">
      <w:pPr>
        <w:spacing w:line="360" w:lineRule="auto"/>
      </w:pPr>
      <w:r w:rsidRPr="00655754">
        <w:br w:type="page"/>
      </w:r>
    </w:p>
    <w:p w14:paraId="237E6B72" w14:textId="77777777" w:rsidR="007856CD" w:rsidRPr="00655754" w:rsidRDefault="00000000" w:rsidP="00655754">
      <w:pPr>
        <w:pStyle w:val="Ttulo1"/>
        <w:spacing w:line="360" w:lineRule="auto"/>
        <w:rPr>
          <w:rFonts w:ascii="Times New Roman" w:hAnsi="Times New Roman" w:cs="Times New Roman"/>
          <w:sz w:val="24"/>
          <w:szCs w:val="24"/>
        </w:rPr>
      </w:pPr>
      <w:bookmarkStart w:id="0" w:name="_Toc233311719"/>
      <w:r w:rsidRPr="00655754">
        <w:rPr>
          <w:rFonts w:ascii="Times New Roman" w:hAnsi="Times New Roman" w:cs="Times New Roman"/>
          <w:sz w:val="24"/>
          <w:szCs w:val="24"/>
        </w:rPr>
        <w:lastRenderedPageBreak/>
        <w:t>1. Introducción</w:t>
      </w:r>
      <w:bookmarkEnd w:id="0"/>
    </w:p>
    <w:p w14:paraId="43ECB65A" w14:textId="77777777" w:rsidR="007856CD" w:rsidRPr="00655754" w:rsidRDefault="00000000" w:rsidP="00655754">
      <w:pPr>
        <w:spacing w:after="160" w:line="360" w:lineRule="auto"/>
        <w:ind w:firstLine="708"/>
        <w:jc w:val="both"/>
      </w:pPr>
      <w:r w:rsidRPr="00655754">
        <w:t>En el sector comercial minorista de productos de consumo masivo, la eficiencia operativa en los procesos de inventariado, facturación y reposición de stock representa un factor clave para la sostenibilidad financiera. Las micro y medianas empresas dedicadas a la actividad de supermercado o abastecedores locales comúnmente enfrentan desafíos operativos debido al registro manual de transacciones o al uso de herramientas de software desarticuladas que no logran centralizar la información.</w:t>
      </w:r>
    </w:p>
    <w:p w14:paraId="6B1C7A0A" w14:textId="77777777" w:rsidR="007856CD" w:rsidRDefault="00000000" w:rsidP="00655754">
      <w:pPr>
        <w:spacing w:after="160" w:line="360" w:lineRule="auto"/>
        <w:ind w:firstLine="708"/>
        <w:jc w:val="both"/>
      </w:pPr>
      <w:r w:rsidRPr="00655754">
        <w:t>El presente documento aborda la primera fase de una propuesta analítica para el desarrollo de un sistema integrado de información enfocado en las necesidades específicas del supermercado «Multiahorro». A través de este trabajo se delimita el alcance tecnológico requerido, se identifican las necesidades funcionales de los distintos actores operativos y se estructuran los requerimientos técnicos y metodológicos necesarios para sentar las bases de la solución conceptual propuesta.</w:t>
      </w:r>
    </w:p>
    <w:p w14:paraId="318EC31D" w14:textId="6E50FD27" w:rsidR="00E86B7A" w:rsidRPr="00E86B7A" w:rsidRDefault="00E86B7A" w:rsidP="00E86B7A">
      <w:pPr>
        <w:pStyle w:val="ng-star-inserted"/>
        <w:shd w:val="clear" w:color="auto" w:fill="FFFFFF"/>
        <w:spacing w:after="0" w:afterAutospacing="0" w:line="360" w:lineRule="auto"/>
        <w:ind w:firstLine="708"/>
        <w:jc w:val="both"/>
      </w:pPr>
      <w:r w:rsidRPr="00E86B7A">
        <w:t xml:space="preserve">Para la </w:t>
      </w:r>
      <w:r>
        <w:t>Multiahorro</w:t>
      </w:r>
      <w:r w:rsidRPr="00E86B7A">
        <w:t xml:space="preserve">, proteger los datos no es un obstáculo administrativo, sino el cimiento sobre el cual </w:t>
      </w:r>
      <w:r>
        <w:t>se construye</w:t>
      </w:r>
      <w:r w:rsidRPr="00E86B7A">
        <w:t xml:space="preserve"> un comercio moderno, responsable y seguro. Nos permite crecer de forma ordenada y profesional, garantizando que cada transacción sea un espacio de absoluta tranquilidad y respeto por la privacidad de nuestra comunidad.</w:t>
      </w:r>
      <w:r w:rsidRPr="00E86B7A">
        <w:t xml:space="preserve"> Por lo que aplicar </w:t>
      </w:r>
      <w:r>
        <w:t xml:space="preserve">la </w:t>
      </w:r>
      <w:r w:rsidRPr="00E86B7A">
        <w:t>Ley de Protección de Datos 8967 trasciende la simple obligación legal; es un compromiso ético de protección mutua.</w:t>
      </w:r>
    </w:p>
    <w:p w14:paraId="79F8349D" w14:textId="77777777" w:rsidR="00E86B7A" w:rsidRPr="00655754" w:rsidRDefault="00E86B7A" w:rsidP="00E86B7A">
      <w:pPr>
        <w:spacing w:after="160" w:line="360" w:lineRule="auto"/>
        <w:jc w:val="both"/>
      </w:pPr>
    </w:p>
    <w:p w14:paraId="3E82C3F9" w14:textId="77777777" w:rsidR="007856CD" w:rsidRPr="00655754" w:rsidRDefault="00000000" w:rsidP="00655754">
      <w:pPr>
        <w:pStyle w:val="Ttulo1"/>
        <w:spacing w:line="360" w:lineRule="auto"/>
        <w:rPr>
          <w:rFonts w:ascii="Times New Roman" w:hAnsi="Times New Roman" w:cs="Times New Roman"/>
          <w:sz w:val="24"/>
          <w:szCs w:val="24"/>
        </w:rPr>
      </w:pPr>
      <w:bookmarkStart w:id="1" w:name="_Toc233311720"/>
      <w:r w:rsidRPr="00655754">
        <w:rPr>
          <w:rFonts w:ascii="Times New Roman" w:hAnsi="Times New Roman" w:cs="Times New Roman"/>
          <w:sz w:val="24"/>
          <w:szCs w:val="24"/>
        </w:rPr>
        <w:t>2. Objetivo General</w:t>
      </w:r>
      <w:bookmarkEnd w:id="1"/>
    </w:p>
    <w:p w14:paraId="39A50857" w14:textId="77777777" w:rsidR="007856CD" w:rsidRPr="00655754" w:rsidRDefault="00000000" w:rsidP="00655754">
      <w:pPr>
        <w:spacing w:after="160" w:line="360" w:lineRule="auto"/>
        <w:ind w:firstLine="708"/>
        <w:jc w:val="both"/>
      </w:pPr>
      <w:r w:rsidRPr="00655754">
        <w:t>Analizar y documentar los requerimientos de un sistema de información integrado para el control de inventarios, ventas y facturación en el supermercado «Multiahorro», utilizando metodologías de desarrollo ágil, técnicas de modelado UML y herramientas de estimación para estructurar una propuesta técnica viable que optimice la gestión operativa del negocio.</w:t>
      </w:r>
    </w:p>
    <w:p w14:paraId="0B3DC621" w14:textId="77777777" w:rsidR="007856CD" w:rsidRPr="00655754" w:rsidRDefault="00000000" w:rsidP="00655754">
      <w:pPr>
        <w:pStyle w:val="Ttulo1"/>
        <w:spacing w:line="360" w:lineRule="auto"/>
        <w:rPr>
          <w:rFonts w:ascii="Times New Roman" w:hAnsi="Times New Roman" w:cs="Times New Roman"/>
          <w:sz w:val="24"/>
          <w:szCs w:val="24"/>
        </w:rPr>
      </w:pPr>
      <w:bookmarkStart w:id="2" w:name="_Toc233311721"/>
      <w:r w:rsidRPr="00655754">
        <w:rPr>
          <w:rFonts w:ascii="Times New Roman" w:hAnsi="Times New Roman" w:cs="Times New Roman"/>
          <w:sz w:val="24"/>
          <w:szCs w:val="24"/>
        </w:rPr>
        <w:t>3. Justificación y Alcance</w:t>
      </w:r>
      <w:bookmarkEnd w:id="2"/>
    </w:p>
    <w:p w14:paraId="5BE68F44" w14:textId="77777777" w:rsidR="007856CD" w:rsidRPr="00655754" w:rsidRDefault="00000000" w:rsidP="00655754">
      <w:pPr>
        <w:pStyle w:val="Ttulo2"/>
        <w:spacing w:line="360" w:lineRule="auto"/>
        <w:rPr>
          <w:rFonts w:ascii="Times New Roman" w:hAnsi="Times New Roman" w:cs="Times New Roman"/>
          <w:sz w:val="24"/>
          <w:szCs w:val="24"/>
        </w:rPr>
      </w:pPr>
      <w:bookmarkStart w:id="3" w:name="_Toc233311722"/>
      <w:r w:rsidRPr="00655754">
        <w:rPr>
          <w:rFonts w:ascii="Times New Roman" w:hAnsi="Times New Roman" w:cs="Times New Roman"/>
          <w:sz w:val="24"/>
          <w:szCs w:val="24"/>
        </w:rPr>
        <w:t>3.1 Justificación</w:t>
      </w:r>
      <w:bookmarkEnd w:id="3"/>
    </w:p>
    <w:p w14:paraId="37131525" w14:textId="77777777" w:rsidR="007856CD" w:rsidRPr="00655754" w:rsidRDefault="00000000" w:rsidP="00655754">
      <w:pPr>
        <w:spacing w:after="160" w:line="360" w:lineRule="auto"/>
        <w:ind w:firstLine="708"/>
        <w:jc w:val="both"/>
      </w:pPr>
      <w:r w:rsidRPr="00655754">
        <w:lastRenderedPageBreak/>
        <w:t>La ausencia de un sistema centralizado de control en el supermercado «Multiahorro» genera discrepancias recurrentes entre las existencias físicas de almacén y los registros de ventas, lo que deriva en pérdidas económicas por vencimiento de productos perecederos o pérdida de ventas por desabastecimiento. La implementación de un análisis estructurado para una solución tecnológica se justifica por la necesidad de automatizar la facturación en el punto de venta, agilizar la toma de decisiones basada en reportes históricos y mitigar el error humano en el control diario de productos.</w:t>
      </w:r>
    </w:p>
    <w:p w14:paraId="721F066D" w14:textId="77777777" w:rsidR="007856CD" w:rsidRPr="00655754" w:rsidRDefault="00000000" w:rsidP="00655754">
      <w:pPr>
        <w:pStyle w:val="Ttulo2"/>
        <w:spacing w:line="360" w:lineRule="auto"/>
        <w:rPr>
          <w:rFonts w:ascii="Times New Roman" w:hAnsi="Times New Roman" w:cs="Times New Roman"/>
          <w:sz w:val="24"/>
          <w:szCs w:val="24"/>
        </w:rPr>
      </w:pPr>
      <w:bookmarkStart w:id="4" w:name="_Toc233311723"/>
      <w:r w:rsidRPr="00655754">
        <w:rPr>
          <w:rFonts w:ascii="Times New Roman" w:hAnsi="Times New Roman" w:cs="Times New Roman"/>
          <w:sz w:val="24"/>
          <w:szCs w:val="24"/>
        </w:rPr>
        <w:t>3.2 Alcance (dentro de la Fase 1)</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7856CD" w:rsidRPr="00655754" w14:paraId="61A13B69" w14:textId="77777777">
        <w:trPr>
          <w:tblHeader/>
        </w:trPr>
        <w:tc>
          <w:tcPr>
            <w:tcW w:w="468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B468992" w14:textId="77777777" w:rsidR="007856CD" w:rsidRPr="00655754" w:rsidRDefault="00000000" w:rsidP="00655754">
            <w:pPr>
              <w:spacing w:line="360" w:lineRule="auto"/>
              <w:jc w:val="center"/>
            </w:pPr>
            <w:r w:rsidRPr="00655754">
              <w:rPr>
                <w:rFonts w:ascii="Apple Color Emoji" w:hAnsi="Apple Color Emoji" w:cs="Apple Color Emoji"/>
                <w:b/>
                <w:bCs/>
                <w:color w:val="FFFFFF"/>
              </w:rPr>
              <w:t>✔</w:t>
            </w:r>
            <w:r w:rsidRPr="00655754">
              <w:rPr>
                <w:b/>
                <w:bCs/>
                <w:color w:val="FFFFFF"/>
              </w:rPr>
              <w:t xml:space="preserve"> Dentro del alcance</w:t>
            </w:r>
          </w:p>
        </w:tc>
        <w:tc>
          <w:tcPr>
            <w:tcW w:w="468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C187730" w14:textId="77777777" w:rsidR="007856CD" w:rsidRPr="00655754" w:rsidRDefault="00000000" w:rsidP="00655754">
            <w:pPr>
              <w:spacing w:line="360" w:lineRule="auto"/>
              <w:jc w:val="center"/>
            </w:pPr>
            <w:r w:rsidRPr="00655754">
              <w:rPr>
                <w:rFonts w:ascii="Segoe UI Symbol" w:hAnsi="Segoe UI Symbol" w:cs="Segoe UI Symbol"/>
                <w:b/>
                <w:bCs/>
                <w:color w:val="FFFFFF"/>
              </w:rPr>
              <w:t>✘</w:t>
            </w:r>
            <w:r w:rsidRPr="00655754">
              <w:rPr>
                <w:b/>
                <w:bCs/>
                <w:color w:val="FFFFFF"/>
              </w:rPr>
              <w:t xml:space="preserve"> Fuera del alcance</w:t>
            </w:r>
          </w:p>
        </w:tc>
      </w:tr>
      <w:tr w:rsidR="007856CD" w:rsidRPr="00655754" w14:paraId="574440E7" w14:textId="77777777">
        <w:tc>
          <w:tcPr>
            <w:tcW w:w="4680" w:type="dxa"/>
            <w:tcBorders>
              <w:top w:val="single" w:sz="2" w:space="0" w:color="BFBFBF"/>
              <w:left w:val="single" w:sz="2" w:space="0" w:color="BFBFBF"/>
              <w:bottom w:val="single" w:sz="2" w:space="0" w:color="BFBFBF"/>
              <w:right w:val="single" w:sz="2" w:space="0" w:color="BFBFBF"/>
            </w:tcBorders>
            <w:shd w:val="clear" w:color="auto" w:fill="EEF4FA"/>
            <w:tcMar>
              <w:top w:w="100" w:type="dxa"/>
              <w:left w:w="140" w:type="dxa"/>
              <w:bottom w:w="100" w:type="dxa"/>
              <w:right w:w="140" w:type="dxa"/>
            </w:tcMar>
          </w:tcPr>
          <w:p w14:paraId="01711639"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Levantamiento detallado de requerimientos funcionales y no funcionales.</w:t>
            </w:r>
          </w:p>
          <w:p w14:paraId="6A6E2B79"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Redacción y validación de 10 Historias de Usuario con sus respectivos criterios de aceptación utilizando criterios INVEST.</w:t>
            </w:r>
          </w:p>
          <w:p w14:paraId="1F86A597"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Modelado de procesos mediante Diagramas de Casos de Uso UML.</w:t>
            </w:r>
          </w:p>
          <w:p w14:paraId="0B8B4EA0"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Estimaciones de esfuerzo mediante técnicas de Planning Poker y PERT para las historias de usuario clave.</w:t>
            </w:r>
          </w:p>
          <w:p w14:paraId="7A540F83"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Propuesta de estructuración del repositorio Git para el control documental del proyecto.</w:t>
            </w:r>
          </w:p>
        </w:tc>
        <w:tc>
          <w:tcPr>
            <w:tcW w:w="468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40" w:type="dxa"/>
              <w:bottom w:w="100" w:type="dxa"/>
              <w:right w:w="140" w:type="dxa"/>
            </w:tcMar>
          </w:tcPr>
          <w:p w14:paraId="05E4080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Desarrollo de código fuente funcional.</w:t>
            </w:r>
          </w:p>
          <w:p w14:paraId="1815D77B"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Implementación física de bases de datos.</w:t>
            </w:r>
          </w:p>
          <w:p w14:paraId="18F84DB9"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Pruebas de software funcionales (QA).</w:t>
            </w:r>
          </w:p>
          <w:p w14:paraId="08CA62FD"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Hosting, servidores o infraestructura de red real.</w:t>
            </w:r>
          </w:p>
        </w:tc>
      </w:tr>
    </w:tbl>
    <w:p w14:paraId="707AB236" w14:textId="77777777" w:rsidR="007856CD" w:rsidRPr="00655754" w:rsidRDefault="00000000" w:rsidP="00655754">
      <w:pPr>
        <w:spacing w:before="60" w:after="240" w:line="360" w:lineRule="auto"/>
        <w:jc w:val="center"/>
      </w:pPr>
      <w:r w:rsidRPr="00655754">
        <w:rPr>
          <w:i/>
          <w:iCs/>
          <w:color w:val="595959"/>
        </w:rPr>
        <w:t>Tabla 1. Alcance de la Fase 1 del proyecto.</w:t>
      </w:r>
    </w:p>
    <w:p w14:paraId="2E13A8B8" w14:textId="77777777" w:rsidR="007856CD" w:rsidRPr="00655754" w:rsidRDefault="00000000" w:rsidP="00655754">
      <w:pPr>
        <w:pStyle w:val="Ttulo1"/>
        <w:spacing w:line="360" w:lineRule="auto"/>
        <w:rPr>
          <w:rFonts w:ascii="Times New Roman" w:hAnsi="Times New Roman" w:cs="Times New Roman"/>
          <w:sz w:val="24"/>
          <w:szCs w:val="24"/>
        </w:rPr>
      </w:pPr>
      <w:bookmarkStart w:id="5" w:name="_Toc233311724"/>
      <w:r w:rsidRPr="00655754">
        <w:rPr>
          <w:rFonts w:ascii="Times New Roman" w:hAnsi="Times New Roman" w:cs="Times New Roman"/>
          <w:sz w:val="24"/>
          <w:szCs w:val="24"/>
        </w:rPr>
        <w:t>4. Ficha de la Empresa y Contexto del Negocio</w:t>
      </w:r>
      <w:bookmarkEnd w:id="5"/>
    </w:p>
    <w:p w14:paraId="433C7249" w14:textId="77777777" w:rsidR="007856CD" w:rsidRPr="00655754" w:rsidRDefault="00000000" w:rsidP="00655754">
      <w:pPr>
        <w:spacing w:after="160" w:line="360" w:lineRule="auto"/>
        <w:ind w:firstLine="708"/>
        <w:jc w:val="both"/>
      </w:pPr>
      <w:r w:rsidRPr="00655754">
        <w:lastRenderedPageBreak/>
        <w:t>Justificación del escenario ficticio: se utiliza la empresa ficticia Supermercado Multiahorro S.A. como objeto de estudio. Esta aproximación permite estructurar de forma íntegra todos los escenarios operativos requeridos por la guía académica, sin incurrir en la divulgación de datos confidenciales ni en restricciones de propiedad intelectual de terceros, garantizando un análisis detallado sobre un modelo de negocio de alta complejidad transaccional.</w:t>
      </w:r>
    </w:p>
    <w:p w14:paraId="00F93363" w14:textId="77777777" w:rsidR="007856CD" w:rsidRPr="00655754" w:rsidRDefault="00000000" w:rsidP="00655754">
      <w:pPr>
        <w:pStyle w:val="Ttulo2"/>
        <w:spacing w:line="360" w:lineRule="auto"/>
        <w:rPr>
          <w:rFonts w:ascii="Times New Roman" w:hAnsi="Times New Roman" w:cs="Times New Roman"/>
          <w:sz w:val="24"/>
          <w:szCs w:val="24"/>
        </w:rPr>
      </w:pPr>
      <w:bookmarkStart w:id="6" w:name="_Toc233311725"/>
      <w:r w:rsidRPr="00655754">
        <w:rPr>
          <w:rFonts w:ascii="Times New Roman" w:hAnsi="Times New Roman" w:cs="Times New Roman"/>
          <w:sz w:val="24"/>
          <w:szCs w:val="24"/>
        </w:rPr>
        <w:t>a. Giro de negocio principal y diversificación</w:t>
      </w:r>
      <w:bookmarkEnd w:id="6"/>
    </w:p>
    <w:p w14:paraId="733520C6" w14:textId="77777777" w:rsidR="007856CD" w:rsidRPr="00655754" w:rsidRDefault="00000000" w:rsidP="00655754">
      <w:pPr>
        <w:spacing w:after="160" w:line="360" w:lineRule="auto"/>
        <w:ind w:firstLine="708"/>
        <w:jc w:val="both"/>
      </w:pPr>
      <w:r w:rsidRPr="00655754">
        <w:t>El giro principal de la empresa consiste en la comercialización minorista de productos de consumo masivo, incluyendo alimentos procesados, abarrotes, bebidas y licores, productos de higiene personal y del hogar. Como servicios diversificados, el supermercado ofrece recargas de servicios públicos, cobro de servicios de telecomunicaciones en cajas de cobro físicas y venta menor de productos frescos de panadería y carnicería.</w:t>
      </w:r>
    </w:p>
    <w:p w14:paraId="58373488" w14:textId="77777777" w:rsidR="007856CD" w:rsidRPr="00655754" w:rsidRDefault="00000000" w:rsidP="00655754">
      <w:pPr>
        <w:pStyle w:val="Ttulo2"/>
        <w:spacing w:line="360" w:lineRule="auto"/>
        <w:rPr>
          <w:rFonts w:ascii="Times New Roman" w:hAnsi="Times New Roman" w:cs="Times New Roman"/>
          <w:sz w:val="24"/>
          <w:szCs w:val="24"/>
        </w:rPr>
      </w:pPr>
      <w:bookmarkStart w:id="7" w:name="_Toc233311726"/>
      <w:r w:rsidRPr="00655754">
        <w:rPr>
          <w:rFonts w:ascii="Times New Roman" w:hAnsi="Times New Roman" w:cs="Times New Roman"/>
          <w:sz w:val="24"/>
          <w:szCs w:val="24"/>
        </w:rPr>
        <w:t>b. Sector de mercado al que pertenece</w:t>
      </w:r>
      <w:bookmarkEnd w:id="7"/>
    </w:p>
    <w:p w14:paraId="58E71A4C" w14:textId="77777777" w:rsidR="007856CD" w:rsidRPr="00655754" w:rsidRDefault="00000000" w:rsidP="00655754">
      <w:pPr>
        <w:spacing w:after="160" w:line="360" w:lineRule="auto"/>
        <w:ind w:firstLine="708"/>
        <w:jc w:val="both"/>
      </w:pPr>
      <w:r w:rsidRPr="00655754">
        <w:t>Pertenece al sector terciario de la economía, específicamente al comercio minorista (retail) de alimentos y bienes de consumo rápido.</w:t>
      </w:r>
    </w:p>
    <w:p w14:paraId="34E8CE18" w14:textId="77777777" w:rsidR="007856CD" w:rsidRPr="00655754" w:rsidRDefault="00000000" w:rsidP="00655754">
      <w:pPr>
        <w:pStyle w:val="Ttulo2"/>
        <w:spacing w:line="360" w:lineRule="auto"/>
        <w:rPr>
          <w:rFonts w:ascii="Times New Roman" w:hAnsi="Times New Roman" w:cs="Times New Roman"/>
          <w:sz w:val="24"/>
          <w:szCs w:val="24"/>
        </w:rPr>
      </w:pPr>
      <w:bookmarkStart w:id="8" w:name="_Toc233311727"/>
      <w:r w:rsidRPr="00655754">
        <w:rPr>
          <w:rFonts w:ascii="Times New Roman" w:hAnsi="Times New Roman" w:cs="Times New Roman"/>
          <w:sz w:val="24"/>
          <w:szCs w:val="24"/>
        </w:rPr>
        <w:t>c. Estructura organizacional</w:t>
      </w:r>
      <w:bookmarkEnd w:id="8"/>
    </w:p>
    <w:p w14:paraId="62374B8E" w14:textId="77777777" w:rsidR="007856CD" w:rsidRPr="00655754" w:rsidRDefault="00000000" w:rsidP="00655754">
      <w:pPr>
        <w:spacing w:after="160" w:line="360" w:lineRule="auto"/>
        <w:jc w:val="both"/>
      </w:pPr>
      <w:r w:rsidRPr="00655754">
        <w:t>La estructura organizativa es lineal-funcional, compuesta por:</w:t>
      </w:r>
    </w:p>
    <w:p w14:paraId="7E5A6272"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Asamblea de Socios / Gerente General: </w:t>
      </w:r>
      <w:r w:rsidRPr="00655754">
        <w:rPr>
          <w:rFonts w:ascii="Times New Roman" w:hAnsi="Times New Roman" w:cs="Times New Roman"/>
        </w:rPr>
        <w:t>Dirección estratégica del negocio.</w:t>
      </w:r>
    </w:p>
    <w:p w14:paraId="6C7FA3C6"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Administrador del Local: </w:t>
      </w:r>
      <w:r w:rsidRPr="00655754">
        <w:rPr>
          <w:rFonts w:ascii="Times New Roman" w:hAnsi="Times New Roman" w:cs="Times New Roman"/>
        </w:rPr>
        <w:t>Gestión operativa y toma de decisiones tácticas diarias.</w:t>
      </w:r>
    </w:p>
    <w:p w14:paraId="77BAE693"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Jefe de Inventario y Compras: </w:t>
      </w:r>
      <w:r w:rsidRPr="00655754">
        <w:rPr>
          <w:rFonts w:ascii="Times New Roman" w:hAnsi="Times New Roman" w:cs="Times New Roman"/>
        </w:rPr>
        <w:t>Coordinación del almacén, recepción de proveedores y control de mermas.</w:t>
      </w:r>
    </w:p>
    <w:p w14:paraId="582C9B26"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Cajeros (3 colaboradores): </w:t>
      </w:r>
      <w:r w:rsidRPr="00655754">
        <w:rPr>
          <w:rFonts w:ascii="Times New Roman" w:hAnsi="Times New Roman" w:cs="Times New Roman"/>
        </w:rPr>
        <w:t>Procesamiento de cobros y atención al cliente directa.</w:t>
      </w:r>
    </w:p>
    <w:p w14:paraId="4248E37C"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Auxiliar de Almacén: </w:t>
      </w:r>
      <w:r w:rsidRPr="00655754">
        <w:rPr>
          <w:rFonts w:ascii="Times New Roman" w:hAnsi="Times New Roman" w:cs="Times New Roman"/>
        </w:rPr>
        <w:t>Acomodo de mercadería en estanterías físicas y apoyo en el inventariado.</w:t>
      </w:r>
    </w:p>
    <w:p w14:paraId="014BEE5B" w14:textId="77777777" w:rsidR="007856CD" w:rsidRPr="00655754" w:rsidRDefault="00000000" w:rsidP="00655754">
      <w:pPr>
        <w:pStyle w:val="Ttulo2"/>
        <w:spacing w:line="360" w:lineRule="auto"/>
        <w:rPr>
          <w:rFonts w:ascii="Times New Roman" w:hAnsi="Times New Roman" w:cs="Times New Roman"/>
          <w:sz w:val="24"/>
          <w:szCs w:val="24"/>
        </w:rPr>
      </w:pPr>
      <w:bookmarkStart w:id="9" w:name="_Toc233311728"/>
      <w:r w:rsidRPr="00655754">
        <w:rPr>
          <w:rFonts w:ascii="Times New Roman" w:hAnsi="Times New Roman" w:cs="Times New Roman"/>
          <w:sz w:val="24"/>
          <w:szCs w:val="24"/>
        </w:rPr>
        <w:t>d. Resumen de estrategia de negocio y modelo de negocio</w:t>
      </w:r>
      <w:bookmarkEnd w:id="9"/>
    </w:p>
    <w:p w14:paraId="5903D886" w14:textId="77777777" w:rsidR="007856CD" w:rsidRPr="00655754" w:rsidRDefault="00000000" w:rsidP="00655754">
      <w:pPr>
        <w:pStyle w:val="Prrafodelista"/>
        <w:numPr>
          <w:ilvl w:val="0"/>
          <w:numId w:val="3"/>
        </w:numPr>
        <w:spacing w:after="160" w:line="360" w:lineRule="auto"/>
        <w:jc w:val="both"/>
        <w:rPr>
          <w:rFonts w:ascii="Times New Roman" w:hAnsi="Times New Roman" w:cs="Times New Roman"/>
        </w:rPr>
      </w:pPr>
      <w:r w:rsidRPr="00655754">
        <w:rPr>
          <w:rFonts w:ascii="Times New Roman" w:hAnsi="Times New Roman" w:cs="Times New Roman"/>
          <w:b/>
          <w:bCs/>
        </w:rPr>
        <w:lastRenderedPageBreak/>
        <w:t xml:space="preserve">Estrategia de negocio: </w:t>
      </w:r>
      <w:r w:rsidRPr="00655754">
        <w:rPr>
          <w:rFonts w:ascii="Times New Roman" w:hAnsi="Times New Roman" w:cs="Times New Roman"/>
        </w:rPr>
        <w:t>basada en el liderazgo en costes locales mediante compras por volumen a distribuidores mayoristas, combinada con una atención al cliente ágil y personalizada que fomente la fidelización en la comunidad.</w:t>
      </w:r>
    </w:p>
    <w:p w14:paraId="039660C1" w14:textId="77777777" w:rsidR="007856CD" w:rsidRPr="00655754" w:rsidRDefault="00000000" w:rsidP="00655754">
      <w:pPr>
        <w:pStyle w:val="Prrafodelista"/>
        <w:numPr>
          <w:ilvl w:val="0"/>
          <w:numId w:val="3"/>
        </w:numPr>
        <w:spacing w:after="160" w:line="360" w:lineRule="auto"/>
        <w:jc w:val="both"/>
        <w:rPr>
          <w:rFonts w:ascii="Times New Roman" w:hAnsi="Times New Roman" w:cs="Times New Roman"/>
        </w:rPr>
      </w:pPr>
      <w:r w:rsidRPr="00655754">
        <w:rPr>
          <w:rFonts w:ascii="Times New Roman" w:hAnsi="Times New Roman" w:cs="Times New Roman"/>
          <w:b/>
          <w:bCs/>
        </w:rPr>
        <w:t xml:space="preserve">Modelo de negocio: </w:t>
      </w:r>
      <w:r w:rsidRPr="00655754">
        <w:rPr>
          <w:rFonts w:ascii="Times New Roman" w:hAnsi="Times New Roman" w:cs="Times New Roman"/>
        </w:rPr>
        <w:t>venta directa al consumidor final (B2C) a través de punto de venta físico, con márgenes de ganancia optimizados mediante un estricto control de rotación de existencias.</w:t>
      </w:r>
    </w:p>
    <w:p w14:paraId="3B0A8369" w14:textId="77777777" w:rsidR="007856CD" w:rsidRPr="00655754" w:rsidRDefault="00000000" w:rsidP="00655754">
      <w:pPr>
        <w:pStyle w:val="Ttulo2"/>
        <w:spacing w:line="360" w:lineRule="auto"/>
        <w:rPr>
          <w:rFonts w:ascii="Times New Roman" w:hAnsi="Times New Roman" w:cs="Times New Roman"/>
          <w:sz w:val="24"/>
          <w:szCs w:val="24"/>
        </w:rPr>
      </w:pPr>
      <w:bookmarkStart w:id="10" w:name="_Toc233311729"/>
      <w:r w:rsidRPr="00655754">
        <w:rPr>
          <w:rFonts w:ascii="Times New Roman" w:hAnsi="Times New Roman" w:cs="Times New Roman"/>
          <w:sz w:val="24"/>
          <w:szCs w:val="24"/>
        </w:rPr>
        <w:t>e. Descripción de las áreas funcionales y colaboradores por área</w:t>
      </w:r>
      <w:bookmarkEnd w:id="10"/>
    </w:p>
    <w:p w14:paraId="1D602EE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Administración y Finanzas: </w:t>
      </w:r>
      <w:r w:rsidRPr="00655754">
        <w:rPr>
          <w:rFonts w:ascii="Times New Roman" w:hAnsi="Times New Roman" w:cs="Times New Roman"/>
        </w:rPr>
        <w:t>1 colaborador (Administrador). Supervisa caja chica, arqueos de caja, pago a proveedores e informes contables básicos.</w:t>
      </w:r>
    </w:p>
    <w:p w14:paraId="0DF54DDC"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Operación y Ventas: </w:t>
      </w:r>
      <w:r w:rsidRPr="00655754">
        <w:rPr>
          <w:rFonts w:ascii="Times New Roman" w:hAnsi="Times New Roman" w:cs="Times New Roman"/>
        </w:rPr>
        <w:t>3 colaboradores (cajeros rotativos). Encargados de la facturación diaria en terminales de cobro físicas.</w:t>
      </w:r>
    </w:p>
    <w:p w14:paraId="16B8ABE5"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Logística e Inventario: </w:t>
      </w:r>
      <w:r w:rsidRPr="00655754">
        <w:rPr>
          <w:rFonts w:ascii="Times New Roman" w:hAnsi="Times New Roman" w:cs="Times New Roman"/>
        </w:rPr>
        <w:t xml:space="preserve">2 colaboradores (Jefe de Inventario y Auxiliar). Encargados de la recepción física, ingreso de productos al sistema, etiquetado y rotación FIFO (First In, First </w:t>
      </w:r>
      <w:proofErr w:type="spellStart"/>
      <w:r w:rsidRPr="00655754">
        <w:rPr>
          <w:rFonts w:ascii="Times New Roman" w:hAnsi="Times New Roman" w:cs="Times New Roman"/>
        </w:rPr>
        <w:t>Out</w:t>
      </w:r>
      <w:proofErr w:type="spellEnd"/>
      <w:r w:rsidRPr="00655754">
        <w:rPr>
          <w:rFonts w:ascii="Times New Roman" w:hAnsi="Times New Roman" w:cs="Times New Roman"/>
        </w:rPr>
        <w:t>).</w:t>
      </w:r>
    </w:p>
    <w:p w14:paraId="45A721CB" w14:textId="77777777" w:rsidR="007856CD" w:rsidRPr="00655754" w:rsidRDefault="00000000" w:rsidP="00655754">
      <w:pPr>
        <w:pStyle w:val="Ttulo2"/>
        <w:spacing w:line="360" w:lineRule="auto"/>
        <w:rPr>
          <w:rFonts w:ascii="Times New Roman" w:hAnsi="Times New Roman" w:cs="Times New Roman"/>
          <w:sz w:val="24"/>
          <w:szCs w:val="24"/>
        </w:rPr>
      </w:pPr>
      <w:bookmarkStart w:id="11" w:name="_Toc233311730"/>
      <w:r w:rsidRPr="00655754">
        <w:rPr>
          <w:rFonts w:ascii="Times New Roman" w:hAnsi="Times New Roman" w:cs="Times New Roman"/>
          <w:sz w:val="24"/>
          <w:szCs w:val="24"/>
        </w:rPr>
        <w:t>f. Descripción de los principales procesos sustantivos</w:t>
      </w:r>
      <w:bookmarkEnd w:id="11"/>
    </w:p>
    <w:p w14:paraId="37C84C07"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Venta en Punto de Venta (POS): </w:t>
      </w:r>
      <w:r w:rsidRPr="00655754">
        <w:rPr>
          <w:rFonts w:ascii="Times New Roman" w:hAnsi="Times New Roman" w:cs="Times New Roman"/>
        </w:rPr>
        <w:t>Escaneo de códigos de barra, selección de método de pago, emisión del comprobante tributario e impresión de factura.</w:t>
      </w:r>
    </w:p>
    <w:p w14:paraId="1A1975D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Gestión de Inventario (ingreso y control): </w:t>
      </w:r>
      <w:r w:rsidRPr="00655754">
        <w:rPr>
          <w:rFonts w:ascii="Times New Roman" w:hAnsi="Times New Roman" w:cs="Times New Roman"/>
        </w:rPr>
        <w:t>Recepción de facturas de proveedores, actualización manual de existencias físicas, identificación de productos próximos a vencer e inventariado aleatorio mensual.</w:t>
      </w:r>
    </w:p>
    <w:p w14:paraId="5DCBB0D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Gestión de Compras y Proveedores: </w:t>
      </w:r>
      <w:r w:rsidRPr="00655754">
        <w:rPr>
          <w:rFonts w:ascii="Times New Roman" w:hAnsi="Times New Roman" w:cs="Times New Roman"/>
        </w:rPr>
        <w:t>Identificación de existencias bajas, generación de orden de pedido básica e intercambio comercial con transportistas y distribuidores.</w:t>
      </w:r>
    </w:p>
    <w:p w14:paraId="6A4D3213" w14:textId="77777777" w:rsidR="007856CD" w:rsidRPr="00655754" w:rsidRDefault="00000000" w:rsidP="00655754">
      <w:pPr>
        <w:pStyle w:val="Ttulo2"/>
        <w:spacing w:line="360" w:lineRule="auto"/>
        <w:rPr>
          <w:rFonts w:ascii="Times New Roman" w:hAnsi="Times New Roman" w:cs="Times New Roman"/>
          <w:sz w:val="24"/>
          <w:szCs w:val="24"/>
        </w:rPr>
      </w:pPr>
      <w:bookmarkStart w:id="12" w:name="_Toc233311731"/>
      <w:r w:rsidRPr="00655754">
        <w:rPr>
          <w:rFonts w:ascii="Times New Roman" w:hAnsi="Times New Roman" w:cs="Times New Roman"/>
          <w:sz w:val="24"/>
          <w:szCs w:val="24"/>
        </w:rPr>
        <w:t>g. Aspectos de cumplimiento y regulación</w:t>
      </w:r>
      <w:bookmarkEnd w:id="12"/>
    </w:p>
    <w:p w14:paraId="2E8705A7"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Normativa tributaria: </w:t>
      </w:r>
      <w:r w:rsidRPr="00655754">
        <w:rPr>
          <w:rFonts w:ascii="Times New Roman" w:hAnsi="Times New Roman" w:cs="Times New Roman"/>
        </w:rPr>
        <w:t>Emisión de factura electrónica autorizada por el Ministerio de Hacienda (Costa Rica).</w:t>
      </w:r>
    </w:p>
    <w:p w14:paraId="0CF0B016"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Regulación sanitaria: </w:t>
      </w:r>
      <w:r w:rsidRPr="00655754">
        <w:rPr>
          <w:rFonts w:ascii="Times New Roman" w:hAnsi="Times New Roman" w:cs="Times New Roman"/>
        </w:rPr>
        <w:t>Control estricto de fechas de vencimiento y registro de manipulación de alimentos para productos frescos.</w:t>
      </w:r>
    </w:p>
    <w:p w14:paraId="089FFC5C"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lastRenderedPageBreak/>
        <w:t xml:space="preserve">Protección de datos: </w:t>
      </w:r>
      <w:r w:rsidRPr="00655754">
        <w:rPr>
          <w:rFonts w:ascii="Times New Roman" w:hAnsi="Times New Roman" w:cs="Times New Roman"/>
        </w:rPr>
        <w:t>Confidencialidad de la base de datos de clientes asociados a programas de puntos y facturación.</w:t>
      </w:r>
    </w:p>
    <w:p w14:paraId="7CA10A05" w14:textId="77777777" w:rsidR="007856CD" w:rsidRPr="00655754" w:rsidRDefault="00000000" w:rsidP="00655754">
      <w:pPr>
        <w:pStyle w:val="Ttulo2"/>
        <w:spacing w:line="360" w:lineRule="auto"/>
        <w:rPr>
          <w:rFonts w:ascii="Times New Roman" w:hAnsi="Times New Roman" w:cs="Times New Roman"/>
          <w:sz w:val="24"/>
          <w:szCs w:val="24"/>
        </w:rPr>
      </w:pPr>
      <w:bookmarkStart w:id="13" w:name="_Toc233311732"/>
      <w:r w:rsidRPr="00655754">
        <w:rPr>
          <w:rFonts w:ascii="Times New Roman" w:hAnsi="Times New Roman" w:cs="Times New Roman"/>
          <w:sz w:val="24"/>
          <w:szCs w:val="24"/>
        </w:rPr>
        <w:t>h. Principales competidores</w:t>
      </w:r>
      <w:bookmarkEnd w:id="13"/>
    </w:p>
    <w:p w14:paraId="490A4F49" w14:textId="38280F72"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 xml:space="preserve">Cadenas de supermercados de alcance nacional con presencia regional (ej. </w:t>
      </w:r>
      <w:r w:rsidR="005210A6" w:rsidRPr="00655754">
        <w:rPr>
          <w:rFonts w:ascii="Times New Roman" w:hAnsi="Times New Roman" w:cs="Times New Roman"/>
        </w:rPr>
        <w:t>Pali</w:t>
      </w:r>
      <w:r w:rsidRPr="00655754">
        <w:rPr>
          <w:rFonts w:ascii="Times New Roman" w:hAnsi="Times New Roman" w:cs="Times New Roman"/>
        </w:rPr>
        <w:t>, Maxi Pali / Mas x Menos).</w:t>
      </w:r>
    </w:p>
    <w:p w14:paraId="2B908BE5"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Abastecedores locales independientes y pulperías de barrio que operan dentro del mismo cuadrante geográfico.</w:t>
      </w:r>
    </w:p>
    <w:p w14:paraId="6353AB01" w14:textId="77777777" w:rsidR="007856CD" w:rsidRPr="00655754" w:rsidRDefault="00000000" w:rsidP="00655754">
      <w:pPr>
        <w:pStyle w:val="Ttulo2"/>
        <w:spacing w:line="360" w:lineRule="auto"/>
        <w:rPr>
          <w:rFonts w:ascii="Times New Roman" w:hAnsi="Times New Roman" w:cs="Times New Roman"/>
          <w:sz w:val="24"/>
          <w:szCs w:val="24"/>
        </w:rPr>
      </w:pPr>
      <w:bookmarkStart w:id="14" w:name="_Toc233311733"/>
      <w:r w:rsidRPr="00655754">
        <w:rPr>
          <w:rFonts w:ascii="Times New Roman" w:hAnsi="Times New Roman" w:cs="Times New Roman"/>
          <w:sz w:val="24"/>
          <w:szCs w:val="24"/>
        </w:rPr>
        <w:t>i. Nivel respecto al uso de sistemas</w:t>
      </w:r>
      <w:bookmarkEnd w:id="14"/>
    </w:p>
    <w:p w14:paraId="1BD424E6" w14:textId="77777777" w:rsidR="007856CD" w:rsidRPr="00655754" w:rsidRDefault="00000000" w:rsidP="00655754">
      <w:pPr>
        <w:spacing w:after="160" w:line="360" w:lineRule="auto"/>
        <w:ind w:firstLine="708"/>
        <w:jc w:val="both"/>
      </w:pPr>
      <w:r w:rsidRPr="00655754">
        <w:t>Actualmente, el supermercado posee un nivel tecnológico bajo-intermedio. Se utiliza un software de facturación genérico instalado localmente en una única PC, sin conexión compartida al almacén, lo que provoca desfases severos en la visualización del stock disponible en tiempo real desde el puesto administrativo.</w:t>
      </w:r>
    </w:p>
    <w:p w14:paraId="349855BC" w14:textId="77777777" w:rsidR="007856CD" w:rsidRPr="00655754" w:rsidRDefault="00000000" w:rsidP="00655754">
      <w:pPr>
        <w:pStyle w:val="Ttulo2"/>
        <w:spacing w:line="360" w:lineRule="auto"/>
        <w:rPr>
          <w:rFonts w:ascii="Times New Roman" w:hAnsi="Times New Roman" w:cs="Times New Roman"/>
          <w:sz w:val="24"/>
          <w:szCs w:val="24"/>
        </w:rPr>
      </w:pPr>
      <w:bookmarkStart w:id="15" w:name="_Toc233311734"/>
      <w:r w:rsidRPr="00655754">
        <w:rPr>
          <w:rFonts w:ascii="Times New Roman" w:hAnsi="Times New Roman" w:cs="Times New Roman"/>
          <w:sz w:val="24"/>
          <w:szCs w:val="24"/>
        </w:rPr>
        <w:t>j. Factores críticos de éxito</w:t>
      </w:r>
      <w:bookmarkEnd w:id="15"/>
    </w:p>
    <w:p w14:paraId="531DE064"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Disponibilidad de stock permanente para productos básicos de la canasta alimentaria.</w:t>
      </w:r>
    </w:p>
    <w:p w14:paraId="3C364707"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Tiempos mínimos de espera en las cajas de cobro durante horas pico.</w:t>
      </w:r>
    </w:p>
    <w:p w14:paraId="094FA433"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Exactitud entre el stock del sistema informático y el stock real en góndolas.</w:t>
      </w:r>
    </w:p>
    <w:p w14:paraId="4F5AE509"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Monitoreo eficiente de las alertas de vencimiento para evitar la merma de productos perecederos.</w:t>
      </w:r>
    </w:p>
    <w:p w14:paraId="6D11600F" w14:textId="77777777" w:rsidR="007856CD" w:rsidRPr="00655754" w:rsidRDefault="00000000" w:rsidP="00655754">
      <w:pPr>
        <w:pStyle w:val="Ttulo2"/>
        <w:spacing w:line="360" w:lineRule="auto"/>
        <w:rPr>
          <w:rFonts w:ascii="Times New Roman" w:hAnsi="Times New Roman" w:cs="Times New Roman"/>
          <w:sz w:val="24"/>
          <w:szCs w:val="24"/>
        </w:rPr>
      </w:pPr>
      <w:bookmarkStart w:id="16" w:name="_Toc233311735"/>
      <w:r w:rsidRPr="00655754">
        <w:rPr>
          <w:rFonts w:ascii="Times New Roman" w:hAnsi="Times New Roman" w:cs="Times New Roman"/>
          <w:sz w:val="24"/>
          <w:szCs w:val="24"/>
        </w:rPr>
        <w:t>k. Aspectos estratégicos (objetivos estratégicos y tácticos)</w:t>
      </w:r>
      <w:bookmarkEnd w:id="16"/>
    </w:p>
    <w:p w14:paraId="4E9F1ED4" w14:textId="77777777" w:rsidR="007856CD" w:rsidRPr="00655754" w:rsidRDefault="00000000" w:rsidP="00655754">
      <w:pPr>
        <w:spacing w:after="160" w:line="360" w:lineRule="auto"/>
        <w:ind w:firstLine="708"/>
        <w:jc w:val="both"/>
      </w:pPr>
      <w:r w:rsidRPr="00655754">
        <w:rPr>
          <w:b/>
          <w:bCs/>
        </w:rPr>
        <w:t xml:space="preserve">Objetivo estratégico: </w:t>
      </w:r>
      <w:r w:rsidRPr="00655754">
        <w:t>incrementar la rentabilidad operativa del supermercado en un 15 % en el plazo de un año, mediante la eliminación de fugas físicas de inventario y la agilización de la facturación en punto de venta.</w:t>
      </w:r>
    </w:p>
    <w:p w14:paraId="496E7CC3" w14:textId="77777777" w:rsidR="007856CD" w:rsidRPr="00655754" w:rsidRDefault="00000000" w:rsidP="00655754">
      <w:pPr>
        <w:spacing w:after="160" w:line="360" w:lineRule="auto"/>
        <w:jc w:val="both"/>
      </w:pPr>
      <w:r w:rsidRPr="00655754">
        <w:t>Objetivos tácticos:</w:t>
      </w:r>
    </w:p>
    <w:p w14:paraId="2EB52533"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Reducir el tiempo promedio de atención por cliente en caja de 4 minutos a menos de 2 minutos.</w:t>
      </w:r>
    </w:p>
    <w:p w14:paraId="7660DFA1"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lastRenderedPageBreak/>
        <w:t>Automatizar en su totalidad las alertas de stock mínimo para evitar compras de emergencia o rupturas de inventario.</w:t>
      </w:r>
    </w:p>
    <w:p w14:paraId="7D7015FA" w14:textId="77777777" w:rsidR="007856CD" w:rsidRPr="00655754" w:rsidRDefault="00000000" w:rsidP="00655754">
      <w:pPr>
        <w:pStyle w:val="Ttulo1"/>
        <w:spacing w:line="360" w:lineRule="auto"/>
        <w:rPr>
          <w:rFonts w:ascii="Times New Roman" w:hAnsi="Times New Roman" w:cs="Times New Roman"/>
          <w:sz w:val="24"/>
          <w:szCs w:val="24"/>
        </w:rPr>
      </w:pPr>
      <w:bookmarkStart w:id="17" w:name="_Toc233311736"/>
      <w:r w:rsidRPr="00655754">
        <w:rPr>
          <w:rFonts w:ascii="Times New Roman" w:hAnsi="Times New Roman" w:cs="Times New Roman"/>
          <w:sz w:val="24"/>
          <w:szCs w:val="24"/>
        </w:rPr>
        <w:t>5. Identificación de la Solución</w:t>
      </w:r>
      <w:bookmarkEnd w:id="17"/>
    </w:p>
    <w:p w14:paraId="500806A3" w14:textId="77777777" w:rsidR="007856CD" w:rsidRPr="00655754" w:rsidRDefault="00000000" w:rsidP="00655754">
      <w:pPr>
        <w:spacing w:after="160" w:line="360" w:lineRule="auto"/>
        <w:ind w:firstLine="708"/>
        <w:jc w:val="both"/>
      </w:pPr>
      <w:r w:rsidRPr="00655754">
        <w:t>La solución propuesta consiste en el diseño conceptual del «Sistema Integrado de Control de Inventario y Punto de Venta — SIVFA (Sistema de Inventario, Ventas y Facturación)».</w:t>
      </w:r>
    </w:p>
    <w:p w14:paraId="5EF38DEE" w14:textId="77777777" w:rsidR="007856CD" w:rsidRPr="00655754" w:rsidRDefault="00000000" w:rsidP="00655754">
      <w:pPr>
        <w:spacing w:after="160" w:line="360" w:lineRule="auto"/>
        <w:ind w:firstLine="708"/>
        <w:jc w:val="both"/>
      </w:pPr>
      <w:r w:rsidRPr="00655754">
        <w:t>Se trata de un sistema de información estructurado de manera web/local que permite sincronizar en tiempo real el registro de transacciones comerciales con los movimientos físicos del almacén. El sistema ofrecerá interfaces diferenciadas para cajeros (módulo POS simplificado) y administradores (módulo de compras, reportes, inventario y configuración del sistema), permitiendo una trazabilidad total de los productos desde su ingreso de parte de proveedores hasta el consumidor final.</w:t>
      </w:r>
    </w:p>
    <w:p w14:paraId="4098C0D2" w14:textId="77777777" w:rsidR="007856CD" w:rsidRPr="00655754" w:rsidRDefault="00000000" w:rsidP="00655754">
      <w:pPr>
        <w:pStyle w:val="Ttulo1"/>
        <w:spacing w:line="360" w:lineRule="auto"/>
        <w:rPr>
          <w:rFonts w:ascii="Times New Roman" w:hAnsi="Times New Roman" w:cs="Times New Roman"/>
          <w:sz w:val="24"/>
          <w:szCs w:val="24"/>
        </w:rPr>
      </w:pPr>
      <w:bookmarkStart w:id="18" w:name="_Toc233311737"/>
      <w:r w:rsidRPr="00655754">
        <w:rPr>
          <w:rFonts w:ascii="Times New Roman" w:hAnsi="Times New Roman" w:cs="Times New Roman"/>
          <w:sz w:val="24"/>
          <w:szCs w:val="24"/>
        </w:rPr>
        <w:t>6. Identificación de los Principales Actores Interesados (</w:t>
      </w:r>
      <w:proofErr w:type="spellStart"/>
      <w:r w:rsidRPr="00655754">
        <w:rPr>
          <w:rFonts w:ascii="Times New Roman" w:hAnsi="Times New Roman" w:cs="Times New Roman"/>
          <w:sz w:val="24"/>
          <w:szCs w:val="24"/>
        </w:rPr>
        <w:t>Stakeholders</w:t>
      </w:r>
      <w:proofErr w:type="spellEnd"/>
      <w:r w:rsidRPr="00655754">
        <w:rPr>
          <w:rFonts w:ascii="Times New Roman" w:hAnsi="Times New Roman" w:cs="Times New Roman"/>
          <w:sz w:val="24"/>
          <w:szCs w:val="24"/>
        </w:rPr>
        <w:t>)</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560"/>
      </w:tblGrid>
      <w:tr w:rsidR="007856CD" w:rsidRPr="00655754" w14:paraId="10D85FE8"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3F2A1E91" w14:textId="77777777" w:rsidR="007856CD" w:rsidRPr="00655754" w:rsidRDefault="00000000" w:rsidP="00655754">
            <w:pPr>
              <w:spacing w:line="360" w:lineRule="auto"/>
              <w:jc w:val="center"/>
            </w:pPr>
            <w:r w:rsidRPr="00655754">
              <w:rPr>
                <w:b/>
                <w:bCs/>
                <w:color w:val="FFFFFF"/>
              </w:rPr>
              <w:t xml:space="preserve">Actor / </w:t>
            </w:r>
            <w:proofErr w:type="spellStart"/>
            <w:r w:rsidRPr="00655754">
              <w:rPr>
                <w:b/>
                <w:bCs/>
                <w:color w:val="FFFFFF"/>
              </w:rPr>
              <w:t>Stakeholder</w:t>
            </w:r>
            <w:proofErr w:type="spellEnd"/>
          </w:p>
        </w:tc>
        <w:tc>
          <w:tcPr>
            <w:tcW w:w="14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DE37831" w14:textId="77777777" w:rsidR="007856CD" w:rsidRPr="00655754" w:rsidRDefault="00000000" w:rsidP="00655754">
            <w:pPr>
              <w:spacing w:line="360" w:lineRule="auto"/>
              <w:jc w:val="center"/>
            </w:pPr>
            <w:r w:rsidRPr="00655754">
              <w:rPr>
                <w:b/>
                <w:bCs/>
                <w:color w:val="FFFFFF"/>
              </w:rPr>
              <w:t>Tipo</w:t>
            </w:r>
          </w:p>
        </w:tc>
        <w:tc>
          <w:tcPr>
            <w:tcW w:w="55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A86CFA3" w14:textId="77777777" w:rsidR="007856CD" w:rsidRPr="00655754" w:rsidRDefault="00000000" w:rsidP="00655754">
            <w:pPr>
              <w:spacing w:line="360" w:lineRule="auto"/>
              <w:jc w:val="center"/>
            </w:pPr>
            <w:r w:rsidRPr="00655754">
              <w:rPr>
                <w:b/>
                <w:bCs/>
                <w:color w:val="FFFFFF"/>
              </w:rPr>
              <w:t>Interés / Rol en el Proyecto</w:t>
            </w:r>
          </w:p>
        </w:tc>
      </w:tr>
      <w:tr w:rsidR="007856CD" w:rsidRPr="00655754" w14:paraId="09A5FA5A" w14:textId="77777777">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7E409E4" w14:textId="77777777" w:rsidR="007856CD" w:rsidRPr="00655754" w:rsidRDefault="00000000" w:rsidP="00655754">
            <w:pPr>
              <w:spacing w:after="60" w:line="360" w:lineRule="auto"/>
              <w:jc w:val="both"/>
            </w:pPr>
            <w:r w:rsidRPr="00655754">
              <w:t>Gerente / Dueño</w:t>
            </w:r>
          </w:p>
        </w:tc>
        <w:tc>
          <w:tcPr>
            <w:tcW w:w="1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25C5C06" w14:textId="77777777" w:rsidR="007856CD" w:rsidRPr="00655754" w:rsidRDefault="00000000" w:rsidP="00655754">
            <w:pPr>
              <w:spacing w:after="60" w:line="360" w:lineRule="auto"/>
              <w:jc w:val="center"/>
            </w:pPr>
            <w:r w:rsidRPr="00655754">
              <w:t>Interno</w:t>
            </w:r>
          </w:p>
        </w:tc>
        <w:tc>
          <w:tcPr>
            <w:tcW w:w="55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C43371D" w14:textId="77777777" w:rsidR="007856CD" w:rsidRPr="00655754" w:rsidRDefault="00000000" w:rsidP="00655754">
            <w:pPr>
              <w:spacing w:after="60" w:line="360" w:lineRule="auto"/>
              <w:jc w:val="both"/>
            </w:pPr>
            <w:r w:rsidRPr="00655754">
              <w:t>Interesado en la rentabilidad general, obtención de reportes de ventas consolidados y seguridad del efectivo.</w:t>
            </w:r>
          </w:p>
        </w:tc>
      </w:tr>
      <w:tr w:rsidR="007856CD" w:rsidRPr="00655754" w14:paraId="17640FDD" w14:textId="77777777">
        <w:tc>
          <w:tcPr>
            <w:tcW w:w="24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3F82059E" w14:textId="77777777" w:rsidR="007856CD" w:rsidRPr="00655754" w:rsidRDefault="00000000" w:rsidP="00655754">
            <w:pPr>
              <w:spacing w:after="60" w:line="360" w:lineRule="auto"/>
              <w:jc w:val="both"/>
            </w:pPr>
            <w:r w:rsidRPr="00655754">
              <w:t>Administrador</w:t>
            </w:r>
          </w:p>
        </w:tc>
        <w:tc>
          <w:tcPr>
            <w:tcW w:w="14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A1E5DB4" w14:textId="77777777" w:rsidR="007856CD" w:rsidRPr="00655754" w:rsidRDefault="00000000" w:rsidP="00655754">
            <w:pPr>
              <w:spacing w:after="60" w:line="360" w:lineRule="auto"/>
              <w:jc w:val="center"/>
            </w:pPr>
            <w:r w:rsidRPr="00655754">
              <w:t>Interno</w:t>
            </w:r>
          </w:p>
        </w:tc>
        <w:tc>
          <w:tcPr>
            <w:tcW w:w="55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9FDC463" w14:textId="77777777" w:rsidR="007856CD" w:rsidRPr="00655754" w:rsidRDefault="00000000" w:rsidP="00655754">
            <w:pPr>
              <w:spacing w:after="60" w:line="360" w:lineRule="auto"/>
              <w:jc w:val="both"/>
            </w:pPr>
            <w:r w:rsidRPr="00655754">
              <w:t>Operador del sistema. Requiere acceso para configurar precios, dar de alta productos, revisar alertas de inventario y coordinar compras.</w:t>
            </w:r>
          </w:p>
        </w:tc>
      </w:tr>
      <w:tr w:rsidR="007856CD" w:rsidRPr="00655754" w14:paraId="5704290C" w14:textId="77777777">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4C15B89" w14:textId="77777777" w:rsidR="007856CD" w:rsidRPr="00655754" w:rsidRDefault="00000000" w:rsidP="00655754">
            <w:pPr>
              <w:spacing w:after="60" w:line="360" w:lineRule="auto"/>
              <w:jc w:val="both"/>
            </w:pPr>
            <w:r w:rsidRPr="00655754">
              <w:t>Cajero</w:t>
            </w:r>
          </w:p>
        </w:tc>
        <w:tc>
          <w:tcPr>
            <w:tcW w:w="1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8E19733" w14:textId="77777777" w:rsidR="007856CD" w:rsidRPr="00655754" w:rsidRDefault="00000000" w:rsidP="00655754">
            <w:pPr>
              <w:spacing w:after="60" w:line="360" w:lineRule="auto"/>
              <w:jc w:val="center"/>
            </w:pPr>
            <w:r w:rsidRPr="00655754">
              <w:t>Interno</w:t>
            </w:r>
          </w:p>
        </w:tc>
        <w:tc>
          <w:tcPr>
            <w:tcW w:w="55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1723FBE" w14:textId="77777777" w:rsidR="007856CD" w:rsidRPr="00655754" w:rsidRDefault="00000000" w:rsidP="00655754">
            <w:pPr>
              <w:spacing w:after="60" w:line="360" w:lineRule="auto"/>
              <w:jc w:val="both"/>
            </w:pPr>
            <w:r w:rsidRPr="00655754">
              <w:t>Usuario operativo final. Requiere una interfaz amigable, rápida e intuitiva para ejecutar cobros sin fricciones técnicas.</w:t>
            </w:r>
          </w:p>
        </w:tc>
      </w:tr>
      <w:tr w:rsidR="007856CD" w:rsidRPr="00655754" w14:paraId="51205706" w14:textId="77777777">
        <w:tc>
          <w:tcPr>
            <w:tcW w:w="24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5A7A712" w14:textId="77777777" w:rsidR="007856CD" w:rsidRPr="00655754" w:rsidRDefault="00000000" w:rsidP="00655754">
            <w:pPr>
              <w:spacing w:after="60" w:line="360" w:lineRule="auto"/>
              <w:jc w:val="both"/>
            </w:pPr>
            <w:r w:rsidRPr="00655754">
              <w:t>Personal de Almacén</w:t>
            </w:r>
          </w:p>
        </w:tc>
        <w:tc>
          <w:tcPr>
            <w:tcW w:w="14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1BC14518" w14:textId="77777777" w:rsidR="007856CD" w:rsidRPr="00655754" w:rsidRDefault="00000000" w:rsidP="00655754">
            <w:pPr>
              <w:spacing w:after="60" w:line="360" w:lineRule="auto"/>
              <w:jc w:val="center"/>
            </w:pPr>
            <w:r w:rsidRPr="00655754">
              <w:t>Interno</w:t>
            </w:r>
          </w:p>
        </w:tc>
        <w:tc>
          <w:tcPr>
            <w:tcW w:w="55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0845E3E" w14:textId="77777777" w:rsidR="007856CD" w:rsidRPr="00655754" w:rsidRDefault="00000000" w:rsidP="00655754">
            <w:pPr>
              <w:spacing w:after="60" w:line="360" w:lineRule="auto"/>
              <w:jc w:val="both"/>
            </w:pPr>
            <w:r w:rsidRPr="00655754">
              <w:t>Encargado del registro de mermas, traslados y validación de lotes de productos ingresados.</w:t>
            </w:r>
          </w:p>
        </w:tc>
      </w:tr>
      <w:tr w:rsidR="007856CD" w:rsidRPr="00655754" w14:paraId="6BEA9D0E" w14:textId="77777777">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0B76D99" w14:textId="77777777" w:rsidR="007856CD" w:rsidRPr="00655754" w:rsidRDefault="00000000" w:rsidP="00655754">
            <w:pPr>
              <w:spacing w:after="60" w:line="360" w:lineRule="auto"/>
              <w:jc w:val="both"/>
            </w:pPr>
            <w:r w:rsidRPr="00655754">
              <w:lastRenderedPageBreak/>
              <w:t>Proveedores</w:t>
            </w:r>
          </w:p>
        </w:tc>
        <w:tc>
          <w:tcPr>
            <w:tcW w:w="1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7F4806A" w14:textId="77777777" w:rsidR="007856CD" w:rsidRPr="00655754" w:rsidRDefault="00000000" w:rsidP="00655754">
            <w:pPr>
              <w:spacing w:after="60" w:line="360" w:lineRule="auto"/>
              <w:jc w:val="center"/>
            </w:pPr>
            <w:r w:rsidRPr="00655754">
              <w:t>Externo</w:t>
            </w:r>
          </w:p>
        </w:tc>
        <w:tc>
          <w:tcPr>
            <w:tcW w:w="55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9EF49AE" w14:textId="77777777" w:rsidR="007856CD" w:rsidRPr="00655754" w:rsidRDefault="00000000" w:rsidP="00655754">
            <w:pPr>
              <w:spacing w:after="60" w:line="360" w:lineRule="auto"/>
              <w:jc w:val="both"/>
            </w:pPr>
            <w:r w:rsidRPr="00655754">
              <w:t>Interés indirecto en el abastecimiento ágil mediante la exactitud de las órdenes de compra.</w:t>
            </w:r>
          </w:p>
        </w:tc>
      </w:tr>
      <w:tr w:rsidR="007856CD" w:rsidRPr="00655754" w14:paraId="5CF44635" w14:textId="77777777">
        <w:tc>
          <w:tcPr>
            <w:tcW w:w="24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298243D" w14:textId="77777777" w:rsidR="007856CD" w:rsidRPr="00655754" w:rsidRDefault="00000000" w:rsidP="00655754">
            <w:pPr>
              <w:spacing w:after="60" w:line="360" w:lineRule="auto"/>
              <w:jc w:val="both"/>
            </w:pPr>
            <w:r w:rsidRPr="00655754">
              <w:t>Ministerio de Hacienda / Auditoría</w:t>
            </w:r>
          </w:p>
        </w:tc>
        <w:tc>
          <w:tcPr>
            <w:tcW w:w="14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41B2FF44" w14:textId="77777777" w:rsidR="007856CD" w:rsidRPr="00655754" w:rsidRDefault="00000000" w:rsidP="00655754">
            <w:pPr>
              <w:spacing w:after="60" w:line="360" w:lineRule="auto"/>
              <w:jc w:val="center"/>
            </w:pPr>
            <w:r w:rsidRPr="00655754">
              <w:t>Externo</w:t>
            </w:r>
          </w:p>
        </w:tc>
        <w:tc>
          <w:tcPr>
            <w:tcW w:w="55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AF7BC02" w14:textId="77777777" w:rsidR="007856CD" w:rsidRPr="00655754" w:rsidRDefault="00000000" w:rsidP="00655754">
            <w:pPr>
              <w:spacing w:after="60" w:line="360" w:lineRule="auto"/>
              <w:jc w:val="both"/>
            </w:pPr>
            <w:r w:rsidRPr="00655754">
              <w:t>Ente regulador que exige la precisión fiscal en el envío de facturas electrónicas emitidas.</w:t>
            </w:r>
          </w:p>
        </w:tc>
      </w:tr>
    </w:tbl>
    <w:p w14:paraId="223642E9" w14:textId="77777777" w:rsidR="007856CD" w:rsidRPr="00655754" w:rsidRDefault="00000000" w:rsidP="00655754">
      <w:pPr>
        <w:spacing w:before="60" w:after="240" w:line="360" w:lineRule="auto"/>
        <w:jc w:val="center"/>
      </w:pPr>
      <w:r w:rsidRPr="00655754">
        <w:rPr>
          <w:i/>
          <w:iCs/>
          <w:color w:val="595959"/>
        </w:rPr>
        <w:t>Tabla 2. Actores interesados internos y externos del proyecto.</w:t>
      </w:r>
    </w:p>
    <w:p w14:paraId="16B1AE74" w14:textId="77777777" w:rsidR="007856CD" w:rsidRPr="00655754" w:rsidRDefault="00000000" w:rsidP="00655754">
      <w:pPr>
        <w:pStyle w:val="Ttulo1"/>
        <w:spacing w:line="360" w:lineRule="auto"/>
        <w:rPr>
          <w:rFonts w:ascii="Times New Roman" w:hAnsi="Times New Roman" w:cs="Times New Roman"/>
          <w:sz w:val="24"/>
          <w:szCs w:val="24"/>
        </w:rPr>
      </w:pPr>
      <w:bookmarkStart w:id="19" w:name="_Toc233311738"/>
      <w:r w:rsidRPr="00655754">
        <w:rPr>
          <w:rFonts w:ascii="Times New Roman" w:hAnsi="Times New Roman" w:cs="Times New Roman"/>
          <w:sz w:val="24"/>
          <w:szCs w:val="24"/>
        </w:rPr>
        <w:t>7. Evaluación del Riesgo</w:t>
      </w:r>
      <w:bookmarkEnd w:id="19"/>
    </w:p>
    <w:p w14:paraId="397E4865" w14:textId="77777777" w:rsidR="007856CD" w:rsidRPr="00655754" w:rsidRDefault="00000000" w:rsidP="00655754">
      <w:pPr>
        <w:spacing w:after="160" w:line="360" w:lineRule="auto"/>
        <w:ind w:firstLine="708"/>
        <w:jc w:val="both"/>
      </w:pPr>
      <w:r w:rsidRPr="00655754">
        <w:t>Para el análisis conceptual se han definido tres riesgos operativos iniciales asociados a la formulación del sistema de información: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7856CD" w:rsidRPr="00655754" w14:paraId="56986FD2"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3CAC23A2" w14:textId="77777777" w:rsidR="007856CD" w:rsidRPr="00655754" w:rsidRDefault="00000000" w:rsidP="00655754">
            <w:pPr>
              <w:spacing w:line="360" w:lineRule="auto"/>
              <w:jc w:val="center"/>
            </w:pPr>
            <w:r w:rsidRPr="00655754">
              <w:rPr>
                <w:b/>
                <w:bCs/>
                <w:color w:val="FFFFFF"/>
              </w:rPr>
              <w:t>Riesgo</w:t>
            </w:r>
          </w:p>
        </w:tc>
        <w:tc>
          <w:tcPr>
            <w:tcW w:w="348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32DFC8A2" w14:textId="77777777" w:rsidR="007856CD" w:rsidRPr="00655754" w:rsidRDefault="00000000" w:rsidP="00655754">
            <w:pPr>
              <w:spacing w:line="360" w:lineRule="auto"/>
              <w:jc w:val="center"/>
            </w:pPr>
            <w:r w:rsidRPr="00655754">
              <w:rPr>
                <w:b/>
                <w:bCs/>
                <w:color w:val="FFFFFF"/>
              </w:rPr>
              <w:t>Descripción</w:t>
            </w:r>
          </w:p>
        </w:tc>
        <w:tc>
          <w:tcPr>
            <w:tcW w:w="348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E20ACF7" w14:textId="77777777" w:rsidR="007856CD" w:rsidRPr="00655754" w:rsidRDefault="00000000" w:rsidP="00655754">
            <w:pPr>
              <w:spacing w:line="360" w:lineRule="auto"/>
              <w:jc w:val="center"/>
            </w:pPr>
            <w:r w:rsidRPr="00655754">
              <w:rPr>
                <w:b/>
                <w:bCs/>
                <w:color w:val="FFFFFF"/>
              </w:rPr>
              <w:t>Mitigación propuesta</w:t>
            </w:r>
          </w:p>
        </w:tc>
      </w:tr>
      <w:tr w:rsidR="007856CD" w:rsidRPr="00655754" w14:paraId="7A99098E" w14:textId="77777777">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106C14D" w14:textId="77777777" w:rsidR="007856CD" w:rsidRPr="00655754" w:rsidRDefault="00000000" w:rsidP="00655754">
            <w:pPr>
              <w:spacing w:after="60" w:line="360" w:lineRule="auto"/>
              <w:jc w:val="both"/>
            </w:pPr>
            <w:r w:rsidRPr="00655754">
              <w:t>Resistencia al cambio por parte del personal</w:t>
            </w:r>
          </w:p>
        </w:tc>
        <w:tc>
          <w:tcPr>
            <w:tcW w:w="348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B328408" w14:textId="77777777" w:rsidR="007856CD" w:rsidRPr="00655754" w:rsidRDefault="00000000" w:rsidP="00655754">
            <w:pPr>
              <w:spacing w:after="60" w:line="360" w:lineRule="auto"/>
              <w:jc w:val="both"/>
            </w:pPr>
            <w:r w:rsidRPr="00655754">
              <w:t>Los cajeros habituados al sistema antiguo podrían experimentar dificultades para asimilar la nueva interfaz de usuario.</w:t>
            </w:r>
          </w:p>
        </w:tc>
        <w:tc>
          <w:tcPr>
            <w:tcW w:w="348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C0017AD" w14:textId="77777777" w:rsidR="007856CD" w:rsidRPr="00655754" w:rsidRDefault="00000000" w:rsidP="00655754">
            <w:pPr>
              <w:spacing w:after="60" w:line="360" w:lineRule="auto"/>
              <w:jc w:val="both"/>
            </w:pPr>
            <w:r w:rsidRPr="00655754">
              <w:t>Diseño de pantallas simplificadas y prototipado enfocado en usabilidad (UI/UX sencilla).</w:t>
            </w:r>
          </w:p>
        </w:tc>
      </w:tr>
      <w:tr w:rsidR="007856CD" w:rsidRPr="00655754" w14:paraId="0B97BA92" w14:textId="77777777">
        <w:tc>
          <w:tcPr>
            <w:tcW w:w="24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C109840" w14:textId="77777777" w:rsidR="007856CD" w:rsidRPr="00655754" w:rsidRDefault="00000000" w:rsidP="00655754">
            <w:pPr>
              <w:spacing w:after="60" w:line="360" w:lineRule="auto"/>
              <w:jc w:val="both"/>
            </w:pPr>
            <w:r w:rsidRPr="00655754">
              <w:t>Inconsistencia de datos en la migración inicial</w:t>
            </w:r>
          </w:p>
        </w:tc>
        <w:tc>
          <w:tcPr>
            <w:tcW w:w="348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3ADBF46" w14:textId="77777777" w:rsidR="007856CD" w:rsidRPr="00655754" w:rsidRDefault="00000000" w:rsidP="00655754">
            <w:pPr>
              <w:spacing w:after="60" w:line="360" w:lineRule="auto"/>
              <w:jc w:val="both"/>
            </w:pPr>
            <w:r w:rsidRPr="00655754">
              <w:t>La información de productos cargada de manera masiva podría contener errores en códigos de barras, descripciones o precios.</w:t>
            </w:r>
          </w:p>
        </w:tc>
        <w:tc>
          <w:tcPr>
            <w:tcW w:w="348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3B8F82BF" w14:textId="77777777" w:rsidR="007856CD" w:rsidRPr="00655754" w:rsidRDefault="00000000" w:rsidP="00655754">
            <w:pPr>
              <w:spacing w:after="60" w:line="360" w:lineRule="auto"/>
              <w:jc w:val="both"/>
            </w:pPr>
            <w:r w:rsidRPr="00655754">
              <w:t>Establecer un proceso de depuración previa e ingreso de inventarios iniciales de manera controlada por módulos.</w:t>
            </w:r>
          </w:p>
        </w:tc>
      </w:tr>
      <w:tr w:rsidR="007856CD" w:rsidRPr="00655754" w14:paraId="1E1C6937" w14:textId="77777777">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6DD3D11" w14:textId="77777777" w:rsidR="007856CD" w:rsidRPr="00655754" w:rsidRDefault="00000000" w:rsidP="00655754">
            <w:pPr>
              <w:spacing w:after="60" w:line="360" w:lineRule="auto"/>
              <w:jc w:val="both"/>
            </w:pPr>
            <w:r w:rsidRPr="00655754">
              <w:t>Pérdida de conectividad a Internet durante la facturación</w:t>
            </w:r>
          </w:p>
        </w:tc>
        <w:tc>
          <w:tcPr>
            <w:tcW w:w="348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07CA0B4" w14:textId="77777777" w:rsidR="007856CD" w:rsidRPr="00655754" w:rsidRDefault="00000000" w:rsidP="00655754">
            <w:pPr>
              <w:spacing w:after="60" w:line="360" w:lineRule="auto"/>
              <w:jc w:val="both"/>
            </w:pPr>
            <w:r w:rsidRPr="00655754">
              <w:t>El fallo de la conexión de red podría detener por completo la operación de venta si la solución no cuenta con resiliencia local.</w:t>
            </w:r>
          </w:p>
        </w:tc>
        <w:tc>
          <w:tcPr>
            <w:tcW w:w="348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82DBF9B" w14:textId="77777777" w:rsidR="007856CD" w:rsidRPr="00655754" w:rsidRDefault="00000000" w:rsidP="00655754">
            <w:pPr>
              <w:spacing w:after="60" w:line="360" w:lineRule="auto"/>
              <w:jc w:val="both"/>
            </w:pPr>
            <w:r w:rsidRPr="00655754">
              <w:t>Diseñar conceptualmente un mecanismo de almacenamiento de transacciones local en contingencia, que sincronice las transacciones cuando la conexión se restablezca.</w:t>
            </w:r>
          </w:p>
        </w:tc>
      </w:tr>
    </w:tbl>
    <w:p w14:paraId="42FD21FF" w14:textId="77777777" w:rsidR="007856CD" w:rsidRPr="00655754" w:rsidRDefault="00000000" w:rsidP="00655754">
      <w:pPr>
        <w:spacing w:before="60" w:after="240" w:line="360" w:lineRule="auto"/>
        <w:jc w:val="center"/>
      </w:pPr>
      <w:r w:rsidRPr="00655754">
        <w:rPr>
          <w:i/>
          <w:iCs/>
          <w:color w:val="595959"/>
        </w:rPr>
        <w:t>Tabla 3. Riesgos identificados y estrategias de mitigación.</w:t>
      </w:r>
    </w:p>
    <w:p w14:paraId="040E0443" w14:textId="77777777" w:rsidR="007856CD" w:rsidRPr="00655754" w:rsidRDefault="00000000" w:rsidP="00655754">
      <w:pPr>
        <w:pStyle w:val="Ttulo1"/>
        <w:spacing w:line="360" w:lineRule="auto"/>
        <w:rPr>
          <w:rFonts w:ascii="Times New Roman" w:hAnsi="Times New Roman" w:cs="Times New Roman"/>
          <w:sz w:val="24"/>
          <w:szCs w:val="24"/>
        </w:rPr>
      </w:pPr>
      <w:bookmarkStart w:id="20" w:name="_Toc233311739"/>
      <w:r w:rsidRPr="00655754">
        <w:rPr>
          <w:rFonts w:ascii="Times New Roman" w:hAnsi="Times New Roman" w:cs="Times New Roman"/>
          <w:sz w:val="24"/>
          <w:szCs w:val="24"/>
        </w:rPr>
        <w:lastRenderedPageBreak/>
        <w:t>8. Catálogo de Requerimientos</w:t>
      </w:r>
      <w:bookmarkEnd w:id="20"/>
    </w:p>
    <w:p w14:paraId="28C642E7" w14:textId="77777777" w:rsidR="007856CD" w:rsidRPr="00655754" w:rsidRDefault="00000000" w:rsidP="00655754">
      <w:pPr>
        <w:pStyle w:val="Ttulo2"/>
        <w:spacing w:line="360" w:lineRule="auto"/>
        <w:rPr>
          <w:rFonts w:ascii="Times New Roman" w:hAnsi="Times New Roman" w:cs="Times New Roman"/>
          <w:sz w:val="24"/>
          <w:szCs w:val="24"/>
        </w:rPr>
      </w:pPr>
      <w:bookmarkStart w:id="21" w:name="_Toc233311740"/>
      <w:r w:rsidRPr="00655754">
        <w:rPr>
          <w:rFonts w:ascii="Times New Roman" w:hAnsi="Times New Roman" w:cs="Times New Roman"/>
          <w:sz w:val="24"/>
          <w:szCs w:val="24"/>
        </w:rPr>
        <w:t>8.1 Requerimientos funcionales (RF)</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7856CD" w:rsidRPr="00655754" w14:paraId="4431EAEA" w14:textId="77777777">
        <w:trPr>
          <w:tblHeader/>
        </w:trPr>
        <w:tc>
          <w:tcPr>
            <w:tcW w:w="12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5901531C" w14:textId="77777777" w:rsidR="007856CD" w:rsidRPr="00655754" w:rsidRDefault="00000000" w:rsidP="00655754">
            <w:pPr>
              <w:spacing w:line="360" w:lineRule="auto"/>
              <w:jc w:val="center"/>
            </w:pPr>
            <w:r w:rsidRPr="00655754">
              <w:rPr>
                <w:b/>
                <w:bCs/>
                <w:color w:val="FFFFFF"/>
              </w:rPr>
              <w:t>ID</w:t>
            </w:r>
          </w:p>
        </w:tc>
        <w:tc>
          <w:tcPr>
            <w:tcW w:w="81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2DE460B" w14:textId="77777777" w:rsidR="007856CD" w:rsidRPr="00655754" w:rsidRDefault="00000000" w:rsidP="00655754">
            <w:pPr>
              <w:spacing w:line="360" w:lineRule="auto"/>
              <w:jc w:val="center"/>
            </w:pPr>
            <w:r w:rsidRPr="00655754">
              <w:rPr>
                <w:b/>
                <w:bCs/>
                <w:color w:val="FFFFFF"/>
              </w:rPr>
              <w:t>Descripción</w:t>
            </w:r>
          </w:p>
        </w:tc>
      </w:tr>
      <w:tr w:rsidR="007856CD" w:rsidRPr="00655754" w14:paraId="3BB7D8DF"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A0DE175" w14:textId="77777777" w:rsidR="007856CD" w:rsidRPr="00655754" w:rsidRDefault="00000000" w:rsidP="00655754">
            <w:pPr>
              <w:spacing w:after="60" w:line="360" w:lineRule="auto"/>
              <w:jc w:val="center"/>
            </w:pPr>
            <w:r w:rsidRPr="00655754">
              <w:t>RF-01</w:t>
            </w:r>
          </w:p>
        </w:tc>
        <w:tc>
          <w:tcPr>
            <w:tcW w:w="8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18F262A" w14:textId="77777777" w:rsidR="007856CD" w:rsidRPr="00655754" w:rsidRDefault="00000000" w:rsidP="00655754">
            <w:pPr>
              <w:spacing w:after="60" w:line="360" w:lineRule="auto"/>
              <w:jc w:val="both"/>
            </w:pPr>
            <w:r w:rsidRPr="00655754">
              <w:t>El sistema deberá permitir el inicio de sesión y autenticación segura de usuarios según sus roles asignados (Administrador, Cajero, Bodeguero).</w:t>
            </w:r>
          </w:p>
        </w:tc>
      </w:tr>
      <w:tr w:rsidR="007856CD" w:rsidRPr="00655754" w14:paraId="3DF5DC1F" w14:textId="77777777">
        <w:tc>
          <w:tcPr>
            <w:tcW w:w="12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1707C505" w14:textId="77777777" w:rsidR="007856CD" w:rsidRPr="00655754" w:rsidRDefault="00000000" w:rsidP="00655754">
            <w:pPr>
              <w:spacing w:after="60" w:line="360" w:lineRule="auto"/>
              <w:jc w:val="center"/>
            </w:pPr>
            <w:r w:rsidRPr="00655754">
              <w:t>RF-02</w:t>
            </w:r>
          </w:p>
        </w:tc>
        <w:tc>
          <w:tcPr>
            <w:tcW w:w="81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01E1AC6" w14:textId="77777777" w:rsidR="007856CD" w:rsidRPr="00655754" w:rsidRDefault="00000000" w:rsidP="00655754">
            <w:pPr>
              <w:spacing w:after="60" w:line="360" w:lineRule="auto"/>
              <w:jc w:val="both"/>
            </w:pPr>
            <w:r w:rsidRPr="00655754">
              <w:t>El sistema deberá permitir registrar nuevos productos en el catálogo, ingresando código de barra, descripción, costo, precio de venta, categoría y stock mínimo.</w:t>
            </w:r>
          </w:p>
        </w:tc>
      </w:tr>
      <w:tr w:rsidR="007856CD" w:rsidRPr="00655754" w14:paraId="67EC5FA0"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C0A61F6" w14:textId="77777777" w:rsidR="007856CD" w:rsidRPr="00655754" w:rsidRDefault="00000000" w:rsidP="00655754">
            <w:pPr>
              <w:spacing w:after="60" w:line="360" w:lineRule="auto"/>
              <w:jc w:val="center"/>
            </w:pPr>
            <w:r w:rsidRPr="00655754">
              <w:t>RF-03</w:t>
            </w:r>
          </w:p>
        </w:tc>
        <w:tc>
          <w:tcPr>
            <w:tcW w:w="8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55CE5E5" w14:textId="77777777" w:rsidR="007856CD" w:rsidRPr="00655754" w:rsidRDefault="00000000" w:rsidP="00655754">
            <w:pPr>
              <w:spacing w:after="60" w:line="360" w:lineRule="auto"/>
              <w:jc w:val="both"/>
            </w:pPr>
            <w:r w:rsidRPr="00655754">
              <w:t>El sistema deberá restar automáticamente las unidades del inventario al momento de procesar y concretar una venta.</w:t>
            </w:r>
          </w:p>
        </w:tc>
      </w:tr>
      <w:tr w:rsidR="007856CD" w:rsidRPr="00655754" w14:paraId="5E985190" w14:textId="77777777">
        <w:tc>
          <w:tcPr>
            <w:tcW w:w="12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21D6A5E" w14:textId="77777777" w:rsidR="007856CD" w:rsidRPr="00655754" w:rsidRDefault="00000000" w:rsidP="00655754">
            <w:pPr>
              <w:spacing w:after="60" w:line="360" w:lineRule="auto"/>
              <w:jc w:val="center"/>
            </w:pPr>
            <w:r w:rsidRPr="00655754">
              <w:t>RF-04</w:t>
            </w:r>
          </w:p>
        </w:tc>
        <w:tc>
          <w:tcPr>
            <w:tcW w:w="81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D8691E8" w14:textId="77777777" w:rsidR="007856CD" w:rsidRPr="00655754" w:rsidRDefault="00000000" w:rsidP="00655754">
            <w:pPr>
              <w:spacing w:after="60" w:line="360" w:lineRule="auto"/>
              <w:jc w:val="both"/>
            </w:pPr>
            <w:r w:rsidRPr="00655754">
              <w:t>El sistema deberá admitir diferentes métodos de pago para una transacción (efectivo, tarjeta de crédito/débito y pago móvil).</w:t>
            </w:r>
          </w:p>
        </w:tc>
      </w:tr>
      <w:tr w:rsidR="007856CD" w:rsidRPr="00655754" w14:paraId="124D468A"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47DEAE4" w14:textId="77777777" w:rsidR="007856CD" w:rsidRPr="00655754" w:rsidRDefault="00000000" w:rsidP="00655754">
            <w:pPr>
              <w:spacing w:after="60" w:line="360" w:lineRule="auto"/>
              <w:jc w:val="center"/>
            </w:pPr>
            <w:r w:rsidRPr="00655754">
              <w:t>RF-05</w:t>
            </w:r>
          </w:p>
        </w:tc>
        <w:tc>
          <w:tcPr>
            <w:tcW w:w="8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DA8DDAF" w14:textId="77777777" w:rsidR="007856CD" w:rsidRPr="00655754" w:rsidRDefault="00000000" w:rsidP="00655754">
            <w:pPr>
              <w:spacing w:after="60" w:line="360" w:lineRule="auto"/>
              <w:jc w:val="both"/>
            </w:pPr>
            <w:r w:rsidRPr="00655754">
              <w:t xml:space="preserve">El sistema deberá generar y emitir comprobantes de pago autorizados (facturas) en formato digital o para impresión física en </w:t>
            </w:r>
            <w:proofErr w:type="spellStart"/>
            <w:r w:rsidRPr="00655754">
              <w:t>ticketera</w:t>
            </w:r>
            <w:proofErr w:type="spellEnd"/>
            <w:r w:rsidRPr="00655754">
              <w:t>.</w:t>
            </w:r>
          </w:p>
        </w:tc>
      </w:tr>
      <w:tr w:rsidR="007856CD" w:rsidRPr="00655754" w14:paraId="02355E77" w14:textId="77777777">
        <w:tc>
          <w:tcPr>
            <w:tcW w:w="12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3997C5F2" w14:textId="77777777" w:rsidR="007856CD" w:rsidRPr="00655754" w:rsidRDefault="00000000" w:rsidP="00655754">
            <w:pPr>
              <w:spacing w:after="60" w:line="360" w:lineRule="auto"/>
              <w:jc w:val="center"/>
            </w:pPr>
            <w:r w:rsidRPr="00655754">
              <w:t>RF-06</w:t>
            </w:r>
          </w:p>
        </w:tc>
        <w:tc>
          <w:tcPr>
            <w:tcW w:w="81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E919608" w14:textId="77777777" w:rsidR="007856CD" w:rsidRPr="00655754" w:rsidRDefault="00000000" w:rsidP="00655754">
            <w:pPr>
              <w:spacing w:after="60" w:line="360" w:lineRule="auto"/>
              <w:jc w:val="both"/>
            </w:pPr>
            <w:r w:rsidRPr="00655754">
              <w:t>El sistema deberá desplegar alertas visuales en la pantalla del administrador cuando un producto alcance su nivel de stock mínimo definido.</w:t>
            </w:r>
          </w:p>
        </w:tc>
      </w:tr>
      <w:tr w:rsidR="007856CD" w:rsidRPr="00655754" w14:paraId="67DE187F"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475BF7D" w14:textId="77777777" w:rsidR="007856CD" w:rsidRPr="00655754" w:rsidRDefault="00000000" w:rsidP="00655754">
            <w:pPr>
              <w:spacing w:after="60" w:line="360" w:lineRule="auto"/>
              <w:jc w:val="center"/>
            </w:pPr>
            <w:r w:rsidRPr="00655754">
              <w:t>RF-07</w:t>
            </w:r>
          </w:p>
        </w:tc>
        <w:tc>
          <w:tcPr>
            <w:tcW w:w="8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4400A76" w14:textId="77777777" w:rsidR="007856CD" w:rsidRPr="00655754" w:rsidRDefault="00000000" w:rsidP="00655754">
            <w:pPr>
              <w:spacing w:after="60" w:line="360" w:lineRule="auto"/>
              <w:jc w:val="both"/>
            </w:pPr>
            <w:r w:rsidRPr="00655754">
              <w:t>El sistema deberá permitir la búsqueda rápida de productos por nombre, categoría o mediante escaneo de código de barras en el módulo de ventas.</w:t>
            </w:r>
          </w:p>
        </w:tc>
      </w:tr>
      <w:tr w:rsidR="007856CD" w:rsidRPr="00655754" w14:paraId="7CA057DC" w14:textId="77777777">
        <w:tc>
          <w:tcPr>
            <w:tcW w:w="12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4E5EB2DA" w14:textId="77777777" w:rsidR="007856CD" w:rsidRPr="00655754" w:rsidRDefault="00000000" w:rsidP="00655754">
            <w:pPr>
              <w:spacing w:after="60" w:line="360" w:lineRule="auto"/>
              <w:jc w:val="center"/>
            </w:pPr>
            <w:r w:rsidRPr="00655754">
              <w:t>RF-08</w:t>
            </w:r>
          </w:p>
        </w:tc>
        <w:tc>
          <w:tcPr>
            <w:tcW w:w="81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200328F" w14:textId="77777777" w:rsidR="007856CD" w:rsidRPr="00655754" w:rsidRDefault="00000000" w:rsidP="00655754">
            <w:pPr>
              <w:spacing w:after="60" w:line="360" w:lineRule="auto"/>
              <w:jc w:val="both"/>
            </w:pPr>
            <w:r w:rsidRPr="00655754">
              <w:t>El sistema deberá permitir el registro manual de pérdidas o mermas (por daño o fecha de caducidad vencida), restando el ítem de las existencias.</w:t>
            </w:r>
          </w:p>
        </w:tc>
      </w:tr>
      <w:tr w:rsidR="007856CD" w:rsidRPr="00655754" w14:paraId="6A8EDE63"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E5790CE" w14:textId="77777777" w:rsidR="007856CD" w:rsidRPr="00655754" w:rsidRDefault="00000000" w:rsidP="00655754">
            <w:pPr>
              <w:spacing w:after="60" w:line="360" w:lineRule="auto"/>
              <w:jc w:val="center"/>
            </w:pPr>
            <w:r w:rsidRPr="00655754">
              <w:t>RF-09</w:t>
            </w:r>
          </w:p>
        </w:tc>
        <w:tc>
          <w:tcPr>
            <w:tcW w:w="8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05AE84E" w14:textId="77777777" w:rsidR="007856CD" w:rsidRPr="00655754" w:rsidRDefault="00000000" w:rsidP="00655754">
            <w:pPr>
              <w:spacing w:after="60" w:line="360" w:lineRule="auto"/>
              <w:jc w:val="both"/>
            </w:pPr>
            <w:r w:rsidRPr="00655754">
              <w:t>El sistema deberá permitir la apertura, arqueo intermedio y cierre de caja detallado por turno de cajero.</w:t>
            </w:r>
          </w:p>
        </w:tc>
      </w:tr>
      <w:tr w:rsidR="007856CD" w:rsidRPr="00655754" w14:paraId="6FD88F87" w14:textId="77777777">
        <w:tc>
          <w:tcPr>
            <w:tcW w:w="12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5F664F1" w14:textId="77777777" w:rsidR="007856CD" w:rsidRPr="00655754" w:rsidRDefault="00000000" w:rsidP="00655754">
            <w:pPr>
              <w:spacing w:after="60" w:line="360" w:lineRule="auto"/>
              <w:jc w:val="center"/>
            </w:pPr>
            <w:r w:rsidRPr="00655754">
              <w:t>RF-10</w:t>
            </w:r>
          </w:p>
        </w:tc>
        <w:tc>
          <w:tcPr>
            <w:tcW w:w="81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88B3762" w14:textId="77777777" w:rsidR="007856CD" w:rsidRPr="00655754" w:rsidRDefault="00000000" w:rsidP="00655754">
            <w:pPr>
              <w:spacing w:after="60" w:line="360" w:lineRule="auto"/>
              <w:jc w:val="both"/>
            </w:pPr>
            <w:r w:rsidRPr="00655754">
              <w:t>El sistema deberá generar reportes estadísticos exportables en PDF de ventas diarias, semanales y mensuales.</w:t>
            </w:r>
          </w:p>
        </w:tc>
      </w:tr>
    </w:tbl>
    <w:p w14:paraId="62072195" w14:textId="77777777" w:rsidR="007856CD" w:rsidRDefault="00000000" w:rsidP="00655754">
      <w:pPr>
        <w:spacing w:before="60" w:after="240" w:line="360" w:lineRule="auto"/>
        <w:jc w:val="center"/>
        <w:rPr>
          <w:i/>
          <w:iCs/>
          <w:color w:val="595959"/>
        </w:rPr>
      </w:pPr>
      <w:r w:rsidRPr="00655754">
        <w:rPr>
          <w:i/>
          <w:iCs/>
          <w:color w:val="595959"/>
        </w:rPr>
        <w:lastRenderedPageBreak/>
        <w:t>Tabla 4. Requerimientos funcionales del sistema SIVFA.</w:t>
      </w:r>
    </w:p>
    <w:p w14:paraId="41292F48" w14:textId="77777777" w:rsidR="00655754" w:rsidRDefault="00655754" w:rsidP="00655754">
      <w:pPr>
        <w:spacing w:before="60" w:after="240" w:line="360" w:lineRule="auto"/>
        <w:jc w:val="center"/>
        <w:rPr>
          <w:i/>
          <w:iCs/>
          <w:color w:val="595959"/>
        </w:rPr>
      </w:pPr>
    </w:p>
    <w:p w14:paraId="5D684665" w14:textId="77777777" w:rsidR="00655754" w:rsidRPr="00655754" w:rsidRDefault="00655754" w:rsidP="00655754">
      <w:pPr>
        <w:spacing w:before="60" w:after="240" w:line="360" w:lineRule="auto"/>
        <w:jc w:val="center"/>
      </w:pPr>
    </w:p>
    <w:p w14:paraId="46A02E6A" w14:textId="77777777" w:rsidR="007856CD" w:rsidRPr="00655754" w:rsidRDefault="00000000" w:rsidP="00655754">
      <w:pPr>
        <w:pStyle w:val="Ttulo2"/>
        <w:spacing w:line="360" w:lineRule="auto"/>
        <w:rPr>
          <w:rFonts w:ascii="Times New Roman" w:hAnsi="Times New Roman" w:cs="Times New Roman"/>
          <w:sz w:val="24"/>
          <w:szCs w:val="24"/>
        </w:rPr>
      </w:pPr>
      <w:bookmarkStart w:id="22" w:name="_Toc233311741"/>
      <w:r w:rsidRPr="00655754">
        <w:rPr>
          <w:rFonts w:ascii="Times New Roman" w:hAnsi="Times New Roman" w:cs="Times New Roman"/>
          <w:sz w:val="24"/>
          <w:szCs w:val="24"/>
        </w:rPr>
        <w:t>8.2 Requerimientos no funcionales (RNF)</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900"/>
        <w:gridCol w:w="6260"/>
      </w:tblGrid>
      <w:tr w:rsidR="007856CD" w:rsidRPr="00655754" w14:paraId="0647DE25" w14:textId="77777777">
        <w:trPr>
          <w:tblHeader/>
        </w:trPr>
        <w:tc>
          <w:tcPr>
            <w:tcW w:w="12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A2177D2" w14:textId="77777777" w:rsidR="007856CD" w:rsidRPr="00655754" w:rsidRDefault="00000000" w:rsidP="00655754">
            <w:pPr>
              <w:spacing w:line="360" w:lineRule="auto"/>
              <w:jc w:val="center"/>
            </w:pPr>
            <w:r w:rsidRPr="00655754">
              <w:rPr>
                <w:b/>
                <w:bCs/>
                <w:color w:val="FFFFFF"/>
              </w:rPr>
              <w:t>ID</w:t>
            </w:r>
          </w:p>
        </w:tc>
        <w:tc>
          <w:tcPr>
            <w:tcW w:w="19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0FE6890" w14:textId="77777777" w:rsidR="007856CD" w:rsidRPr="00655754" w:rsidRDefault="00000000" w:rsidP="00655754">
            <w:pPr>
              <w:spacing w:line="360" w:lineRule="auto"/>
              <w:jc w:val="center"/>
            </w:pPr>
            <w:r w:rsidRPr="00655754">
              <w:rPr>
                <w:b/>
                <w:bCs/>
                <w:color w:val="FFFFFF"/>
              </w:rPr>
              <w:t>Categoría</w:t>
            </w:r>
          </w:p>
        </w:tc>
        <w:tc>
          <w:tcPr>
            <w:tcW w:w="62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7AFE3BC5" w14:textId="77777777" w:rsidR="007856CD" w:rsidRPr="00655754" w:rsidRDefault="00000000" w:rsidP="00655754">
            <w:pPr>
              <w:spacing w:line="360" w:lineRule="auto"/>
              <w:jc w:val="center"/>
            </w:pPr>
            <w:r w:rsidRPr="00655754">
              <w:rPr>
                <w:b/>
                <w:bCs/>
                <w:color w:val="FFFFFF"/>
              </w:rPr>
              <w:t>Descripción</w:t>
            </w:r>
          </w:p>
        </w:tc>
      </w:tr>
      <w:tr w:rsidR="007856CD" w:rsidRPr="00655754" w14:paraId="593CA54B"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E21E25F" w14:textId="77777777" w:rsidR="007856CD" w:rsidRPr="00655754" w:rsidRDefault="00000000" w:rsidP="00655754">
            <w:pPr>
              <w:spacing w:after="60" w:line="360" w:lineRule="auto"/>
              <w:jc w:val="center"/>
            </w:pPr>
            <w:r w:rsidRPr="00655754">
              <w:t>RNF-01</w:t>
            </w:r>
          </w:p>
        </w:tc>
        <w:tc>
          <w:tcPr>
            <w:tcW w:w="19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4F62171" w14:textId="77777777" w:rsidR="007856CD" w:rsidRPr="00655754" w:rsidRDefault="00000000" w:rsidP="00655754">
            <w:pPr>
              <w:spacing w:after="60" w:line="360" w:lineRule="auto"/>
              <w:jc w:val="center"/>
            </w:pPr>
            <w:r w:rsidRPr="00655754">
              <w:t>Usabilidad</w:t>
            </w:r>
          </w:p>
        </w:tc>
        <w:tc>
          <w:tcPr>
            <w:tcW w:w="62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16DB81B" w14:textId="77777777" w:rsidR="007856CD" w:rsidRPr="00655754" w:rsidRDefault="00000000" w:rsidP="00655754">
            <w:pPr>
              <w:spacing w:after="60" w:line="360" w:lineRule="auto"/>
              <w:jc w:val="both"/>
            </w:pPr>
            <w:r w:rsidRPr="00655754">
              <w:t>La interfaz de cobro en el punto de venta debe permitir procesar una transacción completa en menos de un minuto.</w:t>
            </w:r>
          </w:p>
        </w:tc>
      </w:tr>
      <w:tr w:rsidR="007856CD" w:rsidRPr="00655754" w14:paraId="18C78260" w14:textId="77777777">
        <w:tc>
          <w:tcPr>
            <w:tcW w:w="12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69E2503" w14:textId="77777777" w:rsidR="007856CD" w:rsidRPr="00655754" w:rsidRDefault="00000000" w:rsidP="00655754">
            <w:pPr>
              <w:spacing w:after="60" w:line="360" w:lineRule="auto"/>
              <w:jc w:val="center"/>
            </w:pPr>
            <w:r w:rsidRPr="00655754">
              <w:t>RNF-02</w:t>
            </w:r>
          </w:p>
        </w:tc>
        <w:tc>
          <w:tcPr>
            <w:tcW w:w="19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BFE93BE" w14:textId="77777777" w:rsidR="007856CD" w:rsidRPr="00655754" w:rsidRDefault="00000000" w:rsidP="00655754">
            <w:pPr>
              <w:spacing w:after="60" w:line="360" w:lineRule="auto"/>
              <w:jc w:val="center"/>
            </w:pPr>
            <w:r w:rsidRPr="00655754">
              <w:t>Seguridad</w:t>
            </w:r>
          </w:p>
        </w:tc>
        <w:tc>
          <w:tcPr>
            <w:tcW w:w="62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076CDF1" w14:textId="77777777" w:rsidR="007856CD" w:rsidRPr="00655754" w:rsidRDefault="00000000" w:rsidP="00655754">
            <w:pPr>
              <w:spacing w:after="60" w:line="360" w:lineRule="auto"/>
              <w:jc w:val="both"/>
            </w:pPr>
            <w:r w:rsidRPr="00655754">
              <w:t>Las contraseñas de acceso al sistema deberán estar cifradas mediante algoritmos estándar (ej. SHA-256 o superior).</w:t>
            </w:r>
          </w:p>
        </w:tc>
      </w:tr>
      <w:tr w:rsidR="007856CD" w:rsidRPr="00655754" w14:paraId="71F58519"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8E15F0A" w14:textId="77777777" w:rsidR="007856CD" w:rsidRPr="00655754" w:rsidRDefault="00000000" w:rsidP="00655754">
            <w:pPr>
              <w:spacing w:after="60" w:line="360" w:lineRule="auto"/>
              <w:jc w:val="center"/>
            </w:pPr>
            <w:r w:rsidRPr="00655754">
              <w:t>RNF-03</w:t>
            </w:r>
          </w:p>
        </w:tc>
        <w:tc>
          <w:tcPr>
            <w:tcW w:w="19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907C505" w14:textId="77777777" w:rsidR="007856CD" w:rsidRPr="00655754" w:rsidRDefault="00000000" w:rsidP="00655754">
            <w:pPr>
              <w:spacing w:after="60" w:line="360" w:lineRule="auto"/>
              <w:jc w:val="center"/>
            </w:pPr>
            <w:r w:rsidRPr="00655754">
              <w:t>Disponibilidad</w:t>
            </w:r>
          </w:p>
        </w:tc>
        <w:tc>
          <w:tcPr>
            <w:tcW w:w="62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A1E281B" w14:textId="77777777" w:rsidR="007856CD" w:rsidRPr="00655754" w:rsidRDefault="00000000" w:rsidP="00655754">
            <w:pPr>
              <w:spacing w:after="60" w:line="360" w:lineRule="auto"/>
              <w:jc w:val="both"/>
            </w:pPr>
            <w:r w:rsidRPr="00655754">
              <w:t>La base de datos local y el servicio de consulta de productos deben estar disponibles el 99.9 % del tiempo de operación de la tienda.</w:t>
            </w:r>
          </w:p>
        </w:tc>
      </w:tr>
      <w:tr w:rsidR="007856CD" w:rsidRPr="00655754" w14:paraId="0981397B" w14:textId="77777777">
        <w:tc>
          <w:tcPr>
            <w:tcW w:w="12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300027F" w14:textId="77777777" w:rsidR="007856CD" w:rsidRPr="00655754" w:rsidRDefault="00000000" w:rsidP="00655754">
            <w:pPr>
              <w:spacing w:after="60" w:line="360" w:lineRule="auto"/>
              <w:jc w:val="center"/>
            </w:pPr>
            <w:r w:rsidRPr="00655754">
              <w:t>RNF-04</w:t>
            </w:r>
          </w:p>
        </w:tc>
        <w:tc>
          <w:tcPr>
            <w:tcW w:w="19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26CAA0F" w14:textId="77777777" w:rsidR="007856CD" w:rsidRPr="00655754" w:rsidRDefault="00000000" w:rsidP="00655754">
            <w:pPr>
              <w:spacing w:after="60" w:line="360" w:lineRule="auto"/>
              <w:jc w:val="center"/>
            </w:pPr>
            <w:r w:rsidRPr="00655754">
              <w:t>Compatibilidad</w:t>
            </w:r>
          </w:p>
        </w:tc>
        <w:tc>
          <w:tcPr>
            <w:tcW w:w="626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DC4FF40" w14:textId="77777777" w:rsidR="007856CD" w:rsidRPr="00655754" w:rsidRDefault="00000000" w:rsidP="00655754">
            <w:pPr>
              <w:spacing w:after="60" w:line="360" w:lineRule="auto"/>
              <w:jc w:val="both"/>
            </w:pPr>
            <w:r w:rsidRPr="00655754">
              <w:t>El sistema POS deberá ser compatible con lectores de código de barra estándar con interfaz USB y ticketeras térmicas estándar.</w:t>
            </w:r>
          </w:p>
        </w:tc>
      </w:tr>
      <w:tr w:rsidR="007856CD" w:rsidRPr="00655754" w14:paraId="73AEC3AD" w14:textId="77777777">
        <w:tc>
          <w:tcPr>
            <w:tcW w:w="1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D86E77F" w14:textId="77777777" w:rsidR="007856CD" w:rsidRPr="00655754" w:rsidRDefault="00000000" w:rsidP="00655754">
            <w:pPr>
              <w:spacing w:after="60" w:line="360" w:lineRule="auto"/>
              <w:jc w:val="center"/>
            </w:pPr>
            <w:r w:rsidRPr="00655754">
              <w:t>RNF-05</w:t>
            </w:r>
          </w:p>
        </w:tc>
        <w:tc>
          <w:tcPr>
            <w:tcW w:w="19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B6BB55F" w14:textId="77777777" w:rsidR="007856CD" w:rsidRPr="00655754" w:rsidRDefault="00000000" w:rsidP="00655754">
            <w:pPr>
              <w:spacing w:after="60" w:line="360" w:lineRule="auto"/>
              <w:jc w:val="center"/>
            </w:pPr>
            <w:r w:rsidRPr="00655754">
              <w:t>Rendimiento</w:t>
            </w:r>
          </w:p>
        </w:tc>
        <w:tc>
          <w:tcPr>
            <w:tcW w:w="62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E19ED3A" w14:textId="77777777" w:rsidR="007856CD" w:rsidRPr="00655754" w:rsidRDefault="00000000" w:rsidP="00655754">
            <w:pPr>
              <w:spacing w:after="60" w:line="360" w:lineRule="auto"/>
              <w:jc w:val="both"/>
            </w:pPr>
            <w:r w:rsidRPr="00655754">
              <w:t>El tiempo de respuesta del sistema para la búsqueda y despliegue de un producto en el POS no deberá exceder de 1.5 segundos.</w:t>
            </w:r>
          </w:p>
        </w:tc>
      </w:tr>
    </w:tbl>
    <w:p w14:paraId="1295BC8F" w14:textId="77777777" w:rsidR="007856CD" w:rsidRPr="00655754" w:rsidRDefault="00000000" w:rsidP="00655754">
      <w:pPr>
        <w:spacing w:before="60" w:after="240" w:line="360" w:lineRule="auto"/>
        <w:jc w:val="center"/>
      </w:pPr>
      <w:r w:rsidRPr="00655754">
        <w:rPr>
          <w:i/>
          <w:iCs/>
          <w:color w:val="595959"/>
        </w:rPr>
        <w:t>Tabla 5. Requerimientos no funcionales del sistema SIVFA.</w:t>
      </w:r>
    </w:p>
    <w:p w14:paraId="156F8568" w14:textId="77777777" w:rsidR="007856CD" w:rsidRPr="00655754" w:rsidRDefault="00000000" w:rsidP="00655754">
      <w:pPr>
        <w:pStyle w:val="Ttulo1"/>
        <w:pageBreakBefore/>
        <w:spacing w:line="360" w:lineRule="auto"/>
        <w:rPr>
          <w:rFonts w:ascii="Times New Roman" w:hAnsi="Times New Roman" w:cs="Times New Roman"/>
          <w:sz w:val="24"/>
          <w:szCs w:val="24"/>
        </w:rPr>
      </w:pPr>
      <w:bookmarkStart w:id="23" w:name="_Toc233311742"/>
      <w:r w:rsidRPr="00655754">
        <w:rPr>
          <w:rFonts w:ascii="Times New Roman" w:hAnsi="Times New Roman" w:cs="Times New Roman"/>
          <w:sz w:val="24"/>
          <w:szCs w:val="24"/>
        </w:rPr>
        <w:lastRenderedPageBreak/>
        <w:t>9. Historias de Usuario (HU)</w:t>
      </w:r>
      <w:bookmarkEnd w:id="23"/>
    </w:p>
    <w:p w14:paraId="725D96E2" w14:textId="77777777" w:rsidR="007856CD" w:rsidRPr="00655754" w:rsidRDefault="00000000" w:rsidP="00655754">
      <w:pPr>
        <w:spacing w:after="160" w:line="360" w:lineRule="auto"/>
        <w:ind w:firstLine="708"/>
        <w:jc w:val="both"/>
      </w:pPr>
      <w:r w:rsidRPr="00655754">
        <w:t>Se detallan a continuación las 10 Historias de Usuario obligatorias, redactadas bajo el estándar INVEST y aplicando criterios de aceptación claros bajo el formato Dado/Cuando/Entonces.</w:t>
      </w:r>
    </w:p>
    <w:p w14:paraId="12922F5C" w14:textId="77777777" w:rsidR="00655754" w:rsidRDefault="00000000" w:rsidP="00655754">
      <w:pPr>
        <w:pStyle w:val="Ttulo2"/>
        <w:spacing w:line="360" w:lineRule="auto"/>
        <w:rPr>
          <w:rFonts w:ascii="Times New Roman" w:hAnsi="Times New Roman" w:cs="Times New Roman"/>
          <w:sz w:val="24"/>
          <w:szCs w:val="24"/>
        </w:rPr>
      </w:pPr>
      <w:bookmarkStart w:id="24" w:name="_Toc233311743"/>
      <w:r w:rsidRPr="00655754">
        <w:rPr>
          <w:rFonts w:ascii="Times New Roman" w:hAnsi="Times New Roman" w:cs="Times New Roman"/>
          <w:sz w:val="24"/>
          <w:szCs w:val="24"/>
        </w:rPr>
        <w:t>HU-01: Control de Acceso por Roles</w:t>
      </w:r>
      <w:bookmarkEnd w:id="24"/>
    </w:p>
    <w:p w14:paraId="3B12C7B1" w14:textId="28DBC7F1" w:rsidR="007856CD" w:rsidRPr="00655754" w:rsidRDefault="00000000" w:rsidP="00655754">
      <w:pPr>
        <w:pStyle w:val="Ttulo2"/>
        <w:spacing w:line="360" w:lineRule="auto"/>
        <w:ind w:firstLine="708"/>
        <w:jc w:val="both"/>
        <w:rPr>
          <w:rFonts w:ascii="Times New Roman" w:hAnsi="Times New Roman" w:cs="Times New Roman"/>
          <w:b w:val="0"/>
          <w:bCs w:val="0"/>
          <w:color w:val="1A1A1A"/>
          <w:sz w:val="24"/>
          <w:szCs w:val="24"/>
        </w:rPr>
      </w:pPr>
      <w:bookmarkStart w:id="25" w:name="_Toc233311744"/>
      <w:r w:rsidRPr="00655754">
        <w:rPr>
          <w:rFonts w:ascii="Times New Roman" w:hAnsi="Times New Roman" w:cs="Times New Roman"/>
          <w:b w:val="0"/>
          <w:bCs w:val="0"/>
          <w:color w:val="1A1A1A"/>
          <w:sz w:val="24"/>
          <w:szCs w:val="24"/>
        </w:rPr>
        <w:t>Como Administrador del supermercado, quiero autenticarme en el sistema mediante usuario y contraseña, para garantizar que los empleados accedan exclusivamente a las opciones permitidas según su cargo operativo.</w:t>
      </w:r>
      <w:bookmarkEnd w:id="25"/>
    </w:p>
    <w:p w14:paraId="5A8395A2" w14:textId="77777777" w:rsidR="007856CD" w:rsidRPr="00655754" w:rsidRDefault="00000000" w:rsidP="00655754">
      <w:pPr>
        <w:spacing w:after="80" w:line="360" w:lineRule="auto"/>
        <w:rPr>
          <w:b/>
          <w:bCs/>
        </w:rPr>
      </w:pPr>
      <w:r w:rsidRPr="00655754">
        <w:rPr>
          <w:b/>
          <w:bCs/>
        </w:rPr>
        <w:t>Criterios de aceptación:</w:t>
      </w:r>
    </w:p>
    <w:p w14:paraId="05105AD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un usuario ingresa credenciales válidas correspondientes al rol «Cajero», cuando inicia sesión, entonces el sistema debe redirigirlo únicamente al módulo de Ventas (POS) y restringir el acceso a inventarios y reportes.</w:t>
      </w:r>
    </w:p>
    <w:p w14:paraId="5F7AC984"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un usuario ingresa credenciales inválidas, cuando presiona ingresar, entonces el sistema debe mostrar un mensaje de error claro y no permitir el ingreso de sesión.</w:t>
      </w:r>
    </w:p>
    <w:p w14:paraId="512B1D30" w14:textId="77777777" w:rsidR="00655754" w:rsidRDefault="00000000" w:rsidP="00655754">
      <w:pPr>
        <w:pStyle w:val="Ttulo2"/>
        <w:spacing w:line="360" w:lineRule="auto"/>
        <w:rPr>
          <w:rFonts w:ascii="Times New Roman" w:hAnsi="Times New Roman" w:cs="Times New Roman"/>
          <w:sz w:val="24"/>
          <w:szCs w:val="24"/>
        </w:rPr>
      </w:pPr>
      <w:bookmarkStart w:id="26" w:name="_Toc233311745"/>
      <w:r w:rsidRPr="00655754">
        <w:rPr>
          <w:rFonts w:ascii="Times New Roman" w:hAnsi="Times New Roman" w:cs="Times New Roman"/>
          <w:sz w:val="24"/>
          <w:szCs w:val="24"/>
        </w:rPr>
        <w:t>HU-02: Registro de Productos en Catálogo</w:t>
      </w:r>
      <w:bookmarkEnd w:id="26"/>
    </w:p>
    <w:p w14:paraId="67DD102F" w14:textId="32430BDE" w:rsidR="007856CD" w:rsidRPr="00655754" w:rsidRDefault="00000000" w:rsidP="00655754">
      <w:pPr>
        <w:spacing w:after="80" w:line="360" w:lineRule="auto"/>
        <w:ind w:firstLine="708"/>
        <w:jc w:val="both"/>
      </w:pPr>
      <w:r w:rsidRPr="00655754">
        <w:t>Como Encargado de Bodega o Administrador, quiero ingresar un producto nuevo al catálogo digital, para que este se encuentre disponible para su venta y control de stock.</w:t>
      </w:r>
    </w:p>
    <w:p w14:paraId="26C2D330" w14:textId="77777777" w:rsidR="007856CD" w:rsidRPr="00655754" w:rsidRDefault="00000000" w:rsidP="00655754">
      <w:pPr>
        <w:spacing w:after="80" w:line="360" w:lineRule="auto"/>
        <w:rPr>
          <w:b/>
          <w:bCs/>
        </w:rPr>
      </w:pPr>
      <w:r w:rsidRPr="00655754">
        <w:rPr>
          <w:b/>
          <w:bCs/>
        </w:rPr>
        <w:t>Criterios de aceptación:</w:t>
      </w:r>
    </w:p>
    <w:p w14:paraId="1B2C926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estoy en la pantalla de gestión de productos, cuando completo los campos requeridos (código único, descripción, costo, precio, categoría, stock mínimo), entonces el sistema debe guardar el registro en la base de datos y mostrar confirmación.</w:t>
      </w:r>
    </w:p>
    <w:p w14:paraId="17FA766E" w14:textId="77777777" w:rsidR="007856CD"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el código de barras ingresado ya se encuentra asignado a otro artículo, cuando intento guardar, entonces el sistema debe rechazar el registro y notificar la duplicidad de la clave del producto.</w:t>
      </w:r>
    </w:p>
    <w:p w14:paraId="13637DF4" w14:textId="77777777" w:rsidR="00655754" w:rsidRDefault="00655754" w:rsidP="00655754">
      <w:pPr>
        <w:pStyle w:val="Prrafodelista"/>
        <w:spacing w:after="80" w:line="360" w:lineRule="auto"/>
        <w:ind w:left="540"/>
        <w:jc w:val="both"/>
        <w:rPr>
          <w:rFonts w:ascii="Times New Roman" w:hAnsi="Times New Roman" w:cs="Times New Roman"/>
        </w:rPr>
      </w:pPr>
    </w:p>
    <w:p w14:paraId="3E6087F2" w14:textId="77777777" w:rsidR="00655754" w:rsidRPr="00655754" w:rsidRDefault="00655754" w:rsidP="00655754">
      <w:pPr>
        <w:pStyle w:val="Prrafodelista"/>
        <w:spacing w:after="80" w:line="360" w:lineRule="auto"/>
        <w:ind w:left="540"/>
        <w:jc w:val="both"/>
        <w:rPr>
          <w:rFonts w:ascii="Times New Roman" w:hAnsi="Times New Roman" w:cs="Times New Roman"/>
        </w:rPr>
      </w:pPr>
    </w:p>
    <w:p w14:paraId="603CF549" w14:textId="77777777" w:rsidR="00655754" w:rsidRDefault="00000000" w:rsidP="00655754">
      <w:pPr>
        <w:pStyle w:val="Ttulo2"/>
        <w:spacing w:line="360" w:lineRule="auto"/>
        <w:rPr>
          <w:rFonts w:ascii="Times New Roman" w:hAnsi="Times New Roman" w:cs="Times New Roman"/>
          <w:sz w:val="24"/>
          <w:szCs w:val="24"/>
        </w:rPr>
      </w:pPr>
      <w:bookmarkStart w:id="27" w:name="_Toc233311746"/>
      <w:r w:rsidRPr="00655754">
        <w:rPr>
          <w:rFonts w:ascii="Times New Roman" w:hAnsi="Times New Roman" w:cs="Times New Roman"/>
          <w:sz w:val="24"/>
          <w:szCs w:val="24"/>
        </w:rPr>
        <w:lastRenderedPageBreak/>
        <w:t>HU-03: Consulta Rápida de Inventario</w:t>
      </w:r>
      <w:bookmarkEnd w:id="27"/>
    </w:p>
    <w:p w14:paraId="142808D0" w14:textId="37A21644" w:rsidR="007856CD" w:rsidRPr="00655754" w:rsidRDefault="00000000" w:rsidP="00655754">
      <w:pPr>
        <w:pStyle w:val="Ttulo2"/>
        <w:spacing w:line="360" w:lineRule="auto"/>
        <w:ind w:firstLine="708"/>
        <w:jc w:val="both"/>
        <w:rPr>
          <w:rFonts w:ascii="Times New Roman" w:hAnsi="Times New Roman" w:cs="Times New Roman"/>
          <w:b w:val="0"/>
          <w:bCs w:val="0"/>
          <w:color w:val="1A1A1A"/>
          <w:sz w:val="24"/>
          <w:szCs w:val="24"/>
        </w:rPr>
      </w:pPr>
      <w:bookmarkStart w:id="28" w:name="_Toc233311747"/>
      <w:r w:rsidRPr="00655754">
        <w:rPr>
          <w:rFonts w:ascii="Times New Roman" w:hAnsi="Times New Roman" w:cs="Times New Roman"/>
          <w:b w:val="0"/>
          <w:bCs w:val="0"/>
          <w:color w:val="1A1A1A"/>
          <w:sz w:val="24"/>
          <w:szCs w:val="24"/>
        </w:rPr>
        <w:t>Como Cajero del supermercado, quiero realizar búsquedas de productos por nombre o descripción dentro del módulo de ventas, para indicarle el precio o existencia disponible al cliente sin ralentizar la fila.</w:t>
      </w:r>
      <w:bookmarkEnd w:id="28"/>
    </w:p>
    <w:p w14:paraId="5EE6DFEA" w14:textId="77777777" w:rsidR="007856CD" w:rsidRPr="00655754" w:rsidRDefault="00000000" w:rsidP="00655754">
      <w:pPr>
        <w:spacing w:after="80" w:line="360" w:lineRule="auto"/>
        <w:rPr>
          <w:b/>
          <w:bCs/>
        </w:rPr>
      </w:pPr>
      <w:r w:rsidRPr="00655754">
        <w:rPr>
          <w:b/>
          <w:bCs/>
        </w:rPr>
        <w:t>Criterios de aceptación:</w:t>
      </w:r>
    </w:p>
    <w:p w14:paraId="5A28F15E"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ingreso una palabra clave en la barra de búsqueda (ej. «leche»), cuando presiono buscar o ingreso texto, entonces el sistema debe listar todas las coincidencias mostrando el precio, código y stock actual de forma instantánea.</w:t>
      </w:r>
    </w:p>
    <w:p w14:paraId="386CE710" w14:textId="77777777" w:rsidR="00655754" w:rsidRDefault="00000000" w:rsidP="00655754">
      <w:pPr>
        <w:pStyle w:val="Ttulo2"/>
        <w:spacing w:line="360" w:lineRule="auto"/>
        <w:rPr>
          <w:rFonts w:ascii="Times New Roman" w:hAnsi="Times New Roman" w:cs="Times New Roman"/>
          <w:sz w:val="24"/>
          <w:szCs w:val="24"/>
        </w:rPr>
      </w:pPr>
      <w:bookmarkStart w:id="29" w:name="_Toc233311748"/>
      <w:r w:rsidRPr="00655754">
        <w:rPr>
          <w:rFonts w:ascii="Times New Roman" w:hAnsi="Times New Roman" w:cs="Times New Roman"/>
          <w:sz w:val="24"/>
          <w:szCs w:val="24"/>
        </w:rPr>
        <w:t>HU-04: Escaneo de Artículos en Caja</w:t>
      </w:r>
      <w:bookmarkEnd w:id="29"/>
    </w:p>
    <w:p w14:paraId="4864F21D" w14:textId="04E0A029" w:rsidR="007856CD" w:rsidRPr="00655754" w:rsidRDefault="00000000" w:rsidP="00655754">
      <w:pPr>
        <w:pStyle w:val="Ttulo2"/>
        <w:spacing w:line="360" w:lineRule="auto"/>
        <w:ind w:firstLine="708"/>
        <w:rPr>
          <w:rFonts w:ascii="Times New Roman" w:hAnsi="Times New Roman" w:cs="Times New Roman"/>
          <w:b w:val="0"/>
          <w:bCs w:val="0"/>
          <w:color w:val="1A1A1A"/>
          <w:sz w:val="24"/>
          <w:szCs w:val="24"/>
        </w:rPr>
      </w:pPr>
      <w:bookmarkStart w:id="30" w:name="_Toc233311749"/>
      <w:r w:rsidRPr="00655754">
        <w:rPr>
          <w:rFonts w:ascii="Times New Roman" w:hAnsi="Times New Roman" w:cs="Times New Roman"/>
          <w:b w:val="0"/>
          <w:bCs w:val="0"/>
          <w:color w:val="1A1A1A"/>
          <w:sz w:val="24"/>
          <w:szCs w:val="24"/>
        </w:rPr>
        <w:t>Como Cajero de punto de venta, quiero registrar artículos escaneando su código de barras con la pistola lectora, para procesar la compra de forma rápida.</w:t>
      </w:r>
      <w:bookmarkEnd w:id="30"/>
    </w:p>
    <w:p w14:paraId="63A9225E" w14:textId="77777777" w:rsidR="007856CD" w:rsidRPr="00655754" w:rsidRDefault="00000000" w:rsidP="00655754">
      <w:pPr>
        <w:spacing w:after="80" w:line="360" w:lineRule="auto"/>
      </w:pPr>
      <w:r w:rsidRPr="00655754">
        <w:rPr>
          <w:b/>
          <w:bCs/>
        </w:rPr>
        <w:t>Criterios de aceptación:</w:t>
      </w:r>
    </w:p>
    <w:p w14:paraId="6A985633"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tengo la pantalla de facturación activa, cuando escaneo un código de barras correcto, entonces el sistema debe agregar automáticamente el producto al listado actual con cantidad inicial de una unidad y sumar su subtotal correspondiente.</w:t>
      </w:r>
    </w:p>
    <w:p w14:paraId="747F6D8F" w14:textId="77777777" w:rsidR="00655754" w:rsidRDefault="00000000" w:rsidP="00655754">
      <w:pPr>
        <w:pStyle w:val="Ttulo2"/>
        <w:spacing w:line="360" w:lineRule="auto"/>
        <w:rPr>
          <w:rFonts w:ascii="Times New Roman" w:hAnsi="Times New Roman" w:cs="Times New Roman"/>
          <w:sz w:val="24"/>
          <w:szCs w:val="24"/>
        </w:rPr>
      </w:pPr>
      <w:bookmarkStart w:id="31" w:name="_Toc233311750"/>
      <w:r w:rsidRPr="00655754">
        <w:rPr>
          <w:rFonts w:ascii="Times New Roman" w:hAnsi="Times New Roman" w:cs="Times New Roman"/>
          <w:sz w:val="24"/>
          <w:szCs w:val="24"/>
        </w:rPr>
        <w:t>HU-05: Selección de Métodos de Pago</w:t>
      </w:r>
      <w:bookmarkEnd w:id="31"/>
    </w:p>
    <w:p w14:paraId="519ED9B2" w14:textId="4F43BB90" w:rsidR="007856CD" w:rsidRPr="00655754" w:rsidRDefault="00000000" w:rsidP="00655754">
      <w:pPr>
        <w:pStyle w:val="Ttulo2"/>
        <w:spacing w:line="360" w:lineRule="auto"/>
        <w:ind w:firstLine="708"/>
        <w:jc w:val="both"/>
        <w:rPr>
          <w:rFonts w:ascii="Times New Roman" w:hAnsi="Times New Roman" w:cs="Times New Roman"/>
          <w:b w:val="0"/>
          <w:bCs w:val="0"/>
          <w:color w:val="1A1A1A"/>
          <w:sz w:val="24"/>
          <w:szCs w:val="24"/>
        </w:rPr>
      </w:pPr>
      <w:bookmarkStart w:id="32" w:name="_Toc233311751"/>
      <w:r w:rsidRPr="00655754">
        <w:rPr>
          <w:rFonts w:ascii="Times New Roman" w:hAnsi="Times New Roman" w:cs="Times New Roman"/>
          <w:b w:val="0"/>
          <w:bCs w:val="0"/>
          <w:color w:val="1A1A1A"/>
          <w:sz w:val="24"/>
          <w:szCs w:val="24"/>
        </w:rPr>
        <w:t>Como Cajero, quiero procesar transacciones permitiendo pagos con efectivo, tarjeta o transferencias digitales, para ofrecer versatilidad y facilidades de pago al cliente final.</w:t>
      </w:r>
      <w:bookmarkEnd w:id="32"/>
    </w:p>
    <w:p w14:paraId="56126697" w14:textId="77777777" w:rsidR="007856CD" w:rsidRPr="00655754" w:rsidRDefault="00000000" w:rsidP="00655754">
      <w:pPr>
        <w:spacing w:after="80" w:line="360" w:lineRule="auto"/>
      </w:pPr>
      <w:r w:rsidRPr="00655754">
        <w:rPr>
          <w:b/>
          <w:bCs/>
        </w:rPr>
        <w:t>Criterios de aceptación:</w:t>
      </w:r>
    </w:p>
    <w:p w14:paraId="1AF6A266"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el cliente tiene el monto acumulado del carrito calculado, cuando selecciono el método «Efectivo» e ingreso el monto pagado, entonces el sistema debe calcular con precisión el vuelto a entregar al cliente.</w:t>
      </w:r>
    </w:p>
    <w:p w14:paraId="02C0D9FB" w14:textId="77777777" w:rsidR="007856CD"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el pago es con «Tarjeta», cuando el cajero valida la transacción electrónica, entonces el sistema debe requerir y guardar un código de referencia del comprobante bancario antes de finalizar la transacción.</w:t>
      </w:r>
    </w:p>
    <w:p w14:paraId="261A5BE2" w14:textId="77777777" w:rsidR="00655754" w:rsidRPr="00655754" w:rsidRDefault="00655754" w:rsidP="00655754">
      <w:pPr>
        <w:pStyle w:val="Prrafodelista"/>
        <w:spacing w:after="80" w:line="360" w:lineRule="auto"/>
        <w:ind w:left="540"/>
        <w:jc w:val="both"/>
        <w:rPr>
          <w:rFonts w:ascii="Times New Roman" w:hAnsi="Times New Roman" w:cs="Times New Roman"/>
        </w:rPr>
      </w:pPr>
    </w:p>
    <w:p w14:paraId="2873BBBB" w14:textId="77777777" w:rsidR="00655754" w:rsidRDefault="00000000" w:rsidP="00655754">
      <w:pPr>
        <w:pStyle w:val="Ttulo2"/>
        <w:spacing w:line="360" w:lineRule="auto"/>
        <w:rPr>
          <w:rFonts w:ascii="Times New Roman" w:hAnsi="Times New Roman" w:cs="Times New Roman"/>
          <w:sz w:val="24"/>
          <w:szCs w:val="24"/>
        </w:rPr>
      </w:pPr>
      <w:bookmarkStart w:id="33" w:name="_Toc233311752"/>
      <w:r w:rsidRPr="00655754">
        <w:rPr>
          <w:rFonts w:ascii="Times New Roman" w:hAnsi="Times New Roman" w:cs="Times New Roman"/>
          <w:sz w:val="24"/>
          <w:szCs w:val="24"/>
        </w:rPr>
        <w:lastRenderedPageBreak/>
        <w:t>HU-06: Emisión de Factura</w:t>
      </w:r>
      <w:bookmarkEnd w:id="33"/>
    </w:p>
    <w:p w14:paraId="65BE6CA0" w14:textId="73E4B800" w:rsidR="007856CD" w:rsidRPr="00655754" w:rsidRDefault="00000000" w:rsidP="00655754">
      <w:pPr>
        <w:pStyle w:val="Ttulo2"/>
        <w:spacing w:line="360" w:lineRule="auto"/>
        <w:ind w:firstLine="708"/>
        <w:rPr>
          <w:rFonts w:ascii="Times New Roman" w:hAnsi="Times New Roman" w:cs="Times New Roman"/>
          <w:b w:val="0"/>
          <w:bCs w:val="0"/>
          <w:color w:val="1A1A1A"/>
          <w:sz w:val="24"/>
          <w:szCs w:val="24"/>
        </w:rPr>
      </w:pPr>
      <w:bookmarkStart w:id="34" w:name="_Toc233311753"/>
      <w:r w:rsidRPr="00655754">
        <w:rPr>
          <w:rFonts w:ascii="Times New Roman" w:hAnsi="Times New Roman" w:cs="Times New Roman"/>
          <w:b w:val="0"/>
          <w:bCs w:val="0"/>
          <w:color w:val="1A1A1A"/>
          <w:sz w:val="24"/>
          <w:szCs w:val="24"/>
        </w:rPr>
        <w:t>Como Cliente del supermercado, quiero recibir un tiquete físico o comprobante digital detallado de mi compra, para validar los cobros realizados y contar con respaldo tributario.</w:t>
      </w:r>
      <w:bookmarkEnd w:id="34"/>
    </w:p>
    <w:p w14:paraId="555A2C96" w14:textId="77777777" w:rsidR="007856CD" w:rsidRPr="00655754" w:rsidRDefault="00000000" w:rsidP="00655754">
      <w:pPr>
        <w:spacing w:after="80" w:line="360" w:lineRule="auto"/>
      </w:pPr>
      <w:r w:rsidRPr="00655754">
        <w:rPr>
          <w:b/>
          <w:bCs/>
        </w:rPr>
        <w:t>Criterios de aceptación:</w:t>
      </w:r>
    </w:p>
    <w:p w14:paraId="7F6D56F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la venta ha sido catalogada como cobrada, cuando el sistema confirma el pago, entonces se debe disparar la señal para que la impresora de tiquetes emita el documento con los datos del supermercado, desglose de IVA, fecha y el total.</w:t>
      </w:r>
    </w:p>
    <w:p w14:paraId="29081CE1" w14:textId="77777777" w:rsidR="00655754" w:rsidRDefault="00000000" w:rsidP="00655754">
      <w:pPr>
        <w:pStyle w:val="Ttulo2"/>
        <w:spacing w:line="360" w:lineRule="auto"/>
        <w:rPr>
          <w:rFonts w:ascii="Times New Roman" w:hAnsi="Times New Roman" w:cs="Times New Roman"/>
          <w:sz w:val="24"/>
          <w:szCs w:val="24"/>
        </w:rPr>
      </w:pPr>
      <w:bookmarkStart w:id="35" w:name="_Toc233311754"/>
      <w:r w:rsidRPr="00655754">
        <w:rPr>
          <w:rFonts w:ascii="Times New Roman" w:hAnsi="Times New Roman" w:cs="Times New Roman"/>
          <w:sz w:val="24"/>
          <w:szCs w:val="24"/>
        </w:rPr>
        <w:t>HU-07: Monitoreo y Alertas de Stock Mínimo</w:t>
      </w:r>
      <w:bookmarkEnd w:id="35"/>
    </w:p>
    <w:p w14:paraId="05DD30F6" w14:textId="07ECF88E" w:rsidR="007856CD" w:rsidRPr="00655754" w:rsidRDefault="00000000" w:rsidP="00655754">
      <w:pPr>
        <w:pStyle w:val="Ttulo2"/>
        <w:spacing w:line="360" w:lineRule="auto"/>
        <w:ind w:firstLine="708"/>
        <w:jc w:val="both"/>
        <w:rPr>
          <w:rFonts w:ascii="Times New Roman" w:hAnsi="Times New Roman" w:cs="Times New Roman"/>
          <w:b w:val="0"/>
          <w:bCs w:val="0"/>
          <w:color w:val="1A1A1A"/>
          <w:sz w:val="24"/>
          <w:szCs w:val="24"/>
        </w:rPr>
      </w:pPr>
      <w:bookmarkStart w:id="36" w:name="_Toc233311755"/>
      <w:r w:rsidRPr="00655754">
        <w:rPr>
          <w:rFonts w:ascii="Times New Roman" w:hAnsi="Times New Roman" w:cs="Times New Roman"/>
          <w:b w:val="0"/>
          <w:bCs w:val="0"/>
          <w:color w:val="1A1A1A"/>
          <w:sz w:val="24"/>
          <w:szCs w:val="24"/>
        </w:rPr>
        <w:t>Como Administrador del negocio, quiero visualizar indicadores y alertas automáticas de nivel crítico de inventario, para planificar de manera anticipada los pedidos a proveedores y prevenir el desabastecimiento.</w:t>
      </w:r>
      <w:bookmarkEnd w:id="36"/>
    </w:p>
    <w:p w14:paraId="11ABF72E" w14:textId="77777777" w:rsidR="007856CD" w:rsidRPr="00655754" w:rsidRDefault="00000000" w:rsidP="00655754">
      <w:pPr>
        <w:spacing w:after="80" w:line="360" w:lineRule="auto"/>
      </w:pPr>
      <w:r w:rsidRPr="00655754">
        <w:rPr>
          <w:b/>
          <w:bCs/>
        </w:rPr>
        <w:t>Criterios de aceptación:</w:t>
      </w:r>
    </w:p>
    <w:p w14:paraId="0D3660D4"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el inventario de un artículo disminuye tras una venta, cuando la cantidad física resultante es igual o menor al «stock mínimo» parametrizado, entonces el producto debe marcarse de forma visual (ej. fila sombreada en rojo) en la pantalla del administrador.</w:t>
      </w:r>
    </w:p>
    <w:p w14:paraId="2AAE766E" w14:textId="77777777" w:rsidR="00655754" w:rsidRDefault="00000000" w:rsidP="00655754">
      <w:pPr>
        <w:pStyle w:val="Ttulo2"/>
        <w:spacing w:line="360" w:lineRule="auto"/>
        <w:rPr>
          <w:rFonts w:ascii="Times New Roman" w:hAnsi="Times New Roman" w:cs="Times New Roman"/>
          <w:sz w:val="24"/>
          <w:szCs w:val="24"/>
        </w:rPr>
      </w:pPr>
      <w:bookmarkStart w:id="37" w:name="_Toc233311756"/>
      <w:r w:rsidRPr="00655754">
        <w:rPr>
          <w:rFonts w:ascii="Times New Roman" w:hAnsi="Times New Roman" w:cs="Times New Roman"/>
          <w:sz w:val="24"/>
          <w:szCs w:val="24"/>
        </w:rPr>
        <w:t>HU-08: Gestión y Registro de Mermas</w:t>
      </w:r>
      <w:bookmarkEnd w:id="37"/>
    </w:p>
    <w:p w14:paraId="37C595AA" w14:textId="2C0A8574" w:rsidR="007856CD" w:rsidRPr="00655754" w:rsidRDefault="00000000" w:rsidP="00655754">
      <w:pPr>
        <w:pStyle w:val="Ttulo2"/>
        <w:spacing w:line="360" w:lineRule="auto"/>
        <w:ind w:firstLine="708"/>
        <w:jc w:val="both"/>
        <w:rPr>
          <w:rFonts w:ascii="Times New Roman" w:hAnsi="Times New Roman" w:cs="Times New Roman"/>
          <w:b w:val="0"/>
          <w:bCs w:val="0"/>
          <w:color w:val="1A1A1A"/>
          <w:sz w:val="24"/>
          <w:szCs w:val="24"/>
        </w:rPr>
      </w:pPr>
      <w:bookmarkStart w:id="38" w:name="_Toc233311757"/>
      <w:r w:rsidRPr="00655754">
        <w:rPr>
          <w:rFonts w:ascii="Times New Roman" w:hAnsi="Times New Roman" w:cs="Times New Roman"/>
          <w:b w:val="0"/>
          <w:bCs w:val="0"/>
          <w:color w:val="1A1A1A"/>
          <w:sz w:val="24"/>
          <w:szCs w:val="24"/>
        </w:rPr>
        <w:t>Como Encargado de Inventario, quiero registrar productos descartados por daños o fecha de caducidad superada, para mantener el inventario digital alineado con la realidad del almacén de manera formal.</w:t>
      </w:r>
      <w:bookmarkEnd w:id="38"/>
    </w:p>
    <w:p w14:paraId="320B6084" w14:textId="77777777" w:rsidR="007856CD" w:rsidRPr="00655754" w:rsidRDefault="00000000" w:rsidP="00655754">
      <w:pPr>
        <w:spacing w:after="80" w:line="360" w:lineRule="auto"/>
      </w:pPr>
      <w:r w:rsidRPr="00655754">
        <w:rPr>
          <w:b/>
          <w:bCs/>
        </w:rPr>
        <w:t>Criterios de aceptación:</w:t>
      </w:r>
    </w:p>
    <w:p w14:paraId="798285E9" w14:textId="77777777" w:rsidR="007856CD"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detecto mercadería dañada, cuando ingreso el producto al módulo de mermas, especifico la cantidad y la razón del descarte, entonces el sistema debe restar esas unidades del inventario activo y clasificar las pérdidas en el módulo de balance financiero.</w:t>
      </w:r>
    </w:p>
    <w:p w14:paraId="46E08A99" w14:textId="77777777" w:rsidR="00655754" w:rsidRDefault="00655754" w:rsidP="00655754">
      <w:pPr>
        <w:pStyle w:val="Prrafodelista"/>
        <w:spacing w:after="80" w:line="360" w:lineRule="auto"/>
        <w:ind w:left="540"/>
        <w:jc w:val="both"/>
        <w:rPr>
          <w:rFonts w:ascii="Times New Roman" w:hAnsi="Times New Roman" w:cs="Times New Roman"/>
        </w:rPr>
      </w:pPr>
    </w:p>
    <w:p w14:paraId="26734153" w14:textId="77777777" w:rsidR="00655754" w:rsidRDefault="00655754" w:rsidP="00655754">
      <w:pPr>
        <w:pStyle w:val="Prrafodelista"/>
        <w:spacing w:after="80" w:line="360" w:lineRule="auto"/>
        <w:ind w:left="540"/>
        <w:jc w:val="both"/>
        <w:rPr>
          <w:rFonts w:ascii="Times New Roman" w:hAnsi="Times New Roman" w:cs="Times New Roman"/>
        </w:rPr>
      </w:pPr>
    </w:p>
    <w:p w14:paraId="501E3CDA" w14:textId="77777777" w:rsidR="00655754" w:rsidRPr="00655754" w:rsidRDefault="00655754" w:rsidP="00655754">
      <w:pPr>
        <w:pStyle w:val="Prrafodelista"/>
        <w:spacing w:after="80" w:line="360" w:lineRule="auto"/>
        <w:ind w:left="540"/>
        <w:jc w:val="both"/>
        <w:rPr>
          <w:rFonts w:ascii="Times New Roman" w:hAnsi="Times New Roman" w:cs="Times New Roman"/>
        </w:rPr>
      </w:pPr>
    </w:p>
    <w:p w14:paraId="1BD90355" w14:textId="77777777" w:rsidR="00655754" w:rsidRDefault="00000000" w:rsidP="00655754">
      <w:pPr>
        <w:pStyle w:val="Ttulo2"/>
        <w:spacing w:line="360" w:lineRule="auto"/>
        <w:rPr>
          <w:rFonts w:ascii="Times New Roman" w:hAnsi="Times New Roman" w:cs="Times New Roman"/>
          <w:sz w:val="24"/>
          <w:szCs w:val="24"/>
        </w:rPr>
      </w:pPr>
      <w:bookmarkStart w:id="39" w:name="_Toc233311758"/>
      <w:r w:rsidRPr="00655754">
        <w:rPr>
          <w:rFonts w:ascii="Times New Roman" w:hAnsi="Times New Roman" w:cs="Times New Roman"/>
          <w:sz w:val="24"/>
          <w:szCs w:val="24"/>
        </w:rPr>
        <w:lastRenderedPageBreak/>
        <w:t>HU-09: Apertura y Cierre de Caja (Arqueo)</w:t>
      </w:r>
      <w:bookmarkEnd w:id="39"/>
    </w:p>
    <w:p w14:paraId="15B51453" w14:textId="00B4316E" w:rsidR="007856CD" w:rsidRPr="00655754" w:rsidRDefault="00000000" w:rsidP="00655754">
      <w:pPr>
        <w:pStyle w:val="Ttulo2"/>
        <w:spacing w:line="360" w:lineRule="auto"/>
        <w:ind w:firstLine="708"/>
        <w:jc w:val="both"/>
        <w:rPr>
          <w:rFonts w:ascii="Times New Roman" w:hAnsi="Times New Roman" w:cs="Times New Roman"/>
          <w:b w:val="0"/>
          <w:bCs w:val="0"/>
          <w:color w:val="1A1A1A"/>
          <w:sz w:val="24"/>
          <w:szCs w:val="24"/>
        </w:rPr>
      </w:pPr>
      <w:bookmarkStart w:id="40" w:name="_Toc233311759"/>
      <w:r w:rsidRPr="00655754">
        <w:rPr>
          <w:rFonts w:ascii="Times New Roman" w:hAnsi="Times New Roman" w:cs="Times New Roman"/>
          <w:b w:val="0"/>
          <w:bCs w:val="0"/>
          <w:color w:val="1A1A1A"/>
          <w:sz w:val="24"/>
          <w:szCs w:val="24"/>
        </w:rPr>
        <w:t>Como Administrador del supermercado, quiero registrar el dinero de apertura e imprimir el reporte de ingresos de la jornada al cierre de turno, para validar que la recaudación física coincida con el reporte de ventas del sistema.</w:t>
      </w:r>
      <w:bookmarkEnd w:id="40"/>
    </w:p>
    <w:p w14:paraId="5ED97796" w14:textId="77777777" w:rsidR="007856CD" w:rsidRPr="00655754" w:rsidRDefault="00000000" w:rsidP="00655754">
      <w:pPr>
        <w:spacing w:after="80" w:line="360" w:lineRule="auto"/>
      </w:pPr>
      <w:r w:rsidRPr="00655754">
        <w:rPr>
          <w:b/>
          <w:bCs/>
        </w:rPr>
        <w:t>Criterios de aceptación:</w:t>
      </w:r>
    </w:p>
    <w:p w14:paraId="57CDA19D"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inicio operaciones en el sistema por el día, cuando ingreso un monto inicial para caja chica, entonces se habilita el módulo de facturación.</w:t>
      </w:r>
    </w:p>
    <w:p w14:paraId="06BDE200"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finalizo la jornada del cajero, cuando solicito el cierre, entonces el sistema debe emitir un desglose mostrando: monto esperado en caja (ventas efectivo + base inicial), ventas en tarjeta y diferencias encontradas.</w:t>
      </w:r>
    </w:p>
    <w:p w14:paraId="464FB769" w14:textId="77777777" w:rsidR="00655754" w:rsidRDefault="00000000" w:rsidP="00655754">
      <w:pPr>
        <w:pStyle w:val="Ttulo2"/>
        <w:spacing w:line="360" w:lineRule="auto"/>
        <w:rPr>
          <w:rFonts w:ascii="Times New Roman" w:hAnsi="Times New Roman" w:cs="Times New Roman"/>
          <w:sz w:val="24"/>
          <w:szCs w:val="24"/>
        </w:rPr>
      </w:pPr>
      <w:bookmarkStart w:id="41" w:name="_Toc233311760"/>
      <w:r w:rsidRPr="00655754">
        <w:rPr>
          <w:rFonts w:ascii="Times New Roman" w:hAnsi="Times New Roman" w:cs="Times New Roman"/>
          <w:sz w:val="24"/>
          <w:szCs w:val="24"/>
        </w:rPr>
        <w:t>HU-10: Generación de Reportes de Ventas</w:t>
      </w:r>
      <w:bookmarkEnd w:id="41"/>
    </w:p>
    <w:p w14:paraId="68F6E1BC" w14:textId="00B1F6A5" w:rsidR="007856CD" w:rsidRPr="00655754" w:rsidRDefault="00000000" w:rsidP="00655754">
      <w:pPr>
        <w:pStyle w:val="Ttulo2"/>
        <w:spacing w:line="360" w:lineRule="auto"/>
        <w:ind w:firstLine="708"/>
        <w:jc w:val="both"/>
        <w:rPr>
          <w:rFonts w:ascii="Times New Roman" w:hAnsi="Times New Roman" w:cs="Times New Roman"/>
          <w:b w:val="0"/>
          <w:bCs w:val="0"/>
          <w:color w:val="1A1A1A"/>
          <w:sz w:val="24"/>
          <w:szCs w:val="24"/>
        </w:rPr>
      </w:pPr>
      <w:bookmarkStart w:id="42" w:name="_Toc233311761"/>
      <w:r w:rsidRPr="00655754">
        <w:rPr>
          <w:rFonts w:ascii="Times New Roman" w:hAnsi="Times New Roman" w:cs="Times New Roman"/>
          <w:b w:val="0"/>
          <w:bCs w:val="0"/>
          <w:color w:val="1A1A1A"/>
          <w:sz w:val="24"/>
          <w:szCs w:val="24"/>
        </w:rPr>
        <w:t>Como Administrador del negocio, quiero exportar reportes ejecutivos en formato PDF con la suma totalizada de ventas y cantidad de transacciones, para realizar análisis periódicos de desempeño financiero.</w:t>
      </w:r>
      <w:bookmarkEnd w:id="42"/>
    </w:p>
    <w:p w14:paraId="623ECC20" w14:textId="77777777" w:rsidR="007856CD" w:rsidRPr="00655754" w:rsidRDefault="00000000" w:rsidP="00655754">
      <w:pPr>
        <w:spacing w:after="80" w:line="360" w:lineRule="auto"/>
      </w:pPr>
      <w:r w:rsidRPr="00655754">
        <w:rPr>
          <w:b/>
          <w:bCs/>
        </w:rPr>
        <w:t>Criterios de aceptación:</w:t>
      </w:r>
    </w:p>
    <w:p w14:paraId="1E29D7D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Dado que ingreso al módulo de reportes, cuando selecciono una fecha de inicio y una fecha de finalización, entonces el sistema debe compilar los montos y permitir descargar un archivo PDF estructurado con la información consolidada.</w:t>
      </w:r>
    </w:p>
    <w:p w14:paraId="464B3D3C" w14:textId="77777777" w:rsidR="007856CD" w:rsidRPr="00655754" w:rsidRDefault="00000000" w:rsidP="00655754">
      <w:pPr>
        <w:pStyle w:val="Ttulo1"/>
        <w:pageBreakBefore/>
        <w:spacing w:line="360" w:lineRule="auto"/>
        <w:rPr>
          <w:rFonts w:ascii="Times New Roman" w:hAnsi="Times New Roman" w:cs="Times New Roman"/>
          <w:sz w:val="24"/>
          <w:szCs w:val="24"/>
        </w:rPr>
      </w:pPr>
      <w:bookmarkStart w:id="43" w:name="_Toc233311762"/>
      <w:r w:rsidRPr="00655754">
        <w:rPr>
          <w:rFonts w:ascii="Times New Roman" w:hAnsi="Times New Roman" w:cs="Times New Roman"/>
          <w:sz w:val="24"/>
          <w:szCs w:val="24"/>
        </w:rPr>
        <w:lastRenderedPageBreak/>
        <w:t>10. Diagrama de Casos de Uso (UML)</w:t>
      </w:r>
      <w:bookmarkEnd w:id="43"/>
    </w:p>
    <w:p w14:paraId="4F78FB9D" w14:textId="77777777" w:rsidR="007856CD" w:rsidRPr="00655754" w:rsidRDefault="00000000" w:rsidP="00655754">
      <w:pPr>
        <w:spacing w:after="160" w:line="360" w:lineRule="auto"/>
        <w:ind w:firstLine="708"/>
        <w:jc w:val="both"/>
      </w:pPr>
      <w:r w:rsidRPr="00655754">
        <w:t>A continuación se presenta el modelo del diagrama de casos de uso general para el sistema SIVFA, que representa gráficamente las interacciones entre los tres actores principales (Cajero, Encargado de Bodega y Administrador) y el sistema de información.</w:t>
      </w:r>
    </w:p>
    <w:p w14:paraId="6F59A78D" w14:textId="77777777" w:rsidR="007856CD" w:rsidRPr="00655754" w:rsidRDefault="00000000" w:rsidP="00655754">
      <w:pPr>
        <w:spacing w:before="120" w:after="60" w:line="360" w:lineRule="auto"/>
        <w:jc w:val="center"/>
      </w:pPr>
      <w:r w:rsidRPr="00655754">
        <w:rPr>
          <w:noProof/>
        </w:rPr>
        <w:drawing>
          <wp:inline distT="0" distB="0" distL="0" distR="0" wp14:anchorId="6573C1F0" wp14:editId="09DA1F25">
            <wp:extent cx="5524500" cy="4409440"/>
            <wp:effectExtent l="0" t="0" r="0" b="0"/>
            <wp:docPr id="841243546" name="Diagrama de Casos de Uso" descr="Diagrama UML de casos de uso del sistema SIVFA"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4409440"/>
                    </a:xfrm>
                    <a:prstGeom prst="rect">
                      <a:avLst/>
                    </a:prstGeom>
                  </pic:spPr>
                </pic:pic>
              </a:graphicData>
            </a:graphic>
          </wp:inline>
        </w:drawing>
      </w:r>
    </w:p>
    <w:p w14:paraId="5D7DAD2E" w14:textId="77777777" w:rsidR="007856CD" w:rsidRPr="00655754" w:rsidRDefault="00000000" w:rsidP="00655754">
      <w:pPr>
        <w:spacing w:before="60" w:after="240" w:line="360" w:lineRule="auto"/>
        <w:jc w:val="center"/>
      </w:pPr>
      <w:r w:rsidRPr="00655754">
        <w:rPr>
          <w:i/>
          <w:iCs/>
          <w:color w:val="595959"/>
        </w:rPr>
        <w:t>Figura 1. Diagrama de Casos de Uso — Sistema SIVFA.</w:t>
      </w:r>
    </w:p>
    <w:p w14:paraId="39699933" w14:textId="77777777" w:rsidR="007856CD" w:rsidRPr="00655754" w:rsidRDefault="00000000" w:rsidP="00655754">
      <w:pPr>
        <w:pStyle w:val="Ttulo2"/>
        <w:spacing w:line="360" w:lineRule="auto"/>
        <w:rPr>
          <w:rFonts w:ascii="Times New Roman" w:hAnsi="Times New Roman" w:cs="Times New Roman"/>
          <w:sz w:val="24"/>
          <w:szCs w:val="24"/>
        </w:rPr>
      </w:pPr>
      <w:bookmarkStart w:id="44" w:name="_Toc233311763"/>
      <w:r w:rsidRPr="00655754">
        <w:rPr>
          <w:rFonts w:ascii="Times New Roman" w:hAnsi="Times New Roman" w:cs="Times New Roman"/>
          <w:sz w:val="24"/>
          <w:szCs w:val="24"/>
        </w:rPr>
        <w:t>Relaciones clave del diagrama</w:t>
      </w:r>
      <w:bookmarkEnd w:id="44"/>
    </w:p>
    <w:p w14:paraId="23270B0D"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Iniciar Sesión (UC01): </w:t>
      </w:r>
      <w:r w:rsidRPr="00655754">
        <w:rPr>
          <w:rFonts w:ascii="Times New Roman" w:hAnsi="Times New Roman" w:cs="Times New Roman"/>
        </w:rPr>
        <w:t>Requerida de forma mandatoria por los tres actores para poder realizar cualquier labor operativa interna en el sistema.</w:t>
      </w:r>
    </w:p>
    <w:p w14:paraId="2BDFBD2D"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Registrar Venta POS (UC03) y Emitir Factura (UC04): </w:t>
      </w:r>
      <w:r w:rsidRPr="00655754">
        <w:rPr>
          <w:rFonts w:ascii="Times New Roman" w:hAnsi="Times New Roman" w:cs="Times New Roman"/>
        </w:rPr>
        <w:t>El proceso de venta POS incluye obligatoriamente la generación e impresión de su comprobante tributario o factura simplificada (relación de inclusión «include»).</w:t>
      </w:r>
    </w:p>
    <w:p w14:paraId="41693DD1"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lastRenderedPageBreak/>
        <w:t xml:space="preserve">Gestionar Alertas de Stock (UC07) y Generar Reporte de Ventas (UC09): </w:t>
      </w:r>
      <w:r w:rsidRPr="00655754">
        <w:rPr>
          <w:rFonts w:ascii="Times New Roman" w:hAnsi="Times New Roman" w:cs="Times New Roman"/>
        </w:rPr>
        <w:t>Tareas limitadas de manera restrictiva al rol del Administrador.</w:t>
      </w:r>
    </w:p>
    <w:p w14:paraId="7D7545ED" w14:textId="77777777" w:rsidR="007856CD" w:rsidRPr="00655754" w:rsidRDefault="00000000" w:rsidP="00655754">
      <w:pPr>
        <w:pStyle w:val="Ttulo1"/>
        <w:pageBreakBefore/>
        <w:spacing w:line="360" w:lineRule="auto"/>
        <w:rPr>
          <w:rFonts w:ascii="Times New Roman" w:hAnsi="Times New Roman" w:cs="Times New Roman"/>
          <w:sz w:val="24"/>
          <w:szCs w:val="24"/>
        </w:rPr>
      </w:pPr>
      <w:bookmarkStart w:id="45" w:name="_Toc233311764"/>
      <w:r w:rsidRPr="00655754">
        <w:rPr>
          <w:rFonts w:ascii="Times New Roman" w:hAnsi="Times New Roman" w:cs="Times New Roman"/>
          <w:sz w:val="24"/>
          <w:szCs w:val="24"/>
        </w:rPr>
        <w:lastRenderedPageBreak/>
        <w:t>11. Estimaciones de Planning Poker — PERT — Velocidad</w:t>
      </w:r>
      <w:bookmarkEnd w:id="45"/>
    </w:p>
    <w:p w14:paraId="17088E7C" w14:textId="77777777" w:rsidR="007856CD" w:rsidRPr="00655754" w:rsidRDefault="00000000" w:rsidP="00655754">
      <w:pPr>
        <w:spacing w:after="160" w:line="360" w:lineRule="auto"/>
        <w:ind w:firstLine="708"/>
        <w:jc w:val="both"/>
      </w:pPr>
      <w:r w:rsidRPr="00655754">
        <w:t>Para garantizar un marco de estimación coherente y fundamentado bajo prácticas Scrum, se seleccionan 7 Historias de Usuario principales para la aplicación de estimación por Planning Poker (escala Fibonacci modificada: 1, 2, 3, 5, 8, 13 puntos de historia) y la estimación por tres valores PERT (en días de desarrollo conceptual y técnico) para su posterior proyección de velocidad de sprint.</w:t>
      </w:r>
    </w:p>
    <w:p w14:paraId="3E4EE86A" w14:textId="77777777" w:rsidR="007856CD" w:rsidRPr="00655754" w:rsidRDefault="00000000" w:rsidP="00655754">
      <w:pPr>
        <w:spacing w:after="160" w:line="360" w:lineRule="auto"/>
        <w:jc w:val="both"/>
      </w:pPr>
      <w:r w:rsidRPr="00655754">
        <w:t>La fórmula aplicada para el cálculo del Tiempo Esperado (Te) según PERT es:</w:t>
      </w:r>
    </w:p>
    <w:p w14:paraId="7436FB47" w14:textId="77777777" w:rsidR="007856CD" w:rsidRPr="00655754" w:rsidRDefault="00000000" w:rsidP="00655754">
      <w:pPr>
        <w:spacing w:after="160" w:line="360" w:lineRule="auto"/>
        <w:jc w:val="center"/>
      </w:pPr>
      <w:r w:rsidRPr="00655754">
        <w:rPr>
          <w:b/>
          <w:bCs/>
        </w:rPr>
        <w:t>Te = (O + 4M + P) / 6</w:t>
      </w:r>
    </w:p>
    <w:p w14:paraId="7C52CBA6" w14:textId="77777777" w:rsidR="007856CD" w:rsidRPr="00655754" w:rsidRDefault="00000000" w:rsidP="00655754">
      <w:pPr>
        <w:spacing w:after="160" w:line="360" w:lineRule="auto"/>
        <w:ind w:firstLine="708"/>
        <w:jc w:val="both"/>
      </w:pPr>
      <w:r w:rsidRPr="00655754">
        <w:t>Donde O es el tiempo optimista, M el tiempo más probable y P el tiempo pesimista, expresados en días de trabajo. Todos los valores de la tabla siguiente se expresan en días.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0"/>
        <w:gridCol w:w="3810"/>
        <w:gridCol w:w="700"/>
        <w:gridCol w:w="850"/>
        <w:gridCol w:w="850"/>
        <w:gridCol w:w="850"/>
        <w:gridCol w:w="1250"/>
      </w:tblGrid>
      <w:tr w:rsidR="007856CD" w:rsidRPr="00655754" w14:paraId="31B063E4" w14:textId="77777777">
        <w:trPr>
          <w:tblHeader/>
        </w:trPr>
        <w:tc>
          <w:tcPr>
            <w:tcW w:w="105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F5B9F10" w14:textId="77777777" w:rsidR="007856CD" w:rsidRPr="00655754" w:rsidRDefault="00000000" w:rsidP="00655754">
            <w:pPr>
              <w:spacing w:line="360" w:lineRule="auto"/>
              <w:jc w:val="center"/>
            </w:pPr>
            <w:r w:rsidRPr="00655754">
              <w:rPr>
                <w:b/>
                <w:bCs/>
                <w:color w:val="FFFFFF"/>
              </w:rPr>
              <w:t>ID</w:t>
            </w:r>
          </w:p>
        </w:tc>
        <w:tc>
          <w:tcPr>
            <w:tcW w:w="381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8F1D0C0" w14:textId="77777777" w:rsidR="007856CD" w:rsidRPr="00655754" w:rsidRDefault="00000000" w:rsidP="00655754">
            <w:pPr>
              <w:spacing w:line="360" w:lineRule="auto"/>
              <w:jc w:val="center"/>
            </w:pPr>
            <w:r w:rsidRPr="00655754">
              <w:rPr>
                <w:b/>
                <w:bCs/>
                <w:color w:val="FFFFFF"/>
              </w:rPr>
              <w:t>Historia de Usuario</w:t>
            </w:r>
          </w:p>
        </w:tc>
        <w:tc>
          <w:tcPr>
            <w:tcW w:w="7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7FE22878" w14:textId="77777777" w:rsidR="007856CD" w:rsidRPr="00655754" w:rsidRDefault="00000000" w:rsidP="00655754">
            <w:pPr>
              <w:spacing w:line="360" w:lineRule="auto"/>
              <w:jc w:val="center"/>
            </w:pPr>
            <w:r w:rsidRPr="00655754">
              <w:rPr>
                <w:b/>
                <w:bCs/>
                <w:color w:val="FFFFFF"/>
              </w:rPr>
              <w:t>SP</w:t>
            </w:r>
          </w:p>
        </w:tc>
        <w:tc>
          <w:tcPr>
            <w:tcW w:w="85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23771D1" w14:textId="77777777" w:rsidR="007856CD" w:rsidRPr="00655754" w:rsidRDefault="00000000" w:rsidP="00655754">
            <w:pPr>
              <w:spacing w:line="360" w:lineRule="auto"/>
              <w:jc w:val="center"/>
            </w:pPr>
            <w:r w:rsidRPr="00655754">
              <w:rPr>
                <w:b/>
                <w:bCs/>
                <w:color w:val="FFFFFF"/>
              </w:rPr>
              <w:t>O</w:t>
            </w:r>
          </w:p>
        </w:tc>
        <w:tc>
          <w:tcPr>
            <w:tcW w:w="85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41619E5" w14:textId="77777777" w:rsidR="007856CD" w:rsidRPr="00655754" w:rsidRDefault="00000000" w:rsidP="00655754">
            <w:pPr>
              <w:spacing w:line="360" w:lineRule="auto"/>
              <w:jc w:val="center"/>
            </w:pPr>
            <w:r w:rsidRPr="00655754">
              <w:rPr>
                <w:b/>
                <w:bCs/>
                <w:color w:val="FFFFFF"/>
              </w:rPr>
              <w:t>M</w:t>
            </w:r>
          </w:p>
        </w:tc>
        <w:tc>
          <w:tcPr>
            <w:tcW w:w="85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1EEC3E29" w14:textId="77777777" w:rsidR="007856CD" w:rsidRPr="00655754" w:rsidRDefault="00000000" w:rsidP="00655754">
            <w:pPr>
              <w:spacing w:line="360" w:lineRule="auto"/>
              <w:jc w:val="center"/>
            </w:pPr>
            <w:r w:rsidRPr="00655754">
              <w:rPr>
                <w:b/>
                <w:bCs/>
                <w:color w:val="FFFFFF"/>
              </w:rPr>
              <w:t>P</w:t>
            </w:r>
          </w:p>
        </w:tc>
        <w:tc>
          <w:tcPr>
            <w:tcW w:w="125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681967CF" w14:textId="77777777" w:rsidR="007856CD" w:rsidRPr="00655754" w:rsidRDefault="00000000" w:rsidP="00655754">
            <w:pPr>
              <w:spacing w:line="360" w:lineRule="auto"/>
              <w:jc w:val="center"/>
            </w:pPr>
            <w:r w:rsidRPr="00655754">
              <w:rPr>
                <w:b/>
                <w:bCs/>
                <w:color w:val="FFFFFF"/>
              </w:rPr>
              <w:t>Te</w:t>
            </w:r>
          </w:p>
        </w:tc>
      </w:tr>
      <w:tr w:rsidR="007856CD" w:rsidRPr="00655754" w14:paraId="350D74F7" w14:textId="77777777">
        <w:tc>
          <w:tcPr>
            <w:tcW w:w="10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6F4E6B0" w14:textId="77777777" w:rsidR="007856CD" w:rsidRPr="00655754" w:rsidRDefault="00000000" w:rsidP="00655754">
            <w:pPr>
              <w:spacing w:after="60" w:line="360" w:lineRule="auto"/>
              <w:jc w:val="center"/>
            </w:pPr>
            <w:r w:rsidRPr="00655754">
              <w:t>HU-01</w:t>
            </w:r>
          </w:p>
        </w:tc>
        <w:tc>
          <w:tcPr>
            <w:tcW w:w="381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85030E9" w14:textId="77777777" w:rsidR="007856CD" w:rsidRDefault="00000000" w:rsidP="00655754">
            <w:pPr>
              <w:spacing w:after="60" w:line="360" w:lineRule="auto"/>
              <w:jc w:val="both"/>
            </w:pPr>
            <w:r w:rsidRPr="00655754">
              <w:t>Control de Acceso por Roles</w:t>
            </w:r>
          </w:p>
          <w:p w14:paraId="16B56520" w14:textId="77777777" w:rsidR="008A70A0" w:rsidRDefault="001C24C5" w:rsidP="001C24C5">
            <w:pPr>
              <w:spacing w:after="60" w:line="360" w:lineRule="auto"/>
              <w:jc w:val="center"/>
            </w:pPr>
            <w:r w:rsidRPr="001C24C5">
              <w:rPr>
                <w:noProof/>
              </w:rPr>
              <w:drawing>
                <wp:inline distT="0" distB="0" distL="0" distR="0" wp14:anchorId="2C8A2867" wp14:editId="6C269963">
                  <wp:extent cx="1848277" cy="2966400"/>
                  <wp:effectExtent l="0" t="0" r="6350" b="5715"/>
                  <wp:docPr id="210497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78092" name=""/>
                          <pic:cNvPicPr/>
                        </pic:nvPicPr>
                        <pic:blipFill>
                          <a:blip r:embed="rId10"/>
                          <a:stretch>
                            <a:fillRect/>
                          </a:stretch>
                        </pic:blipFill>
                        <pic:spPr>
                          <a:xfrm>
                            <a:off x="0" y="0"/>
                            <a:ext cx="1956523" cy="3140130"/>
                          </a:xfrm>
                          <a:prstGeom prst="rect">
                            <a:avLst/>
                          </a:prstGeom>
                        </pic:spPr>
                      </pic:pic>
                    </a:graphicData>
                  </a:graphic>
                </wp:inline>
              </w:drawing>
            </w:r>
          </w:p>
          <w:p w14:paraId="78AD8349" w14:textId="77777777" w:rsidR="004F5DED" w:rsidRDefault="004F5DED" w:rsidP="004F5DED">
            <w:pPr>
              <w:spacing w:after="60" w:line="360" w:lineRule="auto"/>
            </w:pPr>
          </w:p>
          <w:p w14:paraId="139C41ED" w14:textId="77777777" w:rsidR="004F5DED" w:rsidRDefault="004F5DED" w:rsidP="001C24C5">
            <w:pPr>
              <w:spacing w:after="60" w:line="360" w:lineRule="auto"/>
              <w:jc w:val="center"/>
            </w:pPr>
          </w:p>
          <w:p w14:paraId="0C42C502" w14:textId="40E1ABD7" w:rsidR="004F5DED" w:rsidRPr="00655754" w:rsidRDefault="004F5DED" w:rsidP="001C24C5">
            <w:pPr>
              <w:spacing w:after="60" w:line="360" w:lineRule="auto"/>
              <w:jc w:val="center"/>
            </w:pPr>
          </w:p>
        </w:tc>
        <w:tc>
          <w:tcPr>
            <w:tcW w:w="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88C93BF" w14:textId="279DBED3" w:rsidR="007856CD" w:rsidRPr="00655754" w:rsidRDefault="004F5DED" w:rsidP="00655754">
            <w:pPr>
              <w:spacing w:after="60" w:line="360" w:lineRule="auto"/>
              <w:jc w:val="center"/>
            </w:pPr>
            <w:r>
              <w:t>5</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40D052A" w14:textId="65FB1C29" w:rsidR="007856CD" w:rsidRPr="00655754" w:rsidRDefault="00000000" w:rsidP="00655754">
            <w:pPr>
              <w:spacing w:after="60" w:line="360" w:lineRule="auto"/>
              <w:jc w:val="center"/>
            </w:pPr>
            <w:r w:rsidRPr="00655754">
              <w:t>1</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28C02FC" w14:textId="1DFF8FCE" w:rsidR="007856CD" w:rsidRPr="00655754" w:rsidRDefault="00000000" w:rsidP="00655754">
            <w:pPr>
              <w:spacing w:after="60" w:line="360" w:lineRule="auto"/>
              <w:jc w:val="center"/>
            </w:pPr>
            <w:r w:rsidRPr="00655754">
              <w:t>2</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05B5883" w14:textId="264C9090" w:rsidR="007856CD" w:rsidRPr="00655754" w:rsidRDefault="004F5DED" w:rsidP="00655754">
            <w:pPr>
              <w:spacing w:after="60" w:line="360" w:lineRule="auto"/>
              <w:jc w:val="center"/>
            </w:pPr>
            <w:r>
              <w:t>3</w:t>
            </w:r>
          </w:p>
        </w:tc>
        <w:tc>
          <w:tcPr>
            <w:tcW w:w="12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B5F60B3" w14:textId="21841C1A" w:rsidR="007856CD" w:rsidRPr="00655754" w:rsidRDefault="00000000" w:rsidP="00655754">
            <w:pPr>
              <w:spacing w:after="60" w:line="360" w:lineRule="auto"/>
              <w:jc w:val="center"/>
            </w:pPr>
            <w:r w:rsidRPr="00655754">
              <w:t>2.</w:t>
            </w:r>
            <w:r w:rsidR="001C24C5">
              <w:t>8</w:t>
            </w:r>
          </w:p>
        </w:tc>
      </w:tr>
      <w:tr w:rsidR="007856CD" w:rsidRPr="00655754" w14:paraId="281DBC6D" w14:textId="77777777">
        <w:tc>
          <w:tcPr>
            <w:tcW w:w="10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04CFB93" w14:textId="77777777" w:rsidR="007856CD" w:rsidRPr="00655754" w:rsidRDefault="00000000" w:rsidP="00655754">
            <w:pPr>
              <w:spacing w:after="60" w:line="360" w:lineRule="auto"/>
              <w:jc w:val="center"/>
            </w:pPr>
            <w:r w:rsidRPr="00655754">
              <w:lastRenderedPageBreak/>
              <w:t>HU-02</w:t>
            </w:r>
          </w:p>
        </w:tc>
        <w:tc>
          <w:tcPr>
            <w:tcW w:w="381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97FE61C" w14:textId="77777777" w:rsidR="007856CD" w:rsidRDefault="00000000" w:rsidP="00655754">
            <w:pPr>
              <w:spacing w:after="60" w:line="360" w:lineRule="auto"/>
              <w:jc w:val="both"/>
            </w:pPr>
            <w:r w:rsidRPr="00655754">
              <w:t>Registro de Productos en Catálogo</w:t>
            </w:r>
          </w:p>
          <w:p w14:paraId="045C1A10" w14:textId="39E53541" w:rsidR="001C24C5" w:rsidRPr="00655754" w:rsidRDefault="001C24C5" w:rsidP="001C24C5">
            <w:pPr>
              <w:spacing w:after="60" w:line="360" w:lineRule="auto"/>
              <w:jc w:val="center"/>
            </w:pPr>
            <w:r w:rsidRPr="001C24C5">
              <w:rPr>
                <w:noProof/>
              </w:rPr>
              <w:drawing>
                <wp:inline distT="0" distB="0" distL="0" distR="0" wp14:anchorId="2938E08C" wp14:editId="4B9806DA">
                  <wp:extent cx="1490400" cy="2710578"/>
                  <wp:effectExtent l="0" t="0" r="0" b="0"/>
                  <wp:docPr id="708318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18846" name=""/>
                          <pic:cNvPicPr/>
                        </pic:nvPicPr>
                        <pic:blipFill>
                          <a:blip r:embed="rId11"/>
                          <a:stretch>
                            <a:fillRect/>
                          </a:stretch>
                        </pic:blipFill>
                        <pic:spPr>
                          <a:xfrm>
                            <a:off x="0" y="0"/>
                            <a:ext cx="1535623" cy="2792824"/>
                          </a:xfrm>
                          <a:prstGeom prst="rect">
                            <a:avLst/>
                          </a:prstGeom>
                        </pic:spPr>
                      </pic:pic>
                    </a:graphicData>
                  </a:graphic>
                </wp:inline>
              </w:drawing>
            </w:r>
          </w:p>
        </w:tc>
        <w:tc>
          <w:tcPr>
            <w:tcW w:w="7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C607B41" w14:textId="4D3FD085" w:rsidR="007856CD" w:rsidRPr="00655754" w:rsidRDefault="004F5DED" w:rsidP="00655754">
            <w:pPr>
              <w:spacing w:after="60" w:line="360" w:lineRule="auto"/>
              <w:jc w:val="center"/>
            </w:pPr>
            <w:r>
              <w:t>3</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C65433A" w14:textId="4A6E304F" w:rsidR="007856CD" w:rsidRPr="00655754" w:rsidRDefault="004F5DED" w:rsidP="00655754">
            <w:pPr>
              <w:spacing w:after="60" w:line="360" w:lineRule="auto"/>
              <w:jc w:val="center"/>
            </w:pPr>
            <w:r>
              <w:t>5</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3D1075F" w14:textId="1C1B7827" w:rsidR="007856CD" w:rsidRPr="00655754" w:rsidRDefault="004F5DED" w:rsidP="00655754">
            <w:pPr>
              <w:spacing w:after="60" w:line="360" w:lineRule="auto"/>
              <w:jc w:val="center"/>
            </w:pPr>
            <w:r>
              <w:t>5</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1514B8BB" w14:textId="131D5D93" w:rsidR="007856CD" w:rsidRPr="00655754" w:rsidRDefault="004F5DED" w:rsidP="00655754">
            <w:pPr>
              <w:spacing w:after="60" w:line="360" w:lineRule="auto"/>
              <w:jc w:val="center"/>
            </w:pPr>
            <w:r>
              <w:t>8</w:t>
            </w:r>
          </w:p>
        </w:tc>
        <w:tc>
          <w:tcPr>
            <w:tcW w:w="12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6FFA304" w14:textId="4AFD521C" w:rsidR="007856CD" w:rsidRPr="00655754" w:rsidRDefault="004F5DED" w:rsidP="00655754">
            <w:pPr>
              <w:spacing w:after="60" w:line="360" w:lineRule="auto"/>
              <w:jc w:val="center"/>
            </w:pPr>
            <w:r>
              <w:t>5.3</w:t>
            </w:r>
          </w:p>
        </w:tc>
      </w:tr>
      <w:tr w:rsidR="007856CD" w:rsidRPr="00655754" w14:paraId="014660AC" w14:textId="77777777">
        <w:tc>
          <w:tcPr>
            <w:tcW w:w="10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7D271A0" w14:textId="77777777" w:rsidR="007856CD" w:rsidRPr="00655754" w:rsidRDefault="00000000" w:rsidP="00655754">
            <w:pPr>
              <w:spacing w:after="60" w:line="360" w:lineRule="auto"/>
              <w:jc w:val="center"/>
            </w:pPr>
            <w:r w:rsidRPr="00655754">
              <w:t>HU-03</w:t>
            </w:r>
          </w:p>
        </w:tc>
        <w:tc>
          <w:tcPr>
            <w:tcW w:w="381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8DD40D3" w14:textId="77777777" w:rsidR="007856CD" w:rsidRDefault="00000000" w:rsidP="00655754">
            <w:pPr>
              <w:spacing w:after="60" w:line="360" w:lineRule="auto"/>
              <w:jc w:val="both"/>
            </w:pPr>
            <w:r w:rsidRPr="00655754">
              <w:t>Consulta Rápida de Inventario</w:t>
            </w:r>
          </w:p>
          <w:p w14:paraId="37E9BC0D" w14:textId="77777777" w:rsidR="001C24C5" w:rsidRDefault="00CB733E" w:rsidP="00CB733E">
            <w:pPr>
              <w:spacing w:after="60" w:line="360" w:lineRule="auto"/>
              <w:jc w:val="center"/>
            </w:pPr>
            <w:r w:rsidRPr="00CB733E">
              <w:rPr>
                <w:noProof/>
              </w:rPr>
              <w:drawing>
                <wp:inline distT="0" distB="0" distL="0" distR="0" wp14:anchorId="6C79B035" wp14:editId="5DD87D75">
                  <wp:extent cx="1527366" cy="2887200"/>
                  <wp:effectExtent l="0" t="0" r="0" b="0"/>
                  <wp:docPr id="1557654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54901" name=""/>
                          <pic:cNvPicPr/>
                        </pic:nvPicPr>
                        <pic:blipFill>
                          <a:blip r:embed="rId12"/>
                          <a:stretch>
                            <a:fillRect/>
                          </a:stretch>
                        </pic:blipFill>
                        <pic:spPr>
                          <a:xfrm>
                            <a:off x="0" y="0"/>
                            <a:ext cx="1553751" cy="2937075"/>
                          </a:xfrm>
                          <a:prstGeom prst="rect">
                            <a:avLst/>
                          </a:prstGeom>
                        </pic:spPr>
                      </pic:pic>
                    </a:graphicData>
                  </a:graphic>
                </wp:inline>
              </w:drawing>
            </w:r>
          </w:p>
          <w:p w14:paraId="59F90D8F" w14:textId="77777777" w:rsidR="004F5DED" w:rsidRDefault="004F5DED" w:rsidP="00CB733E">
            <w:pPr>
              <w:spacing w:after="60" w:line="360" w:lineRule="auto"/>
              <w:jc w:val="center"/>
            </w:pPr>
          </w:p>
          <w:p w14:paraId="443BAC52" w14:textId="77777777" w:rsidR="004F5DED" w:rsidRDefault="004F5DED" w:rsidP="00CB733E">
            <w:pPr>
              <w:spacing w:after="60" w:line="360" w:lineRule="auto"/>
              <w:jc w:val="center"/>
            </w:pPr>
          </w:p>
          <w:p w14:paraId="7F5DBA4C" w14:textId="744A966C" w:rsidR="004F5DED" w:rsidRPr="00655754" w:rsidRDefault="004F5DED" w:rsidP="00CB733E">
            <w:pPr>
              <w:spacing w:after="60" w:line="360" w:lineRule="auto"/>
              <w:jc w:val="center"/>
            </w:pPr>
          </w:p>
        </w:tc>
        <w:tc>
          <w:tcPr>
            <w:tcW w:w="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9C0F822" w14:textId="4EBEDFEF" w:rsidR="007856CD" w:rsidRPr="00655754" w:rsidRDefault="004F5DED" w:rsidP="00655754">
            <w:pPr>
              <w:spacing w:after="60" w:line="360" w:lineRule="auto"/>
              <w:jc w:val="center"/>
            </w:pPr>
            <w:r>
              <w:t>1</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AFC1A3B" w14:textId="3203956B" w:rsidR="007856CD" w:rsidRPr="00655754" w:rsidRDefault="004F5DED" w:rsidP="00655754">
            <w:pPr>
              <w:spacing w:after="60" w:line="360" w:lineRule="auto"/>
              <w:jc w:val="center"/>
            </w:pPr>
            <w:r>
              <w:t>2</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486EFCD" w14:textId="69B9D8C7" w:rsidR="007856CD" w:rsidRPr="00655754" w:rsidRDefault="004F5DED" w:rsidP="00655754">
            <w:pPr>
              <w:spacing w:after="60" w:line="360" w:lineRule="auto"/>
              <w:jc w:val="center"/>
            </w:pPr>
            <w:r>
              <w:t>2</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7AA3EF3" w14:textId="3E31FDCC" w:rsidR="007856CD" w:rsidRPr="00655754" w:rsidRDefault="004F5DED" w:rsidP="00655754">
            <w:pPr>
              <w:spacing w:after="60" w:line="360" w:lineRule="auto"/>
              <w:jc w:val="center"/>
            </w:pPr>
            <w:r>
              <w:t>3</w:t>
            </w:r>
          </w:p>
        </w:tc>
        <w:tc>
          <w:tcPr>
            <w:tcW w:w="12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93DC1F2" w14:textId="5376711A" w:rsidR="007856CD" w:rsidRPr="00655754" w:rsidRDefault="004F5DED" w:rsidP="00655754">
            <w:pPr>
              <w:spacing w:after="60" w:line="360" w:lineRule="auto"/>
              <w:jc w:val="center"/>
            </w:pPr>
            <w:r>
              <w:t>2</w:t>
            </w:r>
          </w:p>
        </w:tc>
      </w:tr>
      <w:tr w:rsidR="007856CD" w:rsidRPr="00655754" w14:paraId="5D214F54" w14:textId="77777777">
        <w:tc>
          <w:tcPr>
            <w:tcW w:w="10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3F74E5A" w14:textId="77777777" w:rsidR="007856CD" w:rsidRPr="00655754" w:rsidRDefault="00000000" w:rsidP="00655754">
            <w:pPr>
              <w:spacing w:after="60" w:line="360" w:lineRule="auto"/>
              <w:jc w:val="center"/>
            </w:pPr>
            <w:r w:rsidRPr="00655754">
              <w:lastRenderedPageBreak/>
              <w:t>HU-04</w:t>
            </w:r>
          </w:p>
        </w:tc>
        <w:tc>
          <w:tcPr>
            <w:tcW w:w="381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18836116" w14:textId="77777777" w:rsidR="007856CD" w:rsidRDefault="00000000" w:rsidP="00655754">
            <w:pPr>
              <w:spacing w:after="60" w:line="360" w:lineRule="auto"/>
              <w:jc w:val="both"/>
            </w:pPr>
            <w:r w:rsidRPr="00655754">
              <w:t>Escaneo de Artículos en Caja (POS)</w:t>
            </w:r>
          </w:p>
          <w:p w14:paraId="41857816" w14:textId="0DFAF22F" w:rsidR="001C24C5" w:rsidRPr="00655754" w:rsidRDefault="00CB733E" w:rsidP="004F5DED">
            <w:pPr>
              <w:spacing w:after="60" w:line="360" w:lineRule="auto"/>
              <w:jc w:val="center"/>
            </w:pPr>
            <w:r w:rsidRPr="00CB733E">
              <w:rPr>
                <w:noProof/>
              </w:rPr>
              <w:drawing>
                <wp:inline distT="0" distB="0" distL="0" distR="0" wp14:anchorId="6F29B164" wp14:editId="4E18B3C0">
                  <wp:extent cx="1490400" cy="2676400"/>
                  <wp:effectExtent l="0" t="0" r="0" b="3810"/>
                  <wp:docPr id="509561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61458" name=""/>
                          <pic:cNvPicPr/>
                        </pic:nvPicPr>
                        <pic:blipFill>
                          <a:blip r:embed="rId13"/>
                          <a:stretch>
                            <a:fillRect/>
                          </a:stretch>
                        </pic:blipFill>
                        <pic:spPr>
                          <a:xfrm>
                            <a:off x="0" y="0"/>
                            <a:ext cx="1516175" cy="2722685"/>
                          </a:xfrm>
                          <a:prstGeom prst="rect">
                            <a:avLst/>
                          </a:prstGeom>
                        </pic:spPr>
                      </pic:pic>
                    </a:graphicData>
                  </a:graphic>
                </wp:inline>
              </w:drawing>
            </w:r>
          </w:p>
        </w:tc>
        <w:tc>
          <w:tcPr>
            <w:tcW w:w="7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385CBB79" w14:textId="77777777" w:rsidR="007856CD" w:rsidRPr="00655754" w:rsidRDefault="00000000" w:rsidP="00655754">
            <w:pPr>
              <w:spacing w:after="60" w:line="360" w:lineRule="auto"/>
              <w:jc w:val="center"/>
            </w:pPr>
            <w:r w:rsidRPr="00655754">
              <w:t>8</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890DA29" w14:textId="7C4CFB47" w:rsidR="007856CD" w:rsidRPr="00655754" w:rsidRDefault="004F5DED" w:rsidP="00655754">
            <w:pPr>
              <w:spacing w:after="60" w:line="360" w:lineRule="auto"/>
              <w:jc w:val="center"/>
            </w:pPr>
            <w:r>
              <w:t>3</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480E427E" w14:textId="68B075EF" w:rsidR="007856CD" w:rsidRPr="00655754" w:rsidRDefault="004F5DED" w:rsidP="00655754">
            <w:pPr>
              <w:spacing w:after="60" w:line="360" w:lineRule="auto"/>
              <w:jc w:val="center"/>
            </w:pPr>
            <w:r>
              <w:t>8</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619AF51" w14:textId="584FA5ED" w:rsidR="007856CD" w:rsidRPr="00655754" w:rsidRDefault="004F5DED" w:rsidP="00655754">
            <w:pPr>
              <w:spacing w:after="60" w:line="360" w:lineRule="auto"/>
              <w:jc w:val="center"/>
            </w:pPr>
            <w:r>
              <w:t>13</w:t>
            </w:r>
          </w:p>
        </w:tc>
        <w:tc>
          <w:tcPr>
            <w:tcW w:w="12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267A493" w14:textId="28174E3F" w:rsidR="007856CD" w:rsidRPr="00655754" w:rsidRDefault="004F5DED" w:rsidP="00655754">
            <w:pPr>
              <w:spacing w:after="60" w:line="360" w:lineRule="auto"/>
              <w:jc w:val="center"/>
            </w:pPr>
            <w:r>
              <w:t>8</w:t>
            </w:r>
          </w:p>
        </w:tc>
      </w:tr>
      <w:tr w:rsidR="007856CD" w:rsidRPr="00655754" w14:paraId="71D40A35" w14:textId="77777777">
        <w:tc>
          <w:tcPr>
            <w:tcW w:w="10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1ED1EA2" w14:textId="77777777" w:rsidR="007856CD" w:rsidRPr="00655754" w:rsidRDefault="00000000" w:rsidP="00655754">
            <w:pPr>
              <w:spacing w:after="60" w:line="360" w:lineRule="auto"/>
              <w:jc w:val="center"/>
            </w:pPr>
            <w:r w:rsidRPr="00655754">
              <w:t>HU-05</w:t>
            </w:r>
          </w:p>
        </w:tc>
        <w:tc>
          <w:tcPr>
            <w:tcW w:w="381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DD16AA6" w14:textId="77777777" w:rsidR="007856CD" w:rsidRDefault="00000000" w:rsidP="00655754">
            <w:pPr>
              <w:spacing w:after="60" w:line="360" w:lineRule="auto"/>
              <w:jc w:val="both"/>
            </w:pPr>
            <w:r w:rsidRPr="00655754">
              <w:t>Selección de Métodos de Pago</w:t>
            </w:r>
          </w:p>
          <w:p w14:paraId="02B938BA" w14:textId="77777777" w:rsidR="001C24C5" w:rsidRDefault="00CB733E" w:rsidP="004F5DED">
            <w:pPr>
              <w:spacing w:after="60" w:line="360" w:lineRule="auto"/>
              <w:jc w:val="center"/>
            </w:pPr>
            <w:r w:rsidRPr="00CB733E">
              <w:rPr>
                <w:noProof/>
              </w:rPr>
              <w:drawing>
                <wp:inline distT="0" distB="0" distL="0" distR="0" wp14:anchorId="4FAE2C6A" wp14:editId="783FBA60">
                  <wp:extent cx="1605600" cy="2821881"/>
                  <wp:effectExtent l="0" t="0" r="0" b="0"/>
                  <wp:docPr id="424827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27168" name=""/>
                          <pic:cNvPicPr/>
                        </pic:nvPicPr>
                        <pic:blipFill>
                          <a:blip r:embed="rId14"/>
                          <a:stretch>
                            <a:fillRect/>
                          </a:stretch>
                        </pic:blipFill>
                        <pic:spPr>
                          <a:xfrm>
                            <a:off x="0" y="0"/>
                            <a:ext cx="1633207" cy="2870401"/>
                          </a:xfrm>
                          <a:prstGeom prst="rect">
                            <a:avLst/>
                          </a:prstGeom>
                        </pic:spPr>
                      </pic:pic>
                    </a:graphicData>
                  </a:graphic>
                </wp:inline>
              </w:drawing>
            </w:r>
          </w:p>
          <w:p w14:paraId="2A2C13F8" w14:textId="77777777" w:rsidR="004F5DED" w:rsidRDefault="004F5DED" w:rsidP="004F5DED">
            <w:pPr>
              <w:spacing w:after="60" w:line="360" w:lineRule="auto"/>
              <w:jc w:val="center"/>
            </w:pPr>
          </w:p>
          <w:p w14:paraId="60BD2AE1" w14:textId="4F24BE87" w:rsidR="004F5DED" w:rsidRPr="00655754" w:rsidRDefault="004F5DED" w:rsidP="004F5DED">
            <w:pPr>
              <w:spacing w:after="60" w:line="360" w:lineRule="auto"/>
              <w:jc w:val="center"/>
            </w:pPr>
          </w:p>
        </w:tc>
        <w:tc>
          <w:tcPr>
            <w:tcW w:w="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422E782" w14:textId="562ECAD0" w:rsidR="007856CD" w:rsidRPr="00655754" w:rsidRDefault="004F5DED" w:rsidP="00655754">
            <w:pPr>
              <w:spacing w:after="60" w:line="360" w:lineRule="auto"/>
              <w:jc w:val="center"/>
            </w:pPr>
            <w:r>
              <w:t>8</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A184409" w14:textId="6F74EE89" w:rsidR="007856CD" w:rsidRPr="00655754" w:rsidRDefault="004F5DED" w:rsidP="00655754">
            <w:pPr>
              <w:spacing w:after="60" w:line="360" w:lineRule="auto"/>
              <w:jc w:val="center"/>
            </w:pPr>
            <w:r>
              <w:t>1</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FF6F6FE" w14:textId="751B25C8" w:rsidR="007856CD" w:rsidRPr="00655754" w:rsidRDefault="004F5DED" w:rsidP="00655754">
            <w:pPr>
              <w:spacing w:after="60" w:line="360" w:lineRule="auto"/>
              <w:jc w:val="center"/>
            </w:pPr>
            <w:r>
              <w:t>3</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06E536D" w14:textId="40383BA3" w:rsidR="007856CD" w:rsidRPr="00655754" w:rsidRDefault="00000000" w:rsidP="00655754">
            <w:pPr>
              <w:spacing w:after="60" w:line="360" w:lineRule="auto"/>
              <w:jc w:val="center"/>
            </w:pPr>
            <w:r w:rsidRPr="00655754">
              <w:t>8</w:t>
            </w:r>
          </w:p>
        </w:tc>
        <w:tc>
          <w:tcPr>
            <w:tcW w:w="12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3835EAE" w14:textId="707CD7A7" w:rsidR="007856CD" w:rsidRPr="00655754" w:rsidRDefault="004F5DED" w:rsidP="00655754">
            <w:pPr>
              <w:spacing w:after="60" w:line="360" w:lineRule="auto"/>
              <w:jc w:val="center"/>
            </w:pPr>
            <w:r>
              <w:t>5</w:t>
            </w:r>
          </w:p>
        </w:tc>
      </w:tr>
      <w:tr w:rsidR="007856CD" w:rsidRPr="00655754" w14:paraId="22DD7841" w14:textId="77777777">
        <w:tc>
          <w:tcPr>
            <w:tcW w:w="10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E987AA7" w14:textId="77777777" w:rsidR="007856CD" w:rsidRPr="00655754" w:rsidRDefault="00000000" w:rsidP="00655754">
            <w:pPr>
              <w:spacing w:after="60" w:line="360" w:lineRule="auto"/>
              <w:jc w:val="center"/>
            </w:pPr>
            <w:r w:rsidRPr="00655754">
              <w:lastRenderedPageBreak/>
              <w:t>HU-07</w:t>
            </w:r>
          </w:p>
        </w:tc>
        <w:tc>
          <w:tcPr>
            <w:tcW w:w="381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0F3A7CA" w14:textId="77777777" w:rsidR="007856CD" w:rsidRDefault="00000000" w:rsidP="00655754">
            <w:pPr>
              <w:spacing w:after="60" w:line="360" w:lineRule="auto"/>
              <w:jc w:val="both"/>
            </w:pPr>
            <w:r w:rsidRPr="00655754">
              <w:t>Monitoreo y Alertas de Stock Mínimo</w:t>
            </w:r>
          </w:p>
          <w:p w14:paraId="6AA64BFB" w14:textId="6532C94E" w:rsidR="001C24C5" w:rsidRPr="00655754" w:rsidRDefault="00CB733E" w:rsidP="004F5DED">
            <w:pPr>
              <w:spacing w:after="60" w:line="360" w:lineRule="auto"/>
              <w:jc w:val="center"/>
            </w:pPr>
            <w:r w:rsidRPr="00CB733E">
              <w:rPr>
                <w:noProof/>
              </w:rPr>
              <w:drawing>
                <wp:inline distT="0" distB="0" distL="0" distR="0" wp14:anchorId="68619458" wp14:editId="7A5B92F7">
                  <wp:extent cx="1440000" cy="2644897"/>
                  <wp:effectExtent l="0" t="0" r="0" b="0"/>
                  <wp:docPr id="196615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51848" name=""/>
                          <pic:cNvPicPr/>
                        </pic:nvPicPr>
                        <pic:blipFill>
                          <a:blip r:embed="rId15"/>
                          <a:stretch>
                            <a:fillRect/>
                          </a:stretch>
                        </pic:blipFill>
                        <pic:spPr>
                          <a:xfrm>
                            <a:off x="0" y="0"/>
                            <a:ext cx="1463966" cy="2688915"/>
                          </a:xfrm>
                          <a:prstGeom prst="rect">
                            <a:avLst/>
                          </a:prstGeom>
                        </pic:spPr>
                      </pic:pic>
                    </a:graphicData>
                  </a:graphic>
                </wp:inline>
              </w:drawing>
            </w:r>
          </w:p>
        </w:tc>
        <w:tc>
          <w:tcPr>
            <w:tcW w:w="7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8BDCB02" w14:textId="77777777" w:rsidR="007856CD" w:rsidRPr="00655754" w:rsidRDefault="00000000" w:rsidP="00655754">
            <w:pPr>
              <w:spacing w:after="60" w:line="360" w:lineRule="auto"/>
              <w:jc w:val="center"/>
            </w:pPr>
            <w:r w:rsidRPr="00655754">
              <w:t>3</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7421B1A3" w14:textId="5C6607A1" w:rsidR="007856CD" w:rsidRPr="00655754" w:rsidRDefault="00000000" w:rsidP="00655754">
            <w:pPr>
              <w:spacing w:after="60" w:line="360" w:lineRule="auto"/>
              <w:jc w:val="center"/>
            </w:pPr>
            <w:r w:rsidRPr="00655754">
              <w:t>1</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4BA8B6F8" w14:textId="3B9AFFB4" w:rsidR="007856CD" w:rsidRPr="00655754" w:rsidRDefault="004F5DED" w:rsidP="00655754">
            <w:pPr>
              <w:spacing w:after="60" w:line="360" w:lineRule="auto"/>
              <w:jc w:val="center"/>
            </w:pPr>
            <w:r>
              <w:t>3</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2803292" w14:textId="01301603" w:rsidR="007856CD" w:rsidRPr="00655754" w:rsidRDefault="00000000" w:rsidP="00655754">
            <w:pPr>
              <w:spacing w:after="60" w:line="360" w:lineRule="auto"/>
              <w:jc w:val="center"/>
            </w:pPr>
            <w:r w:rsidRPr="00655754">
              <w:t>5</w:t>
            </w:r>
          </w:p>
        </w:tc>
        <w:tc>
          <w:tcPr>
            <w:tcW w:w="12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B20C2CA" w14:textId="115FE5D9" w:rsidR="007856CD" w:rsidRPr="00655754" w:rsidRDefault="004F5DED" w:rsidP="00655754">
            <w:pPr>
              <w:spacing w:after="60" w:line="360" w:lineRule="auto"/>
              <w:jc w:val="center"/>
            </w:pPr>
            <w:r>
              <w:t>3</w:t>
            </w:r>
          </w:p>
        </w:tc>
      </w:tr>
      <w:tr w:rsidR="007856CD" w:rsidRPr="00655754" w14:paraId="1268FC53" w14:textId="77777777">
        <w:tc>
          <w:tcPr>
            <w:tcW w:w="10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55B2A49" w14:textId="77777777" w:rsidR="007856CD" w:rsidRPr="00655754" w:rsidRDefault="00000000" w:rsidP="00655754">
            <w:pPr>
              <w:spacing w:after="60" w:line="360" w:lineRule="auto"/>
              <w:jc w:val="center"/>
            </w:pPr>
            <w:r w:rsidRPr="00655754">
              <w:t>HU-10</w:t>
            </w:r>
          </w:p>
        </w:tc>
        <w:tc>
          <w:tcPr>
            <w:tcW w:w="381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44A2B13" w14:textId="77777777" w:rsidR="007856CD" w:rsidRDefault="00000000" w:rsidP="00655754">
            <w:pPr>
              <w:spacing w:after="60" w:line="360" w:lineRule="auto"/>
              <w:jc w:val="both"/>
            </w:pPr>
            <w:r w:rsidRPr="00655754">
              <w:t>Generación de Reportes de Ventas</w:t>
            </w:r>
          </w:p>
          <w:p w14:paraId="3571EFBD" w14:textId="1A7F4E3F" w:rsidR="001C24C5" w:rsidRPr="00655754" w:rsidRDefault="00CB733E" w:rsidP="004F5DED">
            <w:pPr>
              <w:spacing w:after="60" w:line="360" w:lineRule="auto"/>
              <w:jc w:val="center"/>
            </w:pPr>
            <w:r w:rsidRPr="00CB733E">
              <w:rPr>
                <w:noProof/>
              </w:rPr>
              <w:drawing>
                <wp:inline distT="0" distB="0" distL="0" distR="0" wp14:anchorId="20E99437" wp14:editId="000C22DA">
                  <wp:extent cx="1540800" cy="2814087"/>
                  <wp:effectExtent l="0" t="0" r="0" b="5715"/>
                  <wp:docPr id="182005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58461" name=""/>
                          <pic:cNvPicPr/>
                        </pic:nvPicPr>
                        <pic:blipFill>
                          <a:blip r:embed="rId16"/>
                          <a:stretch>
                            <a:fillRect/>
                          </a:stretch>
                        </pic:blipFill>
                        <pic:spPr>
                          <a:xfrm>
                            <a:off x="0" y="0"/>
                            <a:ext cx="1569899" cy="2867234"/>
                          </a:xfrm>
                          <a:prstGeom prst="rect">
                            <a:avLst/>
                          </a:prstGeom>
                        </pic:spPr>
                      </pic:pic>
                    </a:graphicData>
                  </a:graphic>
                </wp:inline>
              </w:drawing>
            </w:r>
          </w:p>
        </w:tc>
        <w:tc>
          <w:tcPr>
            <w:tcW w:w="7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F06E87E" w14:textId="77777777" w:rsidR="007856CD" w:rsidRPr="00655754" w:rsidRDefault="00000000" w:rsidP="00655754">
            <w:pPr>
              <w:spacing w:after="60" w:line="360" w:lineRule="auto"/>
              <w:jc w:val="center"/>
            </w:pPr>
            <w:r w:rsidRPr="00655754">
              <w:t>5</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7122ADF" w14:textId="71B0B0EC" w:rsidR="007856CD" w:rsidRPr="00655754" w:rsidRDefault="004F5DED" w:rsidP="00655754">
            <w:pPr>
              <w:spacing w:after="60" w:line="360" w:lineRule="auto"/>
              <w:jc w:val="center"/>
            </w:pPr>
            <w:r>
              <w:t>1</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F03AC05" w14:textId="6B0D7488" w:rsidR="007856CD" w:rsidRPr="00655754" w:rsidRDefault="004F5DED" w:rsidP="00655754">
            <w:pPr>
              <w:spacing w:after="60" w:line="360" w:lineRule="auto"/>
              <w:jc w:val="center"/>
            </w:pPr>
            <w:r>
              <w:t>1</w:t>
            </w:r>
          </w:p>
        </w:tc>
        <w:tc>
          <w:tcPr>
            <w:tcW w:w="8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AEAEACD" w14:textId="2710EBF9" w:rsidR="007856CD" w:rsidRPr="00655754" w:rsidRDefault="004F5DED" w:rsidP="00655754">
            <w:pPr>
              <w:spacing w:after="60" w:line="360" w:lineRule="auto"/>
              <w:jc w:val="center"/>
            </w:pPr>
            <w:r>
              <w:t>13</w:t>
            </w:r>
          </w:p>
        </w:tc>
        <w:tc>
          <w:tcPr>
            <w:tcW w:w="125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13E69AE" w14:textId="2B07B24E" w:rsidR="007856CD" w:rsidRPr="00655754" w:rsidRDefault="004F5DED" w:rsidP="00655754">
            <w:pPr>
              <w:spacing w:after="60" w:line="360" w:lineRule="auto"/>
              <w:jc w:val="center"/>
            </w:pPr>
            <w:r>
              <w:t>5</w:t>
            </w:r>
          </w:p>
        </w:tc>
      </w:tr>
      <w:tr w:rsidR="007856CD" w:rsidRPr="00655754" w14:paraId="69A2C53A" w14:textId="77777777">
        <w:tc>
          <w:tcPr>
            <w:tcW w:w="10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0A4B3E6" w14:textId="77777777" w:rsidR="007856CD" w:rsidRPr="00655754" w:rsidRDefault="00000000" w:rsidP="00655754">
            <w:pPr>
              <w:spacing w:after="60" w:line="360" w:lineRule="auto"/>
              <w:jc w:val="center"/>
            </w:pPr>
            <w:r w:rsidRPr="00655754">
              <w:t>TOTAL</w:t>
            </w:r>
          </w:p>
        </w:tc>
        <w:tc>
          <w:tcPr>
            <w:tcW w:w="381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9965DCA" w14:textId="3F095A4B" w:rsidR="001C24C5" w:rsidRPr="00655754" w:rsidRDefault="00000000" w:rsidP="00655754">
            <w:pPr>
              <w:spacing w:after="60" w:line="360" w:lineRule="auto"/>
              <w:jc w:val="both"/>
            </w:pPr>
            <w:r w:rsidRPr="00655754">
              <w:t>Estimaciones consolidadas</w:t>
            </w:r>
          </w:p>
        </w:tc>
        <w:tc>
          <w:tcPr>
            <w:tcW w:w="70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0898E30E" w14:textId="0FC53C88" w:rsidR="007856CD" w:rsidRPr="00655754" w:rsidRDefault="004F5DED" w:rsidP="00655754">
            <w:pPr>
              <w:spacing w:after="60" w:line="360" w:lineRule="auto"/>
              <w:jc w:val="center"/>
            </w:pPr>
            <w:r>
              <w:t>33</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6C4B4D4D" w14:textId="250AB07A" w:rsidR="007856CD" w:rsidRPr="00655754" w:rsidRDefault="004F5DED" w:rsidP="00655754">
            <w:pPr>
              <w:spacing w:after="60" w:line="360" w:lineRule="auto"/>
              <w:jc w:val="center"/>
            </w:pPr>
            <w:r>
              <w:t>14</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1FE16C2D" w14:textId="5DB70115" w:rsidR="007856CD" w:rsidRPr="00655754" w:rsidRDefault="004F5DED" w:rsidP="00655754">
            <w:pPr>
              <w:spacing w:after="60" w:line="360" w:lineRule="auto"/>
              <w:jc w:val="center"/>
            </w:pPr>
            <w:r>
              <w:t>24</w:t>
            </w:r>
          </w:p>
        </w:tc>
        <w:tc>
          <w:tcPr>
            <w:tcW w:w="8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25FFAEB9" w14:textId="419C5D97" w:rsidR="007856CD" w:rsidRPr="00655754" w:rsidRDefault="004F5DED" w:rsidP="00655754">
            <w:pPr>
              <w:spacing w:after="60" w:line="360" w:lineRule="auto"/>
              <w:jc w:val="center"/>
            </w:pPr>
            <w:r>
              <w:t>53</w:t>
            </w:r>
          </w:p>
        </w:tc>
        <w:tc>
          <w:tcPr>
            <w:tcW w:w="1250" w:type="dxa"/>
            <w:tcBorders>
              <w:top w:val="single" w:sz="2" w:space="0" w:color="BFBFBF"/>
              <w:left w:val="single" w:sz="2" w:space="0" w:color="BFBFBF"/>
              <w:bottom w:val="single" w:sz="2" w:space="0" w:color="BFBFBF"/>
              <w:right w:val="single" w:sz="2" w:space="0" w:color="BFBFBF"/>
            </w:tcBorders>
            <w:shd w:val="clear" w:color="auto" w:fill="EEF4FA"/>
            <w:tcMar>
              <w:top w:w="90" w:type="dxa"/>
              <w:left w:w="120" w:type="dxa"/>
              <w:bottom w:w="90" w:type="dxa"/>
              <w:right w:w="120" w:type="dxa"/>
            </w:tcMar>
            <w:vAlign w:val="center"/>
          </w:tcPr>
          <w:p w14:paraId="5CDEC7C5" w14:textId="28829E14" w:rsidR="007856CD" w:rsidRPr="00655754" w:rsidRDefault="004F5DED" w:rsidP="00655754">
            <w:pPr>
              <w:spacing w:after="60" w:line="360" w:lineRule="auto"/>
              <w:jc w:val="center"/>
            </w:pPr>
            <w:r>
              <w:t>31.1</w:t>
            </w:r>
          </w:p>
        </w:tc>
      </w:tr>
    </w:tbl>
    <w:p w14:paraId="619062E4" w14:textId="35F73105" w:rsidR="00655754" w:rsidRPr="004F5DED" w:rsidRDefault="00000000" w:rsidP="004F5DED">
      <w:pPr>
        <w:spacing w:before="60" w:after="240" w:line="360" w:lineRule="auto"/>
        <w:jc w:val="center"/>
        <w:rPr>
          <w:i/>
          <w:iCs/>
          <w:color w:val="595959"/>
        </w:rPr>
      </w:pPr>
      <w:r w:rsidRPr="00655754">
        <w:rPr>
          <w:i/>
          <w:iCs/>
          <w:color w:val="595959"/>
        </w:rPr>
        <w:t>Tabla 6. Estimación por Planning Poker y PERT de las 7 historias de usuario priorizadas.</w:t>
      </w:r>
    </w:p>
    <w:p w14:paraId="406B3563" w14:textId="77777777" w:rsidR="007856CD" w:rsidRPr="00655754" w:rsidRDefault="00000000" w:rsidP="00655754">
      <w:pPr>
        <w:pStyle w:val="Ttulo2"/>
        <w:spacing w:line="360" w:lineRule="auto"/>
        <w:rPr>
          <w:rFonts w:ascii="Times New Roman" w:hAnsi="Times New Roman" w:cs="Times New Roman"/>
          <w:sz w:val="24"/>
          <w:szCs w:val="24"/>
        </w:rPr>
      </w:pPr>
      <w:bookmarkStart w:id="46" w:name="_Toc233311765"/>
      <w:r w:rsidRPr="00655754">
        <w:rPr>
          <w:rFonts w:ascii="Times New Roman" w:hAnsi="Times New Roman" w:cs="Times New Roman"/>
          <w:sz w:val="24"/>
          <w:szCs w:val="24"/>
        </w:rPr>
        <w:lastRenderedPageBreak/>
        <w:t>Planificación de velocidad del equipo</w:t>
      </w:r>
      <w:bookmarkEnd w:id="46"/>
    </w:p>
    <w:p w14:paraId="6BEBF838" w14:textId="77777777" w:rsidR="007856CD" w:rsidRPr="00655754" w:rsidRDefault="00000000" w:rsidP="00655754">
      <w:pPr>
        <w:spacing w:after="160" w:line="360" w:lineRule="auto"/>
        <w:ind w:firstLine="708"/>
        <w:jc w:val="both"/>
      </w:pPr>
      <w:r w:rsidRPr="00655754">
        <w:t>Se asume un equipo ágil compuesto por 2 desarrolladores analistas, dedicando tiempo parcial de estudio al proyecto integrador, con una velocidad inicial estimada de 12 a 15 puntos de historia (SP) por sprint de dos semanas (10 días hábiles de desarrollo por ciclo):</w:t>
      </w:r>
    </w:p>
    <w:p w14:paraId="569E73B4" w14:textId="77777777" w:rsidR="007856CD" w:rsidRPr="00655754" w:rsidRDefault="00000000" w:rsidP="00655754">
      <w:pPr>
        <w:pStyle w:val="Ttulo3"/>
        <w:spacing w:line="360" w:lineRule="auto"/>
        <w:rPr>
          <w:rFonts w:ascii="Times New Roman" w:hAnsi="Times New Roman" w:cs="Times New Roman"/>
          <w:sz w:val="24"/>
          <w:szCs w:val="24"/>
        </w:rPr>
      </w:pPr>
      <w:bookmarkStart w:id="47" w:name="_Toc233311766"/>
      <w:r w:rsidRPr="00655754">
        <w:rPr>
          <w:rFonts w:ascii="Times New Roman" w:hAnsi="Times New Roman" w:cs="Times New Roman"/>
          <w:sz w:val="24"/>
          <w:szCs w:val="24"/>
        </w:rPr>
        <w:t>Sprint #1 — Carga estimada: 13 puntos de historia</w:t>
      </w:r>
      <w:bookmarkEnd w:id="47"/>
    </w:p>
    <w:p w14:paraId="17C9A7DF"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Historias incluidas: HU-01 (3 SP), HU-02 (5 SP), HU-05 (5 SP).</w:t>
      </w:r>
    </w:p>
    <w:p w14:paraId="2E39C392"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Objetivo del sprint: implementar el módulo de autenticación base y la parametrización inicial para alta de productos y medios de pago.</w:t>
      </w:r>
    </w:p>
    <w:p w14:paraId="79107C4C" w14:textId="77777777" w:rsidR="007856CD" w:rsidRPr="00655754" w:rsidRDefault="00000000" w:rsidP="00655754">
      <w:pPr>
        <w:pStyle w:val="Ttulo3"/>
        <w:spacing w:line="360" w:lineRule="auto"/>
        <w:rPr>
          <w:rFonts w:ascii="Times New Roman" w:hAnsi="Times New Roman" w:cs="Times New Roman"/>
          <w:sz w:val="24"/>
          <w:szCs w:val="24"/>
        </w:rPr>
      </w:pPr>
      <w:bookmarkStart w:id="48" w:name="_Toc233311767"/>
      <w:r w:rsidRPr="00655754">
        <w:rPr>
          <w:rFonts w:ascii="Times New Roman" w:hAnsi="Times New Roman" w:cs="Times New Roman"/>
          <w:sz w:val="24"/>
          <w:szCs w:val="24"/>
        </w:rPr>
        <w:t>Sprint #2 — Carga estimada: 18 puntos de historia</w:t>
      </w:r>
      <w:bookmarkEnd w:id="48"/>
    </w:p>
    <w:p w14:paraId="087D5BA9"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Historias incluidas: HU-03 (2 SP), HU-04 (8 SP), HU-07 (3 SP), HU-10 (5 SP).</w:t>
      </w:r>
    </w:p>
    <w:p w14:paraId="4C321306"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rPr>
        <w:t>Objetivo del sprint: estructurar la lógica del punto de venta por escaneo, las alertas de stock crítico y la salida formal de reportes operativos en PDF.</w:t>
      </w:r>
    </w:p>
    <w:p w14:paraId="3810A299" w14:textId="77777777" w:rsidR="007856CD" w:rsidRPr="00655754" w:rsidRDefault="00000000" w:rsidP="00655754">
      <w:pPr>
        <w:pStyle w:val="Ttulo1"/>
        <w:pageBreakBefore/>
        <w:spacing w:line="360" w:lineRule="auto"/>
        <w:rPr>
          <w:rFonts w:ascii="Times New Roman" w:hAnsi="Times New Roman" w:cs="Times New Roman"/>
          <w:sz w:val="24"/>
          <w:szCs w:val="24"/>
        </w:rPr>
      </w:pPr>
      <w:bookmarkStart w:id="49" w:name="_Toc233311768"/>
      <w:r w:rsidRPr="00655754">
        <w:rPr>
          <w:rFonts w:ascii="Times New Roman" w:hAnsi="Times New Roman" w:cs="Times New Roman"/>
          <w:sz w:val="24"/>
          <w:szCs w:val="24"/>
        </w:rPr>
        <w:lastRenderedPageBreak/>
        <w:t>12. Propuesta de Estructuración del Repositorio Git</w:t>
      </w:r>
      <w:bookmarkEnd w:id="49"/>
    </w:p>
    <w:p w14:paraId="713AA41E" w14:textId="77777777" w:rsidR="007856CD" w:rsidRPr="00655754" w:rsidRDefault="00000000" w:rsidP="00655754">
      <w:pPr>
        <w:spacing w:after="160" w:line="360" w:lineRule="auto"/>
        <w:ind w:firstLine="708"/>
        <w:jc w:val="both"/>
      </w:pPr>
      <w:r w:rsidRPr="00655754">
        <w:t>Con el fin de cumplir con el control de versiones requerido, se plantea la estructura inicial del repositorio Git que contendrá la documentación ordenada de ambas fases del proyecto integrador, aplicando una adaptación de la estrategia de ramificación GitFlow para la gestión documental de manera colaborativa.</w:t>
      </w:r>
    </w:p>
    <w:p w14:paraId="71B6F93F" w14:textId="77777777" w:rsidR="007856CD" w:rsidRPr="00655754" w:rsidRDefault="00000000" w:rsidP="00655754">
      <w:pPr>
        <w:pStyle w:val="Ttulo2"/>
        <w:spacing w:line="360" w:lineRule="auto"/>
        <w:rPr>
          <w:rFonts w:ascii="Times New Roman" w:hAnsi="Times New Roman" w:cs="Times New Roman"/>
          <w:sz w:val="24"/>
          <w:szCs w:val="24"/>
        </w:rPr>
      </w:pPr>
      <w:bookmarkStart w:id="50" w:name="_Toc233311769"/>
      <w:r w:rsidRPr="00655754">
        <w:rPr>
          <w:rFonts w:ascii="Times New Roman" w:hAnsi="Times New Roman" w:cs="Times New Roman"/>
          <w:sz w:val="24"/>
          <w:szCs w:val="24"/>
        </w:rPr>
        <w:t>Estructura de directorios del repositorio</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856CD" w:rsidRPr="00655754" w14:paraId="3580DA21" w14:textId="77777777">
        <w:tc>
          <w:tcPr>
            <w:tcW w:w="9360" w:type="dxa"/>
            <w:tcBorders>
              <w:top w:val="single" w:sz="2" w:space="0" w:color="BFBFBF"/>
              <w:left w:val="single" w:sz="2" w:space="0" w:color="BFBFBF"/>
              <w:bottom w:val="single" w:sz="2" w:space="0" w:color="BFBFBF"/>
              <w:right w:val="single" w:sz="2" w:space="0" w:color="BFBFBF"/>
            </w:tcBorders>
            <w:shd w:val="clear" w:color="auto" w:fill="F5F5F5"/>
            <w:tcMar>
              <w:top w:w="160" w:type="dxa"/>
              <w:left w:w="200" w:type="dxa"/>
              <w:bottom w:w="160" w:type="dxa"/>
              <w:right w:w="200" w:type="dxa"/>
            </w:tcMar>
          </w:tcPr>
          <w:p w14:paraId="1384EABD" w14:textId="77777777" w:rsidR="007856CD" w:rsidRPr="00655754" w:rsidRDefault="00000000" w:rsidP="00655754">
            <w:pPr>
              <w:spacing w:line="360" w:lineRule="auto"/>
            </w:pPr>
            <w:r w:rsidRPr="00655754">
              <w:rPr>
                <w:rFonts w:eastAsia="Courier New"/>
              </w:rPr>
              <w:t>/PROYECTO-SIVFA</w:t>
            </w:r>
          </w:p>
          <w:p w14:paraId="6D2E0A15" w14:textId="77777777" w:rsidR="007856CD" w:rsidRPr="00655754" w:rsidRDefault="00000000" w:rsidP="00655754">
            <w:pPr>
              <w:spacing w:line="360" w:lineRule="auto"/>
            </w:pPr>
            <w:r w:rsidRPr="00655754">
              <w:rPr>
                <w:rFonts w:eastAsia="Courier New"/>
              </w:rPr>
              <w:t>├── .</w:t>
            </w:r>
            <w:proofErr w:type="spellStart"/>
            <w:r w:rsidRPr="00655754">
              <w:rPr>
                <w:rFonts w:eastAsia="Courier New"/>
              </w:rPr>
              <w:t>gitignore</w:t>
            </w:r>
            <w:proofErr w:type="spellEnd"/>
            <w:r w:rsidRPr="00655754">
              <w:rPr>
                <w:rFonts w:eastAsia="Courier New"/>
              </w:rPr>
              <w:t xml:space="preserve">              # Archivos temporales a ignorar</w:t>
            </w:r>
          </w:p>
          <w:p w14:paraId="1A45B507" w14:textId="77777777" w:rsidR="007856CD" w:rsidRPr="00655754" w:rsidRDefault="00000000" w:rsidP="00655754">
            <w:pPr>
              <w:spacing w:line="360" w:lineRule="auto"/>
            </w:pPr>
            <w:r w:rsidRPr="00655754">
              <w:rPr>
                <w:rFonts w:eastAsia="Courier New"/>
              </w:rPr>
              <w:t>├── README.md               # Descripción inicial y guías</w:t>
            </w:r>
          </w:p>
          <w:p w14:paraId="7F3E8882" w14:textId="77777777" w:rsidR="007856CD" w:rsidRPr="00655754" w:rsidRDefault="00000000" w:rsidP="00655754">
            <w:pPr>
              <w:spacing w:line="360" w:lineRule="auto"/>
            </w:pPr>
            <w:r w:rsidRPr="00655754">
              <w:rPr>
                <w:rFonts w:eastAsia="Courier New"/>
              </w:rPr>
              <w:t>├── /</w:t>
            </w:r>
            <w:proofErr w:type="spellStart"/>
            <w:r w:rsidRPr="00655754">
              <w:rPr>
                <w:rFonts w:eastAsia="Courier New"/>
              </w:rPr>
              <w:t>docs</w:t>
            </w:r>
            <w:proofErr w:type="spellEnd"/>
            <w:r w:rsidRPr="00655754">
              <w:rPr>
                <w:rFonts w:eastAsia="Courier New"/>
              </w:rPr>
              <w:t xml:space="preserve">                   # Carpeta de entregables oficiales</w:t>
            </w:r>
          </w:p>
          <w:p w14:paraId="1D07E18F" w14:textId="77777777" w:rsidR="007856CD" w:rsidRPr="00655754" w:rsidRDefault="00000000" w:rsidP="00655754">
            <w:pPr>
              <w:spacing w:line="360" w:lineRule="auto"/>
            </w:pPr>
            <w:r w:rsidRPr="00655754">
              <w:rPr>
                <w:rFonts w:eastAsia="Courier New"/>
              </w:rPr>
              <w:t>│   ├── /fase-1-analisis    # Documentación de la Fase 1</w:t>
            </w:r>
          </w:p>
          <w:p w14:paraId="5264E7DD" w14:textId="77777777" w:rsidR="007856CD" w:rsidRPr="00655754" w:rsidRDefault="00000000" w:rsidP="00655754">
            <w:pPr>
              <w:spacing w:line="360" w:lineRule="auto"/>
            </w:pPr>
            <w:r w:rsidRPr="00655754">
              <w:rPr>
                <w:rFonts w:eastAsia="Courier New"/>
              </w:rPr>
              <w:t>│   │   ├── Proyecto_Final_AS2-Fase1_Equipo1.pdf</w:t>
            </w:r>
          </w:p>
          <w:p w14:paraId="041FFCFA" w14:textId="77777777" w:rsidR="007856CD" w:rsidRPr="00655754" w:rsidRDefault="00000000" w:rsidP="00655754">
            <w:pPr>
              <w:spacing w:line="360" w:lineRule="auto"/>
            </w:pPr>
            <w:r w:rsidRPr="00655754">
              <w:rPr>
                <w:rFonts w:eastAsia="Courier New"/>
              </w:rPr>
              <w:t>│   │   └── /diagramas      # Fuentes y exportaciones UML</w:t>
            </w:r>
          </w:p>
          <w:p w14:paraId="5A38C7AE" w14:textId="77777777" w:rsidR="007856CD" w:rsidRPr="00655754" w:rsidRDefault="00000000" w:rsidP="00655754">
            <w:pPr>
              <w:spacing w:line="360" w:lineRule="auto"/>
            </w:pPr>
            <w:r w:rsidRPr="00655754">
              <w:rPr>
                <w:rFonts w:eastAsia="Courier New"/>
              </w:rPr>
              <w:t>│   └── /fase-2-diseno      # Reservado para la entrega final</w:t>
            </w:r>
          </w:p>
          <w:p w14:paraId="4F513547" w14:textId="77777777" w:rsidR="007856CD" w:rsidRPr="00655754" w:rsidRDefault="00000000" w:rsidP="00655754">
            <w:pPr>
              <w:spacing w:line="360" w:lineRule="auto"/>
            </w:pPr>
            <w:r w:rsidRPr="00655754">
              <w:rPr>
                <w:rFonts w:eastAsia="Courier New"/>
              </w:rPr>
              <w:t>├── /mockups                # Diseño y diagramación de pantallas</w:t>
            </w:r>
          </w:p>
          <w:p w14:paraId="7975C12D" w14:textId="77777777" w:rsidR="007856CD" w:rsidRPr="00655754" w:rsidRDefault="00000000" w:rsidP="00655754">
            <w:pPr>
              <w:spacing w:line="360" w:lineRule="auto"/>
            </w:pPr>
            <w:r w:rsidRPr="00655754">
              <w:rPr>
                <w:rFonts w:eastAsia="Courier New"/>
              </w:rPr>
              <w:t>└── /</w:t>
            </w:r>
            <w:proofErr w:type="spellStart"/>
            <w:r w:rsidRPr="00655754">
              <w:rPr>
                <w:rFonts w:eastAsia="Courier New"/>
              </w:rPr>
              <w:t>bitacoras</w:t>
            </w:r>
            <w:proofErr w:type="spellEnd"/>
            <w:r w:rsidRPr="00655754">
              <w:rPr>
                <w:rFonts w:eastAsia="Courier New"/>
              </w:rPr>
              <w:t xml:space="preserve">              # Registro semanal por estudiante</w:t>
            </w:r>
          </w:p>
        </w:tc>
      </w:tr>
    </w:tbl>
    <w:p w14:paraId="2B3CE45A" w14:textId="77777777" w:rsidR="007856CD" w:rsidRPr="00655754" w:rsidRDefault="00000000" w:rsidP="00655754">
      <w:pPr>
        <w:spacing w:before="60" w:after="240" w:line="360" w:lineRule="auto"/>
        <w:jc w:val="center"/>
      </w:pPr>
      <w:r w:rsidRPr="00655754">
        <w:rPr>
          <w:i/>
          <w:iCs/>
          <w:color w:val="595959"/>
        </w:rPr>
        <w:t>Figura 2. Estructura de directorios propuesta para el repositorio del proyecto.</w:t>
      </w:r>
    </w:p>
    <w:p w14:paraId="5A112BA8" w14:textId="77777777" w:rsidR="007856CD" w:rsidRPr="00655754" w:rsidRDefault="00000000" w:rsidP="00655754">
      <w:pPr>
        <w:pStyle w:val="Ttulo2"/>
        <w:spacing w:line="360" w:lineRule="auto"/>
        <w:rPr>
          <w:rFonts w:ascii="Times New Roman" w:hAnsi="Times New Roman" w:cs="Times New Roman"/>
          <w:sz w:val="24"/>
          <w:szCs w:val="24"/>
        </w:rPr>
      </w:pPr>
      <w:bookmarkStart w:id="51" w:name="_Toc233311770"/>
      <w:r w:rsidRPr="00655754">
        <w:rPr>
          <w:rFonts w:ascii="Times New Roman" w:hAnsi="Times New Roman" w:cs="Times New Roman"/>
          <w:sz w:val="24"/>
          <w:szCs w:val="24"/>
        </w:rPr>
        <w:t>Reglas de ramas (GitFlow simplificado)</w:t>
      </w:r>
      <w:bookmarkEnd w:id="51"/>
    </w:p>
    <w:p w14:paraId="5FC4B980"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main: </w:t>
      </w:r>
      <w:r w:rsidRPr="00655754">
        <w:rPr>
          <w:rFonts w:ascii="Times New Roman" w:hAnsi="Times New Roman" w:cs="Times New Roman"/>
        </w:rPr>
        <w:t>Contiene únicamente las versiones estables y aprobadas de los entregables del proyecto para revisión oficial del docente en formato PDF definitivo.</w:t>
      </w:r>
    </w:p>
    <w:p w14:paraId="190D4BCE" w14:textId="77777777" w:rsidR="007856CD" w:rsidRPr="00655754"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develop: </w:t>
      </w:r>
      <w:r w:rsidRPr="00655754">
        <w:rPr>
          <w:rFonts w:ascii="Times New Roman" w:hAnsi="Times New Roman" w:cs="Times New Roman"/>
        </w:rPr>
        <w:t>Rama de integración donde los miembros del equipo fusionarán sus apartados redactados de forma conjunta.</w:t>
      </w:r>
    </w:p>
    <w:p w14:paraId="2E21CB52" w14:textId="37008468" w:rsidR="007856CD" w:rsidRDefault="00000000" w:rsidP="00655754">
      <w:pPr>
        <w:pStyle w:val="Prrafodelista"/>
        <w:numPr>
          <w:ilvl w:val="0"/>
          <w:numId w:val="2"/>
        </w:numPr>
        <w:spacing w:after="80" w:line="360" w:lineRule="auto"/>
        <w:jc w:val="both"/>
        <w:rPr>
          <w:rFonts w:ascii="Times New Roman" w:hAnsi="Times New Roman" w:cs="Times New Roman"/>
        </w:rPr>
      </w:pPr>
      <w:r w:rsidRPr="00655754">
        <w:rPr>
          <w:rFonts w:ascii="Times New Roman" w:hAnsi="Times New Roman" w:cs="Times New Roman"/>
          <w:b/>
          <w:bCs/>
        </w:rPr>
        <w:t xml:space="preserve">feature/*: </w:t>
      </w:r>
      <w:r w:rsidRPr="00655754">
        <w:rPr>
          <w:rFonts w:ascii="Times New Roman" w:hAnsi="Times New Roman" w:cs="Times New Roman"/>
        </w:rPr>
        <w:t>Ramas de trabajo temporales (feature/</w:t>
      </w:r>
      <w:r w:rsidR="005210A6" w:rsidRPr="00655754">
        <w:rPr>
          <w:rFonts w:ascii="Times New Roman" w:hAnsi="Times New Roman" w:cs="Times New Roman"/>
        </w:rPr>
        <w:t>análisis</w:t>
      </w:r>
      <w:r w:rsidRPr="00655754">
        <w:rPr>
          <w:rFonts w:ascii="Times New Roman" w:hAnsi="Times New Roman" w:cs="Times New Roman"/>
        </w:rPr>
        <w:t>-inicial, feature/historias-usuario, etc.) creadas de forma individual por los estudiantes para editar secciones específicas del proyecto sin interrumpir el flujo del documento principal de forma descontrolada.</w:t>
      </w:r>
    </w:p>
    <w:p w14:paraId="05945F47" w14:textId="77777777" w:rsidR="00E86B7A" w:rsidRPr="00E86B7A" w:rsidRDefault="00E86B7A" w:rsidP="00E86B7A">
      <w:pPr>
        <w:spacing w:after="80" w:line="360" w:lineRule="auto"/>
        <w:jc w:val="both"/>
      </w:pPr>
    </w:p>
    <w:sectPr w:rsidR="00E86B7A" w:rsidRPr="00E86B7A">
      <w:headerReference w:type="default" r:id="rId17"/>
      <w:footerReference w:type="default" r:id="rId18"/>
      <w:headerReference w:type="first" r:id="rId19"/>
      <w:footerReference w:type="first" r:id="rId2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976977" w14:textId="77777777" w:rsidR="00CB3987" w:rsidRDefault="00CB3987">
      <w:r>
        <w:separator/>
      </w:r>
    </w:p>
  </w:endnote>
  <w:endnote w:type="continuationSeparator" w:id="0">
    <w:p w14:paraId="5A4B799D" w14:textId="77777777" w:rsidR="00CB3987" w:rsidRDefault="00CB39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75627A" w14:textId="77777777" w:rsidR="007856CD"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A34E42">
      <w:rPr>
        <w:noProof/>
        <w:color w:val="595959"/>
        <w:sz w:val="16"/>
        <w:szCs w:val="16"/>
      </w:rPr>
      <w:t>2</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A34E42">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9E9D6" w14:textId="77777777" w:rsidR="007856CD" w:rsidRDefault="007856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54CF50" w14:textId="77777777" w:rsidR="00CB3987" w:rsidRDefault="00CB3987">
      <w:r>
        <w:separator/>
      </w:r>
    </w:p>
  </w:footnote>
  <w:footnote w:type="continuationSeparator" w:id="0">
    <w:p w14:paraId="36850787" w14:textId="77777777" w:rsidR="00CB3987" w:rsidRDefault="00CB39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8547A6" w14:textId="77777777" w:rsidR="007856CD" w:rsidRDefault="00000000">
    <w:pPr>
      <w:pBdr>
        <w:bottom w:val="single" w:sz="4" w:space="4" w:color="BFBFBF"/>
      </w:pBdr>
      <w:tabs>
        <w:tab w:val="right" w:pos="9026"/>
      </w:tabs>
    </w:pPr>
    <w:r>
      <w:rPr>
        <w:color w:val="595959"/>
        <w:sz w:val="16"/>
        <w:szCs w:val="16"/>
      </w:rPr>
      <w:t>Proyecto Integrador — Análisis de Sistemas II</w:t>
    </w:r>
    <w:r>
      <w:rPr>
        <w:color w:val="595959"/>
        <w:sz w:val="16"/>
        <w:szCs w:val="16"/>
      </w:rPr>
      <w:tab/>
      <w:t>Supermercado «Multiahorro» — SIVFA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09EF93" w14:textId="77777777" w:rsidR="007856CD" w:rsidRDefault="007856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5F224C"/>
    <w:multiLevelType w:val="hybridMultilevel"/>
    <w:tmpl w:val="D86C2530"/>
    <w:lvl w:ilvl="0" w:tplc="2FFC5C90">
      <w:start w:val="1"/>
      <w:numFmt w:val="bullet"/>
      <w:lvlText w:val="•"/>
      <w:lvlJc w:val="left"/>
      <w:pPr>
        <w:ind w:left="540" w:hanging="270"/>
      </w:pPr>
    </w:lvl>
    <w:lvl w:ilvl="1" w:tplc="96444E52">
      <w:numFmt w:val="decimal"/>
      <w:lvlText w:val=""/>
      <w:lvlJc w:val="left"/>
    </w:lvl>
    <w:lvl w:ilvl="2" w:tplc="35FC89EC">
      <w:numFmt w:val="decimal"/>
      <w:lvlText w:val=""/>
      <w:lvlJc w:val="left"/>
    </w:lvl>
    <w:lvl w:ilvl="3" w:tplc="AC3CE49E">
      <w:numFmt w:val="decimal"/>
      <w:lvlText w:val=""/>
      <w:lvlJc w:val="left"/>
    </w:lvl>
    <w:lvl w:ilvl="4" w:tplc="11C8A3E8">
      <w:numFmt w:val="decimal"/>
      <w:lvlText w:val=""/>
      <w:lvlJc w:val="left"/>
    </w:lvl>
    <w:lvl w:ilvl="5" w:tplc="7586F326">
      <w:numFmt w:val="decimal"/>
      <w:lvlText w:val=""/>
      <w:lvlJc w:val="left"/>
    </w:lvl>
    <w:lvl w:ilvl="6" w:tplc="8C9489EA">
      <w:numFmt w:val="decimal"/>
      <w:lvlText w:val=""/>
      <w:lvlJc w:val="left"/>
    </w:lvl>
    <w:lvl w:ilvl="7" w:tplc="3D12607C">
      <w:numFmt w:val="decimal"/>
      <w:lvlText w:val=""/>
      <w:lvlJc w:val="left"/>
    </w:lvl>
    <w:lvl w:ilvl="8" w:tplc="037E38E8">
      <w:numFmt w:val="decimal"/>
      <w:lvlText w:val=""/>
      <w:lvlJc w:val="left"/>
    </w:lvl>
  </w:abstractNum>
  <w:abstractNum w:abstractNumId="1" w15:restartNumberingAfterBreak="0">
    <w:nsid w:val="4CC32BA9"/>
    <w:multiLevelType w:val="hybridMultilevel"/>
    <w:tmpl w:val="39D8A6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75812BC7"/>
    <w:multiLevelType w:val="hybridMultilevel"/>
    <w:tmpl w:val="F7422738"/>
    <w:lvl w:ilvl="0" w:tplc="FDF2FAB4">
      <w:start w:val="1"/>
      <w:numFmt w:val="bullet"/>
      <w:lvlText w:val="●"/>
      <w:lvlJc w:val="left"/>
      <w:pPr>
        <w:ind w:left="720" w:hanging="360"/>
      </w:pPr>
    </w:lvl>
    <w:lvl w:ilvl="1" w:tplc="523AEA70">
      <w:start w:val="1"/>
      <w:numFmt w:val="bullet"/>
      <w:lvlText w:val="○"/>
      <w:lvlJc w:val="left"/>
      <w:pPr>
        <w:ind w:left="1440" w:hanging="360"/>
      </w:pPr>
    </w:lvl>
    <w:lvl w:ilvl="2" w:tplc="91B8DA32">
      <w:start w:val="1"/>
      <w:numFmt w:val="bullet"/>
      <w:lvlText w:val="■"/>
      <w:lvlJc w:val="left"/>
      <w:pPr>
        <w:ind w:left="2160" w:hanging="360"/>
      </w:pPr>
    </w:lvl>
    <w:lvl w:ilvl="3" w:tplc="5CACC6BC">
      <w:start w:val="1"/>
      <w:numFmt w:val="bullet"/>
      <w:lvlText w:val="●"/>
      <w:lvlJc w:val="left"/>
      <w:pPr>
        <w:ind w:left="2880" w:hanging="360"/>
      </w:pPr>
    </w:lvl>
    <w:lvl w:ilvl="4" w:tplc="AB4AE69E">
      <w:start w:val="1"/>
      <w:numFmt w:val="bullet"/>
      <w:lvlText w:val="○"/>
      <w:lvlJc w:val="left"/>
      <w:pPr>
        <w:ind w:left="3600" w:hanging="360"/>
      </w:pPr>
    </w:lvl>
    <w:lvl w:ilvl="5" w:tplc="D15C4D06">
      <w:start w:val="1"/>
      <w:numFmt w:val="bullet"/>
      <w:lvlText w:val="■"/>
      <w:lvlJc w:val="left"/>
      <w:pPr>
        <w:ind w:left="4320" w:hanging="360"/>
      </w:pPr>
    </w:lvl>
    <w:lvl w:ilvl="6" w:tplc="56D490E4">
      <w:start w:val="1"/>
      <w:numFmt w:val="bullet"/>
      <w:lvlText w:val="●"/>
      <w:lvlJc w:val="left"/>
      <w:pPr>
        <w:ind w:left="5040" w:hanging="360"/>
      </w:pPr>
    </w:lvl>
    <w:lvl w:ilvl="7" w:tplc="E3C218BA">
      <w:start w:val="1"/>
      <w:numFmt w:val="bullet"/>
      <w:lvlText w:val="●"/>
      <w:lvlJc w:val="left"/>
      <w:pPr>
        <w:ind w:left="5760" w:hanging="360"/>
      </w:pPr>
    </w:lvl>
    <w:lvl w:ilvl="8" w:tplc="D9B451F8">
      <w:start w:val="1"/>
      <w:numFmt w:val="bullet"/>
      <w:lvlText w:val="●"/>
      <w:lvlJc w:val="left"/>
      <w:pPr>
        <w:ind w:left="6480" w:hanging="360"/>
      </w:pPr>
    </w:lvl>
  </w:abstractNum>
  <w:num w:numId="1" w16cid:durableId="2134404173">
    <w:abstractNumId w:val="2"/>
    <w:lvlOverride w:ilvl="0">
      <w:startOverride w:val="1"/>
    </w:lvlOverride>
  </w:num>
  <w:num w:numId="2" w16cid:durableId="1497497975">
    <w:abstractNumId w:val="0"/>
    <w:lvlOverride w:ilvl="0">
      <w:startOverride w:val="1"/>
    </w:lvlOverride>
  </w:num>
  <w:num w:numId="3" w16cid:durableId="112079932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6CD"/>
    <w:rsid w:val="0000054A"/>
    <w:rsid w:val="000C5BF9"/>
    <w:rsid w:val="000F7DA2"/>
    <w:rsid w:val="00136224"/>
    <w:rsid w:val="001C24C5"/>
    <w:rsid w:val="003000BC"/>
    <w:rsid w:val="003D11F0"/>
    <w:rsid w:val="0047563E"/>
    <w:rsid w:val="004F5DED"/>
    <w:rsid w:val="005210A6"/>
    <w:rsid w:val="00535B5F"/>
    <w:rsid w:val="005F3CC6"/>
    <w:rsid w:val="006315F1"/>
    <w:rsid w:val="00655754"/>
    <w:rsid w:val="006B758A"/>
    <w:rsid w:val="007856CD"/>
    <w:rsid w:val="008A70A0"/>
    <w:rsid w:val="009E1567"/>
    <w:rsid w:val="00A34E42"/>
    <w:rsid w:val="00CB3987"/>
    <w:rsid w:val="00CB733E"/>
    <w:rsid w:val="00DE14CA"/>
    <w:rsid w:val="00E6751B"/>
    <w:rsid w:val="00E86B7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ecimalSymbol w:val=","/>
  <w:listSeparator w:val=";"/>
  <w14:docId w14:val="18BC3288"/>
  <w15:docId w15:val="{E5215D22-38C5-1243-BBDE-B3DF2961B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4"/>
        <w:szCs w:val="24"/>
        <w:lang w:val="es-C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B7A"/>
    <w:rPr>
      <w:rFonts w:ascii="Times New Roman" w:eastAsia="Times New Roman" w:hAnsi="Times New Roman" w:cs="Times New Roman"/>
      <w:color w:val="auto"/>
    </w:rPr>
  </w:style>
  <w:style w:type="paragraph" w:styleId="Ttulo1">
    <w:name w:val="heading 1"/>
    <w:uiPriority w:val="9"/>
    <w:qFormat/>
    <w:pPr>
      <w:pBdr>
        <w:bottom w:val="single" w:sz="8" w:space="4" w:color="2E75B6"/>
      </w:pBdr>
      <w:spacing w:before="360" w:after="220"/>
      <w:outlineLvl w:val="0"/>
    </w:pPr>
    <w:rPr>
      <w:b/>
      <w:bCs/>
      <w:color w:val="1F3864"/>
      <w:sz w:val="30"/>
      <w:szCs w:val="30"/>
    </w:rPr>
  </w:style>
  <w:style w:type="paragraph" w:styleId="Ttulo2">
    <w:name w:val="heading 2"/>
    <w:uiPriority w:val="9"/>
    <w:unhideWhenUsed/>
    <w:qFormat/>
    <w:pPr>
      <w:spacing w:before="240" w:after="140"/>
      <w:outlineLvl w:val="1"/>
    </w:pPr>
    <w:rPr>
      <w:b/>
      <w:bCs/>
      <w:color w:val="1F3864"/>
      <w:sz w:val="25"/>
      <w:szCs w:val="25"/>
    </w:rPr>
  </w:style>
  <w:style w:type="paragraph" w:styleId="Ttulo3">
    <w:name w:val="heading 3"/>
    <w:uiPriority w:val="9"/>
    <w:unhideWhenUsed/>
    <w:qFormat/>
    <w:pPr>
      <w:spacing w:before="180" w:after="120"/>
      <w:outlineLvl w:val="2"/>
    </w:pPr>
    <w:rPr>
      <w:b/>
      <w:bCs/>
      <w:i/>
      <w:iCs/>
      <w:color w:val="2E75B6"/>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34E42"/>
    <w:pPr>
      <w:spacing w:after="100"/>
    </w:pPr>
    <w:rPr>
      <w:rFonts w:ascii="Arial" w:eastAsia="Arial" w:hAnsi="Arial" w:cs="Arial"/>
      <w:color w:val="1A1A1A"/>
    </w:rPr>
  </w:style>
  <w:style w:type="paragraph" w:styleId="TDC2">
    <w:name w:val="toc 2"/>
    <w:basedOn w:val="Normal"/>
    <w:next w:val="Normal"/>
    <w:autoRedefine/>
    <w:uiPriority w:val="39"/>
    <w:unhideWhenUsed/>
    <w:rsid w:val="00A34E42"/>
    <w:pPr>
      <w:spacing w:after="100"/>
      <w:ind w:left="240"/>
    </w:pPr>
    <w:rPr>
      <w:rFonts w:ascii="Arial" w:eastAsia="Arial" w:hAnsi="Arial" w:cs="Arial"/>
      <w:color w:val="1A1A1A"/>
    </w:rPr>
  </w:style>
  <w:style w:type="paragraph" w:styleId="TDC3">
    <w:name w:val="toc 3"/>
    <w:basedOn w:val="Normal"/>
    <w:next w:val="Normal"/>
    <w:autoRedefine/>
    <w:uiPriority w:val="39"/>
    <w:unhideWhenUsed/>
    <w:rsid w:val="00A34E42"/>
    <w:pPr>
      <w:spacing w:after="100"/>
      <w:ind w:left="480"/>
    </w:pPr>
    <w:rPr>
      <w:rFonts w:ascii="Arial" w:eastAsia="Arial" w:hAnsi="Arial" w:cs="Arial"/>
      <w:color w:val="1A1A1A"/>
    </w:rPr>
  </w:style>
  <w:style w:type="paragraph" w:styleId="NormalWeb">
    <w:name w:val="Normal (Web)"/>
    <w:basedOn w:val="Normal"/>
    <w:uiPriority w:val="99"/>
    <w:semiHidden/>
    <w:unhideWhenUsed/>
    <w:rsid w:val="00A34E42"/>
    <w:pPr>
      <w:spacing w:before="100" w:beforeAutospacing="1" w:after="100" w:afterAutospacing="1"/>
    </w:pPr>
  </w:style>
  <w:style w:type="paragraph" w:customStyle="1" w:styleId="ng-star-inserted">
    <w:name w:val="ng-star-inserted"/>
    <w:basedOn w:val="Normal"/>
    <w:rsid w:val="00E86B7A"/>
    <w:pPr>
      <w:spacing w:before="100" w:beforeAutospacing="1" w:after="100" w:afterAutospacing="1"/>
    </w:pPr>
  </w:style>
  <w:style w:type="character" w:customStyle="1" w:styleId="ng-star-inserted1">
    <w:name w:val="ng-star-inserted1"/>
    <w:basedOn w:val="Fuentedeprrafopredeter"/>
    <w:rsid w:val="00E86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65041-C434-E248-B7CA-ADFE83AE53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24</Pages>
  <Words>4836</Words>
  <Characters>26600</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Proyecto Integrador - Fase 1 - Análisis - Supermercado Multiahorro</vt:lpstr>
    </vt:vector>
  </TitlesOfParts>
  <Company/>
  <LinksUpToDate>false</LinksUpToDate>
  <CharactersWithSpaces>31374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Integrador - Fase 1 - Análisis - Supermercado Multiahorro</dc:title>
  <dc:creator>Equipo de Proyecto</dc:creator>
  <cp:lastModifiedBy>BOLAÑOS ZUMBADO MARIANGEL</cp:lastModifiedBy>
  <cp:revision>10</cp:revision>
  <dcterms:created xsi:type="dcterms:W3CDTF">2026-06-18T00:58:00Z</dcterms:created>
  <dcterms:modified xsi:type="dcterms:W3CDTF">2026-06-26T02:28:00Z</dcterms:modified>
</cp:coreProperties>
</file>