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34FC8" w14:textId="77777777" w:rsidR="002C0FC8" w:rsidRPr="002C0FC8" w:rsidRDefault="002C0FC8" w:rsidP="002C0FC8">
      <w:pPr>
        <w:rPr>
          <w:rFonts w:ascii="Arial" w:eastAsia="Times New Roman" w:hAnsi="Arial" w:cs="Times New Roman"/>
          <w:noProof/>
          <w:szCs w:val="24"/>
          <w:lang w:eastAsia="en-GB"/>
        </w:rPr>
      </w:pPr>
      <w:r w:rsidRPr="002C0FC8">
        <w:rPr>
          <w:rFonts w:ascii="Arial" w:eastAsia="Times New Roman" w:hAnsi="Arial" w:cs="Times New Roman"/>
          <w:noProof/>
          <w:szCs w:val="24"/>
          <w:lang w:eastAsia="zh-CN"/>
        </w:rPr>
        <w:drawing>
          <wp:inline distT="0" distB="0" distL="0" distR="0" wp14:anchorId="19BE4731" wp14:editId="33BDE3C4">
            <wp:extent cx="5229225" cy="976630"/>
            <wp:effectExtent l="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976630"/>
                    </a:xfrm>
                    <a:prstGeom prst="rect">
                      <a:avLst/>
                    </a:prstGeom>
                    <a:noFill/>
                    <a:ln>
                      <a:noFill/>
                    </a:ln>
                  </pic:spPr>
                </pic:pic>
              </a:graphicData>
            </a:graphic>
          </wp:inline>
        </w:drawing>
      </w:r>
    </w:p>
    <w:p w14:paraId="3AB89083" w14:textId="77777777" w:rsidR="002C0FC8" w:rsidRPr="002C0FC8" w:rsidRDefault="002C0FC8" w:rsidP="002C0FC8">
      <w:pPr>
        <w:tabs>
          <w:tab w:val="left" w:pos="2880"/>
          <w:tab w:val="left" w:pos="6120"/>
        </w:tabs>
        <w:spacing w:after="0" w:line="240" w:lineRule="auto"/>
        <w:rPr>
          <w:rFonts w:ascii="Arial" w:eastAsia="Times New Roman" w:hAnsi="Arial" w:cs="Times New Roman"/>
          <w:noProof/>
          <w:szCs w:val="24"/>
          <w:lang w:eastAsia="en-GB"/>
        </w:rPr>
      </w:pPr>
    </w:p>
    <w:p w14:paraId="558CB7CC" w14:textId="77777777" w:rsidR="002C0FC8" w:rsidRPr="002C0FC8" w:rsidRDefault="002C0FC8" w:rsidP="002C0FC8">
      <w:pPr>
        <w:tabs>
          <w:tab w:val="left" w:pos="2880"/>
          <w:tab w:val="left" w:pos="6120"/>
        </w:tabs>
        <w:spacing w:after="0" w:line="240" w:lineRule="auto"/>
        <w:rPr>
          <w:rFonts w:ascii="Arial" w:eastAsia="Times New Roman" w:hAnsi="Arial" w:cs="Times New Roman"/>
          <w:noProof/>
          <w:szCs w:val="24"/>
          <w:lang w:eastAsia="en-GB"/>
        </w:rPr>
      </w:pPr>
    </w:p>
    <w:p w14:paraId="1273EE85"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04921CE4"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746B0F9F"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r w:rsidRPr="002C0FC8">
        <w:rPr>
          <w:rFonts w:ascii="Arial" w:eastAsia="Times New Roman" w:hAnsi="Arial" w:cs="Times New Roman"/>
          <w:szCs w:val="24"/>
          <w:lang w:eastAsia="en-GB"/>
        </w:rPr>
        <w:t>ID NUMBER:…........................ 2411356S</w:t>
      </w:r>
    </w:p>
    <w:p w14:paraId="4A433AD3"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p>
    <w:p w14:paraId="1034986E"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p>
    <w:p w14:paraId="4CC87D64"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r w:rsidRPr="002C0FC8">
        <w:rPr>
          <w:rFonts w:ascii="Arial" w:eastAsia="Times New Roman" w:hAnsi="Arial" w:cs="Times New Roman"/>
          <w:szCs w:val="24"/>
          <w:lang w:eastAsia="en-GB"/>
        </w:rPr>
        <w:t>DATE: ………………………….17/07/2019</w:t>
      </w:r>
    </w:p>
    <w:p w14:paraId="427F3F78"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p>
    <w:p w14:paraId="26B2A5C7"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p>
    <w:p w14:paraId="2E8E8C33" w14:textId="77777777" w:rsidR="002C0FC8" w:rsidRPr="002C0FC8" w:rsidRDefault="002C0FC8" w:rsidP="002C0FC8">
      <w:pPr>
        <w:tabs>
          <w:tab w:val="left" w:pos="2880"/>
          <w:tab w:val="left" w:pos="6120"/>
        </w:tabs>
        <w:spacing w:after="0" w:line="240" w:lineRule="auto"/>
        <w:jc w:val="right"/>
        <w:rPr>
          <w:rFonts w:ascii="Arial" w:eastAsia="Times New Roman" w:hAnsi="Arial" w:cs="Times New Roman"/>
          <w:szCs w:val="24"/>
          <w:lang w:eastAsia="en-GB"/>
        </w:rPr>
      </w:pPr>
      <w:r w:rsidRPr="002C0FC8">
        <w:rPr>
          <w:rFonts w:ascii="Arial" w:eastAsia="Times New Roman" w:hAnsi="Arial" w:cs="Times New Roman"/>
          <w:szCs w:val="24"/>
          <w:lang w:eastAsia="en-GB"/>
        </w:rPr>
        <w:t>WORD COUNT: …..……………….10,000</w:t>
      </w:r>
    </w:p>
    <w:p w14:paraId="2DA55041"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3A048B48"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5B600F70"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bookmarkStart w:id="0" w:name="_GoBack"/>
      <w:bookmarkEnd w:id="0"/>
    </w:p>
    <w:p w14:paraId="0F3D2411" w14:textId="77777777" w:rsidR="002C0FC8" w:rsidRPr="002C0FC8" w:rsidRDefault="002C0FC8" w:rsidP="002C0FC8">
      <w:pPr>
        <w:tabs>
          <w:tab w:val="left" w:pos="2880"/>
          <w:tab w:val="left" w:pos="6120"/>
        </w:tabs>
        <w:spacing w:after="0" w:line="240" w:lineRule="auto"/>
        <w:jc w:val="center"/>
        <w:rPr>
          <w:rFonts w:ascii="Arial" w:eastAsia="Times New Roman" w:hAnsi="Arial" w:cs="Times New Roman"/>
          <w:b/>
          <w:szCs w:val="24"/>
          <w:lang w:eastAsia="en-GB"/>
        </w:rPr>
      </w:pPr>
      <w:r w:rsidRPr="002C0FC8">
        <w:rPr>
          <w:rFonts w:ascii="Arial" w:eastAsia="Times New Roman" w:hAnsi="Arial" w:cs="Times New Roman"/>
          <w:b/>
          <w:szCs w:val="24"/>
          <w:lang w:eastAsia="en-GB"/>
        </w:rPr>
        <w:t>PSYCH5038 – Research Project</w:t>
      </w:r>
    </w:p>
    <w:p w14:paraId="379D54A0" w14:textId="77777777" w:rsidR="002C0FC8" w:rsidRPr="002C0FC8" w:rsidRDefault="002C0FC8" w:rsidP="002C0FC8">
      <w:pPr>
        <w:tabs>
          <w:tab w:val="left" w:pos="2880"/>
          <w:tab w:val="left" w:pos="6120"/>
        </w:tabs>
        <w:spacing w:after="0" w:line="240" w:lineRule="auto"/>
        <w:jc w:val="center"/>
        <w:rPr>
          <w:rFonts w:ascii="Arial" w:eastAsia="Times New Roman" w:hAnsi="Arial" w:cs="Times New Roman"/>
          <w:b/>
          <w:szCs w:val="24"/>
          <w:lang w:eastAsia="en-GB"/>
        </w:rPr>
      </w:pPr>
    </w:p>
    <w:p w14:paraId="29C45DA9" w14:textId="77777777" w:rsidR="002C0FC8" w:rsidRPr="002C0FC8" w:rsidRDefault="002C0FC8" w:rsidP="002C0FC8">
      <w:pPr>
        <w:tabs>
          <w:tab w:val="left" w:pos="2880"/>
          <w:tab w:val="left" w:pos="6120"/>
        </w:tabs>
        <w:spacing w:after="0" w:line="240" w:lineRule="auto"/>
        <w:jc w:val="center"/>
        <w:rPr>
          <w:rFonts w:ascii="Arial" w:eastAsia="Times New Roman" w:hAnsi="Arial" w:cs="Times New Roman"/>
          <w:b/>
          <w:szCs w:val="24"/>
          <w:lang w:eastAsia="en-GB"/>
        </w:rPr>
      </w:pPr>
    </w:p>
    <w:p w14:paraId="6D49E692" w14:textId="77777777" w:rsidR="002C0FC8" w:rsidRPr="002C0FC8" w:rsidRDefault="002C0FC8" w:rsidP="002C0FC8">
      <w:pPr>
        <w:tabs>
          <w:tab w:val="left" w:pos="2880"/>
          <w:tab w:val="left" w:pos="6120"/>
        </w:tabs>
        <w:spacing w:after="0" w:line="240" w:lineRule="auto"/>
        <w:jc w:val="center"/>
        <w:rPr>
          <w:rFonts w:ascii="Arial" w:eastAsia="Times New Roman" w:hAnsi="Arial" w:cs="Times New Roman"/>
          <w:b/>
          <w:szCs w:val="24"/>
          <w:lang w:eastAsia="en-GB"/>
        </w:rPr>
      </w:pPr>
      <w:r w:rsidRPr="002C0FC8">
        <w:rPr>
          <w:rFonts w:ascii="Arial" w:eastAsia="Times New Roman" w:hAnsi="Arial" w:cs="Times New Roman"/>
          <w:b/>
          <w:szCs w:val="24"/>
          <w:lang w:eastAsia="en-GB"/>
        </w:rPr>
        <w:t>Motivation, Experience, and Reward in the Simulation of Eating: Insights from Mixed Methods Investigation</w:t>
      </w:r>
    </w:p>
    <w:p w14:paraId="471F687F" w14:textId="77777777" w:rsidR="002C0FC8" w:rsidRPr="002C0FC8" w:rsidRDefault="002C0FC8" w:rsidP="002C0FC8">
      <w:pPr>
        <w:tabs>
          <w:tab w:val="left" w:pos="2880"/>
          <w:tab w:val="left" w:pos="6120"/>
        </w:tabs>
        <w:spacing w:after="0" w:line="240" w:lineRule="auto"/>
        <w:jc w:val="center"/>
        <w:rPr>
          <w:rFonts w:ascii="Arial" w:eastAsia="Times New Roman" w:hAnsi="Arial" w:cs="Times New Roman"/>
          <w:b/>
          <w:szCs w:val="24"/>
          <w:lang w:eastAsia="en-GB"/>
        </w:rPr>
      </w:pPr>
    </w:p>
    <w:p w14:paraId="1AF8BAEA" w14:textId="77777777" w:rsidR="002C0FC8" w:rsidRPr="002C0FC8" w:rsidRDefault="002C0FC8" w:rsidP="002C0FC8">
      <w:pPr>
        <w:tabs>
          <w:tab w:val="left" w:pos="2880"/>
          <w:tab w:val="left" w:pos="6120"/>
        </w:tabs>
        <w:spacing w:after="0" w:line="240" w:lineRule="auto"/>
        <w:jc w:val="center"/>
        <w:rPr>
          <w:rFonts w:ascii="Arial" w:eastAsia="Times New Roman" w:hAnsi="Arial" w:cs="Times New Roman"/>
          <w:b/>
          <w:szCs w:val="24"/>
          <w:lang w:eastAsia="en-GB"/>
        </w:rPr>
      </w:pPr>
      <w:r w:rsidRPr="002C0FC8">
        <w:rPr>
          <w:rFonts w:ascii="Arial" w:eastAsia="Times New Roman" w:hAnsi="Arial" w:cs="Times New Roman"/>
          <w:b/>
          <w:szCs w:val="24"/>
          <w:lang w:eastAsia="en-GB"/>
        </w:rPr>
        <w:t>2018-19</w:t>
      </w:r>
    </w:p>
    <w:p w14:paraId="53275043"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263F0F74"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5C40AB4F"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37F8CB31"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r w:rsidRPr="002C0FC8">
        <w:rPr>
          <w:rFonts w:ascii="Arial" w:eastAsia="Times New Roman" w:hAnsi="Arial" w:cs="Times New Roman"/>
          <w:szCs w:val="24"/>
          <w:lang w:eastAsia="en-GB"/>
        </w:rPr>
        <w:t>I have read and understand the School of Psychology’s guidelines on plagiarism (found in the class handbook) and declare that this piece of work is entirely our own work.  All sources have been acknowledged in the text and included in the reference section.  All quotations from other authors are marked as such in the text.</w:t>
      </w:r>
    </w:p>
    <w:p w14:paraId="5E97FA4E"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076A6492"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r w:rsidRPr="002C0FC8">
        <w:rPr>
          <w:rFonts w:ascii="Arial" w:eastAsia="Times New Roman" w:hAnsi="Arial" w:cs="Times New Roman"/>
          <w:szCs w:val="24"/>
          <w:lang w:eastAsia="en-GB"/>
        </w:rPr>
        <w:t xml:space="preserve">I have read through the University of Glasgow’s declaration of originality located here: </w:t>
      </w:r>
      <w:hyperlink r:id="rId9" w:history="1">
        <w:r w:rsidRPr="002C0FC8">
          <w:rPr>
            <w:rFonts w:ascii="Arial" w:eastAsia="Times New Roman" w:hAnsi="Arial" w:cs="Arial"/>
            <w:color w:val="0274AF"/>
            <w:szCs w:val="24"/>
            <w:u w:val="single"/>
            <w:shd w:val="clear" w:color="auto" w:fill="FFFFFF"/>
            <w:lang w:eastAsia="en-GB"/>
          </w:rPr>
          <w:t>https://www.gla.ac.uk/media/media_106239_en.docx</w:t>
        </w:r>
      </w:hyperlink>
      <w:r w:rsidRPr="002C0FC8">
        <w:rPr>
          <w:rFonts w:ascii="Arial" w:eastAsia="Times New Roman" w:hAnsi="Arial" w:cs="Times New Roman"/>
          <w:szCs w:val="24"/>
          <w:lang w:eastAsia="en-GB"/>
        </w:rPr>
        <w:t xml:space="preserve">).  I realise that during the electronic submission I ticked my acceptance of the above on the assignment submission activity.  </w:t>
      </w:r>
    </w:p>
    <w:p w14:paraId="17A0ED8A"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p>
    <w:p w14:paraId="13C578F7" w14:textId="77777777" w:rsidR="002C0FC8" w:rsidRPr="002C0FC8" w:rsidRDefault="002C0FC8" w:rsidP="002C0FC8">
      <w:pPr>
        <w:tabs>
          <w:tab w:val="left" w:pos="2880"/>
          <w:tab w:val="left" w:pos="6120"/>
        </w:tabs>
        <w:spacing w:after="0" w:line="240" w:lineRule="auto"/>
        <w:rPr>
          <w:rFonts w:ascii="Arial" w:eastAsia="Times New Roman" w:hAnsi="Arial" w:cs="Times New Roman"/>
          <w:szCs w:val="24"/>
          <w:lang w:eastAsia="en-GB"/>
        </w:rPr>
      </w:pPr>
      <w:sdt>
        <w:sdtPr>
          <w:rPr>
            <w:rFonts w:ascii="Arial" w:eastAsia="Times New Roman" w:hAnsi="Arial" w:cs="Times New Roman"/>
            <w:szCs w:val="24"/>
            <w:lang w:eastAsia="en-GB"/>
          </w:rPr>
          <w:id w:val="1876043868"/>
          <w14:checkbox>
            <w14:checked w14:val="1"/>
            <w14:checkedState w14:val="2612" w14:font="MS Gothic"/>
            <w14:uncheckedState w14:val="2610" w14:font="MS Gothic"/>
          </w14:checkbox>
        </w:sdtPr>
        <w:sdtContent>
          <w:r w:rsidRPr="002C0FC8">
            <w:rPr>
              <w:rFonts w:ascii="Segoe UI Symbol" w:eastAsia="Times New Roman" w:hAnsi="Segoe UI Symbol" w:cs="Segoe UI Symbol"/>
              <w:szCs w:val="24"/>
              <w:lang w:eastAsia="en-GB"/>
            </w:rPr>
            <w:t>☒</w:t>
          </w:r>
        </w:sdtContent>
      </w:sdt>
      <w:r w:rsidRPr="002C0FC8">
        <w:rPr>
          <w:rFonts w:ascii="Arial" w:eastAsia="Times New Roman" w:hAnsi="Arial" w:cs="Times New Roman"/>
          <w:szCs w:val="24"/>
          <w:lang w:eastAsia="en-GB"/>
        </w:rPr>
        <w:t>Please click in the box to agree that the above statement is true</w:t>
      </w:r>
    </w:p>
    <w:p w14:paraId="20852B09" w14:textId="10A910A5" w:rsidR="000C7B36" w:rsidRDefault="002C0FC8" w:rsidP="009A1875">
      <w:pPr>
        <w:rPr>
          <w:b/>
          <w:bCs/>
          <w:sz w:val="24"/>
          <w:szCs w:val="24"/>
        </w:rPr>
      </w:pPr>
      <w:r>
        <w:rPr>
          <w:b/>
          <w:bCs/>
          <w:sz w:val="24"/>
          <w:szCs w:val="24"/>
        </w:rPr>
        <w:t xml:space="preserve"> </w:t>
      </w:r>
      <w:r w:rsidR="00622DDB">
        <w:rPr>
          <w:b/>
          <w:bCs/>
          <w:sz w:val="24"/>
          <w:szCs w:val="24"/>
        </w:rPr>
        <w:br w:type="page"/>
      </w:r>
    </w:p>
    <w:sdt>
      <w:sdtPr>
        <w:id w:val="1312754854"/>
        <w:docPartObj>
          <w:docPartGallery w:val="Table of Contents"/>
          <w:docPartUnique/>
        </w:docPartObj>
      </w:sdtPr>
      <w:sdtEndPr>
        <w:rPr>
          <w:rFonts w:asciiTheme="minorHAnsi" w:eastAsiaTheme="minorEastAsia" w:hAnsiTheme="minorHAnsi" w:cstheme="minorBidi"/>
          <w:b/>
          <w:bCs/>
          <w:color w:val="auto"/>
          <w:sz w:val="16"/>
          <w:szCs w:val="16"/>
        </w:rPr>
      </w:sdtEndPr>
      <w:sdtContent>
        <w:p w14:paraId="1ECE3AE9" w14:textId="7553B3A5" w:rsidR="000C7B36" w:rsidRPr="00A674AA" w:rsidRDefault="000C7B36" w:rsidP="00BD7FF0">
          <w:pPr>
            <w:pStyle w:val="TOCHeading"/>
            <w:jc w:val="center"/>
            <w:rPr>
              <w:b/>
              <w:bCs/>
              <w:color w:val="auto"/>
              <w:sz w:val="32"/>
              <w:szCs w:val="32"/>
              <w:u w:val="single"/>
            </w:rPr>
          </w:pPr>
          <w:r w:rsidRPr="00A674AA">
            <w:rPr>
              <w:b/>
              <w:bCs/>
              <w:color w:val="auto"/>
              <w:sz w:val="32"/>
              <w:szCs w:val="32"/>
              <w:u w:val="single"/>
            </w:rPr>
            <w:t>Table of Contents</w:t>
          </w:r>
        </w:p>
        <w:p w14:paraId="68B6B1EB" w14:textId="5535E141" w:rsidR="000C7B36" w:rsidRPr="00A674AA" w:rsidRDefault="000C7B36" w:rsidP="00BD7FF0">
          <w:pPr>
            <w:pStyle w:val="TOC1"/>
            <w:spacing w:line="240" w:lineRule="auto"/>
            <w:rPr>
              <w:sz w:val="16"/>
              <w:szCs w:val="16"/>
            </w:rPr>
          </w:pPr>
          <w:r w:rsidRPr="00A674AA">
            <w:rPr>
              <w:b/>
              <w:bCs/>
              <w:sz w:val="16"/>
              <w:szCs w:val="16"/>
            </w:rPr>
            <w:t>Abstract</w:t>
          </w:r>
          <w:r w:rsidRPr="00A674AA">
            <w:rPr>
              <w:sz w:val="16"/>
              <w:szCs w:val="16"/>
            </w:rPr>
            <w:ptab w:relativeTo="margin" w:alignment="right" w:leader="dot"/>
          </w:r>
          <w:r w:rsidRPr="009A1875">
            <w:rPr>
              <w:sz w:val="16"/>
              <w:szCs w:val="16"/>
            </w:rPr>
            <w:t>3</w:t>
          </w:r>
        </w:p>
        <w:p w14:paraId="080B6913" w14:textId="197821B9" w:rsidR="000C7B36" w:rsidRPr="00A674AA" w:rsidRDefault="000C7B36" w:rsidP="00BD7FF0">
          <w:pPr>
            <w:pStyle w:val="TOC1"/>
            <w:spacing w:line="240" w:lineRule="auto"/>
            <w:rPr>
              <w:sz w:val="16"/>
              <w:szCs w:val="16"/>
            </w:rPr>
          </w:pPr>
          <w:r w:rsidRPr="00A674AA">
            <w:rPr>
              <w:b/>
              <w:bCs/>
              <w:sz w:val="16"/>
              <w:szCs w:val="16"/>
            </w:rPr>
            <w:t>Introduction</w:t>
          </w:r>
          <w:r w:rsidRPr="00A674AA">
            <w:rPr>
              <w:sz w:val="16"/>
              <w:szCs w:val="16"/>
            </w:rPr>
            <w:ptab w:relativeTo="margin" w:alignment="right" w:leader="dot"/>
          </w:r>
          <w:r w:rsidRPr="009A1875">
            <w:rPr>
              <w:sz w:val="16"/>
              <w:szCs w:val="16"/>
            </w:rPr>
            <w:t>4</w:t>
          </w:r>
        </w:p>
        <w:p w14:paraId="14393B52" w14:textId="0D843B2B" w:rsidR="000C7B36" w:rsidRPr="00A674AA" w:rsidRDefault="000C7B36" w:rsidP="00BD7FF0">
          <w:pPr>
            <w:pStyle w:val="TOC3"/>
            <w:spacing w:line="240" w:lineRule="auto"/>
            <w:rPr>
              <w:sz w:val="18"/>
              <w:szCs w:val="18"/>
            </w:rPr>
          </w:pPr>
          <w:r w:rsidRPr="00A674AA">
            <w:rPr>
              <w:sz w:val="18"/>
              <w:szCs w:val="18"/>
            </w:rPr>
            <w:t>Method</w:t>
          </w:r>
          <w:r w:rsidRPr="00A674AA">
            <w:rPr>
              <w:b w:val="0"/>
              <w:bCs w:val="0"/>
              <w:sz w:val="18"/>
              <w:szCs w:val="18"/>
            </w:rPr>
            <w:t>…………………………………………………………………………………………………………………</w:t>
          </w:r>
          <w:r w:rsidR="009A1875">
            <w:rPr>
              <w:b w:val="0"/>
              <w:bCs w:val="0"/>
              <w:sz w:val="18"/>
              <w:szCs w:val="18"/>
            </w:rPr>
            <w:t>…………………………………</w:t>
          </w:r>
          <w:r w:rsidRPr="00A674AA">
            <w:rPr>
              <w:b w:val="0"/>
              <w:bCs w:val="0"/>
              <w:sz w:val="18"/>
              <w:szCs w:val="18"/>
            </w:rPr>
            <w:t>…………………………</w:t>
          </w:r>
          <w:r w:rsidRPr="009A1875">
            <w:rPr>
              <w:b w:val="0"/>
              <w:bCs w:val="0"/>
              <w:sz w:val="18"/>
              <w:szCs w:val="18"/>
            </w:rPr>
            <w:t>11</w:t>
          </w:r>
        </w:p>
        <w:p w14:paraId="110BA91C" w14:textId="136A7561" w:rsidR="000C7B36" w:rsidRPr="009A1875" w:rsidRDefault="000C7B36" w:rsidP="00BD7FF0">
          <w:pPr>
            <w:spacing w:line="240" w:lineRule="auto"/>
            <w:rPr>
              <w:sz w:val="16"/>
              <w:szCs w:val="16"/>
              <w:lang w:val="it-IT"/>
            </w:rPr>
          </w:pPr>
          <w:r w:rsidRPr="009A1875">
            <w:rPr>
              <w:sz w:val="16"/>
              <w:szCs w:val="16"/>
              <w:lang w:val="it-IT"/>
            </w:rPr>
            <w:tab/>
          </w:r>
          <w:r w:rsidRPr="009A1875">
            <w:rPr>
              <w:sz w:val="16"/>
              <w:szCs w:val="16"/>
              <w:u w:val="single"/>
              <w:lang w:val="it-IT"/>
            </w:rPr>
            <w:t>Participants</w:t>
          </w:r>
          <w:r w:rsidRPr="009A1875">
            <w:rPr>
              <w:sz w:val="16"/>
              <w:szCs w:val="16"/>
              <w:lang w:val="it-IT"/>
            </w:rPr>
            <w:t>………………………………………………………………………………………………………………………………</w:t>
          </w:r>
          <w:r w:rsidR="009A1875" w:rsidRPr="009A1875">
            <w:rPr>
              <w:sz w:val="16"/>
              <w:szCs w:val="16"/>
              <w:lang w:val="it-IT"/>
            </w:rPr>
            <w:t>……………………………………………</w:t>
          </w:r>
          <w:r w:rsidR="009A1875">
            <w:rPr>
              <w:sz w:val="16"/>
              <w:szCs w:val="16"/>
              <w:lang w:val="it-IT"/>
            </w:rPr>
            <w:t>…</w:t>
          </w:r>
          <w:r w:rsidRPr="009A1875">
            <w:rPr>
              <w:sz w:val="16"/>
              <w:szCs w:val="16"/>
              <w:lang w:val="it-IT"/>
            </w:rPr>
            <w:t>11</w:t>
          </w:r>
        </w:p>
        <w:p w14:paraId="27E3047D" w14:textId="77637DD1" w:rsidR="000C7B36" w:rsidRPr="009A1875" w:rsidRDefault="000C7B36" w:rsidP="00BD7FF0">
          <w:pPr>
            <w:spacing w:line="240" w:lineRule="auto"/>
            <w:rPr>
              <w:sz w:val="16"/>
              <w:szCs w:val="16"/>
              <w:lang w:val="it-IT"/>
            </w:rPr>
          </w:pPr>
          <w:r w:rsidRPr="009A1875">
            <w:rPr>
              <w:sz w:val="16"/>
              <w:szCs w:val="16"/>
              <w:lang w:val="it-IT"/>
            </w:rPr>
            <w:tab/>
          </w:r>
          <w:r w:rsidRPr="009A1875">
            <w:rPr>
              <w:sz w:val="16"/>
              <w:szCs w:val="16"/>
              <w:u w:val="single"/>
              <w:lang w:val="it-IT"/>
            </w:rPr>
            <w:t>Design</w:t>
          </w:r>
          <w:r w:rsidRPr="009A1875">
            <w:rPr>
              <w:sz w:val="16"/>
              <w:szCs w:val="16"/>
              <w:lang w:val="it-IT"/>
            </w:rPr>
            <w:t>………………………………………………………………………………………………………………………………………</w:t>
          </w:r>
          <w:r w:rsidR="009A1875">
            <w:rPr>
              <w:sz w:val="16"/>
              <w:szCs w:val="16"/>
              <w:lang w:val="it-IT"/>
            </w:rPr>
            <w:t>……………………………………………..</w:t>
          </w:r>
          <w:r w:rsidRPr="009A1875">
            <w:rPr>
              <w:sz w:val="16"/>
              <w:szCs w:val="16"/>
              <w:lang w:val="it-IT"/>
            </w:rPr>
            <w:t>.12</w:t>
          </w:r>
        </w:p>
        <w:p w14:paraId="0ACBBD20" w14:textId="03DFD1B1" w:rsidR="000C7B36" w:rsidRPr="009A1875" w:rsidRDefault="000C7B36" w:rsidP="00BD7FF0">
          <w:pPr>
            <w:spacing w:line="240" w:lineRule="auto"/>
            <w:rPr>
              <w:sz w:val="16"/>
              <w:szCs w:val="16"/>
            </w:rPr>
          </w:pPr>
          <w:r w:rsidRPr="009A1875">
            <w:rPr>
              <w:sz w:val="16"/>
              <w:szCs w:val="16"/>
            </w:rPr>
            <w:tab/>
          </w:r>
          <w:r w:rsidRPr="009A1875">
            <w:rPr>
              <w:sz w:val="16"/>
              <w:szCs w:val="16"/>
            </w:rPr>
            <w:tab/>
          </w:r>
          <w:r w:rsidRPr="009A1875">
            <w:rPr>
              <w:i/>
              <w:iCs/>
              <w:sz w:val="16"/>
              <w:szCs w:val="16"/>
            </w:rPr>
            <w:t>Quantitative methods</w:t>
          </w:r>
          <w:r w:rsidRPr="009A1875">
            <w:rPr>
              <w:sz w:val="16"/>
              <w:szCs w:val="16"/>
            </w:rPr>
            <w:t>……………………………………………………………………………………………………</w:t>
          </w:r>
          <w:r w:rsidR="009A1875" w:rsidRPr="009A1875">
            <w:rPr>
              <w:sz w:val="16"/>
              <w:szCs w:val="16"/>
            </w:rPr>
            <w:t>……………………………</w:t>
          </w:r>
          <w:r w:rsidR="009A1875">
            <w:rPr>
              <w:sz w:val="16"/>
              <w:szCs w:val="16"/>
            </w:rPr>
            <w:t>………….</w:t>
          </w:r>
          <w:r w:rsidR="00A93A54" w:rsidRPr="009A1875">
            <w:rPr>
              <w:sz w:val="16"/>
              <w:szCs w:val="16"/>
            </w:rPr>
            <w:t>12</w:t>
          </w:r>
        </w:p>
        <w:p w14:paraId="7B5FC34F" w14:textId="4C88B5FB" w:rsidR="00A93A54" w:rsidRPr="009A1875" w:rsidRDefault="00A93A54" w:rsidP="00BD7FF0">
          <w:pPr>
            <w:spacing w:line="240" w:lineRule="auto"/>
            <w:rPr>
              <w:i/>
              <w:iCs/>
              <w:sz w:val="16"/>
              <w:szCs w:val="16"/>
              <w:lang w:val="it-IT"/>
            </w:rPr>
          </w:pPr>
          <w:r w:rsidRPr="009A1875">
            <w:rPr>
              <w:sz w:val="16"/>
              <w:szCs w:val="16"/>
              <w:lang w:val="it-IT"/>
            </w:rPr>
            <w:tab/>
          </w:r>
          <w:r w:rsidRPr="009A1875">
            <w:rPr>
              <w:sz w:val="16"/>
              <w:szCs w:val="16"/>
              <w:lang w:val="it-IT"/>
            </w:rPr>
            <w:tab/>
          </w:r>
          <w:r w:rsidRPr="009A1875">
            <w:rPr>
              <w:i/>
              <w:iCs/>
              <w:sz w:val="16"/>
              <w:szCs w:val="16"/>
              <w:lang w:val="it-IT"/>
            </w:rPr>
            <w:t>Qualitative methods……………………………………………………………………………………………………</w:t>
          </w:r>
          <w:r w:rsidR="009A1875" w:rsidRPr="009A1875">
            <w:rPr>
              <w:i/>
              <w:iCs/>
              <w:sz w:val="16"/>
              <w:szCs w:val="16"/>
              <w:lang w:val="it-IT"/>
            </w:rPr>
            <w:t>……………………………………….</w:t>
          </w:r>
          <w:r w:rsidRPr="009A1875">
            <w:rPr>
              <w:i/>
              <w:iCs/>
              <w:sz w:val="16"/>
              <w:szCs w:val="16"/>
              <w:lang w:val="it-IT"/>
            </w:rPr>
            <w:t>..</w:t>
          </w:r>
          <w:r w:rsidRPr="009A1875">
            <w:rPr>
              <w:sz w:val="16"/>
              <w:szCs w:val="16"/>
              <w:lang w:val="it-IT"/>
            </w:rPr>
            <w:t>12</w:t>
          </w:r>
        </w:p>
        <w:p w14:paraId="4A3867A7" w14:textId="72AD43A9" w:rsidR="00A93A54" w:rsidRPr="009A1875" w:rsidRDefault="00A93A54" w:rsidP="00BD7FF0">
          <w:pPr>
            <w:spacing w:line="240" w:lineRule="auto"/>
            <w:rPr>
              <w:sz w:val="16"/>
              <w:szCs w:val="16"/>
              <w:lang w:val="it-IT"/>
            </w:rPr>
          </w:pPr>
          <w:r w:rsidRPr="009A1875">
            <w:rPr>
              <w:i/>
              <w:iCs/>
              <w:sz w:val="16"/>
              <w:szCs w:val="16"/>
              <w:lang w:val="it-IT"/>
            </w:rPr>
            <w:tab/>
          </w:r>
          <w:r w:rsidRPr="009A1875">
            <w:rPr>
              <w:sz w:val="16"/>
              <w:szCs w:val="16"/>
              <w:u w:val="single"/>
              <w:lang w:val="it-IT"/>
            </w:rPr>
            <w:t>Materials</w:t>
          </w:r>
          <w:r w:rsidRPr="009A1875">
            <w:rPr>
              <w:sz w:val="16"/>
              <w:szCs w:val="16"/>
              <w:lang w:val="it-IT"/>
            </w:rPr>
            <w:t>……………………………………………………………………………………………………………………………………</w:t>
          </w:r>
          <w:r w:rsidR="009A1875" w:rsidRPr="009A1875">
            <w:rPr>
              <w:sz w:val="16"/>
              <w:szCs w:val="16"/>
              <w:lang w:val="it-IT"/>
            </w:rPr>
            <w:t>………………</w:t>
          </w:r>
          <w:r w:rsidR="009A1875">
            <w:rPr>
              <w:sz w:val="16"/>
              <w:szCs w:val="16"/>
              <w:lang w:val="it-IT"/>
            </w:rPr>
            <w:t>……………………………</w:t>
          </w:r>
          <w:r w:rsidRPr="009A1875">
            <w:rPr>
              <w:sz w:val="16"/>
              <w:szCs w:val="16"/>
              <w:lang w:val="it-IT"/>
            </w:rPr>
            <w:t>13</w:t>
          </w:r>
        </w:p>
        <w:p w14:paraId="59576D03" w14:textId="0E31C160" w:rsidR="00A93A54" w:rsidRPr="009A1875" w:rsidRDefault="00A93A54" w:rsidP="00BD7FF0">
          <w:pPr>
            <w:spacing w:line="240" w:lineRule="auto"/>
            <w:rPr>
              <w:sz w:val="16"/>
              <w:szCs w:val="16"/>
              <w:lang w:val="it-IT"/>
            </w:rPr>
          </w:pPr>
          <w:r w:rsidRPr="009A1875">
            <w:rPr>
              <w:sz w:val="16"/>
              <w:szCs w:val="16"/>
              <w:lang w:val="it-IT"/>
            </w:rPr>
            <w:tab/>
          </w:r>
          <w:r w:rsidRPr="009A1875">
            <w:rPr>
              <w:sz w:val="16"/>
              <w:szCs w:val="16"/>
              <w:lang w:val="it-IT"/>
            </w:rPr>
            <w:tab/>
          </w:r>
          <w:r w:rsidRPr="009A1875">
            <w:rPr>
              <w:i/>
              <w:iCs/>
              <w:sz w:val="16"/>
              <w:szCs w:val="16"/>
              <w:lang w:val="it-IT"/>
            </w:rPr>
            <w:t>Quantitative materials</w:t>
          </w:r>
          <w:r w:rsidRPr="009A1875">
            <w:rPr>
              <w:sz w:val="16"/>
              <w:szCs w:val="16"/>
              <w:lang w:val="it-IT"/>
            </w:rPr>
            <w:t>………………………………………………………………………………………………</w:t>
          </w:r>
          <w:r w:rsidR="009A1875">
            <w:rPr>
              <w:sz w:val="16"/>
              <w:szCs w:val="16"/>
              <w:lang w:val="it-IT"/>
            </w:rPr>
            <w:t>……………………………………….</w:t>
          </w:r>
          <w:r w:rsidRPr="009A1875">
            <w:rPr>
              <w:sz w:val="16"/>
              <w:szCs w:val="16"/>
              <w:lang w:val="it-IT"/>
            </w:rPr>
            <w:t>….13</w:t>
          </w:r>
        </w:p>
        <w:p w14:paraId="085C803E" w14:textId="40788233" w:rsidR="00A93A54" w:rsidRPr="009A1875" w:rsidRDefault="00A93A54" w:rsidP="00BD7FF0">
          <w:pPr>
            <w:spacing w:line="240" w:lineRule="auto"/>
            <w:rPr>
              <w:sz w:val="16"/>
              <w:szCs w:val="16"/>
              <w:lang w:val="it-IT"/>
            </w:rPr>
          </w:pPr>
          <w:r w:rsidRPr="009A1875">
            <w:rPr>
              <w:sz w:val="16"/>
              <w:szCs w:val="16"/>
              <w:lang w:val="it-IT"/>
            </w:rPr>
            <w:tab/>
          </w:r>
          <w:r w:rsidRPr="009A1875">
            <w:rPr>
              <w:sz w:val="16"/>
              <w:szCs w:val="16"/>
              <w:lang w:val="it-IT"/>
            </w:rPr>
            <w:tab/>
          </w:r>
          <w:r w:rsidRPr="009A1875">
            <w:rPr>
              <w:i/>
              <w:iCs/>
              <w:sz w:val="16"/>
              <w:szCs w:val="16"/>
              <w:lang w:val="it-IT"/>
            </w:rPr>
            <w:t>Qualitative materials……………………………………………………………………………………………………</w:t>
          </w:r>
          <w:r w:rsidR="009A1875">
            <w:rPr>
              <w:i/>
              <w:iCs/>
              <w:sz w:val="16"/>
              <w:szCs w:val="16"/>
              <w:lang w:val="it-IT"/>
            </w:rPr>
            <w:t>……………………………………….</w:t>
          </w:r>
          <w:r w:rsidRPr="009A1875">
            <w:rPr>
              <w:i/>
              <w:iCs/>
              <w:sz w:val="16"/>
              <w:szCs w:val="16"/>
              <w:lang w:val="it-IT"/>
            </w:rPr>
            <w:t>.</w:t>
          </w:r>
          <w:r w:rsidRPr="009A1875">
            <w:rPr>
              <w:sz w:val="16"/>
              <w:szCs w:val="16"/>
              <w:lang w:val="it-IT"/>
            </w:rPr>
            <w:t>14</w:t>
          </w:r>
        </w:p>
        <w:p w14:paraId="3A955388" w14:textId="64CA3946" w:rsidR="00A93A54" w:rsidRPr="009A1875" w:rsidRDefault="00A93A54" w:rsidP="00BD7FF0">
          <w:pPr>
            <w:spacing w:line="240" w:lineRule="auto"/>
            <w:rPr>
              <w:sz w:val="16"/>
              <w:szCs w:val="16"/>
              <w:lang w:val="it-IT"/>
            </w:rPr>
          </w:pPr>
          <w:r w:rsidRPr="009A1875">
            <w:rPr>
              <w:sz w:val="16"/>
              <w:szCs w:val="16"/>
              <w:lang w:val="it-IT"/>
            </w:rPr>
            <w:tab/>
          </w:r>
          <w:r w:rsidRPr="009A1875">
            <w:rPr>
              <w:sz w:val="16"/>
              <w:szCs w:val="16"/>
              <w:u w:val="single"/>
              <w:lang w:val="it-IT"/>
            </w:rPr>
            <w:t>Procedure</w:t>
          </w:r>
          <w:r w:rsidRPr="009A1875">
            <w:rPr>
              <w:sz w:val="16"/>
              <w:szCs w:val="16"/>
              <w:lang w:val="it-IT"/>
            </w:rPr>
            <w:t>…………………………………………………………………………………………………………………………………</w:t>
          </w:r>
          <w:r w:rsidR="009A1875">
            <w:rPr>
              <w:sz w:val="16"/>
              <w:szCs w:val="16"/>
              <w:lang w:val="it-IT"/>
            </w:rPr>
            <w:t>……………………………………………</w:t>
          </w:r>
          <w:r w:rsidRPr="009A1875">
            <w:rPr>
              <w:sz w:val="16"/>
              <w:szCs w:val="16"/>
              <w:lang w:val="it-IT"/>
            </w:rPr>
            <w:t>.15</w:t>
          </w:r>
        </w:p>
        <w:p w14:paraId="78832558" w14:textId="41B4E371" w:rsidR="00A93A54" w:rsidRPr="009A1875" w:rsidRDefault="00A93A54" w:rsidP="00BD7FF0">
          <w:pPr>
            <w:spacing w:line="240" w:lineRule="auto"/>
            <w:rPr>
              <w:sz w:val="16"/>
              <w:szCs w:val="16"/>
              <w:lang w:val="it-IT"/>
            </w:rPr>
          </w:pPr>
          <w:r w:rsidRPr="009A1875">
            <w:rPr>
              <w:sz w:val="16"/>
              <w:szCs w:val="16"/>
              <w:lang w:val="it-IT"/>
            </w:rPr>
            <w:tab/>
          </w:r>
          <w:r w:rsidRPr="009A1875">
            <w:rPr>
              <w:sz w:val="16"/>
              <w:szCs w:val="16"/>
              <w:lang w:val="it-IT"/>
            </w:rPr>
            <w:tab/>
          </w:r>
          <w:r w:rsidRPr="009A1875">
            <w:rPr>
              <w:i/>
              <w:iCs/>
              <w:sz w:val="16"/>
              <w:szCs w:val="16"/>
              <w:lang w:val="it-IT"/>
            </w:rPr>
            <w:t>Quantitative procedure</w:t>
          </w:r>
          <w:r w:rsidRPr="009A1875">
            <w:rPr>
              <w:sz w:val="16"/>
              <w:szCs w:val="16"/>
              <w:lang w:val="it-IT"/>
            </w:rPr>
            <w:t>……………………………………………………………………………………………</w:t>
          </w:r>
          <w:r w:rsidR="009A1875">
            <w:rPr>
              <w:sz w:val="16"/>
              <w:szCs w:val="16"/>
              <w:lang w:val="it-IT"/>
            </w:rPr>
            <w:t>……………………………………….</w:t>
          </w:r>
          <w:r w:rsidRPr="009A1875">
            <w:rPr>
              <w:sz w:val="16"/>
              <w:szCs w:val="16"/>
              <w:lang w:val="it-IT"/>
            </w:rPr>
            <w:t>…..15</w:t>
          </w:r>
        </w:p>
        <w:p w14:paraId="31B11242" w14:textId="3319EACB" w:rsidR="00A93A54" w:rsidRPr="009A1875" w:rsidRDefault="00A93A54" w:rsidP="00BD7FF0">
          <w:pPr>
            <w:spacing w:line="240" w:lineRule="auto"/>
            <w:rPr>
              <w:sz w:val="16"/>
              <w:szCs w:val="16"/>
              <w:lang w:val="it-IT"/>
            </w:rPr>
          </w:pPr>
          <w:r w:rsidRPr="009A1875">
            <w:rPr>
              <w:sz w:val="16"/>
              <w:szCs w:val="16"/>
              <w:lang w:val="it-IT"/>
            </w:rPr>
            <w:tab/>
          </w:r>
          <w:r w:rsidRPr="009A1875">
            <w:rPr>
              <w:sz w:val="16"/>
              <w:szCs w:val="16"/>
              <w:lang w:val="it-IT"/>
            </w:rPr>
            <w:tab/>
          </w:r>
          <w:r w:rsidRPr="009A1875">
            <w:rPr>
              <w:i/>
              <w:iCs/>
              <w:sz w:val="16"/>
              <w:szCs w:val="16"/>
              <w:lang w:val="it-IT"/>
            </w:rPr>
            <w:t>Qualitative procedure</w:t>
          </w:r>
          <w:r w:rsidRPr="009A1875">
            <w:rPr>
              <w:sz w:val="16"/>
              <w:szCs w:val="16"/>
              <w:lang w:val="it-IT"/>
            </w:rPr>
            <w:t>………………………………………………………………………………………………</w:t>
          </w:r>
          <w:r w:rsidR="009A1875">
            <w:rPr>
              <w:sz w:val="16"/>
              <w:szCs w:val="16"/>
              <w:lang w:val="it-IT"/>
            </w:rPr>
            <w:t>……………………………………….</w:t>
          </w:r>
          <w:r w:rsidRPr="009A1875">
            <w:rPr>
              <w:sz w:val="16"/>
              <w:szCs w:val="16"/>
              <w:lang w:val="it-IT"/>
            </w:rPr>
            <w:t>…..17</w:t>
          </w:r>
        </w:p>
        <w:p w14:paraId="0BA4DA6F" w14:textId="6F956944" w:rsidR="00A93A54" w:rsidRPr="009A1875" w:rsidRDefault="00A93A54" w:rsidP="00BD7FF0">
          <w:pPr>
            <w:spacing w:line="240" w:lineRule="auto"/>
            <w:rPr>
              <w:sz w:val="16"/>
              <w:szCs w:val="16"/>
              <w:lang w:val="it-IT"/>
            </w:rPr>
          </w:pPr>
          <w:r w:rsidRPr="009A1875">
            <w:rPr>
              <w:b/>
              <w:bCs/>
              <w:sz w:val="16"/>
              <w:szCs w:val="16"/>
              <w:lang w:val="it-IT"/>
            </w:rPr>
            <w:t>Results</w:t>
          </w:r>
          <w:r w:rsidRPr="009A1875">
            <w:rPr>
              <w:sz w:val="16"/>
              <w:szCs w:val="16"/>
              <w:lang w:val="it-IT"/>
            </w:rPr>
            <w:t>……………………………………………………………………………………………………………………………………………………</w:t>
          </w:r>
          <w:r w:rsidR="009A1875" w:rsidRPr="009A1875">
            <w:rPr>
              <w:sz w:val="16"/>
              <w:szCs w:val="16"/>
              <w:lang w:val="it-IT"/>
            </w:rPr>
            <w:t>………………………………………………..</w:t>
          </w:r>
          <w:r w:rsidRPr="009A1875">
            <w:rPr>
              <w:sz w:val="16"/>
              <w:szCs w:val="16"/>
              <w:lang w:val="it-IT"/>
            </w:rPr>
            <w:t>18</w:t>
          </w:r>
        </w:p>
        <w:p w14:paraId="7A19F229" w14:textId="7742C349" w:rsidR="00A93A54" w:rsidRPr="009A1875" w:rsidRDefault="00A93A54" w:rsidP="00BD7FF0">
          <w:pPr>
            <w:spacing w:line="240" w:lineRule="auto"/>
            <w:rPr>
              <w:sz w:val="16"/>
              <w:szCs w:val="16"/>
              <w:lang w:val="it-IT"/>
            </w:rPr>
          </w:pPr>
          <w:r w:rsidRPr="009A1875">
            <w:rPr>
              <w:sz w:val="16"/>
              <w:szCs w:val="16"/>
              <w:lang w:val="it-IT"/>
            </w:rPr>
            <w:tab/>
          </w:r>
          <w:r w:rsidRPr="009A1875">
            <w:rPr>
              <w:sz w:val="16"/>
              <w:szCs w:val="16"/>
              <w:u w:val="single"/>
              <w:lang w:val="it-IT"/>
            </w:rPr>
            <w:t>Quantitative results</w:t>
          </w:r>
          <w:r w:rsidRPr="009A1875">
            <w:rPr>
              <w:sz w:val="16"/>
              <w:szCs w:val="16"/>
              <w:lang w:val="it-IT"/>
            </w:rPr>
            <w:t>…………………………………………………………………………………………………………………</w:t>
          </w:r>
          <w:r w:rsidR="009A1875" w:rsidRPr="009A1875">
            <w:rPr>
              <w:sz w:val="16"/>
              <w:szCs w:val="16"/>
              <w:lang w:val="it-IT"/>
            </w:rPr>
            <w:t>…………………………………………….</w:t>
          </w:r>
          <w:r w:rsidRPr="009A1875">
            <w:rPr>
              <w:sz w:val="16"/>
              <w:szCs w:val="16"/>
              <w:lang w:val="it-IT"/>
            </w:rPr>
            <w:t>.18</w:t>
          </w:r>
        </w:p>
        <w:p w14:paraId="0E6C2D17" w14:textId="6E14E6A7" w:rsidR="00A93A54" w:rsidRPr="00A674AA" w:rsidRDefault="00A93A54" w:rsidP="00BD7FF0">
          <w:pPr>
            <w:spacing w:line="240" w:lineRule="auto"/>
            <w:rPr>
              <w:sz w:val="16"/>
              <w:szCs w:val="16"/>
              <w:lang w:val="en-US"/>
            </w:rPr>
          </w:pPr>
          <w:r w:rsidRPr="009A1875">
            <w:rPr>
              <w:sz w:val="16"/>
              <w:szCs w:val="16"/>
            </w:rPr>
            <w:tab/>
          </w:r>
          <w:r w:rsidRPr="009A1875">
            <w:rPr>
              <w:sz w:val="16"/>
              <w:szCs w:val="16"/>
            </w:rPr>
            <w:tab/>
          </w:r>
          <w:r w:rsidRPr="00A674AA">
            <w:rPr>
              <w:i/>
              <w:iCs/>
              <w:sz w:val="16"/>
              <w:szCs w:val="16"/>
              <w:lang w:val="en-US"/>
            </w:rPr>
            <w:t>Manipulation checks</w:t>
          </w:r>
          <w:r w:rsidRPr="00A674AA">
            <w:rPr>
              <w:sz w:val="16"/>
              <w:szCs w:val="16"/>
              <w:lang w:val="en-US"/>
            </w:rPr>
            <w:t>…………………………………………………………………………………………………</w:t>
          </w:r>
          <w:r w:rsidR="009A1875">
            <w:rPr>
              <w:sz w:val="16"/>
              <w:szCs w:val="16"/>
              <w:lang w:val="en-US"/>
            </w:rPr>
            <w:t>………………………………………..</w:t>
          </w:r>
          <w:r w:rsidRPr="00A674AA">
            <w:rPr>
              <w:sz w:val="16"/>
              <w:szCs w:val="16"/>
              <w:lang w:val="en-US"/>
            </w:rPr>
            <w:t>…18</w:t>
          </w:r>
        </w:p>
        <w:p w14:paraId="298034A1" w14:textId="1D58E36A" w:rsidR="00A93A54" w:rsidRPr="00A674AA" w:rsidRDefault="00A93A54" w:rsidP="00BD7FF0">
          <w:pPr>
            <w:spacing w:line="240" w:lineRule="auto"/>
            <w:rPr>
              <w:sz w:val="16"/>
              <w:szCs w:val="16"/>
              <w:lang w:val="en-US"/>
            </w:rPr>
          </w:pPr>
          <w:r w:rsidRPr="00A674AA">
            <w:rPr>
              <w:sz w:val="16"/>
              <w:szCs w:val="16"/>
              <w:lang w:val="en-US"/>
            </w:rPr>
            <w:tab/>
          </w:r>
          <w:r w:rsidRPr="00A674AA">
            <w:rPr>
              <w:sz w:val="16"/>
              <w:szCs w:val="16"/>
              <w:lang w:val="en-US"/>
            </w:rPr>
            <w:tab/>
          </w:r>
          <w:r w:rsidR="0084662A" w:rsidRPr="00A674AA">
            <w:rPr>
              <w:i/>
              <w:iCs/>
              <w:sz w:val="16"/>
              <w:szCs w:val="16"/>
              <w:lang w:val="en-US"/>
            </w:rPr>
            <w:t>Hypothesis 1</w:t>
          </w:r>
          <w:r w:rsidR="0084662A" w:rsidRPr="00A674AA">
            <w:rPr>
              <w:sz w:val="16"/>
              <w:szCs w:val="16"/>
              <w:lang w:val="en-US"/>
            </w:rPr>
            <w:t>……………………………………………………………………………………………………………</w:t>
          </w:r>
          <w:r w:rsidR="009A1875">
            <w:rPr>
              <w:sz w:val="16"/>
              <w:szCs w:val="16"/>
              <w:lang w:val="en-US"/>
            </w:rPr>
            <w:t>…………………………………………</w:t>
          </w:r>
          <w:r w:rsidR="0084662A" w:rsidRPr="00A674AA">
            <w:rPr>
              <w:sz w:val="16"/>
              <w:szCs w:val="16"/>
              <w:lang w:val="en-US"/>
            </w:rPr>
            <w:t>….19</w:t>
          </w:r>
        </w:p>
        <w:p w14:paraId="396DC6D3" w14:textId="35E9F3B5" w:rsidR="0084662A" w:rsidRPr="00A674AA" w:rsidRDefault="0084662A" w:rsidP="00BD7FF0">
          <w:pPr>
            <w:spacing w:line="240" w:lineRule="auto"/>
            <w:rPr>
              <w:sz w:val="16"/>
              <w:szCs w:val="16"/>
              <w:lang w:val="en-US"/>
            </w:rPr>
          </w:pPr>
          <w:r w:rsidRPr="00A674AA">
            <w:rPr>
              <w:sz w:val="16"/>
              <w:szCs w:val="16"/>
              <w:lang w:val="en-US"/>
            </w:rPr>
            <w:tab/>
          </w:r>
          <w:r w:rsidRPr="00A674AA">
            <w:rPr>
              <w:sz w:val="16"/>
              <w:szCs w:val="16"/>
              <w:lang w:val="en-US"/>
            </w:rPr>
            <w:tab/>
          </w:r>
          <w:r w:rsidRPr="00A674AA">
            <w:rPr>
              <w:i/>
              <w:iCs/>
              <w:sz w:val="16"/>
              <w:szCs w:val="16"/>
              <w:lang w:val="en-US"/>
            </w:rPr>
            <w:t>Hypothesis 2</w:t>
          </w:r>
          <w:r w:rsidRPr="00A674AA">
            <w:rPr>
              <w:sz w:val="16"/>
              <w:szCs w:val="16"/>
              <w:lang w:val="en-US"/>
            </w:rPr>
            <w:t>……………………………………………………………………………………………………………</w:t>
          </w:r>
          <w:r w:rsidR="009A1875">
            <w:rPr>
              <w:sz w:val="16"/>
              <w:szCs w:val="16"/>
              <w:lang w:val="en-US"/>
            </w:rPr>
            <w:t>………………………………………..</w:t>
          </w:r>
          <w:r w:rsidRPr="00A674AA">
            <w:rPr>
              <w:sz w:val="16"/>
              <w:szCs w:val="16"/>
              <w:lang w:val="en-US"/>
            </w:rPr>
            <w:t>….20</w:t>
          </w:r>
        </w:p>
        <w:p w14:paraId="0BE3C2F0" w14:textId="0D9EC35E" w:rsidR="0084662A" w:rsidRPr="00A674AA" w:rsidRDefault="0084662A" w:rsidP="00BD7FF0">
          <w:pPr>
            <w:spacing w:line="240" w:lineRule="auto"/>
            <w:rPr>
              <w:sz w:val="16"/>
              <w:szCs w:val="16"/>
              <w:lang w:val="en-US"/>
            </w:rPr>
          </w:pPr>
          <w:r w:rsidRPr="00A674AA">
            <w:rPr>
              <w:sz w:val="16"/>
              <w:szCs w:val="16"/>
              <w:lang w:val="en-US"/>
            </w:rPr>
            <w:tab/>
          </w:r>
          <w:r w:rsidRPr="00A674AA">
            <w:rPr>
              <w:sz w:val="16"/>
              <w:szCs w:val="16"/>
              <w:lang w:val="en-US"/>
            </w:rPr>
            <w:tab/>
          </w:r>
          <w:r w:rsidRPr="00A674AA">
            <w:rPr>
              <w:i/>
              <w:iCs/>
              <w:sz w:val="16"/>
              <w:szCs w:val="16"/>
              <w:lang w:val="en-US"/>
            </w:rPr>
            <w:t>Hypothesis 3</w:t>
          </w:r>
          <w:r w:rsidRPr="00A674AA">
            <w:rPr>
              <w:sz w:val="16"/>
              <w:szCs w:val="16"/>
              <w:lang w:val="en-US"/>
            </w:rPr>
            <w:t>………………………………………………………………………………………………………………</w:t>
          </w:r>
          <w:r w:rsidR="009A1875">
            <w:rPr>
              <w:sz w:val="16"/>
              <w:szCs w:val="16"/>
              <w:lang w:val="en-US"/>
            </w:rPr>
            <w:t>………………………………………..</w:t>
          </w:r>
          <w:r w:rsidRPr="00A674AA">
            <w:rPr>
              <w:sz w:val="16"/>
              <w:szCs w:val="16"/>
              <w:lang w:val="en-US"/>
            </w:rPr>
            <w:t>.23</w:t>
          </w:r>
        </w:p>
        <w:p w14:paraId="575B31F4" w14:textId="1943C77B" w:rsidR="0084662A" w:rsidRPr="00A674AA" w:rsidRDefault="0084662A" w:rsidP="00BD7FF0">
          <w:pPr>
            <w:spacing w:line="240" w:lineRule="auto"/>
            <w:rPr>
              <w:sz w:val="16"/>
              <w:szCs w:val="16"/>
              <w:lang w:val="en-US"/>
            </w:rPr>
          </w:pPr>
          <w:r w:rsidRPr="00A674AA">
            <w:rPr>
              <w:sz w:val="16"/>
              <w:szCs w:val="16"/>
              <w:lang w:val="en-US"/>
            </w:rPr>
            <w:tab/>
          </w:r>
          <w:r w:rsidRPr="00A674AA">
            <w:rPr>
              <w:sz w:val="16"/>
              <w:szCs w:val="16"/>
              <w:u w:val="single"/>
              <w:lang w:val="en-US"/>
            </w:rPr>
            <w:t>Qualitative results</w:t>
          </w:r>
          <w:r w:rsidRPr="00A674AA">
            <w:rPr>
              <w:sz w:val="16"/>
              <w:szCs w:val="16"/>
              <w:lang w:val="en-US"/>
            </w:rPr>
            <w:t>…………………………………………………………………………………………………………………</w:t>
          </w:r>
          <w:r w:rsidR="009A1875">
            <w:rPr>
              <w:sz w:val="16"/>
              <w:szCs w:val="16"/>
              <w:lang w:val="en-US"/>
            </w:rPr>
            <w:t>…………………………………………….</w:t>
          </w:r>
          <w:r w:rsidRPr="00A674AA">
            <w:rPr>
              <w:sz w:val="16"/>
              <w:szCs w:val="16"/>
              <w:lang w:val="en-US"/>
            </w:rPr>
            <w:t>…28</w:t>
          </w:r>
        </w:p>
        <w:p w14:paraId="0D95E9DD" w14:textId="000B1D53" w:rsidR="0084662A" w:rsidRPr="00A674AA" w:rsidRDefault="0084662A" w:rsidP="00BD7FF0">
          <w:pPr>
            <w:spacing w:line="240" w:lineRule="auto"/>
            <w:rPr>
              <w:sz w:val="16"/>
              <w:szCs w:val="16"/>
              <w:lang w:val="en-US"/>
            </w:rPr>
          </w:pPr>
          <w:r w:rsidRPr="00A674AA">
            <w:rPr>
              <w:sz w:val="16"/>
              <w:szCs w:val="16"/>
              <w:lang w:val="en-US"/>
            </w:rPr>
            <w:tab/>
          </w:r>
          <w:r w:rsidRPr="00A674AA">
            <w:rPr>
              <w:sz w:val="16"/>
              <w:szCs w:val="16"/>
              <w:lang w:val="en-US"/>
            </w:rPr>
            <w:tab/>
          </w:r>
          <w:r w:rsidRPr="00A674AA">
            <w:rPr>
              <w:i/>
              <w:iCs/>
              <w:sz w:val="16"/>
              <w:szCs w:val="16"/>
              <w:lang w:val="en-US"/>
            </w:rPr>
            <w:t>Simulation reflects past experience</w:t>
          </w:r>
          <w:r w:rsidR="00A674AA" w:rsidRPr="00A674AA">
            <w:rPr>
              <w:i/>
              <w:iCs/>
              <w:sz w:val="16"/>
              <w:szCs w:val="16"/>
              <w:lang w:val="en-US"/>
            </w:rPr>
            <w:t>………………………………………………………………………</w:t>
          </w:r>
          <w:r w:rsidR="009A1875">
            <w:rPr>
              <w:i/>
              <w:iCs/>
              <w:sz w:val="16"/>
              <w:szCs w:val="16"/>
              <w:lang w:val="en-US"/>
            </w:rPr>
            <w:t>…………………………………………</w:t>
          </w:r>
          <w:r w:rsidR="00A674AA" w:rsidRPr="00A674AA">
            <w:rPr>
              <w:i/>
              <w:iCs/>
              <w:sz w:val="16"/>
              <w:szCs w:val="16"/>
              <w:lang w:val="en-US"/>
            </w:rPr>
            <w:t>……</w:t>
          </w:r>
          <w:r w:rsidR="00A674AA" w:rsidRPr="00A674AA">
            <w:rPr>
              <w:sz w:val="16"/>
              <w:szCs w:val="16"/>
              <w:lang w:val="en-US"/>
            </w:rPr>
            <w:t>28</w:t>
          </w:r>
        </w:p>
        <w:p w14:paraId="6577EC88" w14:textId="518CAE0A" w:rsidR="00A674AA" w:rsidRPr="00A674AA" w:rsidRDefault="00A674AA" w:rsidP="00BD7FF0">
          <w:pPr>
            <w:spacing w:line="240" w:lineRule="auto"/>
            <w:rPr>
              <w:sz w:val="16"/>
              <w:szCs w:val="16"/>
              <w:lang w:val="en-US"/>
            </w:rPr>
          </w:pPr>
          <w:r w:rsidRPr="00A674AA">
            <w:rPr>
              <w:sz w:val="16"/>
              <w:szCs w:val="16"/>
              <w:lang w:val="en-US"/>
            </w:rPr>
            <w:tab/>
          </w:r>
          <w:r w:rsidRPr="00A674AA">
            <w:rPr>
              <w:sz w:val="16"/>
              <w:szCs w:val="16"/>
              <w:lang w:val="en-US"/>
            </w:rPr>
            <w:tab/>
          </w:r>
          <w:r w:rsidRPr="00A674AA">
            <w:rPr>
              <w:i/>
              <w:iCs/>
              <w:sz w:val="16"/>
              <w:szCs w:val="16"/>
              <w:lang w:val="en-US"/>
            </w:rPr>
            <w:t>Simulation of reward and action information induces craving…………………………………</w:t>
          </w:r>
          <w:r w:rsidR="009A1875">
            <w:rPr>
              <w:i/>
              <w:iCs/>
              <w:sz w:val="16"/>
              <w:szCs w:val="16"/>
              <w:lang w:val="en-US"/>
            </w:rPr>
            <w:t>………………………………………..</w:t>
          </w:r>
          <w:r w:rsidRPr="00A674AA">
            <w:rPr>
              <w:i/>
              <w:iCs/>
              <w:sz w:val="16"/>
              <w:szCs w:val="16"/>
              <w:lang w:val="en-US"/>
            </w:rPr>
            <w:t>…</w:t>
          </w:r>
          <w:r w:rsidRPr="00A674AA">
            <w:rPr>
              <w:sz w:val="16"/>
              <w:szCs w:val="16"/>
              <w:lang w:val="en-US"/>
            </w:rPr>
            <w:t>31</w:t>
          </w:r>
        </w:p>
        <w:p w14:paraId="2074A301" w14:textId="604CFEC0" w:rsidR="00A674AA" w:rsidRPr="00A674AA" w:rsidRDefault="00A674AA" w:rsidP="00BD7FF0">
          <w:pPr>
            <w:spacing w:line="240" w:lineRule="auto"/>
            <w:rPr>
              <w:sz w:val="16"/>
              <w:szCs w:val="16"/>
              <w:lang w:val="en-US"/>
            </w:rPr>
          </w:pPr>
          <w:r w:rsidRPr="00A674AA">
            <w:rPr>
              <w:sz w:val="16"/>
              <w:szCs w:val="16"/>
              <w:lang w:val="en-US"/>
            </w:rPr>
            <w:tab/>
          </w:r>
          <w:r w:rsidRPr="00A674AA">
            <w:rPr>
              <w:sz w:val="16"/>
              <w:szCs w:val="16"/>
              <w:lang w:val="en-US"/>
            </w:rPr>
            <w:tab/>
          </w:r>
          <w:r w:rsidRPr="00A674AA">
            <w:rPr>
              <w:i/>
              <w:iCs/>
              <w:sz w:val="16"/>
              <w:szCs w:val="16"/>
              <w:lang w:val="en-US"/>
            </w:rPr>
            <w:t>Eating simulations make sticking to dieting goals difficult</w:t>
          </w:r>
          <w:r w:rsidRPr="00A674AA">
            <w:rPr>
              <w:sz w:val="16"/>
              <w:szCs w:val="16"/>
              <w:lang w:val="en-US"/>
            </w:rPr>
            <w:t>………………………………………</w:t>
          </w:r>
          <w:r w:rsidR="009A1875">
            <w:rPr>
              <w:sz w:val="16"/>
              <w:szCs w:val="16"/>
              <w:lang w:val="en-US"/>
            </w:rPr>
            <w:t>………………………………………...</w:t>
          </w:r>
          <w:r w:rsidRPr="00A674AA">
            <w:rPr>
              <w:sz w:val="16"/>
              <w:szCs w:val="16"/>
              <w:lang w:val="en-US"/>
            </w:rPr>
            <w:t>…33</w:t>
          </w:r>
        </w:p>
        <w:p w14:paraId="5E010981" w14:textId="3C9E56C9" w:rsidR="00A674AA" w:rsidRPr="00A674AA" w:rsidRDefault="00A674AA" w:rsidP="00BD7FF0">
          <w:pPr>
            <w:spacing w:line="240" w:lineRule="auto"/>
            <w:rPr>
              <w:sz w:val="16"/>
              <w:szCs w:val="16"/>
              <w:lang w:val="en-US"/>
            </w:rPr>
          </w:pPr>
          <w:r w:rsidRPr="00A674AA">
            <w:rPr>
              <w:sz w:val="16"/>
              <w:szCs w:val="16"/>
              <w:lang w:val="en-US"/>
            </w:rPr>
            <w:tab/>
          </w:r>
          <w:r w:rsidRPr="00A674AA">
            <w:rPr>
              <w:sz w:val="16"/>
              <w:szCs w:val="16"/>
              <w:u w:val="single"/>
              <w:lang w:val="en-US"/>
            </w:rPr>
            <w:t>Results summary</w:t>
          </w:r>
          <w:r w:rsidRPr="00A674AA">
            <w:rPr>
              <w:sz w:val="16"/>
              <w:szCs w:val="16"/>
              <w:lang w:val="en-US"/>
            </w:rPr>
            <w:t>……………………………………………………………………………………………………………</w:t>
          </w:r>
          <w:r w:rsidR="009A1875">
            <w:rPr>
              <w:sz w:val="16"/>
              <w:szCs w:val="16"/>
              <w:lang w:val="en-US"/>
            </w:rPr>
            <w:t>……………………………………………..</w:t>
          </w:r>
          <w:r w:rsidRPr="00A674AA">
            <w:rPr>
              <w:sz w:val="16"/>
              <w:szCs w:val="16"/>
              <w:lang w:val="en-US"/>
            </w:rPr>
            <w:t>……….37</w:t>
          </w:r>
        </w:p>
        <w:p w14:paraId="14641F20" w14:textId="618930E1" w:rsidR="00A674AA" w:rsidRPr="00A674AA" w:rsidRDefault="00A674AA" w:rsidP="00BD7FF0">
          <w:pPr>
            <w:spacing w:line="240" w:lineRule="auto"/>
            <w:rPr>
              <w:sz w:val="16"/>
              <w:szCs w:val="16"/>
              <w:lang w:val="en-US"/>
            </w:rPr>
          </w:pPr>
          <w:r w:rsidRPr="00A674AA">
            <w:rPr>
              <w:b/>
              <w:bCs/>
              <w:sz w:val="16"/>
              <w:szCs w:val="16"/>
              <w:lang w:val="en-US"/>
            </w:rPr>
            <w:t>Discussion</w:t>
          </w:r>
          <w:r w:rsidRPr="00A674AA">
            <w:rPr>
              <w:sz w:val="16"/>
              <w:szCs w:val="16"/>
              <w:lang w:val="en-US"/>
            </w:rPr>
            <w:t>………………………………………………………………………………………………………………………………………</w:t>
          </w:r>
          <w:r w:rsidR="009A1875">
            <w:rPr>
              <w:sz w:val="16"/>
              <w:szCs w:val="16"/>
              <w:lang w:val="en-US"/>
            </w:rPr>
            <w:t>…………………………………………………</w:t>
          </w:r>
          <w:r w:rsidRPr="00A674AA">
            <w:rPr>
              <w:sz w:val="16"/>
              <w:szCs w:val="16"/>
              <w:lang w:val="en-US"/>
            </w:rPr>
            <w:t>……38</w:t>
          </w:r>
        </w:p>
        <w:p w14:paraId="43294F81" w14:textId="23F95168" w:rsidR="00A674AA" w:rsidRDefault="00A674AA" w:rsidP="00BD7FF0">
          <w:pPr>
            <w:spacing w:line="240" w:lineRule="auto"/>
            <w:rPr>
              <w:sz w:val="16"/>
              <w:szCs w:val="16"/>
              <w:lang w:val="en-US"/>
            </w:rPr>
          </w:pPr>
          <w:r w:rsidRPr="00A674AA">
            <w:rPr>
              <w:sz w:val="16"/>
              <w:szCs w:val="16"/>
              <w:lang w:val="en-US"/>
            </w:rPr>
            <w:tab/>
          </w:r>
          <w:r w:rsidRPr="00A674AA">
            <w:rPr>
              <w:sz w:val="16"/>
              <w:szCs w:val="16"/>
              <w:u w:val="single"/>
              <w:lang w:val="en-US"/>
            </w:rPr>
            <w:t>The Experience of Eating Simulations</w:t>
          </w:r>
          <w:r w:rsidRPr="00A674AA">
            <w:rPr>
              <w:sz w:val="16"/>
              <w:szCs w:val="16"/>
              <w:lang w:val="en-US"/>
            </w:rPr>
            <w:t>……………………………………………………………………………………</w:t>
          </w:r>
          <w:r w:rsidR="009A1875">
            <w:rPr>
              <w:sz w:val="16"/>
              <w:szCs w:val="16"/>
              <w:lang w:val="en-US"/>
            </w:rPr>
            <w:t>…………………………………………….</w:t>
          </w:r>
          <w:r w:rsidRPr="00A674AA">
            <w:rPr>
              <w:sz w:val="16"/>
              <w:szCs w:val="16"/>
              <w:lang w:val="en-US"/>
            </w:rPr>
            <w:t>..38</w:t>
          </w:r>
        </w:p>
        <w:p w14:paraId="3108FC43" w14:textId="518B3A26" w:rsidR="00A674AA" w:rsidRDefault="00A674AA" w:rsidP="00BD7FF0">
          <w:pPr>
            <w:spacing w:line="240" w:lineRule="auto"/>
            <w:ind w:firstLine="720"/>
            <w:rPr>
              <w:sz w:val="16"/>
              <w:szCs w:val="16"/>
              <w:lang w:val="en-US"/>
            </w:rPr>
          </w:pPr>
          <w:r w:rsidRPr="00A674AA">
            <w:rPr>
              <w:sz w:val="16"/>
              <w:szCs w:val="16"/>
              <w:u w:val="single"/>
              <w:lang w:val="en-US"/>
            </w:rPr>
            <w:t>Eating simulations reflect participant experiences</w:t>
          </w:r>
          <w:r>
            <w:rPr>
              <w:sz w:val="16"/>
              <w:szCs w:val="16"/>
              <w:lang w:val="en-US"/>
            </w:rPr>
            <w:t>…………………………………………………………………</w:t>
          </w:r>
          <w:r w:rsidR="009A1875">
            <w:rPr>
              <w:sz w:val="16"/>
              <w:szCs w:val="16"/>
              <w:lang w:val="en-US"/>
            </w:rPr>
            <w:t>…………………………………………</w:t>
          </w:r>
          <w:r>
            <w:rPr>
              <w:sz w:val="16"/>
              <w:szCs w:val="16"/>
              <w:lang w:val="en-US"/>
            </w:rPr>
            <w:t>…..</w:t>
          </w:r>
          <w:r w:rsidR="009A1875">
            <w:rPr>
              <w:sz w:val="16"/>
              <w:szCs w:val="16"/>
              <w:lang w:val="en-US"/>
            </w:rPr>
            <w:t>40</w:t>
          </w:r>
        </w:p>
        <w:p w14:paraId="3616EE25" w14:textId="363D22FC" w:rsidR="009A1875" w:rsidRDefault="009A1875" w:rsidP="00BD7FF0">
          <w:pPr>
            <w:spacing w:line="240" w:lineRule="auto"/>
            <w:ind w:firstLine="720"/>
            <w:rPr>
              <w:sz w:val="16"/>
              <w:szCs w:val="16"/>
              <w:lang w:val="en-US"/>
            </w:rPr>
          </w:pPr>
          <w:r w:rsidRPr="009A1875">
            <w:rPr>
              <w:sz w:val="16"/>
              <w:szCs w:val="16"/>
              <w:u w:val="single"/>
              <w:lang w:val="en-US"/>
            </w:rPr>
            <w:t>Eating Simulations and diet motivation</w:t>
          </w:r>
          <w:r>
            <w:rPr>
              <w:sz w:val="16"/>
              <w:szCs w:val="16"/>
              <w:lang w:val="en-US"/>
            </w:rPr>
            <w:t>…………………………………………………………………………………………………………………………………42</w:t>
          </w:r>
        </w:p>
        <w:p w14:paraId="0F302BA8" w14:textId="710275CB" w:rsidR="009A1875" w:rsidRDefault="009A1875" w:rsidP="00BD7FF0">
          <w:pPr>
            <w:spacing w:line="240" w:lineRule="auto"/>
            <w:ind w:firstLine="720"/>
            <w:rPr>
              <w:sz w:val="16"/>
              <w:szCs w:val="16"/>
              <w:lang w:val="en-US"/>
            </w:rPr>
          </w:pPr>
          <w:r>
            <w:rPr>
              <w:sz w:val="16"/>
              <w:szCs w:val="16"/>
              <w:u w:val="single"/>
              <w:lang w:val="en-US"/>
            </w:rPr>
            <w:t>Limitations</w:t>
          </w:r>
          <w:r>
            <w:rPr>
              <w:sz w:val="16"/>
              <w:szCs w:val="16"/>
              <w:lang w:val="en-US"/>
            </w:rPr>
            <w:t>…………………………………………………………………………………………………………………………………………………………………………….44</w:t>
          </w:r>
        </w:p>
        <w:p w14:paraId="0FCE8FD2" w14:textId="39D55135" w:rsidR="009A1875" w:rsidRDefault="009A1875" w:rsidP="00BD7FF0">
          <w:pPr>
            <w:spacing w:line="240" w:lineRule="auto"/>
            <w:ind w:firstLine="720"/>
            <w:rPr>
              <w:sz w:val="16"/>
              <w:szCs w:val="16"/>
              <w:lang w:val="en-US"/>
            </w:rPr>
          </w:pPr>
          <w:r>
            <w:rPr>
              <w:sz w:val="16"/>
              <w:szCs w:val="16"/>
              <w:u w:val="single"/>
              <w:lang w:val="en-US"/>
            </w:rPr>
            <w:t>Conclusion</w:t>
          </w:r>
          <w:r>
            <w:rPr>
              <w:sz w:val="16"/>
              <w:szCs w:val="16"/>
              <w:lang w:val="en-US"/>
            </w:rPr>
            <w:t>………………………………………………………………………………………………………………………………………………………………………..…..45</w:t>
          </w:r>
        </w:p>
        <w:p w14:paraId="47993B9D" w14:textId="6D4F7D8D" w:rsidR="009A1875" w:rsidRDefault="009A1875" w:rsidP="00BD7FF0">
          <w:pPr>
            <w:spacing w:line="240" w:lineRule="auto"/>
            <w:rPr>
              <w:sz w:val="16"/>
              <w:szCs w:val="16"/>
              <w:lang w:val="en-US"/>
            </w:rPr>
          </w:pPr>
          <w:r>
            <w:rPr>
              <w:b/>
              <w:bCs/>
              <w:sz w:val="16"/>
              <w:szCs w:val="16"/>
              <w:lang w:val="en-US"/>
            </w:rPr>
            <w:t>References</w:t>
          </w:r>
          <w:r>
            <w:rPr>
              <w:sz w:val="16"/>
              <w:szCs w:val="16"/>
              <w:lang w:val="en-US"/>
            </w:rPr>
            <w:t>………………………………………………………………………………………………………………………………………………………………………………………………</w:t>
          </w:r>
          <w:r w:rsidR="00463C38">
            <w:rPr>
              <w:sz w:val="16"/>
              <w:szCs w:val="16"/>
              <w:lang w:val="en-US"/>
            </w:rPr>
            <w:t>46</w:t>
          </w:r>
        </w:p>
        <w:p w14:paraId="7998487E" w14:textId="77777777" w:rsidR="00BD7FF0" w:rsidRDefault="009A1875" w:rsidP="00BD7FF0">
          <w:pPr>
            <w:spacing w:line="240" w:lineRule="auto"/>
            <w:rPr>
              <w:sz w:val="16"/>
              <w:szCs w:val="16"/>
              <w:lang w:val="en-US"/>
            </w:rPr>
          </w:pPr>
          <w:r>
            <w:rPr>
              <w:b/>
              <w:bCs/>
              <w:sz w:val="16"/>
              <w:szCs w:val="16"/>
              <w:lang w:val="en-US"/>
            </w:rPr>
            <w:t>Appendices</w:t>
          </w:r>
          <w:r>
            <w:rPr>
              <w:sz w:val="16"/>
              <w:szCs w:val="16"/>
              <w:lang w:val="en-US"/>
            </w:rPr>
            <w:t>…………………………………………………………………………………………………………………………………………………………………………………………….54</w:t>
          </w:r>
        </w:p>
        <w:p w14:paraId="459F7631" w14:textId="08B6D204" w:rsidR="00BD7FF0" w:rsidRDefault="00BD7FF0" w:rsidP="00BD7FF0">
          <w:pPr>
            <w:spacing w:line="240" w:lineRule="auto"/>
            <w:rPr>
              <w:sz w:val="16"/>
              <w:szCs w:val="16"/>
              <w:lang w:val="en-US"/>
            </w:rPr>
          </w:pPr>
          <w:r>
            <w:rPr>
              <w:sz w:val="16"/>
              <w:szCs w:val="16"/>
              <w:lang w:val="en-US"/>
            </w:rPr>
            <w:tab/>
          </w:r>
          <w:r>
            <w:rPr>
              <w:sz w:val="16"/>
              <w:szCs w:val="16"/>
              <w:u w:val="single"/>
              <w:lang w:val="en-US"/>
            </w:rPr>
            <w:t>Interview Guide</w:t>
          </w:r>
          <w:r>
            <w:rPr>
              <w:sz w:val="16"/>
              <w:szCs w:val="16"/>
              <w:lang w:val="en-US"/>
            </w:rPr>
            <w:t>……………………………………………………………………………………………………………………………………………………………………..54</w:t>
          </w:r>
        </w:p>
        <w:p w14:paraId="68A3A3E4" w14:textId="5B1156E1" w:rsidR="00BD7FF0" w:rsidRPr="00BD7FF0" w:rsidRDefault="00BD7FF0" w:rsidP="00BD7FF0">
          <w:pPr>
            <w:spacing w:line="240" w:lineRule="auto"/>
            <w:rPr>
              <w:sz w:val="16"/>
              <w:szCs w:val="16"/>
              <w:lang w:val="en-US"/>
            </w:rPr>
          </w:pPr>
          <w:r>
            <w:rPr>
              <w:sz w:val="16"/>
              <w:szCs w:val="16"/>
              <w:lang w:val="en-US"/>
            </w:rPr>
            <w:tab/>
          </w:r>
          <w:r>
            <w:rPr>
              <w:sz w:val="16"/>
              <w:szCs w:val="16"/>
              <w:u w:val="single"/>
              <w:lang w:val="en-US"/>
            </w:rPr>
            <w:t>Ethical Approval</w:t>
          </w:r>
          <w:r>
            <w:rPr>
              <w:sz w:val="16"/>
              <w:szCs w:val="16"/>
              <w:lang w:val="en-US"/>
            </w:rPr>
            <w:t>……………………………………………………………………………………………………………………………………………………………………..57</w:t>
          </w:r>
        </w:p>
        <w:p w14:paraId="7836380F" w14:textId="4ADD8871" w:rsidR="000C7B36" w:rsidRPr="00BD7FF0" w:rsidRDefault="00BD7FF0" w:rsidP="00BD7FF0">
          <w:pPr>
            <w:spacing w:line="240" w:lineRule="auto"/>
            <w:rPr>
              <w:sz w:val="16"/>
              <w:szCs w:val="16"/>
              <w:lang w:val="en-US"/>
            </w:rPr>
          </w:pPr>
          <w:r>
            <w:rPr>
              <w:sz w:val="16"/>
              <w:szCs w:val="16"/>
              <w:lang w:val="en-US"/>
            </w:rPr>
            <w:tab/>
          </w:r>
        </w:p>
      </w:sdtContent>
    </w:sdt>
    <w:p w14:paraId="38B4F6E5" w14:textId="2FD0CC31" w:rsidR="00A83562" w:rsidRPr="00A83562" w:rsidRDefault="222DA3E0" w:rsidP="00F44171">
      <w:pPr>
        <w:spacing w:line="360" w:lineRule="auto"/>
        <w:jc w:val="center"/>
        <w:rPr>
          <w:b/>
          <w:bCs/>
          <w:sz w:val="24"/>
          <w:szCs w:val="24"/>
        </w:rPr>
      </w:pPr>
      <w:r w:rsidRPr="222DA3E0">
        <w:rPr>
          <w:b/>
          <w:bCs/>
          <w:sz w:val="24"/>
          <w:szCs w:val="24"/>
        </w:rPr>
        <w:t>Abstract</w:t>
      </w:r>
    </w:p>
    <w:p w14:paraId="0621E674" w14:textId="20E99254" w:rsidR="00DB5E9F" w:rsidRDefault="00A83562" w:rsidP="00F44171">
      <w:pPr>
        <w:spacing w:line="360" w:lineRule="auto"/>
        <w:rPr>
          <w:sz w:val="24"/>
          <w:szCs w:val="24"/>
        </w:rPr>
      </w:pPr>
      <w:r>
        <w:rPr>
          <w:sz w:val="24"/>
          <w:szCs w:val="24"/>
        </w:rPr>
        <w:t xml:space="preserve">This study intended to further inform the Grounded Cognition account of food conceptualisation, through investigating how eating simulations are experienced within participants, and eating simulations are influenced by prior experiences with and motivation towards consuming different foods. </w:t>
      </w:r>
      <w:r w:rsidR="00EE775C">
        <w:rPr>
          <w:sz w:val="24"/>
          <w:szCs w:val="24"/>
        </w:rPr>
        <w:t>This was investig</w:t>
      </w:r>
      <w:r w:rsidR="006C24EC">
        <w:rPr>
          <w:sz w:val="24"/>
          <w:szCs w:val="24"/>
        </w:rPr>
        <w:t>ated through a mixed methods study</w:t>
      </w:r>
      <w:r w:rsidR="00EE775C">
        <w:rPr>
          <w:sz w:val="24"/>
          <w:szCs w:val="24"/>
        </w:rPr>
        <w:t xml:space="preserve"> utilising an explanatory sequential design. In the quantitative portion of the experiment, 74 participants completed a feature listing task, in which they were asked to list up to 5 features “typically true” of healthy and unhealthy foods, in order to access how participants conceptually represent different forms of food. As hypothesised, unhealthy foods elicited a larger concentration of eating simulation features compared to healthy foods (</w:t>
      </w:r>
      <w:r w:rsidR="00C630C7">
        <w:rPr>
          <w:sz w:val="24"/>
          <w:szCs w:val="24"/>
        </w:rPr>
        <w:t>20.54</w:t>
      </w:r>
      <w:r w:rsidR="00FF6C7A">
        <w:rPr>
          <w:sz w:val="24"/>
          <w:szCs w:val="24"/>
        </w:rPr>
        <w:t xml:space="preserve">% vs 28.20%). </w:t>
      </w:r>
      <w:r w:rsidR="00432001">
        <w:rPr>
          <w:sz w:val="24"/>
          <w:szCs w:val="24"/>
        </w:rPr>
        <w:t>Dieting motivation was assessed through the Three factor Eating Questionnaire – Restraint 18, which contains the dimensions of cognitive restraint, emotional eating and uncontrolled eating</w:t>
      </w:r>
      <w:r w:rsidR="00AB1010">
        <w:rPr>
          <w:sz w:val="24"/>
          <w:szCs w:val="24"/>
        </w:rPr>
        <w:t xml:space="preserve"> (FLVS, 2004)</w:t>
      </w:r>
      <w:r w:rsidR="00432001">
        <w:rPr>
          <w:sz w:val="24"/>
          <w:szCs w:val="24"/>
        </w:rPr>
        <w:t xml:space="preserve">. Only cognitive restraint was found to predict eating simulation feature </w:t>
      </w:r>
      <w:r w:rsidR="002377DA">
        <w:rPr>
          <w:sz w:val="24"/>
          <w:szCs w:val="24"/>
        </w:rPr>
        <w:t>production, lowering eating simulation as cognitive restraint increases</w:t>
      </w:r>
      <w:r w:rsidR="006C24EC">
        <w:rPr>
          <w:sz w:val="24"/>
          <w:szCs w:val="24"/>
        </w:rPr>
        <w:t>,</w:t>
      </w:r>
      <w:r w:rsidR="00614AF6">
        <w:rPr>
          <w:sz w:val="24"/>
          <w:szCs w:val="24"/>
        </w:rPr>
        <w:t xml:space="preserve"> as hypothesised</w:t>
      </w:r>
      <w:r w:rsidR="002377DA">
        <w:rPr>
          <w:sz w:val="24"/>
          <w:szCs w:val="24"/>
        </w:rPr>
        <w:t xml:space="preserve">. </w:t>
      </w:r>
      <w:r w:rsidR="00D85AAA">
        <w:rPr>
          <w:sz w:val="24"/>
          <w:szCs w:val="24"/>
        </w:rPr>
        <w:t xml:space="preserve">Civil Service </w:t>
      </w:r>
      <w:r w:rsidR="00624024">
        <w:rPr>
          <w:sz w:val="24"/>
          <w:szCs w:val="24"/>
        </w:rPr>
        <w:t xml:space="preserve">measures </w:t>
      </w:r>
      <w:r w:rsidR="006120A3">
        <w:rPr>
          <w:sz w:val="24"/>
          <w:szCs w:val="24"/>
        </w:rPr>
        <w:t>of socio-economic level were included as predictors of eating simulation feature production</w:t>
      </w:r>
      <w:r w:rsidR="00624024">
        <w:rPr>
          <w:sz w:val="24"/>
          <w:szCs w:val="24"/>
        </w:rPr>
        <w:t xml:space="preserve"> (Civil Service, 2018)</w:t>
      </w:r>
      <w:r w:rsidR="006120A3">
        <w:rPr>
          <w:sz w:val="24"/>
          <w:szCs w:val="24"/>
        </w:rPr>
        <w:t>.</w:t>
      </w:r>
      <w:r w:rsidR="00624024">
        <w:rPr>
          <w:sz w:val="24"/>
          <w:szCs w:val="24"/>
        </w:rPr>
        <w:t xml:space="preserve"> Of the 5 measures included, only </w:t>
      </w:r>
      <w:r w:rsidR="00CD3B23">
        <w:rPr>
          <w:sz w:val="24"/>
          <w:szCs w:val="24"/>
        </w:rPr>
        <w:t>guardian qualification and guardian occupation were found to have an effect on simulat</w:t>
      </w:r>
      <w:r w:rsidR="006C24EC">
        <w:rPr>
          <w:sz w:val="24"/>
          <w:szCs w:val="24"/>
        </w:rPr>
        <w:t>ion feature production, though in</w:t>
      </w:r>
      <w:r w:rsidR="00CD3B23">
        <w:rPr>
          <w:sz w:val="24"/>
          <w:szCs w:val="24"/>
        </w:rPr>
        <w:t xml:space="preserve"> the opposite direction than hypothesised. Interviews were conducted</w:t>
      </w:r>
      <w:r w:rsidR="0067694C">
        <w:rPr>
          <w:sz w:val="24"/>
          <w:szCs w:val="24"/>
        </w:rPr>
        <w:t xml:space="preserve"> in order to further explain the findings generated in the quantitative portion of the experiment. </w:t>
      </w:r>
      <w:r w:rsidR="00781878">
        <w:rPr>
          <w:sz w:val="24"/>
          <w:szCs w:val="24"/>
        </w:rPr>
        <w:t>Following a Theoretic</w:t>
      </w:r>
      <w:r w:rsidR="00C36A10">
        <w:rPr>
          <w:sz w:val="24"/>
          <w:szCs w:val="24"/>
        </w:rPr>
        <w:t>al Thematic Analysis ap</w:t>
      </w:r>
      <w:r w:rsidR="006733A2">
        <w:rPr>
          <w:sz w:val="24"/>
          <w:szCs w:val="24"/>
        </w:rPr>
        <w:t>proach, the themes</w:t>
      </w:r>
      <w:r w:rsidR="00781878">
        <w:rPr>
          <w:sz w:val="24"/>
          <w:szCs w:val="24"/>
        </w:rPr>
        <w:t xml:space="preserve"> “</w:t>
      </w:r>
      <w:r w:rsidR="00C77D92">
        <w:rPr>
          <w:sz w:val="24"/>
          <w:szCs w:val="24"/>
        </w:rPr>
        <w:t>Simulation reflects past experience”, “</w:t>
      </w:r>
      <w:r w:rsidR="00C36A10">
        <w:rPr>
          <w:sz w:val="24"/>
          <w:szCs w:val="24"/>
        </w:rPr>
        <w:t xml:space="preserve">Simuation of reward and action information induces craving”, and “Eating simulations make sticking to diet goals difficult” </w:t>
      </w:r>
      <w:r w:rsidR="00F44171">
        <w:rPr>
          <w:sz w:val="24"/>
          <w:szCs w:val="24"/>
        </w:rPr>
        <w:t xml:space="preserve">emerged, which proved instrumental in explaining the quantitative findings. </w:t>
      </w:r>
    </w:p>
    <w:p w14:paraId="4542FCF2" w14:textId="7E38DFD3" w:rsidR="00A83562" w:rsidRDefault="00A83562" w:rsidP="00A83562">
      <w:pPr>
        <w:rPr>
          <w:sz w:val="24"/>
          <w:szCs w:val="24"/>
        </w:rPr>
      </w:pPr>
    </w:p>
    <w:p w14:paraId="66EFAF0A" w14:textId="5ED21E43" w:rsidR="00A83562" w:rsidRDefault="00A83562" w:rsidP="00F44171">
      <w:pPr>
        <w:rPr>
          <w:sz w:val="24"/>
          <w:szCs w:val="24"/>
        </w:rPr>
      </w:pPr>
      <w:r>
        <w:rPr>
          <w:sz w:val="24"/>
          <w:szCs w:val="24"/>
        </w:rPr>
        <w:br w:type="page"/>
      </w:r>
    </w:p>
    <w:p w14:paraId="443F5B63" w14:textId="6DF7C2BB" w:rsidR="00B745A3" w:rsidRDefault="006C24EC" w:rsidP="00B873E8">
      <w:pPr>
        <w:spacing w:line="360" w:lineRule="auto"/>
        <w:rPr>
          <w:sz w:val="24"/>
          <w:szCs w:val="24"/>
        </w:rPr>
      </w:pPr>
      <w:r>
        <w:rPr>
          <w:sz w:val="24"/>
          <w:szCs w:val="24"/>
        </w:rPr>
        <w:t>Food</w:t>
      </w:r>
      <w:r w:rsidR="1978AEEA" w:rsidRPr="1978AEEA">
        <w:rPr>
          <w:sz w:val="24"/>
          <w:szCs w:val="24"/>
        </w:rPr>
        <w:t xml:space="preserve"> provide</w:t>
      </w:r>
      <w:r>
        <w:rPr>
          <w:sz w:val="24"/>
          <w:szCs w:val="24"/>
        </w:rPr>
        <w:t>s the nutritional energy humans</w:t>
      </w:r>
      <w:r w:rsidR="1978AEEA" w:rsidRPr="1978AEEA">
        <w:rPr>
          <w:sz w:val="24"/>
          <w:szCs w:val="24"/>
        </w:rPr>
        <w:t xml:space="preserve"> need to survive. However, food is more to people than just the source of their energy. People can eat in the absence of hunger, can eat food they know is detrimental to their health, and can continue to eat well beyond the satiation of hunger (Lowe &amp; Butryn, 2007., Hollands et al, 2007). Moreover, people can find their consumption of food difficult to control. When dietary restraints are put in place, people can often fail to stick to them, often giving in to the temptation of particularly rewarding foods to the detriment of their health</w:t>
      </w:r>
      <w:r w:rsidR="00B873E8">
        <w:rPr>
          <w:sz w:val="24"/>
          <w:szCs w:val="24"/>
        </w:rPr>
        <w:t xml:space="preserve"> (Meule, Westenhofer, &amp; Kubler, 2011)</w:t>
      </w:r>
      <w:r w:rsidR="1978AEEA" w:rsidRPr="1978AEEA">
        <w:rPr>
          <w:sz w:val="24"/>
          <w:szCs w:val="24"/>
        </w:rPr>
        <w:t>.</w:t>
      </w:r>
      <w:r w:rsidR="1978AEEA" w:rsidRPr="1978AEEA">
        <w:rPr>
          <w:b/>
          <w:bCs/>
          <w:sz w:val="24"/>
          <w:szCs w:val="24"/>
        </w:rPr>
        <w:t xml:space="preserve"> </w:t>
      </w:r>
      <w:r w:rsidR="001218C2">
        <w:rPr>
          <w:sz w:val="24"/>
          <w:szCs w:val="24"/>
        </w:rPr>
        <w:t>Motivations behind e</w:t>
      </w:r>
      <w:r w:rsidR="1978AEEA" w:rsidRPr="1978AEEA">
        <w:rPr>
          <w:sz w:val="24"/>
          <w:szCs w:val="24"/>
        </w:rPr>
        <w:t>ating behaviour can be varied</w:t>
      </w:r>
      <w:r w:rsidR="001218C2">
        <w:rPr>
          <w:sz w:val="24"/>
          <w:szCs w:val="24"/>
        </w:rPr>
        <w:t xml:space="preserve">, </w:t>
      </w:r>
      <w:r w:rsidR="1978AEEA" w:rsidRPr="1978AEEA">
        <w:rPr>
          <w:sz w:val="24"/>
          <w:szCs w:val="24"/>
        </w:rPr>
        <w:t>and subject to a variety of factors beyond physiological</w:t>
      </w:r>
      <w:r w:rsidR="001218C2">
        <w:rPr>
          <w:sz w:val="24"/>
          <w:szCs w:val="24"/>
        </w:rPr>
        <w:t>, which suggests eating and food are represented as more than nutrition and energy intake</w:t>
      </w:r>
      <w:r w:rsidR="00B873E8">
        <w:rPr>
          <w:sz w:val="24"/>
          <w:szCs w:val="24"/>
        </w:rPr>
        <w:t xml:space="preserve"> (Buchanan, Sheffield, &amp; Tan, 2019)</w:t>
      </w:r>
      <w:r w:rsidR="1978AEEA" w:rsidRPr="1978AEEA">
        <w:rPr>
          <w:sz w:val="24"/>
          <w:szCs w:val="24"/>
        </w:rPr>
        <w:t xml:space="preserve">. </w:t>
      </w:r>
      <w:r w:rsidR="00B745A3">
        <w:rPr>
          <w:sz w:val="24"/>
          <w:szCs w:val="24"/>
        </w:rPr>
        <w:t xml:space="preserve">To understand a behaviour, it is necessary to understand how that behaviour is conceptually represented, as conceptual representations form mental models of behaviour that both influence and are influenced by the practice of that behaviour in the world (Keijzer, 2001). </w:t>
      </w:r>
      <w:r w:rsidR="001218C2">
        <w:rPr>
          <w:sz w:val="24"/>
          <w:szCs w:val="24"/>
        </w:rPr>
        <w:t xml:space="preserve">Understanding the motivations and conceptualisation behind eating behaviour is important in ensuring people have control over their own health, as obesity is increasingly being identified as a global health concern (Centers for Disease Control and Prevention, 2015). </w:t>
      </w:r>
    </w:p>
    <w:p w14:paraId="4D36AFC3" w14:textId="2AAD5BD2" w:rsidR="001218C2" w:rsidRPr="001218C2" w:rsidRDefault="001218C2" w:rsidP="001218C2">
      <w:pPr>
        <w:spacing w:line="360" w:lineRule="auto"/>
        <w:rPr>
          <w:sz w:val="24"/>
          <w:szCs w:val="24"/>
        </w:rPr>
      </w:pPr>
    </w:p>
    <w:p w14:paraId="3682AA76" w14:textId="7C11EDA4" w:rsidR="00714D8E" w:rsidRPr="00A26FDA" w:rsidRDefault="00612755" w:rsidP="00500692">
      <w:pPr>
        <w:spacing w:line="360" w:lineRule="auto"/>
        <w:rPr>
          <w:sz w:val="24"/>
        </w:rPr>
      </w:pPr>
      <w:r w:rsidRPr="00A26FDA">
        <w:rPr>
          <w:sz w:val="24"/>
        </w:rPr>
        <w:t>Previous research has attempted to explain the way in which food is conceptually stored in the brain through Grounded Cognition theory (Papies, Best, Gelibter, &amp; Barsalou, 2017., Papies, 2013</w:t>
      </w:r>
      <w:r w:rsidR="00BD7BE3">
        <w:rPr>
          <w:sz w:val="24"/>
        </w:rPr>
        <w:t>, Keesman et al, 2016</w:t>
      </w:r>
      <w:r w:rsidRPr="00A26FDA">
        <w:rPr>
          <w:sz w:val="24"/>
        </w:rPr>
        <w:t>).</w:t>
      </w:r>
      <w:r w:rsidR="00234CAC" w:rsidRPr="00A26FDA">
        <w:rPr>
          <w:sz w:val="24"/>
        </w:rPr>
        <w:t xml:space="preserve"> </w:t>
      </w:r>
      <w:r w:rsidR="006C24EC">
        <w:rPr>
          <w:sz w:val="24"/>
        </w:rPr>
        <w:t>Grounded Cognition explains</w:t>
      </w:r>
      <w:r w:rsidR="00763E23" w:rsidRPr="00A26FDA">
        <w:rPr>
          <w:sz w:val="24"/>
        </w:rPr>
        <w:t xml:space="preserve"> </w:t>
      </w:r>
      <w:r w:rsidR="00572E9A">
        <w:rPr>
          <w:sz w:val="24"/>
        </w:rPr>
        <w:t>stimuli</w:t>
      </w:r>
      <w:r w:rsidR="00211B3C" w:rsidRPr="00A26FDA">
        <w:rPr>
          <w:sz w:val="24"/>
        </w:rPr>
        <w:t xml:space="preserve"> </w:t>
      </w:r>
      <w:r w:rsidR="00500692">
        <w:rPr>
          <w:sz w:val="24"/>
        </w:rPr>
        <w:t xml:space="preserve">are </w:t>
      </w:r>
      <w:r w:rsidR="00211B3C" w:rsidRPr="00A26FDA">
        <w:rPr>
          <w:sz w:val="24"/>
        </w:rPr>
        <w:t>represented mentally</w:t>
      </w:r>
      <w:r w:rsidR="00763E23" w:rsidRPr="00A26FDA">
        <w:rPr>
          <w:sz w:val="24"/>
        </w:rPr>
        <w:t xml:space="preserve"> </w:t>
      </w:r>
      <w:r w:rsidR="00500692">
        <w:rPr>
          <w:sz w:val="24"/>
        </w:rPr>
        <w:t>through</w:t>
      </w:r>
      <w:r w:rsidR="00763E23" w:rsidRPr="00A26FDA">
        <w:rPr>
          <w:sz w:val="24"/>
        </w:rPr>
        <w:t xml:space="preserve"> “situated” conceptualisations</w:t>
      </w:r>
      <w:r w:rsidR="000D0584" w:rsidRPr="00A26FDA">
        <w:rPr>
          <w:sz w:val="24"/>
        </w:rPr>
        <w:t xml:space="preserve">, which contain information about </w:t>
      </w:r>
      <w:r w:rsidR="00211B3C" w:rsidRPr="00A26FDA">
        <w:rPr>
          <w:sz w:val="24"/>
        </w:rPr>
        <w:t>the concept</w:t>
      </w:r>
      <w:r w:rsidR="006214C0">
        <w:rPr>
          <w:sz w:val="24"/>
        </w:rPr>
        <w:t xml:space="preserve"> from a variety of different modalities</w:t>
      </w:r>
      <w:r w:rsidR="006368C0" w:rsidRPr="00A26FDA">
        <w:rPr>
          <w:sz w:val="24"/>
        </w:rPr>
        <w:t xml:space="preserve"> (Barsalou, </w:t>
      </w:r>
      <w:r w:rsidR="00D5371A" w:rsidRPr="00A26FDA">
        <w:rPr>
          <w:sz w:val="24"/>
        </w:rPr>
        <w:t>1999., 2003, 2008)</w:t>
      </w:r>
      <w:r w:rsidR="00021A0D" w:rsidRPr="00A26FDA">
        <w:rPr>
          <w:sz w:val="24"/>
        </w:rPr>
        <w:t xml:space="preserve">. </w:t>
      </w:r>
      <w:r w:rsidR="009E6C73" w:rsidRPr="00A26FDA">
        <w:rPr>
          <w:sz w:val="24"/>
        </w:rPr>
        <w:t>As a situation is experienced</w:t>
      </w:r>
      <w:r w:rsidR="00C038A4" w:rsidRPr="00A26FDA">
        <w:rPr>
          <w:sz w:val="24"/>
        </w:rPr>
        <w:t xml:space="preserve">, elements of the situation are processed </w:t>
      </w:r>
      <w:r w:rsidR="002502DB" w:rsidRPr="00A26FDA">
        <w:rPr>
          <w:sz w:val="24"/>
        </w:rPr>
        <w:t>b</w:t>
      </w:r>
      <w:r w:rsidR="0039690B" w:rsidRPr="00A26FDA">
        <w:rPr>
          <w:sz w:val="24"/>
        </w:rPr>
        <w:t xml:space="preserve">y </w:t>
      </w:r>
      <w:r w:rsidR="004048F0" w:rsidRPr="00A26FDA">
        <w:rPr>
          <w:sz w:val="24"/>
        </w:rPr>
        <w:t>different neural systems</w:t>
      </w:r>
      <w:r w:rsidR="001D3B01" w:rsidRPr="00A26FDA">
        <w:rPr>
          <w:sz w:val="24"/>
        </w:rPr>
        <w:t xml:space="preserve"> operating in parallel, which are then integrated </w:t>
      </w:r>
      <w:r w:rsidR="009F513F" w:rsidRPr="00A26FDA">
        <w:rPr>
          <w:sz w:val="24"/>
        </w:rPr>
        <w:t>into a global picture of the situation</w:t>
      </w:r>
      <w:r w:rsidR="003356E9" w:rsidRPr="00A26FDA">
        <w:rPr>
          <w:sz w:val="24"/>
        </w:rPr>
        <w:t xml:space="preserve"> (Papies, Best, Gelibter &amp; Barsalou, </w:t>
      </w:r>
      <w:r w:rsidR="006D236C" w:rsidRPr="00A26FDA">
        <w:rPr>
          <w:sz w:val="24"/>
        </w:rPr>
        <w:t>201</w:t>
      </w:r>
      <w:r w:rsidR="00280C0B">
        <w:rPr>
          <w:sz w:val="24"/>
        </w:rPr>
        <w:t>7</w:t>
      </w:r>
      <w:r w:rsidR="006D236C" w:rsidRPr="00A26FDA">
        <w:rPr>
          <w:sz w:val="24"/>
        </w:rPr>
        <w:t>)</w:t>
      </w:r>
      <w:r w:rsidR="005661D5" w:rsidRPr="00A26FDA">
        <w:rPr>
          <w:sz w:val="24"/>
        </w:rPr>
        <w:t>.</w:t>
      </w:r>
      <w:r w:rsidR="00CE6A6C">
        <w:rPr>
          <w:sz w:val="24"/>
        </w:rPr>
        <w:t xml:space="preserve"> A situated conceptualisation is essentially a stored pattern of neural activation, and a</w:t>
      </w:r>
      <w:r w:rsidR="00E25B03" w:rsidRPr="00A26FDA">
        <w:rPr>
          <w:sz w:val="24"/>
        </w:rPr>
        <w:t xml:space="preserve">s </w:t>
      </w:r>
      <w:r w:rsidR="008F42C7">
        <w:rPr>
          <w:sz w:val="24"/>
        </w:rPr>
        <w:t>they are constructed, form</w:t>
      </w:r>
      <w:r w:rsidR="00A94997" w:rsidRPr="00A26FDA">
        <w:rPr>
          <w:sz w:val="24"/>
        </w:rPr>
        <w:t xml:space="preserve"> associative mechanisms in l</w:t>
      </w:r>
      <w:r w:rsidR="006214C0">
        <w:rPr>
          <w:sz w:val="24"/>
        </w:rPr>
        <w:t>ong term memory, which allows them</w:t>
      </w:r>
      <w:r w:rsidR="00A94997" w:rsidRPr="00A26FDA">
        <w:rPr>
          <w:sz w:val="24"/>
        </w:rPr>
        <w:t xml:space="preserve"> to be re-activated </w:t>
      </w:r>
      <w:r w:rsidR="00257035" w:rsidRPr="00A26FDA">
        <w:rPr>
          <w:sz w:val="24"/>
        </w:rPr>
        <w:t xml:space="preserve">when an element previously encoded </w:t>
      </w:r>
      <w:r w:rsidR="00D169B8" w:rsidRPr="00A26FDA">
        <w:rPr>
          <w:sz w:val="24"/>
        </w:rPr>
        <w:t>as part of a situ</w:t>
      </w:r>
      <w:r w:rsidR="008C615D" w:rsidRPr="00A26FDA">
        <w:rPr>
          <w:sz w:val="24"/>
        </w:rPr>
        <w:t xml:space="preserve">ated </w:t>
      </w:r>
      <w:r w:rsidR="00E9075C" w:rsidRPr="00A26FDA">
        <w:rPr>
          <w:sz w:val="24"/>
        </w:rPr>
        <w:t>conceptualisation is re-encountered</w:t>
      </w:r>
      <w:r w:rsidR="003356E9" w:rsidRPr="00A26FDA">
        <w:rPr>
          <w:sz w:val="24"/>
        </w:rPr>
        <w:t xml:space="preserve"> (Barsalou, 2016)</w:t>
      </w:r>
      <w:r w:rsidR="00E9075C" w:rsidRPr="00A26FDA">
        <w:rPr>
          <w:sz w:val="24"/>
        </w:rPr>
        <w:t>.</w:t>
      </w:r>
      <w:r w:rsidR="007A1815" w:rsidRPr="00A26FDA">
        <w:rPr>
          <w:sz w:val="24"/>
        </w:rPr>
        <w:t xml:space="preserve"> </w:t>
      </w:r>
      <w:r w:rsidR="00E9075C" w:rsidRPr="00A26FDA">
        <w:rPr>
          <w:sz w:val="24"/>
        </w:rPr>
        <w:t xml:space="preserve">This aids the interpretation of </w:t>
      </w:r>
      <w:r w:rsidR="00E873B0" w:rsidRPr="00A26FDA">
        <w:rPr>
          <w:sz w:val="24"/>
        </w:rPr>
        <w:t xml:space="preserve">the current situation, </w:t>
      </w:r>
      <w:r w:rsidR="004B76B1" w:rsidRPr="00A26FDA">
        <w:rPr>
          <w:sz w:val="24"/>
        </w:rPr>
        <w:t xml:space="preserve">through projecting information </w:t>
      </w:r>
      <w:r w:rsidR="007F6CE3" w:rsidRPr="00A26FDA">
        <w:rPr>
          <w:sz w:val="24"/>
        </w:rPr>
        <w:t xml:space="preserve">being currently experienced </w:t>
      </w:r>
      <w:r w:rsidR="00CD0406" w:rsidRPr="00A26FDA">
        <w:rPr>
          <w:sz w:val="24"/>
        </w:rPr>
        <w:t>onto stored situated conceptualis</w:t>
      </w:r>
      <w:r w:rsidR="00D727CE" w:rsidRPr="00A26FDA">
        <w:rPr>
          <w:sz w:val="24"/>
        </w:rPr>
        <w:t>ations</w:t>
      </w:r>
      <w:r w:rsidR="00DD7629" w:rsidRPr="00A26FDA">
        <w:rPr>
          <w:sz w:val="24"/>
        </w:rPr>
        <w:t xml:space="preserve"> with similar conceptual and perceptual content</w:t>
      </w:r>
      <w:r w:rsidR="00AF784A" w:rsidRPr="00A26FDA">
        <w:rPr>
          <w:sz w:val="24"/>
        </w:rPr>
        <w:t xml:space="preserve">, which allows a novel concept or situation to be categorised </w:t>
      </w:r>
      <w:r w:rsidR="0063713D">
        <w:rPr>
          <w:sz w:val="24"/>
        </w:rPr>
        <w:t>through</w:t>
      </w:r>
      <w:r w:rsidR="00AF784A" w:rsidRPr="00A26FDA">
        <w:rPr>
          <w:sz w:val="24"/>
        </w:rPr>
        <w:t xml:space="preserve"> stored models based on </w:t>
      </w:r>
      <w:r w:rsidR="0063713D">
        <w:rPr>
          <w:sz w:val="24"/>
        </w:rPr>
        <w:t xml:space="preserve">previous </w:t>
      </w:r>
      <w:r w:rsidR="00AF784A" w:rsidRPr="00A26FDA">
        <w:rPr>
          <w:sz w:val="24"/>
        </w:rPr>
        <w:t>experience</w:t>
      </w:r>
      <w:r w:rsidR="00DA5394">
        <w:rPr>
          <w:sz w:val="24"/>
        </w:rPr>
        <w:t xml:space="preserve"> (Clark, 2013)</w:t>
      </w:r>
      <w:r w:rsidR="00AF784A" w:rsidRPr="00A26FDA">
        <w:rPr>
          <w:sz w:val="24"/>
        </w:rPr>
        <w:t>.</w:t>
      </w:r>
      <w:r w:rsidR="003340AC">
        <w:rPr>
          <w:sz w:val="24"/>
        </w:rPr>
        <w:t xml:space="preserve"> </w:t>
      </w:r>
      <w:r w:rsidR="00AF784A" w:rsidRPr="00A26FDA">
        <w:rPr>
          <w:sz w:val="24"/>
        </w:rPr>
        <w:t xml:space="preserve"> </w:t>
      </w:r>
      <w:r w:rsidR="0084074C">
        <w:rPr>
          <w:sz w:val="24"/>
        </w:rPr>
        <w:t xml:space="preserve">For example, a bicycle may be represented in the mind through a series of stored situated conceptualisations which encode details such as how a bicycle might look, the viewpoint experienced while riding one, as well as action information such as how the handlebars might feel, or feelings experienced when riding one. When elements of the external situation are consistent with internal representations, such as when a bicycle is detected in vision, related situated conceptualisations are activated which assist in recognising an object as a bike, predicting what interaction with that </w:t>
      </w:r>
      <w:r w:rsidR="00C83D0B">
        <w:rPr>
          <w:sz w:val="24"/>
        </w:rPr>
        <w:t>bike may be like, and facilitating</w:t>
      </w:r>
      <w:r w:rsidR="0084074C">
        <w:rPr>
          <w:sz w:val="24"/>
        </w:rPr>
        <w:t xml:space="preserve"> actions related to riding a bike (Barsalou, 2009)</w:t>
      </w:r>
    </w:p>
    <w:p w14:paraId="025F626E" w14:textId="5262C274" w:rsidR="00572E9A" w:rsidRDefault="00572E9A" w:rsidP="2D129A0C">
      <w:pPr>
        <w:spacing w:line="360" w:lineRule="auto"/>
        <w:rPr>
          <w:sz w:val="24"/>
        </w:rPr>
      </w:pPr>
    </w:p>
    <w:p w14:paraId="789E9697" w14:textId="00DF8E26" w:rsidR="006214C0" w:rsidRDefault="00572E9A" w:rsidP="00500692">
      <w:pPr>
        <w:spacing w:line="360" w:lineRule="auto"/>
        <w:rPr>
          <w:sz w:val="24"/>
        </w:rPr>
      </w:pPr>
      <w:r>
        <w:rPr>
          <w:sz w:val="24"/>
        </w:rPr>
        <w:t xml:space="preserve">Situated conceptualisations represent sensory and experiential information through partially re-enacting the pattern of neural activation experienced when interacting with a stimulus, essentially simulating </w:t>
      </w:r>
      <w:r w:rsidR="006214C0">
        <w:rPr>
          <w:sz w:val="24"/>
        </w:rPr>
        <w:t>“Being there”</w:t>
      </w:r>
      <w:r>
        <w:rPr>
          <w:sz w:val="24"/>
        </w:rPr>
        <w:t xml:space="preserve"> with that sti</w:t>
      </w:r>
      <w:r w:rsidR="00E27BCF">
        <w:rPr>
          <w:sz w:val="24"/>
        </w:rPr>
        <w:t xml:space="preserve">mulus in order to represent it </w:t>
      </w:r>
      <w:r>
        <w:rPr>
          <w:sz w:val="24"/>
        </w:rPr>
        <w:t xml:space="preserve">conceptually (Kiefer &amp; Barsalou, 2013). </w:t>
      </w:r>
      <w:r w:rsidR="00DA5394">
        <w:rPr>
          <w:sz w:val="24"/>
        </w:rPr>
        <w:t xml:space="preserve">When a specific situation occurs repeatedly over time, situated conceptualisations produced from it are integrated, forming a mental “exemplar” of a situation (Nosofsky, 2011). </w:t>
      </w:r>
      <w:r w:rsidR="006214C0">
        <w:rPr>
          <w:sz w:val="24"/>
        </w:rPr>
        <w:t xml:space="preserve">For example, encountering a cue relating to coffee activates simulations of consuming it, simulating information about how it may taste and smell, or the contexts a coffee is normally consumed in. </w:t>
      </w:r>
      <w:r w:rsidR="003340AC">
        <w:rPr>
          <w:sz w:val="24"/>
        </w:rPr>
        <w:t xml:space="preserve">These simulations vary from skeletal to vivid in their level of detail, and </w:t>
      </w:r>
      <w:r w:rsidR="00500692">
        <w:rPr>
          <w:sz w:val="24"/>
        </w:rPr>
        <w:t>are experienced</w:t>
      </w:r>
      <w:r w:rsidR="003340AC">
        <w:rPr>
          <w:sz w:val="24"/>
        </w:rPr>
        <w:t xml:space="preserve"> as mental imagery </w:t>
      </w:r>
      <w:r w:rsidR="00500692">
        <w:rPr>
          <w:sz w:val="24"/>
        </w:rPr>
        <w:t xml:space="preserve">when experienced consciously </w:t>
      </w:r>
      <w:r w:rsidR="003340AC">
        <w:rPr>
          <w:sz w:val="24"/>
        </w:rPr>
        <w:t>(Barsalou, 2009)</w:t>
      </w:r>
      <w:r w:rsidR="00500692">
        <w:rPr>
          <w:sz w:val="24"/>
        </w:rPr>
        <w:t>. Simulations also</w:t>
      </w:r>
      <w:r w:rsidR="00B73498">
        <w:rPr>
          <w:sz w:val="24"/>
        </w:rPr>
        <w:t xml:space="preserve"> facilitate interaction with a stimulus through producing cognitions, bodily states, and actions normally experienced when experiencing the stimulus (Barsalou, 1999, 2003). For example, Chao &amp; Martin (2000) found that </w:t>
      </w:r>
      <w:r w:rsidR="006214C0">
        <w:rPr>
          <w:sz w:val="24"/>
        </w:rPr>
        <w:t xml:space="preserve">simply viewing an image of a hammer was enough to activate neural activity in areas associated with grasping with the dominant hand, suggesting simulation of motor action. </w:t>
      </w:r>
    </w:p>
    <w:p w14:paraId="0D459BC0" w14:textId="7668B9D0" w:rsidR="00B73498" w:rsidRDefault="00B73498" w:rsidP="00500692">
      <w:pPr>
        <w:spacing w:line="360" w:lineRule="auto"/>
        <w:rPr>
          <w:sz w:val="24"/>
        </w:rPr>
      </w:pPr>
    </w:p>
    <w:p w14:paraId="0D7F9A78" w14:textId="2DC4EBAB" w:rsidR="00966998" w:rsidRDefault="00500692" w:rsidP="008F3ED9">
      <w:pPr>
        <w:spacing w:line="360" w:lineRule="auto"/>
        <w:rPr>
          <w:sz w:val="24"/>
          <w:szCs w:val="24"/>
        </w:rPr>
      </w:pPr>
      <w:r>
        <w:rPr>
          <w:sz w:val="24"/>
          <w:szCs w:val="24"/>
        </w:rPr>
        <w:t>S</w:t>
      </w:r>
      <w:r w:rsidR="222DA3E0" w:rsidRPr="222DA3E0">
        <w:rPr>
          <w:sz w:val="24"/>
          <w:szCs w:val="24"/>
        </w:rPr>
        <w:t>ituated conceptualisations and simulations</w:t>
      </w:r>
      <w:r>
        <w:rPr>
          <w:sz w:val="24"/>
          <w:szCs w:val="24"/>
        </w:rPr>
        <w:t xml:space="preserve"> also</w:t>
      </w:r>
      <w:r w:rsidR="222DA3E0" w:rsidRPr="222DA3E0">
        <w:rPr>
          <w:sz w:val="24"/>
          <w:szCs w:val="24"/>
        </w:rPr>
        <w:t xml:space="preserve"> assist in prediction and inferencing. Perception of something familiar in the environment or the mind activates situated conceptualisations related to it, which then simulate the situation where that element might appear. While this neural pattern is simulated, pattern completion inferences use components of the pattern activated, but not currently being perceived, to form predictions about what is likely to occur, as well as actions likely to be needed, and introspections likely to be experienced (Clark, 2013). Simulations occur in the same network used when perceiving a stimuli, performing actions on it, and related affective and semantic information, and so simulations of experience can be compared to what is currently being experienced, allowing related situated conceptualisations adjusted accordingly when discrepancies are detected (Barsalou, 1999, 2003). Grounded Cognition </w:t>
      </w:r>
      <w:r w:rsidR="008F3ED9">
        <w:rPr>
          <w:sz w:val="24"/>
          <w:szCs w:val="24"/>
        </w:rPr>
        <w:t xml:space="preserve">Theory </w:t>
      </w:r>
      <w:r w:rsidR="222DA3E0" w:rsidRPr="222DA3E0">
        <w:rPr>
          <w:sz w:val="24"/>
          <w:szCs w:val="24"/>
        </w:rPr>
        <w:t xml:space="preserve">provides a natural account of how conceptualisation of categories and objects vary both between individuals and within the same individual over time, and consequently how predictions related to a stimuli vary between and within individuals (Yeh &amp; Barsalou, 2006). </w:t>
      </w:r>
    </w:p>
    <w:p w14:paraId="14EBADE5" w14:textId="5E72438A" w:rsidR="00413144" w:rsidRDefault="00413144" w:rsidP="1978AEEA">
      <w:pPr>
        <w:spacing w:line="360" w:lineRule="auto"/>
        <w:rPr>
          <w:sz w:val="24"/>
          <w:szCs w:val="24"/>
        </w:rPr>
      </w:pPr>
    </w:p>
    <w:p w14:paraId="0C77761F" w14:textId="1D20941D" w:rsidR="00966998" w:rsidRDefault="0063642C" w:rsidP="00EA61C9">
      <w:pPr>
        <w:spacing w:line="360" w:lineRule="auto"/>
        <w:rPr>
          <w:sz w:val="24"/>
          <w:szCs w:val="24"/>
        </w:rPr>
      </w:pPr>
      <w:r>
        <w:rPr>
          <w:sz w:val="24"/>
          <w:szCs w:val="24"/>
        </w:rPr>
        <w:t>Upon encountering an appetitive cue, s</w:t>
      </w:r>
      <w:r w:rsidR="008154CE">
        <w:rPr>
          <w:sz w:val="24"/>
          <w:szCs w:val="24"/>
        </w:rPr>
        <w:t>ituated conceptualisations use pattern completion infe</w:t>
      </w:r>
      <w:r w:rsidR="00E80984">
        <w:rPr>
          <w:sz w:val="24"/>
          <w:szCs w:val="24"/>
        </w:rPr>
        <w:t xml:space="preserve">rences to simulate the reward </w:t>
      </w:r>
      <w:r>
        <w:rPr>
          <w:sz w:val="24"/>
          <w:szCs w:val="24"/>
        </w:rPr>
        <w:t xml:space="preserve">information associated with that food, </w:t>
      </w:r>
      <w:r w:rsidR="00CE6D62">
        <w:rPr>
          <w:sz w:val="24"/>
          <w:szCs w:val="24"/>
        </w:rPr>
        <w:t>and simulate experience with that food in order to facilitate interacting with it, which can be seen by the visual attention, salivation, approach responses and positive affect generated in participants when exposed to food cues</w:t>
      </w:r>
      <w:r w:rsidR="1978AEEA" w:rsidRPr="1978AEEA">
        <w:rPr>
          <w:sz w:val="24"/>
          <w:szCs w:val="24"/>
        </w:rPr>
        <w:t xml:space="preserve"> (Papies et al, 2017., </w:t>
      </w:r>
      <w:r w:rsidR="00EA61C9">
        <w:rPr>
          <w:sz w:val="24"/>
          <w:szCs w:val="24"/>
        </w:rPr>
        <w:t>Keesman et al</w:t>
      </w:r>
      <w:r w:rsidR="1978AEEA" w:rsidRPr="1978AEEA">
        <w:rPr>
          <w:sz w:val="24"/>
          <w:szCs w:val="24"/>
        </w:rPr>
        <w:t>, 2016., Missbach, Florack, &amp; Konig, 2015). This has been supported by neuroimaging evidence, finding that a core eating network of areas in the brain was activated in response to either image or word cues of attractive foods, which included areas associated with gustatory and reward processing , the same areas activated during actual food consumption (Chen, Papies &amp; Barsalou, 2016., Kay, Fudge &amp; Paulus, 2009).</w:t>
      </w:r>
      <w:r w:rsidR="00664AD3">
        <w:rPr>
          <w:sz w:val="24"/>
          <w:szCs w:val="24"/>
        </w:rPr>
        <w:t xml:space="preserve"> </w:t>
      </w:r>
      <w:r w:rsidR="004B2695" w:rsidRPr="004B2695">
        <w:rPr>
          <w:sz w:val="24"/>
          <w:szCs w:val="24"/>
        </w:rPr>
        <w:t>The simulation response to food stimuli is more than a simple stimulus-response link as in classical conditioning, and the extent and nature of this response is mediated by a range of factors (Keesman</w:t>
      </w:r>
      <w:r w:rsidR="00EA61C9">
        <w:rPr>
          <w:sz w:val="24"/>
          <w:szCs w:val="24"/>
        </w:rPr>
        <w:t xml:space="preserve"> et al, </w:t>
      </w:r>
      <w:r w:rsidR="004B2695" w:rsidRPr="004B2695">
        <w:rPr>
          <w:sz w:val="24"/>
          <w:szCs w:val="24"/>
        </w:rPr>
        <w:t>2016., Papies, 2013).</w:t>
      </w:r>
      <w:r w:rsidR="004B2695">
        <w:rPr>
          <w:sz w:val="24"/>
          <w:szCs w:val="24"/>
        </w:rPr>
        <w:t xml:space="preserve"> Participants</w:t>
      </w:r>
      <w:r w:rsidR="00664AD3">
        <w:rPr>
          <w:sz w:val="24"/>
          <w:szCs w:val="24"/>
        </w:rPr>
        <w:t xml:space="preserve"> report higher intentions to consume a food when a food cue is made to be consistent with their typical experience of that food, such as when a yogurt us presented with a spoon on the side of their dominant hand </w:t>
      </w:r>
      <w:r w:rsidR="00664AD3" w:rsidRPr="1978AEEA">
        <w:rPr>
          <w:sz w:val="24"/>
          <w:szCs w:val="24"/>
        </w:rPr>
        <w:t>(Elder &amp; Krishna, 2012).</w:t>
      </w:r>
      <w:r w:rsidR="00664AD3">
        <w:rPr>
          <w:sz w:val="24"/>
          <w:szCs w:val="24"/>
        </w:rPr>
        <w:t xml:space="preserve"> </w:t>
      </w:r>
      <w:r w:rsidR="004B2695">
        <w:rPr>
          <w:sz w:val="24"/>
          <w:szCs w:val="24"/>
        </w:rPr>
        <w:t xml:space="preserve">Foods found to be tempting produce greater salivation than foods found to be untempting, and sour food cues produce the most salivation (Keesman et al, 2016). </w:t>
      </w:r>
      <w:r w:rsidR="1978AEEA" w:rsidRPr="1978AEEA">
        <w:rPr>
          <w:sz w:val="24"/>
          <w:szCs w:val="24"/>
        </w:rPr>
        <w:t>Feature listing tasks have a</w:t>
      </w:r>
      <w:r w:rsidR="006F6FFC">
        <w:rPr>
          <w:sz w:val="24"/>
          <w:szCs w:val="24"/>
        </w:rPr>
        <w:t>lso found that desire to eat a</w:t>
      </w:r>
      <w:r w:rsidR="1978AEEA" w:rsidRPr="1978AEEA">
        <w:rPr>
          <w:sz w:val="24"/>
          <w:szCs w:val="24"/>
        </w:rPr>
        <w:t xml:space="preserve"> food correlated with the amount of simulation related features listed for each food, </w:t>
      </w:r>
      <w:r w:rsidR="004B2695">
        <w:rPr>
          <w:sz w:val="24"/>
          <w:szCs w:val="24"/>
        </w:rPr>
        <w:t xml:space="preserve">as sensory reward is a more salient feature of a situated conceptualisation </w:t>
      </w:r>
      <w:r w:rsidR="00E4077E">
        <w:rPr>
          <w:sz w:val="24"/>
          <w:szCs w:val="24"/>
        </w:rPr>
        <w:t>for tempting foods, allowing them to be more easily simulated in response to cues (Papies, 2013., 2017, Goldstone et al, 2009). M</w:t>
      </w:r>
      <w:r w:rsidR="00CB2E58">
        <w:rPr>
          <w:sz w:val="24"/>
          <w:szCs w:val="24"/>
        </w:rPr>
        <w:t>ental imagery of eating scenarios has been suggested to mediate the relationship between</w:t>
      </w:r>
      <w:r w:rsidR="1978AEEA" w:rsidRPr="1978AEEA">
        <w:rPr>
          <w:sz w:val="24"/>
          <w:szCs w:val="24"/>
        </w:rPr>
        <w:t xml:space="preserve"> exposure to food cues </w:t>
      </w:r>
      <w:r w:rsidR="00CB2E58">
        <w:rPr>
          <w:sz w:val="24"/>
          <w:szCs w:val="24"/>
        </w:rPr>
        <w:t>and food craving</w:t>
      </w:r>
      <w:r w:rsidR="1978AEEA" w:rsidRPr="1978AEEA">
        <w:rPr>
          <w:sz w:val="24"/>
          <w:szCs w:val="24"/>
        </w:rPr>
        <w:t>,</w:t>
      </w:r>
      <w:r w:rsidR="00CB2E58">
        <w:rPr>
          <w:sz w:val="24"/>
          <w:szCs w:val="24"/>
        </w:rPr>
        <w:t xml:space="preserve"> defined as</w:t>
      </w:r>
      <w:r w:rsidR="1978AEEA" w:rsidRPr="1978AEEA">
        <w:rPr>
          <w:sz w:val="24"/>
          <w:szCs w:val="24"/>
        </w:rPr>
        <w:t xml:space="preserve"> a strong motivation to seek out and consume specific foods (</w:t>
      </w:r>
      <w:r w:rsidR="00820F6E">
        <w:rPr>
          <w:sz w:val="24"/>
          <w:szCs w:val="24"/>
        </w:rPr>
        <w:t>Harvey, Kemps, &amp;</w:t>
      </w:r>
      <w:r w:rsidR="00E554A2">
        <w:rPr>
          <w:sz w:val="24"/>
          <w:szCs w:val="24"/>
        </w:rPr>
        <w:t xml:space="preserve"> Tiggeman, 2005., </w:t>
      </w:r>
      <w:r w:rsidR="1978AEEA" w:rsidRPr="1978AEEA">
        <w:rPr>
          <w:sz w:val="24"/>
          <w:szCs w:val="24"/>
        </w:rPr>
        <w:t>Papies, 2013</w:t>
      </w:r>
      <w:r w:rsidR="00743936">
        <w:rPr>
          <w:sz w:val="24"/>
          <w:szCs w:val="24"/>
        </w:rPr>
        <w:t>.</w:t>
      </w:r>
      <w:r w:rsidR="1978AEEA" w:rsidRPr="1978AEEA">
        <w:rPr>
          <w:sz w:val="24"/>
          <w:szCs w:val="24"/>
        </w:rPr>
        <w:t>, Papies, Barsalou &amp; Custers, 2012). This suggests that appetitive cues induce mental simulation of food consumption, which then works to produce motivation to consume certain foods through</w:t>
      </w:r>
      <w:r w:rsidR="004B2695">
        <w:rPr>
          <w:sz w:val="24"/>
          <w:szCs w:val="24"/>
        </w:rPr>
        <w:t xml:space="preserve"> the generation of reward information brought about through</w:t>
      </w:r>
      <w:r w:rsidR="1978AEEA" w:rsidRPr="1978AEEA">
        <w:rPr>
          <w:sz w:val="24"/>
          <w:szCs w:val="24"/>
        </w:rPr>
        <w:t xml:space="preserve"> pattern completion inferencing</w:t>
      </w:r>
      <w:r w:rsidR="004B2695">
        <w:rPr>
          <w:sz w:val="24"/>
          <w:szCs w:val="24"/>
        </w:rPr>
        <w:t>.</w:t>
      </w:r>
    </w:p>
    <w:p w14:paraId="26E70464" w14:textId="1E777D08" w:rsidR="00D0247A" w:rsidRDefault="00D0247A" w:rsidP="2D129A0C">
      <w:pPr>
        <w:spacing w:line="360" w:lineRule="auto"/>
        <w:rPr>
          <w:sz w:val="24"/>
        </w:rPr>
      </w:pPr>
    </w:p>
    <w:p w14:paraId="0563C6DE" w14:textId="05AEC1DF" w:rsidR="0068770C" w:rsidRDefault="004102B3" w:rsidP="00500692">
      <w:pPr>
        <w:spacing w:line="360" w:lineRule="auto"/>
        <w:rPr>
          <w:sz w:val="24"/>
          <w:szCs w:val="24"/>
        </w:rPr>
      </w:pPr>
      <w:r>
        <w:rPr>
          <w:sz w:val="24"/>
          <w:szCs w:val="24"/>
        </w:rPr>
        <w:t xml:space="preserve">Given that situated conceptualisations are the result of previous experiences with a food, </w:t>
      </w:r>
      <w:r w:rsidR="1978AEEA" w:rsidRPr="1978AEEA">
        <w:rPr>
          <w:sz w:val="24"/>
          <w:szCs w:val="24"/>
        </w:rPr>
        <w:t xml:space="preserve">someone who </w:t>
      </w:r>
      <w:r w:rsidR="002C3BA5">
        <w:rPr>
          <w:sz w:val="24"/>
          <w:szCs w:val="24"/>
        </w:rPr>
        <w:t>practices</w:t>
      </w:r>
      <w:r w:rsidR="006F41DF">
        <w:rPr>
          <w:sz w:val="24"/>
          <w:szCs w:val="24"/>
        </w:rPr>
        <w:t xml:space="preserve"> dietary restraint</w:t>
      </w:r>
      <w:r w:rsidR="1978AEEA" w:rsidRPr="1978AEEA">
        <w:rPr>
          <w:sz w:val="24"/>
          <w:szCs w:val="24"/>
        </w:rPr>
        <w:t xml:space="preserve"> would likely generate different pattern completion inferences </w:t>
      </w:r>
      <w:r>
        <w:rPr>
          <w:sz w:val="24"/>
          <w:szCs w:val="24"/>
        </w:rPr>
        <w:t>than non-dieters</w:t>
      </w:r>
      <w:r w:rsidRPr="1978AEEA">
        <w:rPr>
          <w:sz w:val="24"/>
          <w:szCs w:val="24"/>
        </w:rPr>
        <w:t xml:space="preserve"> </w:t>
      </w:r>
      <w:r w:rsidR="1978AEEA" w:rsidRPr="1978AEEA">
        <w:rPr>
          <w:sz w:val="24"/>
          <w:szCs w:val="24"/>
        </w:rPr>
        <w:t>in res</w:t>
      </w:r>
      <w:r>
        <w:rPr>
          <w:sz w:val="24"/>
          <w:szCs w:val="24"/>
        </w:rPr>
        <w:t>ponse to an unhealthy food cue</w:t>
      </w:r>
      <w:r w:rsidR="1978AEEA" w:rsidRPr="1978AEEA">
        <w:rPr>
          <w:sz w:val="24"/>
          <w:szCs w:val="24"/>
        </w:rPr>
        <w:t xml:space="preserve">, </w:t>
      </w:r>
      <w:r w:rsidR="002C3BA5">
        <w:rPr>
          <w:sz w:val="24"/>
          <w:szCs w:val="24"/>
        </w:rPr>
        <w:t>which may include</w:t>
      </w:r>
      <w:r w:rsidR="1978AEEA" w:rsidRPr="1978AEEA">
        <w:rPr>
          <w:sz w:val="24"/>
          <w:szCs w:val="24"/>
        </w:rPr>
        <w:t xml:space="preserve"> the inhibition of taste, and may experience the activation of situated conceptualisations related to dieting goals and eating restraint (Papies, 2016., Papies et al, 2017). Papies (2013) found that the percentage of eating simulation features listed for tempting foods was negatively correlated with chronic dieting, and suggested that this is due to the incompatibility of the goals of eating this food and maintaining their dieting goals leading to a suppression of food simulation. </w:t>
      </w:r>
      <w:r w:rsidR="00500692">
        <w:rPr>
          <w:sz w:val="24"/>
          <w:szCs w:val="24"/>
        </w:rPr>
        <w:t>Neuroimaging</w:t>
      </w:r>
      <w:r w:rsidR="1978AEEA" w:rsidRPr="1978AEEA">
        <w:rPr>
          <w:sz w:val="24"/>
          <w:szCs w:val="24"/>
        </w:rPr>
        <w:t xml:space="preserve"> has found that dieters and anorexics show activation in areas associated with conflict monitoring, exerting cognitive control, and representing body image in response to food cues (Sanders et al, 2015). However, research evaluating the responses of restrained and unrestrained eaters to food cues suggests the relationship may be more complicated that restrained eaters possessing an ability to “switch off” their thoughts about food (Herman &amp; Polivy, 2017). Compared to unrestrained eaters,  restrained eaters show stronger responses to food cues, such as stronger automatic liking responses, increased involuntary memories about food and food related situations, and will eat more candy bars </w:t>
      </w:r>
      <w:r w:rsidR="000F5117">
        <w:rPr>
          <w:sz w:val="24"/>
          <w:szCs w:val="24"/>
        </w:rPr>
        <w:t xml:space="preserve">than unrestrained eaters </w:t>
      </w:r>
      <w:r w:rsidR="1978AEEA" w:rsidRPr="1978AEEA">
        <w:rPr>
          <w:sz w:val="24"/>
          <w:szCs w:val="24"/>
        </w:rPr>
        <w:t>after watching a 30 minute video about food (Veenstra &amp; DeJong, 2010., Van Koningsbruggen, Str</w:t>
      </w:r>
      <w:r w:rsidR="00E57BE8">
        <w:rPr>
          <w:sz w:val="24"/>
          <w:szCs w:val="24"/>
        </w:rPr>
        <w:t xml:space="preserve">oebe, &amp; aarts, 2012., </w:t>
      </w:r>
      <w:r w:rsidR="1978AEEA" w:rsidRPr="1978AEEA">
        <w:rPr>
          <w:sz w:val="24"/>
          <w:szCs w:val="24"/>
        </w:rPr>
        <w:t xml:space="preserve">Shimizu &amp; Wansink, 2011). </w:t>
      </w:r>
    </w:p>
    <w:p w14:paraId="06AC628B" w14:textId="1E4D2D10" w:rsidR="006F6D4D" w:rsidRDefault="006F6D4D" w:rsidP="2D129A0C">
      <w:pPr>
        <w:spacing w:line="360" w:lineRule="auto"/>
        <w:rPr>
          <w:sz w:val="24"/>
        </w:rPr>
      </w:pPr>
    </w:p>
    <w:p w14:paraId="49B99283" w14:textId="75D98746" w:rsidR="00DB51D3" w:rsidRDefault="006F6D4D" w:rsidP="00500692">
      <w:pPr>
        <w:spacing w:line="360" w:lineRule="auto"/>
        <w:rPr>
          <w:sz w:val="24"/>
        </w:rPr>
      </w:pPr>
      <w:r>
        <w:rPr>
          <w:sz w:val="24"/>
        </w:rPr>
        <w:t xml:space="preserve">Individual differences </w:t>
      </w:r>
      <w:r w:rsidR="00333FE1">
        <w:rPr>
          <w:sz w:val="24"/>
        </w:rPr>
        <w:t xml:space="preserve">in food conceptualisation </w:t>
      </w:r>
      <w:r w:rsidR="00500692">
        <w:rPr>
          <w:sz w:val="24"/>
        </w:rPr>
        <w:t>are likely to extend</w:t>
      </w:r>
      <w:r w:rsidR="00F56080">
        <w:rPr>
          <w:sz w:val="24"/>
        </w:rPr>
        <w:t xml:space="preserve"> past dieting goals. Since situated conceptualisations are the results of our experience</w:t>
      </w:r>
      <w:r w:rsidR="00687A8C">
        <w:rPr>
          <w:sz w:val="24"/>
        </w:rPr>
        <w:t xml:space="preserve"> with stimuli</w:t>
      </w:r>
      <w:r w:rsidR="00701BB5">
        <w:rPr>
          <w:sz w:val="24"/>
        </w:rPr>
        <w:t xml:space="preserve">, growing up in different </w:t>
      </w:r>
      <w:r w:rsidR="002C3BA5">
        <w:rPr>
          <w:sz w:val="24"/>
        </w:rPr>
        <w:t>backgrounds</w:t>
      </w:r>
      <w:r w:rsidR="00701BB5">
        <w:rPr>
          <w:sz w:val="24"/>
        </w:rPr>
        <w:t xml:space="preserve"> likely results in different situated conceptualisations </w:t>
      </w:r>
      <w:r w:rsidR="00705772">
        <w:rPr>
          <w:sz w:val="24"/>
        </w:rPr>
        <w:t>about food</w:t>
      </w:r>
      <w:r w:rsidR="002C3BA5">
        <w:rPr>
          <w:sz w:val="24"/>
        </w:rPr>
        <w:t>s</w:t>
      </w:r>
      <w:r w:rsidR="00705772">
        <w:rPr>
          <w:sz w:val="24"/>
        </w:rPr>
        <w:t xml:space="preserve"> (Barsalou, </w:t>
      </w:r>
      <w:r w:rsidR="00E008F6">
        <w:rPr>
          <w:sz w:val="24"/>
        </w:rPr>
        <w:t>2009)</w:t>
      </w:r>
      <w:r w:rsidR="00705772">
        <w:rPr>
          <w:sz w:val="24"/>
        </w:rPr>
        <w:t>.</w:t>
      </w:r>
      <w:r w:rsidR="00423ACA">
        <w:rPr>
          <w:sz w:val="24"/>
        </w:rPr>
        <w:t xml:space="preserve"> Socio-economic scale factors have been identified as strong predictors of obesity, with those from lower socio-economic levels consuming more unhealthy foods (Darmon &amp; Drenowski</w:t>
      </w:r>
      <w:r w:rsidR="00F23770">
        <w:rPr>
          <w:sz w:val="24"/>
        </w:rPr>
        <w:t xml:space="preserve">, 2008). </w:t>
      </w:r>
      <w:r w:rsidR="00EB6696">
        <w:rPr>
          <w:sz w:val="24"/>
        </w:rPr>
        <w:t xml:space="preserve">When investigating the psychological processes underlying </w:t>
      </w:r>
      <w:r w:rsidR="00C25561">
        <w:rPr>
          <w:sz w:val="24"/>
        </w:rPr>
        <w:t xml:space="preserve">the </w:t>
      </w:r>
      <w:r w:rsidR="00D86A92">
        <w:rPr>
          <w:sz w:val="24"/>
        </w:rPr>
        <w:t xml:space="preserve">link between lower socioeconomic status </w:t>
      </w:r>
      <w:r w:rsidR="00BF09D9">
        <w:rPr>
          <w:sz w:val="24"/>
        </w:rPr>
        <w:t xml:space="preserve">and obesity, Best &amp; Papies (2019) </w:t>
      </w:r>
      <w:r w:rsidR="00972EB8">
        <w:rPr>
          <w:sz w:val="24"/>
        </w:rPr>
        <w:t xml:space="preserve">found that </w:t>
      </w:r>
      <w:r w:rsidR="00566EEC">
        <w:rPr>
          <w:sz w:val="24"/>
        </w:rPr>
        <w:t xml:space="preserve">participants from more deprived areas </w:t>
      </w:r>
      <w:r w:rsidR="009F05F9">
        <w:rPr>
          <w:sz w:val="24"/>
        </w:rPr>
        <w:t xml:space="preserve">intended to consume larger portions of unhealthy food compared to the general population, and attributed this difference to </w:t>
      </w:r>
      <w:r w:rsidR="00F745B0">
        <w:rPr>
          <w:sz w:val="24"/>
        </w:rPr>
        <w:t>the</w:t>
      </w:r>
      <w:r w:rsidR="00500692">
        <w:rPr>
          <w:sz w:val="24"/>
        </w:rPr>
        <w:t xml:space="preserve"> normalisation of consuming fast food in more deprived communities</w:t>
      </w:r>
      <w:r w:rsidR="00A06CBD">
        <w:rPr>
          <w:sz w:val="24"/>
        </w:rPr>
        <w:t xml:space="preserve">. </w:t>
      </w:r>
      <w:r w:rsidR="0065479F">
        <w:rPr>
          <w:sz w:val="24"/>
        </w:rPr>
        <w:t>If growing up in a context saturated by fast food restaurants results in different</w:t>
      </w:r>
      <w:r w:rsidR="009E418F">
        <w:rPr>
          <w:sz w:val="24"/>
        </w:rPr>
        <w:t xml:space="preserve"> eating behaviour </w:t>
      </w:r>
      <w:r w:rsidR="00500692">
        <w:rPr>
          <w:sz w:val="24"/>
        </w:rPr>
        <w:t xml:space="preserve">towards </w:t>
      </w:r>
      <w:r w:rsidR="009E418F">
        <w:rPr>
          <w:sz w:val="24"/>
        </w:rPr>
        <w:t xml:space="preserve">unhealthy food, </w:t>
      </w:r>
      <w:r w:rsidR="00500692">
        <w:rPr>
          <w:sz w:val="24"/>
        </w:rPr>
        <w:t>i</w:t>
      </w:r>
      <w:r w:rsidR="00A21E73">
        <w:rPr>
          <w:sz w:val="24"/>
        </w:rPr>
        <w:t xml:space="preserve">t is possible that </w:t>
      </w:r>
      <w:r w:rsidR="00603D78">
        <w:rPr>
          <w:sz w:val="24"/>
        </w:rPr>
        <w:t>this is the resu</w:t>
      </w:r>
      <w:r w:rsidR="00330442">
        <w:rPr>
          <w:sz w:val="24"/>
        </w:rPr>
        <w:t xml:space="preserve">lt of </w:t>
      </w:r>
      <w:r w:rsidR="002A3228">
        <w:rPr>
          <w:sz w:val="24"/>
        </w:rPr>
        <w:t xml:space="preserve">differences in the way people simulate eating unhealthy foods. </w:t>
      </w:r>
      <w:r w:rsidR="003D709D">
        <w:rPr>
          <w:sz w:val="24"/>
        </w:rPr>
        <w:t xml:space="preserve">Simulation of </w:t>
      </w:r>
      <w:r w:rsidR="00490587">
        <w:rPr>
          <w:sz w:val="24"/>
        </w:rPr>
        <w:t xml:space="preserve">foods play an important role in motivating </w:t>
      </w:r>
      <w:r w:rsidR="001D4975">
        <w:rPr>
          <w:sz w:val="24"/>
        </w:rPr>
        <w:t>consumption of those foods, and to understand eating behaviour, it is important to understand how exactly situated conceptualisations of food are impacted by an individual’s background (</w:t>
      </w:r>
      <w:r w:rsidR="00092DBE">
        <w:rPr>
          <w:sz w:val="24"/>
        </w:rPr>
        <w:t xml:space="preserve">Papies </w:t>
      </w:r>
      <w:r w:rsidR="00826BBE">
        <w:rPr>
          <w:sz w:val="24"/>
        </w:rPr>
        <w:t>&amp; Barsalou, 2015</w:t>
      </w:r>
      <w:r w:rsidR="00092DBE">
        <w:rPr>
          <w:sz w:val="24"/>
        </w:rPr>
        <w:t xml:space="preserve">). </w:t>
      </w:r>
    </w:p>
    <w:p w14:paraId="390E5367" w14:textId="77777777" w:rsidR="00B73BB1" w:rsidRPr="00B73BB1" w:rsidRDefault="00B73BB1" w:rsidP="00B73BB1">
      <w:pPr>
        <w:spacing w:line="360" w:lineRule="auto"/>
        <w:rPr>
          <w:sz w:val="24"/>
          <w:szCs w:val="22"/>
        </w:rPr>
      </w:pPr>
    </w:p>
    <w:p w14:paraId="0B82419A" w14:textId="76FE029C" w:rsidR="00832164" w:rsidRDefault="00441621" w:rsidP="00500692">
      <w:pPr>
        <w:spacing w:line="360" w:lineRule="auto"/>
        <w:rPr>
          <w:sz w:val="24"/>
        </w:rPr>
      </w:pPr>
      <w:r>
        <w:rPr>
          <w:sz w:val="24"/>
        </w:rPr>
        <w:t>T</w:t>
      </w:r>
      <w:r w:rsidR="00DB51D3">
        <w:rPr>
          <w:sz w:val="24"/>
        </w:rPr>
        <w:t xml:space="preserve">here is a wealth of evidence </w:t>
      </w:r>
      <w:r>
        <w:rPr>
          <w:sz w:val="24"/>
        </w:rPr>
        <w:t xml:space="preserve">that eating simulations are important to the conceptualisation of food and their relationship to eating behaviour. Previously, the </w:t>
      </w:r>
      <w:r w:rsidR="00D95968">
        <w:rPr>
          <w:sz w:val="24"/>
        </w:rPr>
        <w:t xml:space="preserve">existence and function of simulations </w:t>
      </w:r>
      <w:r w:rsidR="00E85A3C">
        <w:rPr>
          <w:sz w:val="24"/>
        </w:rPr>
        <w:t xml:space="preserve">in cognition and behaviour </w:t>
      </w:r>
      <w:r w:rsidR="008422CC">
        <w:rPr>
          <w:sz w:val="24"/>
        </w:rPr>
        <w:t xml:space="preserve">towards food </w:t>
      </w:r>
      <w:r w:rsidR="00E85A3C">
        <w:rPr>
          <w:sz w:val="24"/>
        </w:rPr>
        <w:t>has</w:t>
      </w:r>
      <w:r>
        <w:rPr>
          <w:sz w:val="24"/>
        </w:rPr>
        <w:t xml:space="preserve"> been demonstrated through </w:t>
      </w:r>
      <w:r w:rsidR="00D278BA">
        <w:rPr>
          <w:sz w:val="24"/>
        </w:rPr>
        <w:t xml:space="preserve">primarily quantitative methods (Papies, 2013., </w:t>
      </w:r>
      <w:r w:rsidR="00F22243">
        <w:rPr>
          <w:sz w:val="24"/>
        </w:rPr>
        <w:t>K</w:t>
      </w:r>
      <w:r w:rsidR="00B31D57">
        <w:rPr>
          <w:sz w:val="24"/>
        </w:rPr>
        <w:t>eesman et al, 2016</w:t>
      </w:r>
      <w:r w:rsidR="00F22243">
        <w:rPr>
          <w:sz w:val="24"/>
        </w:rPr>
        <w:t xml:space="preserve">., </w:t>
      </w:r>
      <w:r w:rsidR="001C1254">
        <w:rPr>
          <w:sz w:val="24"/>
        </w:rPr>
        <w:t>Shen, Zang, &amp; Krishna, 2016)</w:t>
      </w:r>
      <w:r>
        <w:rPr>
          <w:sz w:val="24"/>
        </w:rPr>
        <w:t xml:space="preserve">. </w:t>
      </w:r>
      <w:r w:rsidR="009228AE">
        <w:rPr>
          <w:sz w:val="24"/>
        </w:rPr>
        <w:t>In one of the first studies to apply</w:t>
      </w:r>
      <w:r w:rsidR="00500692">
        <w:rPr>
          <w:sz w:val="24"/>
        </w:rPr>
        <w:t xml:space="preserve"> Grounded Cognition t</w:t>
      </w:r>
      <w:r w:rsidR="009228AE">
        <w:rPr>
          <w:sz w:val="24"/>
        </w:rPr>
        <w:t xml:space="preserve">heory to food, </w:t>
      </w:r>
      <w:r w:rsidR="00935AE6">
        <w:rPr>
          <w:sz w:val="24"/>
        </w:rPr>
        <w:t xml:space="preserve">Papies (2013) </w:t>
      </w:r>
      <w:r w:rsidR="00A956E7">
        <w:rPr>
          <w:sz w:val="24"/>
        </w:rPr>
        <w:t>investigated eating simulation through showing</w:t>
      </w:r>
      <w:r w:rsidR="00935AE6">
        <w:rPr>
          <w:sz w:val="24"/>
        </w:rPr>
        <w:t xml:space="preserve"> participants word prompts relating to food, with 4 unhealthy/tempting food</w:t>
      </w:r>
      <w:r w:rsidR="00500692">
        <w:rPr>
          <w:sz w:val="24"/>
        </w:rPr>
        <w:t>s (such as ice cream</w:t>
      </w:r>
      <w:r w:rsidR="00935AE6">
        <w:rPr>
          <w:sz w:val="24"/>
        </w:rPr>
        <w:t xml:space="preserve">) and 4 neutral/healthy </w:t>
      </w:r>
      <w:r w:rsidR="00500692">
        <w:rPr>
          <w:sz w:val="24"/>
        </w:rPr>
        <w:t>foods (such as cucumber</w:t>
      </w:r>
      <w:r w:rsidR="00935AE6">
        <w:rPr>
          <w:sz w:val="24"/>
        </w:rPr>
        <w:t>) and asked participants to list 5 featur</w:t>
      </w:r>
      <w:r w:rsidR="00A956E7">
        <w:rPr>
          <w:sz w:val="24"/>
        </w:rPr>
        <w:t>es typically true of that food</w:t>
      </w:r>
      <w:r w:rsidR="00C45FD8">
        <w:rPr>
          <w:sz w:val="24"/>
        </w:rPr>
        <w:t xml:space="preserve">. </w:t>
      </w:r>
      <w:r w:rsidR="009228AE">
        <w:rPr>
          <w:sz w:val="24"/>
        </w:rPr>
        <w:t xml:space="preserve">They </w:t>
      </w:r>
      <w:r w:rsidR="000F222F">
        <w:rPr>
          <w:sz w:val="24"/>
        </w:rPr>
        <w:t>found that for the tempting foods, 53% of features listed were related to simulating the experience of eating that food, alluding to the taste, texture, and temperature of the food, the situation in which the food is eaten, or hedonic features of the food, which was only found in 26% of the features listed for the more neutral foods</w:t>
      </w:r>
      <w:r w:rsidR="009228AE">
        <w:rPr>
          <w:sz w:val="24"/>
        </w:rPr>
        <w:t xml:space="preserve">. </w:t>
      </w:r>
      <w:r w:rsidR="00636890">
        <w:rPr>
          <w:sz w:val="24"/>
        </w:rPr>
        <w:t xml:space="preserve">This finding has been replicated in similar feature listing tasks, suggesting it has efficacy in investigating the presence of simulation in conceptual representation (Keesman et al, 2017, Papies et al, 2017). </w:t>
      </w:r>
      <w:r w:rsidR="00D311B0">
        <w:rPr>
          <w:sz w:val="24"/>
        </w:rPr>
        <w:t xml:space="preserve">While the magnitude of the difference between conditions appears to be large in the Papies (2013) study, </w:t>
      </w:r>
      <w:r w:rsidR="00832164">
        <w:rPr>
          <w:sz w:val="24"/>
        </w:rPr>
        <w:t>the finding was obtained from a small sample of 33 participants, with a mean age of 21, and all undergraduates at Utrecht University. Since situated conceptualisations are highly individualised and based on experience, it is worth investigating generalisability of this finding</w:t>
      </w:r>
      <w:r w:rsidR="002C3BA5">
        <w:rPr>
          <w:sz w:val="24"/>
        </w:rPr>
        <w:t xml:space="preserve"> to a larger sample of a different national context</w:t>
      </w:r>
      <w:r w:rsidR="00832164">
        <w:rPr>
          <w:sz w:val="24"/>
        </w:rPr>
        <w:t xml:space="preserve">. </w:t>
      </w:r>
    </w:p>
    <w:p w14:paraId="75207F18" w14:textId="60A801E5" w:rsidR="002A5194" w:rsidRDefault="002A5194" w:rsidP="00D311B0">
      <w:pPr>
        <w:spacing w:line="360" w:lineRule="auto"/>
        <w:rPr>
          <w:sz w:val="24"/>
        </w:rPr>
      </w:pPr>
    </w:p>
    <w:p w14:paraId="1009C2CC" w14:textId="2DF5EF2E" w:rsidR="00AC00E1" w:rsidRDefault="00636890" w:rsidP="002C3BA5">
      <w:pPr>
        <w:spacing w:line="360" w:lineRule="auto"/>
        <w:rPr>
          <w:sz w:val="24"/>
        </w:rPr>
      </w:pPr>
      <w:r>
        <w:rPr>
          <w:sz w:val="24"/>
        </w:rPr>
        <w:t xml:space="preserve">Papies (2013) found a </w:t>
      </w:r>
      <w:r w:rsidR="00DC617E">
        <w:rPr>
          <w:sz w:val="24"/>
        </w:rPr>
        <w:t xml:space="preserve">small </w:t>
      </w:r>
      <w:r w:rsidR="00832164">
        <w:rPr>
          <w:sz w:val="24"/>
        </w:rPr>
        <w:t xml:space="preserve">negative correlation </w:t>
      </w:r>
      <w:r w:rsidR="00DC617E">
        <w:rPr>
          <w:sz w:val="24"/>
        </w:rPr>
        <w:t xml:space="preserve">between </w:t>
      </w:r>
      <w:r w:rsidR="0086377A">
        <w:rPr>
          <w:sz w:val="24"/>
        </w:rPr>
        <w:t>eating restraint and the productio</w:t>
      </w:r>
      <w:r w:rsidR="002A5194">
        <w:rPr>
          <w:sz w:val="24"/>
        </w:rPr>
        <w:t>n of eating simulation. This study’s measure of eating restraint, Herman and Polivy’s Restraint scale (1980), has been criticised for unknowingly measuring two separate constructs as general restraint</w:t>
      </w:r>
      <w:r w:rsidR="002C3BA5">
        <w:rPr>
          <w:sz w:val="24"/>
        </w:rPr>
        <w:t>.</w:t>
      </w:r>
      <w:r w:rsidR="002A5194">
        <w:rPr>
          <w:sz w:val="24"/>
        </w:rPr>
        <w:t xml:space="preserve"> (</w:t>
      </w:r>
      <w:r w:rsidR="00CD24C2">
        <w:rPr>
          <w:sz w:val="24"/>
        </w:rPr>
        <w:t xml:space="preserve">Blanchard, 1983., </w:t>
      </w:r>
      <w:r w:rsidR="002A5194">
        <w:rPr>
          <w:sz w:val="24"/>
        </w:rPr>
        <w:t>Stice et al, 1999</w:t>
      </w:r>
      <w:r w:rsidR="00CD24C2">
        <w:rPr>
          <w:sz w:val="24"/>
        </w:rPr>
        <w:t>). Given the relationship between diet goals and food conceptualisation seem</w:t>
      </w:r>
      <w:r w:rsidR="00961D39">
        <w:rPr>
          <w:sz w:val="24"/>
        </w:rPr>
        <w:t>s</w:t>
      </w:r>
      <w:r w:rsidR="00CD24C2">
        <w:rPr>
          <w:sz w:val="24"/>
        </w:rPr>
        <w:t xml:space="preserve"> to be unclear, with restrained eaters showing enhanced response</w:t>
      </w:r>
      <w:r w:rsidR="00961D39">
        <w:rPr>
          <w:sz w:val="24"/>
        </w:rPr>
        <w:t xml:space="preserve"> to food cues</w:t>
      </w:r>
      <w:r w:rsidR="00CD24C2">
        <w:rPr>
          <w:sz w:val="24"/>
        </w:rPr>
        <w:t xml:space="preserve"> above unrestrained, a multi-dimensional measure of eating restraint may be more useful in further informing how food conceptualisation and dieting behaviour interact</w:t>
      </w:r>
      <w:r w:rsidR="00B741AC">
        <w:rPr>
          <w:sz w:val="24"/>
        </w:rPr>
        <w:t xml:space="preserve"> (Herman &amp; Polivy, 2017)</w:t>
      </w:r>
      <w:r w:rsidR="00CD24C2">
        <w:rPr>
          <w:sz w:val="24"/>
        </w:rPr>
        <w:t>.</w:t>
      </w:r>
      <w:r w:rsidR="00B741AC">
        <w:rPr>
          <w:sz w:val="24"/>
        </w:rPr>
        <w:t xml:space="preserve"> </w:t>
      </w:r>
      <w:r w:rsidR="00CD24C2">
        <w:rPr>
          <w:sz w:val="24"/>
        </w:rPr>
        <w:t xml:space="preserve"> </w:t>
      </w:r>
      <w:r w:rsidR="00AC00E1">
        <w:rPr>
          <w:sz w:val="24"/>
        </w:rPr>
        <w:t xml:space="preserve">One measure that may be more appropriate is the Three Factor Eating </w:t>
      </w:r>
      <w:r w:rsidR="00961D39">
        <w:rPr>
          <w:sz w:val="24"/>
        </w:rPr>
        <w:t>Questionnaire</w:t>
      </w:r>
      <w:r w:rsidR="00AC00E1">
        <w:rPr>
          <w:sz w:val="24"/>
        </w:rPr>
        <w:t xml:space="preserve"> – Restraint (TFEQ-R), which has been suggested to be more representative of successful dieting restraint</w:t>
      </w:r>
      <w:r w:rsidR="00961D39">
        <w:rPr>
          <w:sz w:val="24"/>
        </w:rPr>
        <w:t xml:space="preserve"> through conceptualising it as the independent factors of cognitive restraint, emotional eating, and uncontrolled eating. The Three Factor Eating Questionnaire</w:t>
      </w:r>
      <w:r w:rsidR="00AC00E1">
        <w:rPr>
          <w:sz w:val="24"/>
        </w:rPr>
        <w:t xml:space="preserve"> </w:t>
      </w:r>
      <w:r w:rsidR="00961D39">
        <w:rPr>
          <w:sz w:val="24"/>
        </w:rPr>
        <w:t xml:space="preserve">– Restraint </w:t>
      </w:r>
      <w:r w:rsidR="00AC00E1">
        <w:rPr>
          <w:sz w:val="24"/>
        </w:rPr>
        <w:t xml:space="preserve">has proven reliable in distinguishing between the eating patterns in the general population (Laessle, Tuschl, Kotthaus, &amp; Prike, 1989., </w:t>
      </w:r>
      <w:r w:rsidR="00D4617A">
        <w:rPr>
          <w:sz w:val="24"/>
        </w:rPr>
        <w:t xml:space="preserve">Angle et al, 2009., FLVS, 2004). </w:t>
      </w:r>
    </w:p>
    <w:p w14:paraId="1FADEBBF" w14:textId="19333E23" w:rsidR="00805659" w:rsidRDefault="00805659" w:rsidP="00AC00E1">
      <w:pPr>
        <w:spacing w:line="360" w:lineRule="auto"/>
        <w:rPr>
          <w:sz w:val="24"/>
        </w:rPr>
      </w:pPr>
    </w:p>
    <w:p w14:paraId="5C8BF5AF" w14:textId="284E1AF7" w:rsidR="00593057" w:rsidRDefault="00805659" w:rsidP="007E091B">
      <w:pPr>
        <w:spacing w:line="360" w:lineRule="auto"/>
        <w:rPr>
          <w:rFonts w:cstheme="minorHAnsi"/>
          <w:color w:val="222222"/>
          <w:sz w:val="24"/>
          <w:szCs w:val="24"/>
          <w:shd w:val="clear" w:color="auto" w:fill="FFFFFF"/>
        </w:rPr>
      </w:pPr>
      <w:r>
        <w:rPr>
          <w:sz w:val="24"/>
        </w:rPr>
        <w:t>While socioeconomic factors have been linked to differences in the way participants view portion size of meals, its potential role in influencing the formation of conceptualisations of food and eating has yet to be directly investigated in the context of eating simulations</w:t>
      </w:r>
      <w:r w:rsidR="00961D39">
        <w:rPr>
          <w:sz w:val="24"/>
        </w:rPr>
        <w:t xml:space="preserve"> (Best &amp; Papies, 2019)</w:t>
      </w:r>
      <w:r>
        <w:rPr>
          <w:sz w:val="24"/>
        </w:rPr>
        <w:t xml:space="preserve">. </w:t>
      </w:r>
      <w:r w:rsidR="00237569">
        <w:rPr>
          <w:sz w:val="24"/>
        </w:rPr>
        <w:t>In the current research, socio-economic influences will be investigated through reco</w:t>
      </w:r>
      <w:r w:rsidR="005038E6">
        <w:rPr>
          <w:sz w:val="24"/>
        </w:rPr>
        <w:t>rding the type of school participants</w:t>
      </w:r>
      <w:r w:rsidR="00237569">
        <w:rPr>
          <w:sz w:val="24"/>
        </w:rPr>
        <w:t xml:space="preserve"> attended, qualifications of guardians, occupation of main income earner, eligibility for free school meals, and a self report of social class, factors found to be reliable indicators of socio-economic class by the </w:t>
      </w:r>
      <w:r w:rsidR="00237569" w:rsidRPr="00237569">
        <w:rPr>
          <w:rFonts w:cstheme="minorHAnsi"/>
          <w:color w:val="222222"/>
          <w:sz w:val="24"/>
          <w:szCs w:val="24"/>
          <w:shd w:val="clear" w:color="auto" w:fill="FFFFFF"/>
        </w:rPr>
        <w:t>Her Majesty's Home Civil Service</w:t>
      </w:r>
      <w:r w:rsidR="00F37690">
        <w:rPr>
          <w:rFonts w:cstheme="minorHAnsi"/>
          <w:color w:val="222222"/>
          <w:sz w:val="24"/>
          <w:szCs w:val="24"/>
          <w:shd w:val="clear" w:color="auto" w:fill="FFFFFF"/>
        </w:rPr>
        <w:t xml:space="preserve"> (Dowden &amp; Heywood</w:t>
      </w:r>
      <w:r w:rsidR="00237569">
        <w:rPr>
          <w:rFonts w:cstheme="minorHAnsi"/>
          <w:color w:val="222222"/>
          <w:sz w:val="24"/>
          <w:szCs w:val="24"/>
          <w:shd w:val="clear" w:color="auto" w:fill="FFFFFF"/>
        </w:rPr>
        <w:t>, 2018). This should further inform the Grounded Cognition account of food conceptualisation through investigating how factors relating to a par</w:t>
      </w:r>
      <w:r w:rsidR="00423ACA">
        <w:rPr>
          <w:rFonts w:cstheme="minorHAnsi"/>
          <w:color w:val="222222"/>
          <w:sz w:val="24"/>
          <w:szCs w:val="24"/>
          <w:shd w:val="clear" w:color="auto" w:fill="FFFFFF"/>
        </w:rPr>
        <w:t>ticipant’s background influence</w:t>
      </w:r>
      <w:r w:rsidR="00237569">
        <w:rPr>
          <w:rFonts w:cstheme="minorHAnsi"/>
          <w:color w:val="222222"/>
          <w:sz w:val="24"/>
          <w:szCs w:val="24"/>
          <w:shd w:val="clear" w:color="auto" w:fill="FFFFFF"/>
        </w:rPr>
        <w:t xml:space="preserve"> their </w:t>
      </w:r>
      <w:r w:rsidR="007E091B">
        <w:rPr>
          <w:rFonts w:cstheme="minorHAnsi"/>
          <w:color w:val="222222"/>
          <w:sz w:val="24"/>
          <w:szCs w:val="24"/>
          <w:shd w:val="clear" w:color="auto" w:fill="FFFFFF"/>
        </w:rPr>
        <w:t xml:space="preserve">situated conceptualisations of food. </w:t>
      </w:r>
    </w:p>
    <w:p w14:paraId="3DADF44C" w14:textId="1E9706B1" w:rsidR="007E091B" w:rsidRDefault="007E091B" w:rsidP="007E091B">
      <w:pPr>
        <w:spacing w:line="360" w:lineRule="auto"/>
        <w:rPr>
          <w:rFonts w:cstheme="minorHAnsi"/>
          <w:color w:val="222222"/>
          <w:sz w:val="24"/>
          <w:szCs w:val="24"/>
          <w:shd w:val="clear" w:color="auto" w:fill="FFFFFF"/>
        </w:rPr>
      </w:pPr>
    </w:p>
    <w:p w14:paraId="22E87ABC" w14:textId="576D4EF8" w:rsidR="007E091B" w:rsidRDefault="007E091B" w:rsidP="005038E6">
      <w:pPr>
        <w:spacing w:line="360" w:lineRule="auto"/>
        <w:rPr>
          <w:rFonts w:cstheme="minorHAnsi"/>
          <w:color w:val="222222"/>
          <w:sz w:val="24"/>
          <w:szCs w:val="24"/>
          <w:shd w:val="clear" w:color="auto" w:fill="FFFFFF"/>
        </w:rPr>
      </w:pPr>
      <w:r>
        <w:rPr>
          <w:rFonts w:cstheme="minorHAnsi"/>
          <w:color w:val="222222"/>
          <w:sz w:val="24"/>
          <w:szCs w:val="24"/>
          <w:shd w:val="clear" w:color="auto" w:fill="FFFFFF"/>
        </w:rPr>
        <w:t xml:space="preserve">Quantitative based investigations into simulation in food conceptualisation have proven fruitful, but questions remain as to how exactly these simulations </w:t>
      </w:r>
      <w:r w:rsidR="001513EF">
        <w:rPr>
          <w:rFonts w:cstheme="minorHAnsi"/>
          <w:color w:val="222222"/>
          <w:sz w:val="24"/>
          <w:szCs w:val="24"/>
          <w:shd w:val="clear" w:color="auto" w:fill="FFFFFF"/>
        </w:rPr>
        <w:t>occur within individuals. Simulations have been suggested to occur outside of conscious awareness, only sometimes reaching consciousness in the form of mental imagery</w:t>
      </w:r>
      <w:r w:rsidR="00DC4370">
        <w:rPr>
          <w:rFonts w:cstheme="minorHAnsi"/>
          <w:color w:val="222222"/>
          <w:sz w:val="24"/>
          <w:szCs w:val="24"/>
          <w:shd w:val="clear" w:color="auto" w:fill="FFFFFF"/>
        </w:rPr>
        <w:t>, though it is currently unclear what factors determine whether a simulation is experienced consciously or unconsciously</w:t>
      </w:r>
      <w:r w:rsidR="00F24064">
        <w:rPr>
          <w:rFonts w:cstheme="minorHAnsi"/>
          <w:color w:val="222222"/>
          <w:sz w:val="24"/>
          <w:szCs w:val="24"/>
          <w:shd w:val="clear" w:color="auto" w:fill="FFFFFF"/>
        </w:rPr>
        <w:t xml:space="preserve">, or </w:t>
      </w:r>
      <w:r w:rsidR="00DD7364">
        <w:rPr>
          <w:rFonts w:cstheme="minorHAnsi"/>
          <w:color w:val="222222"/>
          <w:sz w:val="24"/>
          <w:szCs w:val="24"/>
          <w:shd w:val="clear" w:color="auto" w:fill="FFFFFF"/>
        </w:rPr>
        <w:t>what factors influence the content of these simulations</w:t>
      </w:r>
      <w:r w:rsidR="001513EF">
        <w:rPr>
          <w:rFonts w:cstheme="minorHAnsi"/>
          <w:color w:val="222222"/>
          <w:sz w:val="24"/>
          <w:szCs w:val="24"/>
          <w:shd w:val="clear" w:color="auto" w:fill="FFFFFF"/>
        </w:rPr>
        <w:t xml:space="preserve"> (Barsalou, 2009). </w:t>
      </w:r>
      <w:r w:rsidR="00ED60B8">
        <w:rPr>
          <w:rFonts w:cstheme="minorHAnsi"/>
          <w:color w:val="222222"/>
          <w:sz w:val="24"/>
          <w:szCs w:val="24"/>
          <w:shd w:val="clear" w:color="auto" w:fill="FFFFFF"/>
        </w:rPr>
        <w:t xml:space="preserve">It is important to gain understanding of how these simulations are experienced with individuals, as conscious mental imagery food has been suggested to have a variety of effects on eating behaviour, such as an influence on craving, and even reduced food consumption when simulations are repeated to the point of habituation (Missbach, Florack, &amp; Konig, 2015). </w:t>
      </w:r>
      <w:r>
        <w:rPr>
          <w:rFonts w:cstheme="minorHAnsi"/>
          <w:color w:val="222222"/>
          <w:sz w:val="24"/>
          <w:szCs w:val="24"/>
          <w:shd w:val="clear" w:color="auto" w:fill="FFFFFF"/>
        </w:rPr>
        <w:t xml:space="preserve">Papies (2013) found that more simulation features were </w:t>
      </w:r>
      <w:r w:rsidR="001513EF">
        <w:rPr>
          <w:rFonts w:cstheme="minorHAnsi"/>
          <w:color w:val="222222"/>
          <w:sz w:val="24"/>
          <w:szCs w:val="24"/>
          <w:shd w:val="clear" w:color="auto" w:fill="FFFFFF"/>
        </w:rPr>
        <w:t>listed for unhealthy foods over healthy, which correlated with participant’s tastiness rating</w:t>
      </w:r>
      <w:r w:rsidR="00DC4370">
        <w:rPr>
          <w:rFonts w:cstheme="minorHAnsi"/>
          <w:color w:val="222222"/>
          <w:sz w:val="24"/>
          <w:szCs w:val="24"/>
          <w:shd w:val="clear" w:color="auto" w:fill="FFFFFF"/>
        </w:rPr>
        <w:t xml:space="preserve">s of the food. While this could be indicative of a qualitative difference in the way these simulations are experienced, research has yet to investigate the Grounded Cognition account of food representation through qualitative methods. </w:t>
      </w:r>
      <w:r w:rsidR="00F24064">
        <w:rPr>
          <w:rFonts w:cstheme="minorHAnsi"/>
          <w:color w:val="222222"/>
          <w:sz w:val="24"/>
          <w:szCs w:val="24"/>
          <w:shd w:val="clear" w:color="auto" w:fill="FFFFFF"/>
        </w:rPr>
        <w:t>Through thematic analysis of 5 focus group discussions, one previous qualitative study helped to identif</w:t>
      </w:r>
      <w:r w:rsidR="002C3BA5">
        <w:rPr>
          <w:rFonts w:cstheme="minorHAnsi"/>
          <w:color w:val="222222"/>
          <w:sz w:val="24"/>
          <w:szCs w:val="24"/>
          <w:shd w:val="clear" w:color="auto" w:fill="FFFFFF"/>
        </w:rPr>
        <w:t>ied a wide range of factors determining eating behaviour in university students (</w:t>
      </w:r>
      <w:r w:rsidR="00DD7364">
        <w:rPr>
          <w:rFonts w:cstheme="minorHAnsi"/>
          <w:color w:val="222222"/>
          <w:sz w:val="24"/>
          <w:szCs w:val="24"/>
          <w:shd w:val="clear" w:color="auto" w:fill="FFFFFF"/>
        </w:rPr>
        <w:t xml:space="preserve">Deliens, Clarys, De Bourdeaudhuij, &amp; Deforche, 2014). </w:t>
      </w:r>
      <w:r w:rsidR="002A1265">
        <w:rPr>
          <w:rFonts w:cstheme="minorHAnsi"/>
          <w:color w:val="222222"/>
          <w:sz w:val="24"/>
          <w:szCs w:val="24"/>
          <w:shd w:val="clear" w:color="auto" w:fill="FFFFFF"/>
        </w:rPr>
        <w:t>Qualitative research has also added to the understanding of diet failure</w:t>
      </w:r>
      <w:r w:rsidR="00B21645">
        <w:rPr>
          <w:rFonts w:cstheme="minorHAnsi"/>
          <w:color w:val="222222"/>
          <w:sz w:val="24"/>
          <w:szCs w:val="24"/>
          <w:shd w:val="clear" w:color="auto" w:fill="FFFFFF"/>
        </w:rPr>
        <w:t xml:space="preserve"> through semi structured interviews</w:t>
      </w:r>
      <w:r w:rsidR="002A1265">
        <w:rPr>
          <w:rFonts w:cstheme="minorHAnsi"/>
          <w:color w:val="222222"/>
          <w:sz w:val="24"/>
          <w:szCs w:val="24"/>
          <w:shd w:val="clear" w:color="auto" w:fill="FFFFFF"/>
        </w:rPr>
        <w:t xml:space="preserve">, </w:t>
      </w:r>
      <w:r w:rsidR="00106499">
        <w:rPr>
          <w:rFonts w:cstheme="minorHAnsi"/>
          <w:color w:val="222222"/>
          <w:sz w:val="24"/>
          <w:szCs w:val="24"/>
          <w:shd w:val="clear" w:color="auto" w:fill="FFFFFF"/>
        </w:rPr>
        <w:t xml:space="preserve">highlighting the difficulty of maintaining restrained eating in a world with an omnipresence of tempting fast food outlets and advertising, the role of food as a source of comfort, and the internal battle between multiple “selves” when facing unhealthy food temptation (Green, Larkin, &amp; Sullivan, 2009). </w:t>
      </w:r>
      <w:r w:rsidR="00B21645">
        <w:rPr>
          <w:rFonts w:cstheme="minorHAnsi"/>
          <w:color w:val="222222"/>
          <w:sz w:val="24"/>
          <w:szCs w:val="24"/>
          <w:shd w:val="clear" w:color="auto" w:fill="FFFFFF"/>
        </w:rPr>
        <w:t xml:space="preserve">Given its past efficacy in </w:t>
      </w:r>
      <w:r w:rsidR="00573990">
        <w:rPr>
          <w:rFonts w:cstheme="minorHAnsi"/>
          <w:color w:val="222222"/>
          <w:sz w:val="24"/>
          <w:szCs w:val="24"/>
          <w:shd w:val="clear" w:color="auto" w:fill="FFFFFF"/>
        </w:rPr>
        <w:t>uncovering the</w:t>
      </w:r>
      <w:r w:rsidR="00B21645">
        <w:rPr>
          <w:rFonts w:cstheme="minorHAnsi"/>
          <w:color w:val="222222"/>
          <w:sz w:val="24"/>
          <w:szCs w:val="24"/>
          <w:shd w:val="clear" w:color="auto" w:fill="FFFFFF"/>
        </w:rPr>
        <w:t xml:space="preserve"> complex influences on individual eating behaviour, qualitative research could provide a useful </w:t>
      </w:r>
      <w:r w:rsidR="00573990">
        <w:rPr>
          <w:rFonts w:cstheme="minorHAnsi"/>
          <w:color w:val="222222"/>
          <w:sz w:val="24"/>
          <w:szCs w:val="24"/>
          <w:shd w:val="clear" w:color="auto" w:fill="FFFFFF"/>
        </w:rPr>
        <w:t>avenue for</w:t>
      </w:r>
      <w:r w:rsidR="00B21645">
        <w:rPr>
          <w:rFonts w:cstheme="minorHAnsi"/>
          <w:color w:val="222222"/>
          <w:sz w:val="24"/>
          <w:szCs w:val="24"/>
          <w:shd w:val="clear" w:color="auto" w:fill="FFFFFF"/>
        </w:rPr>
        <w:t xml:space="preserve"> further inform</w:t>
      </w:r>
      <w:r w:rsidR="00573990">
        <w:rPr>
          <w:rFonts w:cstheme="minorHAnsi"/>
          <w:color w:val="222222"/>
          <w:sz w:val="24"/>
          <w:szCs w:val="24"/>
          <w:shd w:val="clear" w:color="auto" w:fill="FFFFFF"/>
        </w:rPr>
        <w:t>ing</w:t>
      </w:r>
      <w:r w:rsidR="00B21645">
        <w:rPr>
          <w:rFonts w:cstheme="minorHAnsi"/>
          <w:color w:val="222222"/>
          <w:sz w:val="24"/>
          <w:szCs w:val="24"/>
          <w:shd w:val="clear" w:color="auto" w:fill="FFFFFF"/>
        </w:rPr>
        <w:t xml:space="preserve"> the Grounded Cognition account of eating conceptualisation and behaviour</w:t>
      </w:r>
      <w:r w:rsidR="00573990">
        <w:rPr>
          <w:rFonts w:cstheme="minorHAnsi"/>
          <w:color w:val="222222"/>
          <w:sz w:val="24"/>
          <w:szCs w:val="24"/>
          <w:shd w:val="clear" w:color="auto" w:fill="FFFFFF"/>
        </w:rPr>
        <w:t xml:space="preserve">, and how constructs central to it are experienced within an individual. </w:t>
      </w:r>
    </w:p>
    <w:p w14:paraId="14DBFBE8" w14:textId="77777777" w:rsidR="007E091B" w:rsidRPr="007E091B" w:rsidRDefault="007E091B" w:rsidP="007E091B">
      <w:pPr>
        <w:spacing w:line="360" w:lineRule="auto"/>
        <w:rPr>
          <w:rFonts w:cstheme="minorHAnsi"/>
          <w:color w:val="222222"/>
          <w:sz w:val="24"/>
          <w:szCs w:val="24"/>
          <w:shd w:val="clear" w:color="auto" w:fill="FFFFFF"/>
        </w:rPr>
      </w:pPr>
    </w:p>
    <w:p w14:paraId="1E915449" w14:textId="34EE2A32" w:rsidR="00F80F87" w:rsidRDefault="00961D39" w:rsidP="005038E6">
      <w:pPr>
        <w:spacing w:line="360" w:lineRule="auto"/>
        <w:rPr>
          <w:sz w:val="24"/>
        </w:rPr>
      </w:pPr>
      <w:r>
        <w:rPr>
          <w:sz w:val="24"/>
        </w:rPr>
        <w:t>Th</w:t>
      </w:r>
      <w:r w:rsidR="00A14F64">
        <w:rPr>
          <w:sz w:val="24"/>
        </w:rPr>
        <w:t>e i</w:t>
      </w:r>
      <w:r w:rsidR="00B21645">
        <w:rPr>
          <w:sz w:val="24"/>
        </w:rPr>
        <w:t>nfluence of simulation on</w:t>
      </w:r>
      <w:r w:rsidR="00A14F64">
        <w:rPr>
          <w:sz w:val="24"/>
        </w:rPr>
        <w:t xml:space="preserve"> </w:t>
      </w:r>
      <w:r w:rsidR="00B21645">
        <w:rPr>
          <w:sz w:val="24"/>
        </w:rPr>
        <w:t xml:space="preserve">a variety of consuming </w:t>
      </w:r>
      <w:r w:rsidR="00A14F64">
        <w:rPr>
          <w:sz w:val="24"/>
        </w:rPr>
        <w:t>behaviour</w:t>
      </w:r>
      <w:r w:rsidR="00B21645">
        <w:rPr>
          <w:sz w:val="24"/>
        </w:rPr>
        <w:t>s</w:t>
      </w:r>
      <w:r w:rsidR="00A14F64">
        <w:rPr>
          <w:sz w:val="24"/>
        </w:rPr>
        <w:t xml:space="preserve"> is well established, and research into food conceptualisation has suggested that interventions designed to target the simulation process may be an effective strategy to allow individuals greater control over their food intake, and subsequently, their health (Missbach et al, 2015., Papies, 2017., </w:t>
      </w:r>
      <w:r w:rsidR="00B21645">
        <w:rPr>
          <w:sz w:val="24"/>
        </w:rPr>
        <w:t xml:space="preserve">Hagger, Lonsdale, Chatzisarantis, 2011). </w:t>
      </w:r>
      <w:r w:rsidR="00FB23F5">
        <w:rPr>
          <w:sz w:val="24"/>
        </w:rPr>
        <w:t>A</w:t>
      </w:r>
      <w:r w:rsidR="00B21645">
        <w:rPr>
          <w:sz w:val="24"/>
        </w:rPr>
        <w:t xml:space="preserve"> mixed methods </w:t>
      </w:r>
      <w:r w:rsidR="00FB23F5">
        <w:rPr>
          <w:sz w:val="24"/>
        </w:rPr>
        <w:t xml:space="preserve">approach utilising an explanatory sequential design may be invaluable in </w:t>
      </w:r>
      <w:r w:rsidR="00ED2A4A">
        <w:rPr>
          <w:sz w:val="24"/>
        </w:rPr>
        <w:t xml:space="preserve">ensuring these measures are properly </w:t>
      </w:r>
      <w:r w:rsidR="00CD5B06">
        <w:rPr>
          <w:sz w:val="24"/>
        </w:rPr>
        <w:t>in</w:t>
      </w:r>
      <w:r w:rsidR="00ED2A4A">
        <w:rPr>
          <w:sz w:val="24"/>
        </w:rPr>
        <w:t>formed</w:t>
      </w:r>
      <w:r w:rsidR="00CD5B06">
        <w:rPr>
          <w:sz w:val="24"/>
        </w:rPr>
        <w:t>,</w:t>
      </w:r>
      <w:r w:rsidR="00ED2A4A">
        <w:rPr>
          <w:sz w:val="24"/>
        </w:rPr>
        <w:t xml:space="preserve"> </w:t>
      </w:r>
      <w:r w:rsidR="00A3293F">
        <w:rPr>
          <w:sz w:val="24"/>
        </w:rPr>
        <w:t>through investigating how exactly eating simulations are experienced within the individual</w:t>
      </w:r>
      <w:r w:rsidR="00F6432C">
        <w:rPr>
          <w:sz w:val="24"/>
        </w:rPr>
        <w:t xml:space="preserve"> (RQ1)</w:t>
      </w:r>
      <w:r w:rsidR="00A3293F">
        <w:rPr>
          <w:sz w:val="24"/>
        </w:rPr>
        <w:t>, and how they are impacted by an individual’s prior experience and motivations</w:t>
      </w:r>
      <w:r w:rsidR="00F6432C">
        <w:rPr>
          <w:sz w:val="24"/>
        </w:rPr>
        <w:t xml:space="preserve"> (RQ2)</w:t>
      </w:r>
      <w:r w:rsidR="00F23770">
        <w:rPr>
          <w:sz w:val="24"/>
        </w:rPr>
        <w:t xml:space="preserve"> (Bryman, 2016)</w:t>
      </w:r>
      <w:r w:rsidR="00E4077E">
        <w:rPr>
          <w:sz w:val="24"/>
        </w:rPr>
        <w:t xml:space="preserve">. </w:t>
      </w:r>
      <w:r w:rsidR="00CD5B06">
        <w:rPr>
          <w:sz w:val="24"/>
        </w:rPr>
        <w:t xml:space="preserve">Utilising the feature listing methodology employed in previous research combined with measures of cognitive restraint, uncontrolled eating, and emotional eating provided by the TEFQ-R should allow for detailed analysis of how different facets of eating restraint affect the </w:t>
      </w:r>
      <w:r w:rsidR="00423ACA">
        <w:rPr>
          <w:sz w:val="24"/>
        </w:rPr>
        <w:t>production of eating simulation related features in response to</w:t>
      </w:r>
      <w:r w:rsidR="00CD5B06">
        <w:rPr>
          <w:sz w:val="24"/>
        </w:rPr>
        <w:t xml:space="preserve"> both unhealthy and healthy food</w:t>
      </w:r>
      <w:r w:rsidR="00423ACA">
        <w:rPr>
          <w:sz w:val="24"/>
        </w:rPr>
        <w:t xml:space="preserve"> prompts</w:t>
      </w:r>
      <w:r w:rsidR="00494AAB">
        <w:rPr>
          <w:sz w:val="24"/>
        </w:rPr>
        <w:t>.</w:t>
      </w:r>
      <w:r w:rsidR="0052262F">
        <w:rPr>
          <w:sz w:val="24"/>
        </w:rPr>
        <w:t xml:space="preserve"> Based on previous findings, it is hypothesised that unhealthy food prompts will produce a higher </w:t>
      </w:r>
      <w:r w:rsidR="006535DE">
        <w:rPr>
          <w:sz w:val="24"/>
        </w:rPr>
        <w:t>percentage</w:t>
      </w:r>
      <w:r w:rsidR="0052262F">
        <w:rPr>
          <w:sz w:val="24"/>
        </w:rPr>
        <w:t xml:space="preserve"> of eating simulation related features than healthy food prompts </w:t>
      </w:r>
      <w:r w:rsidR="00E4077E">
        <w:rPr>
          <w:sz w:val="24"/>
        </w:rPr>
        <w:t>(H1)</w:t>
      </w:r>
      <w:r w:rsidR="0052262F">
        <w:rPr>
          <w:sz w:val="24"/>
        </w:rPr>
        <w:t>(Papies, 2013).</w:t>
      </w:r>
      <w:r w:rsidR="00494AAB">
        <w:rPr>
          <w:sz w:val="24"/>
        </w:rPr>
        <w:t xml:space="preserve"> </w:t>
      </w:r>
      <w:r w:rsidR="00423ACA">
        <w:rPr>
          <w:sz w:val="24"/>
        </w:rPr>
        <w:t>Given the varied nature of the influence of eating restraint on response to food cues, a two-way hypothesis has been adopted, predicting that eating restraint should have an affect on the amount of eating simulation related features produced in response to healthy and unhealthy food prompts</w:t>
      </w:r>
      <w:r w:rsidR="00E4077E">
        <w:rPr>
          <w:sz w:val="24"/>
        </w:rPr>
        <w:t xml:space="preserve"> (H2)</w:t>
      </w:r>
      <w:r w:rsidR="00423ACA">
        <w:rPr>
          <w:sz w:val="24"/>
        </w:rPr>
        <w:t>.  Measures of socio-economic level should allow for analysis of how the simulation of unhealthy and healthy foods vary accor</w:t>
      </w:r>
      <w:r w:rsidR="00E4077E">
        <w:rPr>
          <w:sz w:val="24"/>
        </w:rPr>
        <w:t xml:space="preserve">ding to participant background, allowing us to investigate whether participants from a lower socio-economic position experience greater simulation for unhealthy foods than those from a higher socio-economic position (H3). </w:t>
      </w:r>
      <w:r w:rsidR="00A3293F">
        <w:rPr>
          <w:sz w:val="24"/>
        </w:rPr>
        <w:t xml:space="preserve">The qualitative data gathered through </w:t>
      </w:r>
      <w:r w:rsidR="00F80F87">
        <w:rPr>
          <w:sz w:val="24"/>
        </w:rPr>
        <w:t>semi-structured</w:t>
      </w:r>
      <w:r w:rsidR="00A3293F">
        <w:rPr>
          <w:sz w:val="24"/>
        </w:rPr>
        <w:t xml:space="preserve"> interviews should </w:t>
      </w:r>
      <w:r w:rsidR="00E4077E">
        <w:rPr>
          <w:sz w:val="24"/>
        </w:rPr>
        <w:t xml:space="preserve">be instrumental in </w:t>
      </w:r>
      <w:r w:rsidR="00BE3A4D">
        <w:rPr>
          <w:sz w:val="24"/>
        </w:rPr>
        <w:t>explain</w:t>
      </w:r>
      <w:r w:rsidR="00E4077E">
        <w:rPr>
          <w:sz w:val="24"/>
        </w:rPr>
        <w:t>ing</w:t>
      </w:r>
      <w:r w:rsidR="00A3293F">
        <w:rPr>
          <w:sz w:val="24"/>
        </w:rPr>
        <w:t xml:space="preserve"> how these factors influence a participant’s experience of eating simulations. </w:t>
      </w:r>
      <w:r w:rsidR="00F23770">
        <w:rPr>
          <w:sz w:val="24"/>
        </w:rPr>
        <w:t xml:space="preserve"> </w:t>
      </w:r>
    </w:p>
    <w:p w14:paraId="3B6B6C36" w14:textId="7D6FE053" w:rsidR="0032297D" w:rsidRDefault="0032297D" w:rsidP="00F80F87">
      <w:pPr>
        <w:spacing w:line="360" w:lineRule="auto"/>
        <w:rPr>
          <w:sz w:val="24"/>
        </w:rPr>
      </w:pPr>
    </w:p>
    <w:p w14:paraId="47FDCB09" w14:textId="2EA47826" w:rsidR="00ED1321" w:rsidRPr="00ED1321" w:rsidRDefault="00ED1321" w:rsidP="00ED1321">
      <w:pPr>
        <w:spacing w:line="360" w:lineRule="auto"/>
        <w:jc w:val="center"/>
        <w:rPr>
          <w:sz w:val="32"/>
          <w:szCs w:val="28"/>
        </w:rPr>
      </w:pPr>
      <w:r>
        <w:rPr>
          <w:b/>
          <w:bCs/>
          <w:sz w:val="32"/>
          <w:szCs w:val="28"/>
        </w:rPr>
        <w:t>Method</w:t>
      </w:r>
    </w:p>
    <w:p w14:paraId="6FAA0A88" w14:textId="77777777" w:rsidR="00ED1321" w:rsidRDefault="00ED1321" w:rsidP="00F80F87">
      <w:pPr>
        <w:spacing w:line="360" w:lineRule="auto"/>
        <w:rPr>
          <w:sz w:val="24"/>
        </w:rPr>
      </w:pPr>
    </w:p>
    <w:p w14:paraId="0EC2825B" w14:textId="77309A03" w:rsidR="0000156A" w:rsidRPr="00F80F87" w:rsidRDefault="0000156A" w:rsidP="00F80F87">
      <w:pPr>
        <w:spacing w:line="360" w:lineRule="auto"/>
        <w:rPr>
          <w:sz w:val="24"/>
        </w:rPr>
      </w:pPr>
      <w:r>
        <w:rPr>
          <w:b/>
          <w:bCs/>
          <w:sz w:val="24"/>
          <w:szCs w:val="24"/>
        </w:rPr>
        <w:t>Participants</w:t>
      </w:r>
    </w:p>
    <w:p w14:paraId="21FDECEF" w14:textId="63868CCC" w:rsidR="00922B5B" w:rsidRPr="0000156A" w:rsidRDefault="36CD1DF9" w:rsidP="005038E6">
      <w:pPr>
        <w:spacing w:line="360" w:lineRule="auto"/>
        <w:rPr>
          <w:sz w:val="24"/>
          <w:szCs w:val="24"/>
        </w:rPr>
      </w:pPr>
      <w:r w:rsidRPr="36CD1DF9">
        <w:rPr>
          <w:sz w:val="24"/>
          <w:szCs w:val="24"/>
        </w:rPr>
        <w:t>Overall, 90 participants took part in the onlin</w:t>
      </w:r>
      <w:r w:rsidR="00C451F3">
        <w:rPr>
          <w:sz w:val="24"/>
          <w:szCs w:val="24"/>
        </w:rPr>
        <w:t>e study, which was reduced to 74</w:t>
      </w:r>
      <w:r w:rsidRPr="36CD1DF9">
        <w:rPr>
          <w:sz w:val="24"/>
          <w:szCs w:val="24"/>
        </w:rPr>
        <w:t xml:space="preserve"> participants once incomplete responses were removed. 27.02% were male, 71.62% were female, and 1.35% preferred not to give a gender. The participants were aged 18-70, with a mean age of 29.19. The sample was composed of 20 different nationalities, 89% of which identified as either British or Scottish. This sample was sufficient, as G*power analysis indicated a sample of 70 participants when set to one-tailed, with an effect size of 0.4, an alpha error probability set at 0.5, and power level set at 95%. </w:t>
      </w:r>
      <w:r w:rsidR="005038E6">
        <w:rPr>
          <w:sz w:val="24"/>
          <w:szCs w:val="24"/>
        </w:rPr>
        <w:t>35 participants</w:t>
      </w:r>
      <w:r w:rsidR="00A16C94">
        <w:rPr>
          <w:sz w:val="24"/>
          <w:szCs w:val="24"/>
        </w:rPr>
        <w:t xml:space="preserve"> indicated </w:t>
      </w:r>
      <w:r w:rsidR="004862AB">
        <w:rPr>
          <w:sz w:val="24"/>
          <w:szCs w:val="24"/>
        </w:rPr>
        <w:t>interest in taking part in an interview,</w:t>
      </w:r>
      <w:r w:rsidR="005038E6">
        <w:rPr>
          <w:sz w:val="24"/>
          <w:szCs w:val="24"/>
        </w:rPr>
        <w:t xml:space="preserve"> and</w:t>
      </w:r>
      <w:r w:rsidR="004862AB">
        <w:rPr>
          <w:sz w:val="24"/>
          <w:szCs w:val="24"/>
        </w:rPr>
        <w:t xml:space="preserve"> 4 male and 4 female participants were selected </w:t>
      </w:r>
      <w:r w:rsidR="002C3BA5">
        <w:rPr>
          <w:sz w:val="24"/>
          <w:szCs w:val="24"/>
        </w:rPr>
        <w:t>via</w:t>
      </w:r>
      <w:r w:rsidR="00A73E9B">
        <w:rPr>
          <w:sz w:val="24"/>
          <w:szCs w:val="24"/>
        </w:rPr>
        <w:t xml:space="preserve"> Research Randomizer</w:t>
      </w:r>
      <w:r w:rsidR="00900D8E">
        <w:rPr>
          <w:sz w:val="24"/>
          <w:szCs w:val="24"/>
        </w:rPr>
        <w:t xml:space="preserve"> (Urbaniak &amp; Plous, 2013). </w:t>
      </w:r>
    </w:p>
    <w:p w14:paraId="097993D9" w14:textId="77777777" w:rsidR="0000156A" w:rsidRDefault="0000156A" w:rsidP="2D129A0C">
      <w:pPr>
        <w:spacing w:line="360" w:lineRule="auto"/>
        <w:rPr>
          <w:b/>
          <w:bCs/>
          <w:sz w:val="24"/>
          <w:szCs w:val="24"/>
        </w:rPr>
      </w:pPr>
    </w:p>
    <w:p w14:paraId="65D2BAF0" w14:textId="2CA33117" w:rsidR="00BE3A4D" w:rsidRPr="00BE3A4D" w:rsidRDefault="2D129A0C" w:rsidP="00BE3A4D">
      <w:pPr>
        <w:spacing w:line="360" w:lineRule="auto"/>
        <w:rPr>
          <w:b/>
          <w:bCs/>
          <w:sz w:val="24"/>
          <w:szCs w:val="24"/>
        </w:rPr>
      </w:pPr>
      <w:r w:rsidRPr="2D129A0C">
        <w:rPr>
          <w:b/>
          <w:bCs/>
          <w:sz w:val="24"/>
          <w:szCs w:val="24"/>
        </w:rPr>
        <w:t>Design</w:t>
      </w:r>
    </w:p>
    <w:p w14:paraId="5ED362D4" w14:textId="60CE5191" w:rsidR="00BE3A4D" w:rsidRDefault="00BE3A4D" w:rsidP="00BE3A4D">
      <w:pPr>
        <w:spacing w:line="360" w:lineRule="auto"/>
        <w:rPr>
          <w:sz w:val="24"/>
          <w:szCs w:val="24"/>
        </w:rPr>
      </w:pPr>
      <w:r>
        <w:rPr>
          <w:sz w:val="24"/>
          <w:szCs w:val="24"/>
          <w:u w:val="single"/>
        </w:rPr>
        <w:t>Quantitative methods</w:t>
      </w:r>
    </w:p>
    <w:p w14:paraId="48B37D90" w14:textId="6BD7E729" w:rsidR="00A234B0" w:rsidRDefault="00D84309" w:rsidP="00F37690">
      <w:pPr>
        <w:spacing w:line="360" w:lineRule="auto"/>
        <w:rPr>
          <w:sz w:val="24"/>
          <w:szCs w:val="24"/>
        </w:rPr>
      </w:pPr>
      <w:r>
        <w:rPr>
          <w:sz w:val="24"/>
          <w:szCs w:val="24"/>
        </w:rPr>
        <w:t xml:space="preserve">This study made use of a mixed methods design, with the first part of the experiment using a </w:t>
      </w:r>
      <w:r w:rsidR="00F34359">
        <w:rPr>
          <w:sz w:val="24"/>
          <w:szCs w:val="24"/>
        </w:rPr>
        <w:t xml:space="preserve">repeated measures </w:t>
      </w:r>
      <w:r>
        <w:rPr>
          <w:sz w:val="24"/>
          <w:szCs w:val="24"/>
        </w:rPr>
        <w:t>feature listing task, adapted from that used by Papies (2013)</w:t>
      </w:r>
      <w:r w:rsidR="00F34359">
        <w:rPr>
          <w:sz w:val="24"/>
          <w:szCs w:val="24"/>
        </w:rPr>
        <w:t xml:space="preserve">. The level of healthiness of the foods was manipulated, with the dependent variable being the </w:t>
      </w:r>
      <w:r w:rsidR="006535DE">
        <w:rPr>
          <w:sz w:val="24"/>
          <w:szCs w:val="24"/>
        </w:rPr>
        <w:t>percentage</w:t>
      </w:r>
      <w:r w:rsidR="00DC4EDE">
        <w:rPr>
          <w:sz w:val="24"/>
          <w:szCs w:val="24"/>
        </w:rPr>
        <w:t xml:space="preserve"> of</w:t>
      </w:r>
      <w:r w:rsidR="00302C61">
        <w:rPr>
          <w:sz w:val="24"/>
          <w:szCs w:val="24"/>
        </w:rPr>
        <w:t xml:space="preserve"> eating</w:t>
      </w:r>
      <w:r w:rsidR="00DC4EDE">
        <w:rPr>
          <w:sz w:val="24"/>
          <w:szCs w:val="24"/>
        </w:rPr>
        <w:t xml:space="preserve"> simulation related</w:t>
      </w:r>
      <w:r w:rsidR="00F34359">
        <w:rPr>
          <w:sz w:val="24"/>
          <w:szCs w:val="24"/>
        </w:rPr>
        <w:t xml:space="preserve"> features </w:t>
      </w:r>
      <w:r w:rsidR="006535DE">
        <w:rPr>
          <w:sz w:val="24"/>
          <w:szCs w:val="24"/>
        </w:rPr>
        <w:t>out of the</w:t>
      </w:r>
      <w:r w:rsidR="00302C61">
        <w:rPr>
          <w:sz w:val="24"/>
          <w:szCs w:val="24"/>
        </w:rPr>
        <w:t xml:space="preserve"> total features </w:t>
      </w:r>
      <w:r w:rsidR="00F34359">
        <w:rPr>
          <w:sz w:val="24"/>
          <w:szCs w:val="24"/>
        </w:rPr>
        <w:t>the participants listed</w:t>
      </w:r>
      <w:r w:rsidR="00302C61">
        <w:rPr>
          <w:sz w:val="24"/>
          <w:szCs w:val="24"/>
        </w:rPr>
        <w:t xml:space="preserve"> in response to the food words</w:t>
      </w:r>
      <w:r w:rsidR="00F34359">
        <w:rPr>
          <w:sz w:val="24"/>
          <w:szCs w:val="24"/>
        </w:rPr>
        <w:t>.</w:t>
      </w:r>
      <w:r w:rsidR="006D7CE1">
        <w:rPr>
          <w:sz w:val="24"/>
          <w:szCs w:val="24"/>
        </w:rPr>
        <w:t xml:space="preserve"> </w:t>
      </w:r>
      <w:r w:rsidR="00302C61">
        <w:rPr>
          <w:sz w:val="24"/>
          <w:szCs w:val="24"/>
        </w:rPr>
        <w:t xml:space="preserve">Measures of cognitive restraint, emotional eating, and uncontrolled eating afforded by the Three Factor Eating Questionnaire – Restraint 18 were included as interval predictor variables in order to see how participant motivation affects the production of eating simulation related features in response to unhealthy and healthy food prompts. </w:t>
      </w:r>
      <w:r w:rsidR="00B26126">
        <w:rPr>
          <w:sz w:val="24"/>
          <w:szCs w:val="24"/>
        </w:rPr>
        <w:t>Q</w:t>
      </w:r>
      <w:r w:rsidR="00B26126" w:rsidRPr="3788CBEB">
        <w:rPr>
          <w:sz w:val="24"/>
          <w:szCs w:val="24"/>
        </w:rPr>
        <w:t xml:space="preserve">uestions </w:t>
      </w:r>
      <w:r w:rsidR="00B26126">
        <w:rPr>
          <w:sz w:val="24"/>
          <w:szCs w:val="24"/>
        </w:rPr>
        <w:t xml:space="preserve">developed by the Civil Service to measure socio-economic class were included as ordinal predictor variables, </w:t>
      </w:r>
      <w:r w:rsidR="00B26126" w:rsidRPr="3788CBEB">
        <w:rPr>
          <w:sz w:val="24"/>
          <w:szCs w:val="24"/>
        </w:rPr>
        <w:t>investigating type of school attended, qualifications of guardians, job of main income earner, eligibility for free school meals, and a subjective self-assessment of social class were included (</w:t>
      </w:r>
      <w:r w:rsidR="00F37690">
        <w:rPr>
          <w:sz w:val="24"/>
          <w:szCs w:val="24"/>
        </w:rPr>
        <w:t>Dowden &amp; Heywood</w:t>
      </w:r>
      <w:r w:rsidR="00B26126" w:rsidRPr="3788CBEB">
        <w:rPr>
          <w:sz w:val="24"/>
          <w:szCs w:val="24"/>
        </w:rPr>
        <w:t>, 2018).</w:t>
      </w:r>
    </w:p>
    <w:p w14:paraId="6CA0760A" w14:textId="77777777" w:rsidR="00A234B0" w:rsidRDefault="00A234B0" w:rsidP="00A234B0">
      <w:pPr>
        <w:spacing w:line="360" w:lineRule="auto"/>
        <w:rPr>
          <w:sz w:val="24"/>
          <w:szCs w:val="24"/>
        </w:rPr>
      </w:pPr>
    </w:p>
    <w:p w14:paraId="590DACB1" w14:textId="29D2C7E6" w:rsidR="00D70391" w:rsidRDefault="00D70391" w:rsidP="00F34359">
      <w:pPr>
        <w:spacing w:line="360" w:lineRule="auto"/>
        <w:rPr>
          <w:sz w:val="24"/>
          <w:szCs w:val="24"/>
        </w:rPr>
      </w:pPr>
    </w:p>
    <w:p w14:paraId="164B9115" w14:textId="77777777" w:rsidR="00E4077E" w:rsidRDefault="00E4077E" w:rsidP="00F34359">
      <w:pPr>
        <w:spacing w:line="360" w:lineRule="auto"/>
        <w:rPr>
          <w:sz w:val="24"/>
          <w:szCs w:val="24"/>
        </w:rPr>
      </w:pPr>
    </w:p>
    <w:p w14:paraId="7057E6A3" w14:textId="3FD638CF" w:rsidR="00BE3A4D" w:rsidRPr="00BE3A4D" w:rsidRDefault="00BE3A4D" w:rsidP="00BE3A4D">
      <w:pPr>
        <w:spacing w:line="360" w:lineRule="auto"/>
        <w:rPr>
          <w:sz w:val="24"/>
          <w:szCs w:val="24"/>
          <w:u w:val="single"/>
        </w:rPr>
      </w:pPr>
      <w:r w:rsidRPr="00BE3A4D">
        <w:rPr>
          <w:sz w:val="24"/>
          <w:szCs w:val="24"/>
          <w:u w:val="single"/>
        </w:rPr>
        <w:t xml:space="preserve">Qualitative </w:t>
      </w:r>
      <w:r>
        <w:rPr>
          <w:sz w:val="24"/>
          <w:szCs w:val="24"/>
          <w:u w:val="single"/>
        </w:rPr>
        <w:t>methods</w:t>
      </w:r>
    </w:p>
    <w:p w14:paraId="416C7DE4" w14:textId="3F3D1648" w:rsidR="00D84309" w:rsidRDefault="00F34359" w:rsidP="005038E6">
      <w:pPr>
        <w:spacing w:line="360" w:lineRule="auto"/>
        <w:rPr>
          <w:sz w:val="24"/>
          <w:szCs w:val="24"/>
        </w:rPr>
      </w:pPr>
      <w:r>
        <w:rPr>
          <w:sz w:val="24"/>
          <w:szCs w:val="24"/>
        </w:rPr>
        <w:t>The s</w:t>
      </w:r>
      <w:r w:rsidR="00D01390">
        <w:rPr>
          <w:sz w:val="24"/>
          <w:szCs w:val="24"/>
        </w:rPr>
        <w:t xml:space="preserve">econd part </w:t>
      </w:r>
      <w:r w:rsidR="00914EAE">
        <w:rPr>
          <w:sz w:val="24"/>
          <w:szCs w:val="24"/>
        </w:rPr>
        <w:t xml:space="preserve">of the study attempted to gain more detail on how </w:t>
      </w:r>
      <w:r w:rsidR="00BD0F79">
        <w:rPr>
          <w:sz w:val="24"/>
          <w:szCs w:val="24"/>
        </w:rPr>
        <w:t xml:space="preserve">individuals experience simulation </w:t>
      </w:r>
      <w:r w:rsidR="00914EAE">
        <w:rPr>
          <w:sz w:val="24"/>
          <w:szCs w:val="24"/>
        </w:rPr>
        <w:t xml:space="preserve">and </w:t>
      </w:r>
      <w:r w:rsidR="00BD0F79">
        <w:rPr>
          <w:sz w:val="24"/>
          <w:szCs w:val="24"/>
        </w:rPr>
        <w:t>their relationship with</w:t>
      </w:r>
      <w:r w:rsidR="00914EAE">
        <w:rPr>
          <w:sz w:val="24"/>
          <w:szCs w:val="24"/>
        </w:rPr>
        <w:t xml:space="preserve"> eating behaviour through</w:t>
      </w:r>
      <w:r>
        <w:rPr>
          <w:sz w:val="24"/>
          <w:szCs w:val="24"/>
        </w:rPr>
        <w:t xml:space="preserve"> a</w:t>
      </w:r>
      <w:r w:rsidR="00914EAE">
        <w:rPr>
          <w:sz w:val="24"/>
          <w:szCs w:val="24"/>
        </w:rPr>
        <w:t xml:space="preserve"> series of</w:t>
      </w:r>
      <w:r>
        <w:rPr>
          <w:sz w:val="24"/>
          <w:szCs w:val="24"/>
        </w:rPr>
        <w:t xml:space="preserve"> qualitative, semi-structu</w:t>
      </w:r>
      <w:r w:rsidR="00D01390">
        <w:rPr>
          <w:sz w:val="24"/>
          <w:szCs w:val="24"/>
        </w:rPr>
        <w:t>red interview</w:t>
      </w:r>
      <w:r w:rsidR="00914EAE">
        <w:rPr>
          <w:sz w:val="24"/>
          <w:szCs w:val="24"/>
        </w:rPr>
        <w:t>s</w:t>
      </w:r>
      <w:r w:rsidR="005038E6">
        <w:rPr>
          <w:sz w:val="24"/>
          <w:szCs w:val="24"/>
        </w:rPr>
        <w:t xml:space="preserve"> (See appendix A for interview guide). </w:t>
      </w:r>
    </w:p>
    <w:p w14:paraId="7A26777B" w14:textId="77777777" w:rsidR="00F34359" w:rsidRDefault="00F34359" w:rsidP="1978AEEA">
      <w:pPr>
        <w:spacing w:line="360" w:lineRule="auto"/>
        <w:rPr>
          <w:sz w:val="24"/>
          <w:szCs w:val="24"/>
        </w:rPr>
      </w:pPr>
    </w:p>
    <w:p w14:paraId="3C735C86" w14:textId="50066F16" w:rsidR="1978AEEA" w:rsidRDefault="1978AEEA" w:rsidP="1978AEEA">
      <w:pPr>
        <w:spacing w:line="360" w:lineRule="auto"/>
        <w:rPr>
          <w:sz w:val="24"/>
          <w:szCs w:val="24"/>
        </w:rPr>
      </w:pPr>
    </w:p>
    <w:p w14:paraId="30C299DA" w14:textId="7008D965" w:rsidR="00F34359" w:rsidRDefault="00F34359" w:rsidP="00F34359">
      <w:pPr>
        <w:spacing w:line="360" w:lineRule="auto"/>
        <w:rPr>
          <w:b/>
          <w:sz w:val="24"/>
          <w:szCs w:val="24"/>
        </w:rPr>
      </w:pPr>
      <w:r>
        <w:rPr>
          <w:b/>
          <w:sz w:val="24"/>
          <w:szCs w:val="24"/>
        </w:rPr>
        <w:t>Materials</w:t>
      </w:r>
    </w:p>
    <w:p w14:paraId="1E88EAA3" w14:textId="6989F50A" w:rsidR="00BE3A4D" w:rsidRDefault="00BE3A4D" w:rsidP="00BE3A4D">
      <w:pPr>
        <w:spacing w:line="360" w:lineRule="auto"/>
        <w:rPr>
          <w:sz w:val="24"/>
          <w:szCs w:val="24"/>
        </w:rPr>
      </w:pPr>
      <w:r>
        <w:rPr>
          <w:sz w:val="24"/>
          <w:szCs w:val="24"/>
          <w:u w:val="single"/>
        </w:rPr>
        <w:t>Quantitative methods</w:t>
      </w:r>
    </w:p>
    <w:p w14:paraId="0B4E64FB" w14:textId="6F7A0218" w:rsidR="00F34359" w:rsidRDefault="3788CBEB" w:rsidP="005038E6">
      <w:pPr>
        <w:spacing w:line="360" w:lineRule="auto"/>
        <w:rPr>
          <w:sz w:val="24"/>
          <w:szCs w:val="24"/>
        </w:rPr>
      </w:pPr>
      <w:r w:rsidRPr="3788CBEB">
        <w:rPr>
          <w:sz w:val="24"/>
          <w:szCs w:val="24"/>
        </w:rPr>
        <w:t>The feature listing part of the study was created using Experimentum, a website designed in The University of Glasgow for administering experiments online. The first part of the survey contained questions relating to participant demographic information, including their age, gender,</w:t>
      </w:r>
      <w:r w:rsidR="00664AD3">
        <w:rPr>
          <w:sz w:val="24"/>
          <w:szCs w:val="24"/>
        </w:rPr>
        <w:t xml:space="preserve"> and</w:t>
      </w:r>
      <w:r w:rsidRPr="3788CBEB">
        <w:rPr>
          <w:sz w:val="24"/>
          <w:szCs w:val="24"/>
        </w:rPr>
        <w:t xml:space="preserve"> nationality</w:t>
      </w:r>
      <w:r w:rsidR="005038E6">
        <w:rPr>
          <w:sz w:val="24"/>
          <w:szCs w:val="24"/>
        </w:rPr>
        <w:t>. S</w:t>
      </w:r>
      <w:r w:rsidR="00BE3A4D">
        <w:rPr>
          <w:sz w:val="24"/>
          <w:szCs w:val="24"/>
        </w:rPr>
        <w:t>ocio-economic</w:t>
      </w:r>
      <w:r w:rsidR="005038E6">
        <w:rPr>
          <w:sz w:val="24"/>
          <w:szCs w:val="24"/>
        </w:rPr>
        <w:t xml:space="preserve"> measures</w:t>
      </w:r>
      <w:r w:rsidR="00BE3A4D">
        <w:rPr>
          <w:sz w:val="24"/>
          <w:szCs w:val="24"/>
        </w:rPr>
        <w:t xml:space="preserve"> were included </w:t>
      </w:r>
      <w:r w:rsidRPr="3788CBEB">
        <w:rPr>
          <w:sz w:val="24"/>
          <w:szCs w:val="24"/>
        </w:rPr>
        <w:t>investigating type of school attended, qualifications of guardians,</w:t>
      </w:r>
      <w:r w:rsidR="00BD0F79">
        <w:rPr>
          <w:sz w:val="24"/>
          <w:szCs w:val="24"/>
        </w:rPr>
        <w:t xml:space="preserve"> household</w:t>
      </w:r>
      <w:r w:rsidRPr="3788CBEB">
        <w:rPr>
          <w:sz w:val="24"/>
          <w:szCs w:val="24"/>
        </w:rPr>
        <w:t xml:space="preserve"> income earner</w:t>
      </w:r>
      <w:r w:rsidR="00BD0F79">
        <w:rPr>
          <w:sz w:val="24"/>
          <w:szCs w:val="24"/>
        </w:rPr>
        <w:t xml:space="preserve"> occupation</w:t>
      </w:r>
      <w:r w:rsidRPr="3788CBEB">
        <w:rPr>
          <w:sz w:val="24"/>
          <w:szCs w:val="24"/>
        </w:rPr>
        <w:t>, eligibility for free school meals, and a subjective self-assessment of social class were included (Civil Service, 2018). The feature listing task used materials adapted from Papies (2013) to include foods relevant to a UK context. During the feature listing task, participants were asked to list properties “typically true” of each object. Participants were asked to list at least 5 features, but they were informed there was space for up to 15. Chips, chocolate, crisps, pizza, and biscuits were included as the unhealthy/tempting foods. The healthy/tempting foods were rice, carrots, banana, bread, and salad. The unhealthy/tempting and healthy/untempting distinction came from Papies (2013), distinguished on the basis of calorie content</w:t>
      </w:r>
      <w:r w:rsidR="00BE3A4D">
        <w:rPr>
          <w:sz w:val="24"/>
          <w:szCs w:val="24"/>
        </w:rPr>
        <w:t>, nutritional value, and sugar and salt content</w:t>
      </w:r>
      <w:r w:rsidRPr="3788CBEB">
        <w:rPr>
          <w:sz w:val="24"/>
          <w:szCs w:val="24"/>
        </w:rPr>
        <w:t xml:space="preserve">. 10 distractor items were included to disguise the purpose of the study. </w:t>
      </w:r>
    </w:p>
    <w:p w14:paraId="45BE954B" w14:textId="1B80BE44" w:rsidR="00F34359" w:rsidRDefault="00F34359" w:rsidP="3788CBEB">
      <w:pPr>
        <w:spacing w:line="360" w:lineRule="auto"/>
        <w:rPr>
          <w:sz w:val="24"/>
          <w:szCs w:val="24"/>
        </w:rPr>
      </w:pPr>
    </w:p>
    <w:p w14:paraId="30539D43" w14:textId="6376C752" w:rsidR="00D01390" w:rsidRDefault="1978AEEA" w:rsidP="00BD0F79">
      <w:pPr>
        <w:spacing w:line="360" w:lineRule="auto"/>
        <w:rPr>
          <w:rFonts w:ascii="Calibri" w:eastAsia="Calibri" w:hAnsi="Calibri" w:cs="Calibri"/>
          <w:sz w:val="24"/>
          <w:szCs w:val="24"/>
        </w:rPr>
      </w:pPr>
      <w:r w:rsidRPr="1978AEEA">
        <w:rPr>
          <w:sz w:val="24"/>
          <w:szCs w:val="24"/>
        </w:rPr>
        <w:t xml:space="preserve">The online portion of the study also included the Three-Factor Eating Questionaire-R18 developed by the Fleurbaix Laventie Ville Sante study group, </w:t>
      </w:r>
      <w:r w:rsidR="00BD0F79">
        <w:rPr>
          <w:sz w:val="24"/>
          <w:szCs w:val="24"/>
        </w:rPr>
        <w:t>which contained measures of</w:t>
      </w:r>
      <w:r w:rsidRPr="1978AEEA">
        <w:rPr>
          <w:sz w:val="24"/>
          <w:szCs w:val="24"/>
        </w:rPr>
        <w:t xml:space="preserve"> eating restraint, uncontrolled eating, and emotional eating (FLVS, 2004). This questionnaire asked participants to rate their agreement with 18 statements, such as “When I feel blue, I often overeat” on a 4 point scale ranging from “Definitely true” to “Definitely false”. The cognitive restraint scale was composed of items 2, 11, 12, 15, 16, and 18, The uncontrolled eating scale consisted of items 1, 4, 5, 7, 8, 9, 13, 14, 17, and emotional eating consisted of items 3, 6, and 10. </w:t>
      </w:r>
      <w:r w:rsidRPr="1978AEEA">
        <w:rPr>
          <w:rFonts w:ascii="Calibri" w:eastAsia="Calibri" w:hAnsi="Calibri" w:cs="Calibri"/>
          <w:sz w:val="24"/>
          <w:szCs w:val="24"/>
        </w:rPr>
        <w:t xml:space="preserve">Cronbach’s alpha calculations found the </w:t>
      </w:r>
      <w:r w:rsidR="001C122C">
        <w:rPr>
          <w:rFonts w:ascii="Calibri" w:eastAsia="Calibri" w:hAnsi="Calibri" w:cs="Calibri"/>
          <w:sz w:val="24"/>
          <w:szCs w:val="24"/>
        </w:rPr>
        <w:t>emotional eating scale to be reliable</w:t>
      </w:r>
      <w:r w:rsidRPr="1978AEEA">
        <w:rPr>
          <w:rFonts w:ascii="Calibri" w:eastAsia="Calibri" w:hAnsi="Calibri" w:cs="Calibri"/>
          <w:sz w:val="24"/>
          <w:szCs w:val="24"/>
        </w:rPr>
        <w:t>, with an alpha of 0.84</w:t>
      </w:r>
      <w:r w:rsidR="001C122C">
        <w:rPr>
          <w:rFonts w:ascii="Calibri" w:eastAsia="Calibri" w:hAnsi="Calibri" w:cs="Calibri"/>
          <w:sz w:val="24"/>
          <w:szCs w:val="24"/>
        </w:rPr>
        <w:t>.</w:t>
      </w:r>
      <w:r w:rsidRPr="1978AEEA">
        <w:rPr>
          <w:rFonts w:ascii="Calibri" w:eastAsia="Calibri" w:hAnsi="Calibri" w:cs="Calibri"/>
          <w:sz w:val="24"/>
          <w:szCs w:val="24"/>
        </w:rPr>
        <w:t xml:space="preserve"> </w:t>
      </w:r>
      <w:r w:rsidR="007A0EB3">
        <w:rPr>
          <w:rFonts w:ascii="Calibri" w:eastAsia="Calibri" w:hAnsi="Calibri" w:cs="Calibri"/>
          <w:sz w:val="24"/>
          <w:szCs w:val="24"/>
        </w:rPr>
        <w:t xml:space="preserve"> The cognitive restraint scale</w:t>
      </w:r>
      <w:r w:rsidR="00A60B85">
        <w:rPr>
          <w:rFonts w:ascii="Calibri" w:eastAsia="Calibri" w:hAnsi="Calibri" w:cs="Calibri"/>
          <w:sz w:val="24"/>
          <w:szCs w:val="24"/>
        </w:rPr>
        <w:t xml:space="preserve"> and uncontrolled eating scale were found to be unreliable, with cronbach’s alpha = </w:t>
      </w:r>
      <w:r w:rsidRPr="1978AEEA">
        <w:rPr>
          <w:rFonts w:ascii="Calibri" w:eastAsia="Calibri" w:hAnsi="Calibri" w:cs="Calibri"/>
          <w:sz w:val="24"/>
          <w:szCs w:val="24"/>
        </w:rPr>
        <w:t>0.79 for cognitive restraint, and 0.84 for uncontrolled eating</w:t>
      </w:r>
      <w:r w:rsidR="007A0EB3">
        <w:rPr>
          <w:rFonts w:ascii="Calibri" w:eastAsia="Calibri" w:hAnsi="Calibri" w:cs="Calibri"/>
          <w:sz w:val="24"/>
          <w:szCs w:val="24"/>
        </w:rPr>
        <w:t>.</w:t>
      </w:r>
      <w:r w:rsidRPr="1978AEEA">
        <w:rPr>
          <w:rFonts w:ascii="Calibri" w:eastAsia="Calibri" w:hAnsi="Calibri" w:cs="Calibri"/>
          <w:sz w:val="24"/>
          <w:szCs w:val="24"/>
        </w:rPr>
        <w:t xml:space="preserve"> Participant scores for each dimension were computed, first by summing their responses together into raw scores for each dimension. These raw scores were then transformed into a 0-100 scale ((Raw score – lowest possible raw score)/possible raw score range) x 100). </w:t>
      </w:r>
    </w:p>
    <w:p w14:paraId="23F48F7A" w14:textId="029A7185" w:rsidR="00B26126" w:rsidRDefault="00B26126" w:rsidP="1978AEEA">
      <w:pPr>
        <w:spacing w:line="360" w:lineRule="auto"/>
        <w:rPr>
          <w:rFonts w:ascii="Calibri" w:eastAsia="Calibri" w:hAnsi="Calibri" w:cs="Calibri"/>
          <w:sz w:val="24"/>
          <w:szCs w:val="24"/>
        </w:rPr>
      </w:pPr>
    </w:p>
    <w:p w14:paraId="2149434B" w14:textId="58820DFF" w:rsidR="00664AD3" w:rsidRDefault="005038E6" w:rsidP="005038E6">
      <w:pPr>
        <w:spacing w:line="360" w:lineRule="auto"/>
        <w:rPr>
          <w:sz w:val="24"/>
          <w:szCs w:val="24"/>
        </w:rPr>
      </w:pPr>
      <w:r>
        <w:rPr>
          <w:sz w:val="24"/>
          <w:szCs w:val="24"/>
        </w:rPr>
        <w:t>The effect of socioeconomic background on simulation feature production</w:t>
      </w:r>
      <w:r w:rsidR="00B26126">
        <w:rPr>
          <w:sz w:val="24"/>
          <w:szCs w:val="24"/>
        </w:rPr>
        <w:t xml:space="preserve"> </w:t>
      </w:r>
      <w:r>
        <w:rPr>
          <w:sz w:val="24"/>
          <w:szCs w:val="24"/>
        </w:rPr>
        <w:t>was assessed through 5</w:t>
      </w:r>
      <w:r w:rsidR="00B26126">
        <w:rPr>
          <w:sz w:val="24"/>
          <w:szCs w:val="24"/>
        </w:rPr>
        <w:t xml:space="preserve"> ordinal predictors.  Guardian qualification contained 7 levels, from “at least one degree level qualification” to “No formal education”. Occupation of main income earner was represented through the National Statistics Socio-economic Classification, an 8 level scale ranging from “higher managerial occupations” to “Long term unemployed”. Eligibility for free school meals contained 5 levels: “Yes”,  “No”, “Not applicable”, “Don’t know” and “Prefer not to say”. Type of school attended contained 8 levels: “</w:t>
      </w:r>
      <w:r w:rsidR="00B26126" w:rsidRPr="002B171F">
        <w:rPr>
          <w:sz w:val="24"/>
          <w:szCs w:val="24"/>
        </w:rPr>
        <w:t>State-run or state-funded school - selective on academic, faith or other grounds</w:t>
      </w:r>
      <w:r w:rsidR="00B26126">
        <w:rPr>
          <w:sz w:val="24"/>
          <w:szCs w:val="24"/>
        </w:rPr>
        <w:t>”, “</w:t>
      </w:r>
      <w:r w:rsidR="00B26126" w:rsidRPr="002B171F">
        <w:rPr>
          <w:sz w:val="24"/>
          <w:szCs w:val="24"/>
        </w:rPr>
        <w:t>State-run or state-funded school - non-selective</w:t>
      </w:r>
      <w:r w:rsidR="00B26126">
        <w:rPr>
          <w:sz w:val="24"/>
          <w:szCs w:val="24"/>
        </w:rPr>
        <w:t>”, “</w:t>
      </w:r>
      <w:r w:rsidR="00B26126" w:rsidRPr="002B171F">
        <w:rPr>
          <w:sz w:val="24"/>
          <w:szCs w:val="24"/>
        </w:rPr>
        <w:t xml:space="preserve">Independent or fee-paying school </w:t>
      </w:r>
      <w:r w:rsidR="00B26126">
        <w:rPr>
          <w:sz w:val="24"/>
          <w:szCs w:val="24"/>
        </w:rPr>
        <w:t>–</w:t>
      </w:r>
      <w:r w:rsidR="00B26126" w:rsidRPr="002B171F">
        <w:rPr>
          <w:sz w:val="24"/>
          <w:szCs w:val="24"/>
        </w:rPr>
        <w:t xml:space="preserve"> bursary</w:t>
      </w:r>
      <w:r w:rsidR="00B26126">
        <w:rPr>
          <w:sz w:val="24"/>
          <w:szCs w:val="24"/>
        </w:rPr>
        <w:t>”, “</w:t>
      </w:r>
      <w:r w:rsidR="00B26126" w:rsidRPr="002B171F">
        <w:rPr>
          <w:sz w:val="24"/>
          <w:szCs w:val="24"/>
        </w:rPr>
        <w:t>Independent or fee-paying school - no bursary</w:t>
      </w:r>
      <w:r w:rsidR="00B26126">
        <w:rPr>
          <w:sz w:val="24"/>
          <w:szCs w:val="24"/>
        </w:rPr>
        <w:t>”, “</w:t>
      </w:r>
      <w:r w:rsidR="00B26126" w:rsidRPr="002B171F">
        <w:rPr>
          <w:sz w:val="24"/>
          <w:szCs w:val="24"/>
        </w:rPr>
        <w:t>Attended school outside the UK</w:t>
      </w:r>
      <w:r w:rsidR="00B26126">
        <w:rPr>
          <w:sz w:val="24"/>
          <w:szCs w:val="24"/>
        </w:rPr>
        <w:t>”, “</w:t>
      </w:r>
      <w:r w:rsidR="00B26126" w:rsidRPr="002B171F">
        <w:rPr>
          <w:sz w:val="24"/>
          <w:szCs w:val="24"/>
        </w:rPr>
        <w:t>Don't know</w:t>
      </w:r>
      <w:r w:rsidR="00B26126">
        <w:rPr>
          <w:sz w:val="24"/>
          <w:szCs w:val="24"/>
        </w:rPr>
        <w:t>”, “</w:t>
      </w:r>
      <w:r w:rsidR="00B26126" w:rsidRPr="002B171F">
        <w:rPr>
          <w:sz w:val="24"/>
          <w:szCs w:val="24"/>
        </w:rPr>
        <w:t>Prefer not to say</w:t>
      </w:r>
      <w:r w:rsidR="00B26126">
        <w:rPr>
          <w:sz w:val="24"/>
          <w:szCs w:val="24"/>
        </w:rPr>
        <w:t>”, and “</w:t>
      </w:r>
      <w:r w:rsidR="00B26126" w:rsidRPr="002B171F">
        <w:rPr>
          <w:sz w:val="24"/>
          <w:szCs w:val="24"/>
        </w:rPr>
        <w:t>Other</w:t>
      </w:r>
      <w:r w:rsidR="00B26126">
        <w:rPr>
          <w:sz w:val="24"/>
          <w:szCs w:val="24"/>
        </w:rPr>
        <w:t>”. Subjective assessment of social class was measured through response to the statement “</w:t>
      </w:r>
      <w:r w:rsidR="00B26126" w:rsidRPr="002B171F">
        <w:rPr>
          <w:sz w:val="24"/>
          <w:szCs w:val="24"/>
        </w:rPr>
        <w:t>Compared to people in general, would you describe yourself as coming from a lower socio-economic background?</w:t>
      </w:r>
      <w:r w:rsidR="00B26126">
        <w:rPr>
          <w:sz w:val="24"/>
          <w:szCs w:val="24"/>
        </w:rPr>
        <w:t xml:space="preserve">”, which contained the fixed responses of “Yes”, “No”, “Don’t know” and “Prefer not to say”. </w:t>
      </w:r>
    </w:p>
    <w:p w14:paraId="1C594D26" w14:textId="77777777" w:rsidR="00B73BB1" w:rsidRPr="00B73BB1" w:rsidRDefault="00B73BB1" w:rsidP="00B73BB1">
      <w:pPr>
        <w:spacing w:line="360" w:lineRule="auto"/>
        <w:rPr>
          <w:rFonts w:eastAsiaTheme="minorHAnsi"/>
          <w:sz w:val="24"/>
          <w:szCs w:val="24"/>
        </w:rPr>
      </w:pPr>
    </w:p>
    <w:p w14:paraId="34DB6809" w14:textId="573238BB" w:rsidR="00BE3A4D" w:rsidRPr="00BE3A4D" w:rsidRDefault="00BE3A4D" w:rsidP="00BE3A4D">
      <w:pPr>
        <w:spacing w:line="360" w:lineRule="auto"/>
        <w:rPr>
          <w:rFonts w:ascii="Calibri" w:eastAsia="Calibri" w:hAnsi="Calibri" w:cs="Calibri"/>
          <w:sz w:val="24"/>
          <w:szCs w:val="24"/>
          <w:u w:val="single"/>
        </w:rPr>
      </w:pPr>
      <w:r w:rsidRPr="00BE3A4D">
        <w:rPr>
          <w:rFonts w:ascii="Calibri" w:eastAsia="Calibri" w:hAnsi="Calibri" w:cs="Calibri"/>
          <w:sz w:val="24"/>
          <w:szCs w:val="24"/>
          <w:u w:val="single"/>
        </w:rPr>
        <w:t>Qualitative methods</w:t>
      </w:r>
    </w:p>
    <w:p w14:paraId="12C4D98D" w14:textId="12C473C9" w:rsidR="00D01390" w:rsidRDefault="00C21259" w:rsidP="005038E6">
      <w:pPr>
        <w:spacing w:line="360" w:lineRule="auto"/>
        <w:rPr>
          <w:sz w:val="24"/>
          <w:szCs w:val="24"/>
        </w:rPr>
      </w:pPr>
      <w:r>
        <w:rPr>
          <w:sz w:val="24"/>
          <w:szCs w:val="24"/>
        </w:rPr>
        <w:t xml:space="preserve">A </w:t>
      </w:r>
      <w:r w:rsidR="00625189">
        <w:rPr>
          <w:sz w:val="24"/>
          <w:szCs w:val="24"/>
        </w:rPr>
        <w:t xml:space="preserve">semi-structured </w:t>
      </w:r>
      <w:r>
        <w:rPr>
          <w:sz w:val="24"/>
          <w:szCs w:val="24"/>
        </w:rPr>
        <w:t xml:space="preserve">interview guide </w:t>
      </w:r>
      <w:r w:rsidR="00DB713F">
        <w:rPr>
          <w:sz w:val="24"/>
          <w:szCs w:val="24"/>
        </w:rPr>
        <w:t xml:space="preserve">based on </w:t>
      </w:r>
      <w:r w:rsidR="00053DAB">
        <w:rPr>
          <w:sz w:val="24"/>
          <w:szCs w:val="24"/>
        </w:rPr>
        <w:t>the Grounded Cognition account of desire</w:t>
      </w:r>
      <w:r w:rsidR="00555D4E">
        <w:rPr>
          <w:sz w:val="24"/>
          <w:szCs w:val="24"/>
        </w:rPr>
        <w:t xml:space="preserve"> was developed by the researcher</w:t>
      </w:r>
      <w:r w:rsidR="00F506C2">
        <w:rPr>
          <w:sz w:val="24"/>
          <w:szCs w:val="24"/>
        </w:rPr>
        <w:t xml:space="preserve"> (Appendix A)</w:t>
      </w:r>
      <w:r w:rsidR="00555D4E">
        <w:rPr>
          <w:sz w:val="24"/>
          <w:szCs w:val="24"/>
        </w:rPr>
        <w:t>.</w:t>
      </w:r>
      <w:r w:rsidR="00995942">
        <w:rPr>
          <w:sz w:val="24"/>
          <w:szCs w:val="24"/>
        </w:rPr>
        <w:t xml:space="preserve"> </w:t>
      </w:r>
      <w:r w:rsidR="006C4EAE">
        <w:rPr>
          <w:sz w:val="24"/>
          <w:szCs w:val="24"/>
        </w:rPr>
        <w:t xml:space="preserve">This included an </w:t>
      </w:r>
      <w:r w:rsidR="00920298">
        <w:rPr>
          <w:sz w:val="24"/>
          <w:szCs w:val="24"/>
        </w:rPr>
        <w:t xml:space="preserve">intro which explained the purpose of the research, </w:t>
      </w:r>
      <w:r w:rsidR="00346D70">
        <w:rPr>
          <w:sz w:val="24"/>
          <w:szCs w:val="24"/>
        </w:rPr>
        <w:t xml:space="preserve">emphasised that answers could not be “right” or “wrong”, as well as </w:t>
      </w:r>
      <w:r w:rsidR="00B01C38">
        <w:rPr>
          <w:sz w:val="24"/>
          <w:szCs w:val="24"/>
        </w:rPr>
        <w:t>emphasising the right to withdraw without having to give a reason</w:t>
      </w:r>
      <w:r w:rsidR="00B632E0">
        <w:rPr>
          <w:sz w:val="24"/>
          <w:szCs w:val="24"/>
        </w:rPr>
        <w:t xml:space="preserve">. The opening section included a question asking participants what they last ate and when they ate it, as well as questions </w:t>
      </w:r>
      <w:r w:rsidR="00DE7110">
        <w:rPr>
          <w:sz w:val="24"/>
          <w:szCs w:val="24"/>
        </w:rPr>
        <w:t>about foods they generally like and dislike</w:t>
      </w:r>
      <w:r w:rsidR="00006CA3">
        <w:rPr>
          <w:sz w:val="24"/>
          <w:szCs w:val="24"/>
        </w:rPr>
        <w:t xml:space="preserve">. </w:t>
      </w:r>
      <w:r w:rsidR="00110E8D">
        <w:rPr>
          <w:sz w:val="24"/>
          <w:szCs w:val="24"/>
        </w:rPr>
        <w:t xml:space="preserve">A list of the ten foods included in the experimental task </w:t>
      </w:r>
      <w:r w:rsidR="006E2665">
        <w:rPr>
          <w:sz w:val="24"/>
          <w:szCs w:val="24"/>
        </w:rPr>
        <w:t xml:space="preserve">was </w:t>
      </w:r>
      <w:r w:rsidR="00253937">
        <w:rPr>
          <w:sz w:val="24"/>
          <w:szCs w:val="24"/>
        </w:rPr>
        <w:t>included in the opening section, of which participants were a</w:t>
      </w:r>
      <w:r w:rsidR="005038E6">
        <w:rPr>
          <w:sz w:val="24"/>
          <w:szCs w:val="24"/>
        </w:rPr>
        <w:t>sked to indicate which one they would</w:t>
      </w:r>
      <w:r w:rsidR="00253937">
        <w:rPr>
          <w:sz w:val="24"/>
          <w:szCs w:val="24"/>
        </w:rPr>
        <w:t xml:space="preserve"> like to eat the most right now,</w:t>
      </w:r>
      <w:r w:rsidR="005038E6">
        <w:rPr>
          <w:sz w:val="24"/>
          <w:szCs w:val="24"/>
        </w:rPr>
        <w:t xml:space="preserve"> and which one they would</w:t>
      </w:r>
      <w:r w:rsidR="00253937">
        <w:rPr>
          <w:sz w:val="24"/>
          <w:szCs w:val="24"/>
        </w:rPr>
        <w:t xml:space="preserve"> like to eat the least right now. </w:t>
      </w:r>
      <w:r w:rsidR="00A5293B">
        <w:rPr>
          <w:sz w:val="24"/>
          <w:szCs w:val="24"/>
        </w:rPr>
        <w:t>The first section included questions relating to the</w:t>
      </w:r>
      <w:r w:rsidR="00E14739">
        <w:rPr>
          <w:sz w:val="24"/>
          <w:szCs w:val="24"/>
        </w:rPr>
        <w:t xml:space="preserve"> participant’s preferred food, with questions assessing the reporting of simulations (e.g “Can you name me some features typically true of this food</w:t>
      </w:r>
      <w:r w:rsidR="0043384A">
        <w:rPr>
          <w:sz w:val="24"/>
          <w:szCs w:val="24"/>
        </w:rPr>
        <w:t>?</w:t>
      </w:r>
      <w:r w:rsidR="00E14739">
        <w:rPr>
          <w:sz w:val="24"/>
          <w:szCs w:val="24"/>
        </w:rPr>
        <w:t xml:space="preserve">”), </w:t>
      </w:r>
      <w:r w:rsidR="00450707">
        <w:rPr>
          <w:sz w:val="24"/>
          <w:szCs w:val="24"/>
        </w:rPr>
        <w:t>their experiences with that food (“How often do you eat this food</w:t>
      </w:r>
      <w:r w:rsidR="0043384A">
        <w:rPr>
          <w:sz w:val="24"/>
          <w:szCs w:val="24"/>
        </w:rPr>
        <w:t>?</w:t>
      </w:r>
      <w:r w:rsidR="00450707">
        <w:rPr>
          <w:sz w:val="24"/>
          <w:szCs w:val="24"/>
        </w:rPr>
        <w:t xml:space="preserve">”), and questions relating to their motivation to eat </w:t>
      </w:r>
      <w:r w:rsidR="0066512C">
        <w:rPr>
          <w:sz w:val="24"/>
          <w:szCs w:val="24"/>
        </w:rPr>
        <w:t xml:space="preserve">that food (“Do you ever find this food difficult </w:t>
      </w:r>
      <w:r w:rsidR="007B077D">
        <w:rPr>
          <w:sz w:val="24"/>
          <w:szCs w:val="24"/>
        </w:rPr>
        <w:t>to resist eating or stop yourself eating</w:t>
      </w:r>
      <w:r w:rsidR="0043384A">
        <w:rPr>
          <w:sz w:val="24"/>
          <w:szCs w:val="24"/>
        </w:rPr>
        <w:t>?</w:t>
      </w:r>
      <w:r w:rsidR="007B077D">
        <w:rPr>
          <w:sz w:val="24"/>
          <w:szCs w:val="24"/>
        </w:rPr>
        <w:t xml:space="preserve">”). The second section asked these same questions </w:t>
      </w:r>
      <w:r w:rsidR="00EC1F2B">
        <w:rPr>
          <w:sz w:val="24"/>
          <w:szCs w:val="24"/>
        </w:rPr>
        <w:t>about the food they least preferred</w:t>
      </w:r>
      <w:r w:rsidR="005038E6">
        <w:rPr>
          <w:sz w:val="24"/>
          <w:szCs w:val="24"/>
        </w:rPr>
        <w:t>.</w:t>
      </w:r>
      <w:r w:rsidR="00F32DF2">
        <w:rPr>
          <w:sz w:val="24"/>
          <w:szCs w:val="24"/>
        </w:rPr>
        <w:t xml:space="preserve">The third section of the </w:t>
      </w:r>
      <w:r w:rsidR="00F55EED">
        <w:rPr>
          <w:sz w:val="24"/>
          <w:szCs w:val="24"/>
        </w:rPr>
        <w:t>interview included questions assessing participant eating restraint</w:t>
      </w:r>
      <w:r w:rsidR="005F42FA">
        <w:rPr>
          <w:sz w:val="24"/>
          <w:szCs w:val="24"/>
        </w:rPr>
        <w:t xml:space="preserve">, with questions about the rules they place on their eating behaviour, and strategies they use to stick to these rules </w:t>
      </w:r>
      <w:r w:rsidR="0043384A">
        <w:rPr>
          <w:sz w:val="24"/>
          <w:szCs w:val="24"/>
        </w:rPr>
        <w:t xml:space="preserve">(“Do you ever find yourself failing to stick to eating goals you’ve set?”). </w:t>
      </w:r>
      <w:r w:rsidR="00BE3A4D">
        <w:rPr>
          <w:sz w:val="24"/>
          <w:szCs w:val="24"/>
        </w:rPr>
        <w:t xml:space="preserve">The </w:t>
      </w:r>
      <w:r w:rsidR="00E3701B">
        <w:rPr>
          <w:sz w:val="24"/>
          <w:szCs w:val="24"/>
        </w:rPr>
        <w:t>closing section of the interview,</w:t>
      </w:r>
      <w:r w:rsidR="00BE3A4D">
        <w:rPr>
          <w:sz w:val="24"/>
          <w:szCs w:val="24"/>
        </w:rPr>
        <w:t xml:space="preserve"> contained questions asking if</w:t>
      </w:r>
      <w:r w:rsidR="00E3701B">
        <w:rPr>
          <w:sz w:val="24"/>
          <w:szCs w:val="24"/>
        </w:rPr>
        <w:t xml:space="preserve"> participants had anything else to add or anything they wanted to ask the </w:t>
      </w:r>
      <w:r w:rsidR="006151E7">
        <w:rPr>
          <w:sz w:val="24"/>
          <w:szCs w:val="24"/>
        </w:rPr>
        <w:t>researcher, and</w:t>
      </w:r>
      <w:r w:rsidR="0043384A">
        <w:rPr>
          <w:sz w:val="24"/>
          <w:szCs w:val="24"/>
        </w:rPr>
        <w:t xml:space="preserve"> </w:t>
      </w:r>
      <w:r w:rsidR="00BE3A4D">
        <w:rPr>
          <w:sz w:val="24"/>
          <w:szCs w:val="24"/>
        </w:rPr>
        <w:t xml:space="preserve">a question asking </w:t>
      </w:r>
      <w:r w:rsidR="0043384A">
        <w:rPr>
          <w:sz w:val="24"/>
          <w:szCs w:val="24"/>
        </w:rPr>
        <w:t xml:space="preserve">again if they consented </w:t>
      </w:r>
      <w:r w:rsidR="006151E7">
        <w:rPr>
          <w:sz w:val="24"/>
          <w:szCs w:val="24"/>
        </w:rPr>
        <w:t>to their interview transcript being used for the write up of the study</w:t>
      </w:r>
      <w:r w:rsidR="00E3701B">
        <w:rPr>
          <w:sz w:val="24"/>
          <w:szCs w:val="24"/>
        </w:rPr>
        <w:t xml:space="preserve">. </w:t>
      </w:r>
    </w:p>
    <w:p w14:paraId="6EBF3203" w14:textId="2A0A16E4" w:rsidR="00C1725C" w:rsidRDefault="00C1725C" w:rsidP="00F34359">
      <w:pPr>
        <w:spacing w:line="360" w:lineRule="auto"/>
        <w:rPr>
          <w:sz w:val="24"/>
          <w:szCs w:val="24"/>
        </w:rPr>
      </w:pPr>
    </w:p>
    <w:p w14:paraId="601CF7E0" w14:textId="77777777" w:rsidR="00BD0F79" w:rsidRDefault="00BD0F79" w:rsidP="00F34359">
      <w:pPr>
        <w:spacing w:line="360" w:lineRule="auto"/>
        <w:rPr>
          <w:sz w:val="24"/>
          <w:szCs w:val="24"/>
        </w:rPr>
      </w:pPr>
    </w:p>
    <w:p w14:paraId="540766C1" w14:textId="29C6011A" w:rsidR="00C1725C" w:rsidRDefault="00C1725C" w:rsidP="00F34359">
      <w:pPr>
        <w:spacing w:line="360" w:lineRule="auto"/>
        <w:rPr>
          <w:b/>
          <w:sz w:val="24"/>
          <w:szCs w:val="24"/>
        </w:rPr>
      </w:pPr>
      <w:r>
        <w:rPr>
          <w:b/>
          <w:sz w:val="24"/>
          <w:szCs w:val="24"/>
        </w:rPr>
        <w:t xml:space="preserve">Procedure </w:t>
      </w:r>
    </w:p>
    <w:p w14:paraId="2C250D13" w14:textId="4D9AA51B" w:rsidR="00F506C2" w:rsidRDefault="00F506C2" w:rsidP="00F34359">
      <w:pPr>
        <w:spacing w:line="360" w:lineRule="auto"/>
        <w:rPr>
          <w:sz w:val="24"/>
          <w:szCs w:val="24"/>
        </w:rPr>
      </w:pPr>
      <w:r>
        <w:rPr>
          <w:sz w:val="24"/>
          <w:szCs w:val="24"/>
          <w:u w:val="single"/>
        </w:rPr>
        <w:t>Quantitative methods</w:t>
      </w:r>
    </w:p>
    <w:p w14:paraId="70E8AF9B" w14:textId="3BB27DA1" w:rsidR="00DF13BB" w:rsidRDefault="003E34C4" w:rsidP="007E4009">
      <w:pPr>
        <w:spacing w:line="360" w:lineRule="auto"/>
        <w:rPr>
          <w:sz w:val="24"/>
          <w:szCs w:val="24"/>
        </w:rPr>
      </w:pPr>
      <w:r>
        <w:rPr>
          <w:sz w:val="24"/>
          <w:szCs w:val="24"/>
        </w:rPr>
        <w:t xml:space="preserve">Upon clicking the link </w:t>
      </w:r>
      <w:r w:rsidR="00403154">
        <w:rPr>
          <w:sz w:val="24"/>
          <w:szCs w:val="24"/>
        </w:rPr>
        <w:t xml:space="preserve">to the online study, participants were presented with an information sheet </w:t>
      </w:r>
      <w:r w:rsidR="00BD0F79">
        <w:rPr>
          <w:sz w:val="24"/>
          <w:szCs w:val="24"/>
        </w:rPr>
        <w:t xml:space="preserve">and a </w:t>
      </w:r>
      <w:r w:rsidR="00CC2431">
        <w:rPr>
          <w:sz w:val="24"/>
          <w:szCs w:val="24"/>
        </w:rPr>
        <w:t xml:space="preserve">consent form. Participants then completed the demographic questions, </w:t>
      </w:r>
      <w:r w:rsidR="004B436D">
        <w:rPr>
          <w:sz w:val="24"/>
          <w:szCs w:val="24"/>
        </w:rPr>
        <w:t xml:space="preserve">and were then </w:t>
      </w:r>
      <w:r w:rsidR="007E4009">
        <w:rPr>
          <w:sz w:val="24"/>
          <w:szCs w:val="24"/>
        </w:rPr>
        <w:t>asked</w:t>
      </w:r>
      <w:r w:rsidR="00B2394B">
        <w:rPr>
          <w:sz w:val="24"/>
          <w:szCs w:val="24"/>
        </w:rPr>
        <w:t xml:space="preserve"> to ensure they have no distractions during the task, a</w:t>
      </w:r>
      <w:r w:rsidR="0070253D">
        <w:rPr>
          <w:sz w:val="24"/>
          <w:szCs w:val="24"/>
        </w:rPr>
        <w:t xml:space="preserve">s well as not to eat after </w:t>
      </w:r>
      <w:r w:rsidR="007E4009">
        <w:rPr>
          <w:sz w:val="24"/>
          <w:szCs w:val="24"/>
        </w:rPr>
        <w:t>beginning the experiment</w:t>
      </w:r>
      <w:r w:rsidR="0070253D">
        <w:rPr>
          <w:sz w:val="24"/>
          <w:szCs w:val="24"/>
        </w:rPr>
        <w:t xml:space="preserve">. </w:t>
      </w:r>
      <w:r w:rsidR="00DF13BB">
        <w:rPr>
          <w:sz w:val="24"/>
          <w:szCs w:val="24"/>
        </w:rPr>
        <w:t xml:space="preserve">Before beginning the feature listing task, participants were </w:t>
      </w:r>
      <w:r w:rsidR="00D56A42">
        <w:rPr>
          <w:sz w:val="24"/>
          <w:szCs w:val="24"/>
        </w:rPr>
        <w:t>introduced to the format of the experiment with an example of a prompt</w:t>
      </w:r>
      <w:r w:rsidR="00FC03CD">
        <w:rPr>
          <w:sz w:val="24"/>
          <w:szCs w:val="24"/>
        </w:rPr>
        <w:t xml:space="preserve"> (“Stone”)</w:t>
      </w:r>
      <w:r w:rsidR="00D56A42">
        <w:rPr>
          <w:sz w:val="24"/>
          <w:szCs w:val="24"/>
        </w:rPr>
        <w:t xml:space="preserve">, and </w:t>
      </w:r>
      <w:r w:rsidR="004D0A3B">
        <w:rPr>
          <w:sz w:val="24"/>
          <w:szCs w:val="24"/>
        </w:rPr>
        <w:t xml:space="preserve">5 features listed </w:t>
      </w:r>
      <w:r w:rsidR="00FC03CD">
        <w:rPr>
          <w:sz w:val="24"/>
          <w:szCs w:val="24"/>
        </w:rPr>
        <w:t xml:space="preserve">that are typically true of that prompt (“Heavy, round, cold, grey, can be thrown”). </w:t>
      </w:r>
      <w:r w:rsidR="00BD0F79">
        <w:rPr>
          <w:sz w:val="24"/>
          <w:szCs w:val="24"/>
        </w:rPr>
        <w:t xml:space="preserve">Participants </w:t>
      </w:r>
      <w:r w:rsidR="009A4336">
        <w:rPr>
          <w:sz w:val="24"/>
          <w:szCs w:val="24"/>
        </w:rPr>
        <w:t xml:space="preserve">were </w:t>
      </w:r>
      <w:r w:rsidR="00BD0F79">
        <w:rPr>
          <w:sz w:val="24"/>
          <w:szCs w:val="24"/>
        </w:rPr>
        <w:t xml:space="preserve">then </w:t>
      </w:r>
      <w:r w:rsidR="009A4336">
        <w:rPr>
          <w:sz w:val="24"/>
          <w:szCs w:val="24"/>
        </w:rPr>
        <w:t xml:space="preserve">presented with each of the </w:t>
      </w:r>
      <w:r w:rsidR="00007DA3">
        <w:rPr>
          <w:sz w:val="24"/>
          <w:szCs w:val="24"/>
        </w:rPr>
        <w:t>20 prompts presented in random order</w:t>
      </w:r>
      <w:r w:rsidR="00EA485C">
        <w:rPr>
          <w:sz w:val="24"/>
          <w:szCs w:val="24"/>
        </w:rPr>
        <w:t xml:space="preserve"> (10 distractor items included, farm animals and household objects)</w:t>
      </w:r>
      <w:r w:rsidR="00007DA3">
        <w:rPr>
          <w:sz w:val="24"/>
          <w:szCs w:val="24"/>
        </w:rPr>
        <w:t xml:space="preserve">, with a text box underneath for entering features. </w:t>
      </w:r>
      <w:r w:rsidR="00EA485C">
        <w:rPr>
          <w:sz w:val="24"/>
          <w:szCs w:val="24"/>
        </w:rPr>
        <w:t xml:space="preserve">Participants were informed that they were to enter 5 features, but there was space for entering more. </w:t>
      </w:r>
      <w:r w:rsidR="00E911EA">
        <w:rPr>
          <w:sz w:val="24"/>
          <w:szCs w:val="24"/>
        </w:rPr>
        <w:t>After completing the feature listing tasks, partic</w:t>
      </w:r>
      <w:r w:rsidR="00B26126">
        <w:rPr>
          <w:sz w:val="24"/>
          <w:szCs w:val="24"/>
        </w:rPr>
        <w:t>ipants completed</w:t>
      </w:r>
      <w:r w:rsidR="00E911EA">
        <w:rPr>
          <w:sz w:val="24"/>
          <w:szCs w:val="24"/>
        </w:rPr>
        <w:t xml:space="preserve"> the R18</w:t>
      </w:r>
      <w:r w:rsidR="00EF1D9D">
        <w:rPr>
          <w:sz w:val="24"/>
          <w:szCs w:val="24"/>
        </w:rPr>
        <w:t xml:space="preserve"> questionnaire. After being shown a de-brief form, </w:t>
      </w:r>
      <w:r w:rsidR="00BD0F79">
        <w:rPr>
          <w:sz w:val="24"/>
          <w:szCs w:val="24"/>
        </w:rPr>
        <w:t xml:space="preserve">participants </w:t>
      </w:r>
      <w:r w:rsidR="00B73BB1">
        <w:rPr>
          <w:sz w:val="24"/>
          <w:szCs w:val="24"/>
        </w:rPr>
        <w:t xml:space="preserve">provided an email address if interested in interview participation. </w:t>
      </w:r>
    </w:p>
    <w:p w14:paraId="24BD4926" w14:textId="7CA03090" w:rsidR="00933E14" w:rsidRDefault="00933E14" w:rsidP="00F34359">
      <w:pPr>
        <w:spacing w:line="360" w:lineRule="auto"/>
        <w:rPr>
          <w:sz w:val="24"/>
          <w:szCs w:val="24"/>
        </w:rPr>
      </w:pPr>
    </w:p>
    <w:p w14:paraId="2873FC6D" w14:textId="513CE504" w:rsidR="00EA485C" w:rsidRDefault="00EA485C" w:rsidP="00B73BB1">
      <w:pPr>
        <w:spacing w:line="360" w:lineRule="auto"/>
        <w:rPr>
          <w:sz w:val="24"/>
          <w:szCs w:val="24"/>
        </w:rPr>
      </w:pPr>
      <w:r>
        <w:rPr>
          <w:sz w:val="24"/>
          <w:szCs w:val="24"/>
        </w:rPr>
        <w:t xml:space="preserve">The features produced by participants were coded following guidelines developed by Papies et al (2019) for the collecting and coding of food and drink features, using a purpose written python script. </w:t>
      </w:r>
      <w:r w:rsidR="0079536D">
        <w:rPr>
          <w:sz w:val="24"/>
          <w:szCs w:val="24"/>
        </w:rPr>
        <w:t xml:space="preserve">Each feature was coded into 1 of 30 categories, and then compiled into the overarching categories of simulation related features and simulation independent features. </w:t>
      </w:r>
      <w:r w:rsidR="00A92BFF">
        <w:rPr>
          <w:sz w:val="24"/>
          <w:szCs w:val="24"/>
        </w:rPr>
        <w:t xml:space="preserve">A summary of the categories compiled into “simulation related” </w:t>
      </w:r>
      <w:r w:rsidR="00EC11BC">
        <w:rPr>
          <w:sz w:val="24"/>
          <w:szCs w:val="24"/>
        </w:rPr>
        <w:t>is presented, with accompanying examples of features coded into those categories obtained from the experiment (table 1)</w:t>
      </w:r>
      <w:r w:rsidR="006645DF">
        <w:rPr>
          <w:sz w:val="24"/>
          <w:szCs w:val="24"/>
        </w:rPr>
        <w:t>, as well as a summary of categories compiled into “simulation unrelated”</w:t>
      </w:r>
      <w:r w:rsidR="003D11DD">
        <w:rPr>
          <w:sz w:val="24"/>
          <w:szCs w:val="24"/>
        </w:rPr>
        <w:t xml:space="preserve"> (table 2)</w:t>
      </w:r>
      <w:r w:rsidR="00EC11BC">
        <w:rPr>
          <w:sz w:val="24"/>
          <w:szCs w:val="24"/>
        </w:rPr>
        <w:t xml:space="preserve">. Examples were drawn from the coding manual if nothing was entered into that category in this study. </w:t>
      </w:r>
      <w:r w:rsidR="009B3D6E">
        <w:rPr>
          <w:sz w:val="24"/>
          <w:szCs w:val="24"/>
        </w:rPr>
        <w:t xml:space="preserve">To compute the dependent variable, the </w:t>
      </w:r>
      <w:r w:rsidR="006535DE">
        <w:rPr>
          <w:sz w:val="24"/>
          <w:szCs w:val="24"/>
        </w:rPr>
        <w:t>percentage</w:t>
      </w:r>
      <w:r w:rsidR="009B3D6E">
        <w:rPr>
          <w:sz w:val="24"/>
          <w:szCs w:val="24"/>
        </w:rPr>
        <w:t xml:space="preserve"> of simulation related features to overall features was calculated for each trial</w:t>
      </w:r>
      <w:r w:rsidR="00B73BB1">
        <w:rPr>
          <w:sz w:val="24"/>
          <w:szCs w:val="24"/>
        </w:rPr>
        <w:t xml:space="preserve">. </w:t>
      </w:r>
      <w:r w:rsidR="009B3D6E">
        <w:rPr>
          <w:sz w:val="24"/>
          <w:szCs w:val="24"/>
        </w:rPr>
        <w:t xml:space="preserve"> </w:t>
      </w:r>
    </w:p>
    <w:p w14:paraId="61EF4B87" w14:textId="710442B8" w:rsidR="00B73BB1" w:rsidRDefault="00B73BB1" w:rsidP="004324C1">
      <w:pPr>
        <w:spacing w:line="360" w:lineRule="auto"/>
        <w:rPr>
          <w:sz w:val="24"/>
          <w:szCs w:val="24"/>
        </w:rPr>
      </w:pPr>
    </w:p>
    <w:tbl>
      <w:tblPr>
        <w:tblStyle w:val="PlainTable4"/>
        <w:tblpPr w:leftFromText="180" w:rightFromText="180" w:vertAnchor="text" w:horzAnchor="margin" w:tblpY="121"/>
        <w:tblW w:w="0" w:type="auto"/>
        <w:tblLook w:val="04A0" w:firstRow="1" w:lastRow="0" w:firstColumn="1" w:lastColumn="0" w:noHBand="0" w:noVBand="1"/>
      </w:tblPr>
      <w:tblGrid>
        <w:gridCol w:w="899"/>
        <w:gridCol w:w="379"/>
        <w:gridCol w:w="213"/>
        <w:gridCol w:w="156"/>
        <w:gridCol w:w="796"/>
        <w:gridCol w:w="95"/>
        <w:gridCol w:w="397"/>
        <w:gridCol w:w="179"/>
        <w:gridCol w:w="634"/>
        <w:gridCol w:w="205"/>
        <w:gridCol w:w="441"/>
        <w:gridCol w:w="575"/>
        <w:gridCol w:w="78"/>
        <w:gridCol w:w="742"/>
        <w:gridCol w:w="119"/>
        <w:gridCol w:w="428"/>
        <w:gridCol w:w="513"/>
        <w:gridCol w:w="533"/>
        <w:gridCol w:w="214"/>
        <w:gridCol w:w="302"/>
        <w:gridCol w:w="921"/>
      </w:tblGrid>
      <w:tr w:rsidR="00007F82" w14:paraId="2698E55E" w14:textId="77777777" w:rsidTr="009B2BAE">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460" w:type="dxa"/>
            <w:gridSpan w:val="21"/>
          </w:tcPr>
          <w:p w14:paraId="25D63AC2" w14:textId="3E93F6CD" w:rsidR="00007F82" w:rsidRPr="00007F82" w:rsidRDefault="00007F82" w:rsidP="00EC11BC">
            <w:pPr>
              <w:spacing w:line="360" w:lineRule="auto"/>
              <w:jc w:val="center"/>
              <w:rPr>
                <w:u w:val="single"/>
              </w:rPr>
            </w:pPr>
            <w:r w:rsidRPr="00007F82">
              <w:rPr>
                <w:u w:val="single"/>
              </w:rPr>
              <w:t xml:space="preserve">Simulation Related Features </w:t>
            </w:r>
          </w:p>
        </w:tc>
      </w:tr>
      <w:tr w:rsidR="00EC11BC" w14:paraId="5251DEEF" w14:textId="77777777" w:rsidTr="009B2BAE">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460" w:type="dxa"/>
            <w:gridSpan w:val="21"/>
          </w:tcPr>
          <w:p w14:paraId="44F3A6C6" w14:textId="77777777" w:rsidR="00EC11BC" w:rsidRPr="00EC11BC" w:rsidRDefault="00EC11BC" w:rsidP="00EC11BC">
            <w:pPr>
              <w:spacing w:line="360" w:lineRule="auto"/>
              <w:jc w:val="center"/>
              <w:rPr>
                <w:sz w:val="18"/>
                <w:szCs w:val="18"/>
              </w:rPr>
            </w:pPr>
            <w:r w:rsidRPr="00EC11BC">
              <w:rPr>
                <w:sz w:val="18"/>
                <w:szCs w:val="18"/>
              </w:rPr>
              <w:t>Context</w:t>
            </w:r>
          </w:p>
        </w:tc>
      </w:tr>
      <w:tr w:rsidR="00EC11BC" w14:paraId="5B65FEE4" w14:textId="77777777" w:rsidTr="009B2BAE">
        <w:trPr>
          <w:trHeight w:val="396"/>
        </w:trPr>
        <w:tc>
          <w:tcPr>
            <w:cnfStyle w:val="001000000000" w:firstRow="0" w:lastRow="0" w:firstColumn="1" w:lastColumn="0" w:oddVBand="0" w:evenVBand="0" w:oddHBand="0" w:evenHBand="0" w:firstRowFirstColumn="0" w:firstRowLastColumn="0" w:lastRowFirstColumn="0" w:lastRowLastColumn="0"/>
            <w:tcW w:w="244" w:type="dxa"/>
          </w:tcPr>
          <w:p w14:paraId="29E24AF8" w14:textId="77777777" w:rsidR="00EC11BC" w:rsidRPr="00F506C2" w:rsidRDefault="00EC11BC" w:rsidP="00EC11BC">
            <w:pPr>
              <w:spacing w:line="360" w:lineRule="auto"/>
              <w:jc w:val="center"/>
              <w:rPr>
                <w:b w:val="0"/>
                <w:bCs w:val="0"/>
                <w:sz w:val="14"/>
                <w:szCs w:val="14"/>
                <w:u w:val="single"/>
              </w:rPr>
            </w:pPr>
            <w:r w:rsidRPr="00F506C2">
              <w:rPr>
                <w:b w:val="0"/>
                <w:bCs w:val="0"/>
                <w:sz w:val="14"/>
                <w:szCs w:val="14"/>
                <w:u w:val="single"/>
              </w:rPr>
              <w:t>Bodily</w:t>
            </w:r>
          </w:p>
        </w:tc>
        <w:tc>
          <w:tcPr>
            <w:tcW w:w="206" w:type="dxa"/>
            <w:gridSpan w:val="3"/>
          </w:tcPr>
          <w:p w14:paraId="6962E542"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Cognitive</w:t>
            </w:r>
          </w:p>
        </w:tc>
        <w:tc>
          <w:tcPr>
            <w:tcW w:w="228" w:type="dxa"/>
          </w:tcPr>
          <w:p w14:paraId="1201F4AA"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Emotional</w:t>
            </w:r>
          </w:p>
        </w:tc>
        <w:tc>
          <w:tcPr>
            <w:tcW w:w="191" w:type="dxa"/>
            <w:gridSpan w:val="3"/>
          </w:tcPr>
          <w:p w14:paraId="7013CF82"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Physical</w:t>
            </w:r>
          </w:p>
        </w:tc>
        <w:tc>
          <w:tcPr>
            <w:tcW w:w="240" w:type="dxa"/>
            <w:gridSpan w:val="2"/>
          </w:tcPr>
          <w:p w14:paraId="430C9F71"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Availability</w:t>
            </w:r>
          </w:p>
        </w:tc>
        <w:tc>
          <w:tcPr>
            <w:tcW w:w="278" w:type="dxa"/>
            <w:gridSpan w:val="2"/>
          </w:tcPr>
          <w:p w14:paraId="564D9D92"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Activity</w:t>
            </w:r>
          </w:p>
        </w:tc>
        <w:tc>
          <w:tcPr>
            <w:tcW w:w="222" w:type="dxa"/>
            <w:gridSpan w:val="2"/>
          </w:tcPr>
          <w:p w14:paraId="7AA2DCFA"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Social</w:t>
            </w:r>
          </w:p>
        </w:tc>
        <w:tc>
          <w:tcPr>
            <w:tcW w:w="287" w:type="dxa"/>
            <w:gridSpan w:val="3"/>
          </w:tcPr>
          <w:p w14:paraId="55045516"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Time</w:t>
            </w:r>
          </w:p>
        </w:tc>
        <w:tc>
          <w:tcPr>
            <w:tcW w:w="294" w:type="dxa"/>
            <w:gridSpan w:val="3"/>
          </w:tcPr>
          <w:p w14:paraId="224106FC"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Non-Consumable object</w:t>
            </w:r>
          </w:p>
        </w:tc>
        <w:tc>
          <w:tcPr>
            <w:tcW w:w="264" w:type="dxa"/>
          </w:tcPr>
          <w:p w14:paraId="33B5AACB" w14:textId="77777777" w:rsidR="00EC11BC" w:rsidRPr="00F506C2"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4"/>
                <w:szCs w:val="14"/>
                <w:u w:val="single"/>
              </w:rPr>
            </w:pPr>
            <w:r w:rsidRPr="00F506C2">
              <w:rPr>
                <w:sz w:val="14"/>
                <w:szCs w:val="14"/>
                <w:u w:val="single"/>
              </w:rPr>
              <w:t>Consumable object</w:t>
            </w:r>
          </w:p>
        </w:tc>
      </w:tr>
      <w:tr w:rsidR="00EC11BC" w14:paraId="7593BB06" w14:textId="77777777" w:rsidTr="009B2BAE">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244" w:type="dxa"/>
          </w:tcPr>
          <w:p w14:paraId="72F0662A" w14:textId="77777777" w:rsidR="00EC11BC" w:rsidRPr="00EC11BC" w:rsidRDefault="00EC11BC" w:rsidP="00EC11BC">
            <w:pPr>
              <w:spacing w:line="360" w:lineRule="auto"/>
              <w:jc w:val="center"/>
              <w:rPr>
                <w:b w:val="0"/>
                <w:bCs w:val="0"/>
                <w:i/>
                <w:iCs/>
                <w:sz w:val="18"/>
                <w:szCs w:val="18"/>
              </w:rPr>
            </w:pPr>
            <w:r w:rsidRPr="00EC11BC">
              <w:rPr>
                <w:b w:val="0"/>
                <w:bCs w:val="0"/>
                <w:i/>
                <w:iCs/>
                <w:sz w:val="18"/>
                <w:szCs w:val="18"/>
              </w:rPr>
              <w:t>“Hungry”</w:t>
            </w:r>
          </w:p>
        </w:tc>
        <w:tc>
          <w:tcPr>
            <w:tcW w:w="206" w:type="dxa"/>
            <w:gridSpan w:val="3"/>
          </w:tcPr>
          <w:p w14:paraId="0B8C4455"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“Lazy”</w:t>
            </w:r>
          </w:p>
        </w:tc>
        <w:tc>
          <w:tcPr>
            <w:tcW w:w="228" w:type="dxa"/>
          </w:tcPr>
          <w:p w14:paraId="1F263A16"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“Treat”</w:t>
            </w:r>
          </w:p>
        </w:tc>
        <w:tc>
          <w:tcPr>
            <w:tcW w:w="191" w:type="dxa"/>
            <w:gridSpan w:val="3"/>
          </w:tcPr>
          <w:p w14:paraId="188F233B"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“in pubs”</w:t>
            </w:r>
          </w:p>
        </w:tc>
        <w:tc>
          <w:tcPr>
            <w:tcW w:w="240" w:type="dxa"/>
            <w:gridSpan w:val="2"/>
          </w:tcPr>
          <w:p w14:paraId="46473B9E"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“fresh”</w:t>
            </w:r>
          </w:p>
        </w:tc>
        <w:tc>
          <w:tcPr>
            <w:tcW w:w="278" w:type="dxa"/>
            <w:gridSpan w:val="2"/>
          </w:tcPr>
          <w:p w14:paraId="35C6E42E"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“good energy source when exercising”</w:t>
            </w:r>
          </w:p>
        </w:tc>
        <w:tc>
          <w:tcPr>
            <w:tcW w:w="222" w:type="dxa"/>
            <w:gridSpan w:val="2"/>
          </w:tcPr>
          <w:p w14:paraId="2A2C9300"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“family”</w:t>
            </w:r>
          </w:p>
        </w:tc>
        <w:tc>
          <w:tcPr>
            <w:tcW w:w="287" w:type="dxa"/>
            <w:gridSpan w:val="3"/>
          </w:tcPr>
          <w:p w14:paraId="0B103C1F"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“breakfast”</w:t>
            </w:r>
          </w:p>
        </w:tc>
        <w:tc>
          <w:tcPr>
            <w:tcW w:w="294" w:type="dxa"/>
            <w:gridSpan w:val="3"/>
          </w:tcPr>
          <w:p w14:paraId="08DF31EE"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“chopstick”</w:t>
            </w:r>
          </w:p>
        </w:tc>
        <w:tc>
          <w:tcPr>
            <w:tcW w:w="264" w:type="dxa"/>
          </w:tcPr>
          <w:p w14:paraId="758B2191"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“with custard”</w:t>
            </w:r>
          </w:p>
        </w:tc>
      </w:tr>
      <w:tr w:rsidR="00EC11BC" w14:paraId="630048E3" w14:textId="77777777" w:rsidTr="009B2BAE">
        <w:trPr>
          <w:trHeight w:val="316"/>
        </w:trPr>
        <w:tc>
          <w:tcPr>
            <w:cnfStyle w:val="001000000000" w:firstRow="0" w:lastRow="0" w:firstColumn="1" w:lastColumn="0" w:oddVBand="0" w:evenVBand="0" w:oddHBand="0" w:evenHBand="0" w:firstRowFirstColumn="0" w:firstRowLastColumn="0" w:lastRowFirstColumn="0" w:lastRowLastColumn="0"/>
            <w:tcW w:w="2460" w:type="dxa"/>
            <w:gridSpan w:val="21"/>
          </w:tcPr>
          <w:p w14:paraId="3F7ABF0E" w14:textId="77777777" w:rsidR="00EC11BC" w:rsidRPr="00EC11BC" w:rsidRDefault="00EC11BC" w:rsidP="00EC11BC">
            <w:pPr>
              <w:spacing w:line="360" w:lineRule="auto"/>
              <w:jc w:val="center"/>
              <w:rPr>
                <w:sz w:val="18"/>
                <w:szCs w:val="18"/>
              </w:rPr>
            </w:pPr>
            <w:r w:rsidRPr="00EC11BC">
              <w:rPr>
                <w:sz w:val="18"/>
                <w:szCs w:val="18"/>
              </w:rPr>
              <w:t>Sensory</w:t>
            </w:r>
          </w:p>
        </w:tc>
      </w:tr>
      <w:tr w:rsidR="00EC11BC" w14:paraId="7A53DFBA" w14:textId="77777777" w:rsidTr="009B2BA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409" w:type="dxa"/>
            <w:gridSpan w:val="3"/>
          </w:tcPr>
          <w:p w14:paraId="1CF90D46" w14:textId="77777777" w:rsidR="00EC11BC" w:rsidRPr="00EC11BC" w:rsidRDefault="00EC11BC" w:rsidP="00EC11BC">
            <w:pPr>
              <w:spacing w:line="360" w:lineRule="auto"/>
              <w:jc w:val="center"/>
              <w:rPr>
                <w:b w:val="0"/>
                <w:bCs w:val="0"/>
                <w:sz w:val="18"/>
                <w:szCs w:val="18"/>
                <w:u w:val="single"/>
              </w:rPr>
            </w:pPr>
            <w:r w:rsidRPr="00EC11BC">
              <w:rPr>
                <w:b w:val="0"/>
                <w:bCs w:val="0"/>
                <w:sz w:val="18"/>
                <w:szCs w:val="18"/>
                <w:u w:val="single"/>
              </w:rPr>
              <w:t>Taste &amp; Flavour</w:t>
            </w:r>
          </w:p>
        </w:tc>
        <w:tc>
          <w:tcPr>
            <w:tcW w:w="410" w:type="dxa"/>
            <w:gridSpan w:val="4"/>
          </w:tcPr>
          <w:p w14:paraId="197F03FC"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Texture</w:t>
            </w:r>
          </w:p>
        </w:tc>
        <w:tc>
          <w:tcPr>
            <w:tcW w:w="410" w:type="dxa"/>
            <w:gridSpan w:val="4"/>
          </w:tcPr>
          <w:p w14:paraId="38C88DF3"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Temperature</w:t>
            </w:r>
          </w:p>
        </w:tc>
        <w:tc>
          <w:tcPr>
            <w:tcW w:w="409" w:type="dxa"/>
            <w:gridSpan w:val="4"/>
          </w:tcPr>
          <w:p w14:paraId="00FA6DFC"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Smell</w:t>
            </w:r>
          </w:p>
        </w:tc>
        <w:tc>
          <w:tcPr>
            <w:tcW w:w="410" w:type="dxa"/>
            <w:gridSpan w:val="3"/>
          </w:tcPr>
          <w:p w14:paraId="225A13B2"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Auditory</w:t>
            </w:r>
          </w:p>
        </w:tc>
        <w:tc>
          <w:tcPr>
            <w:tcW w:w="410" w:type="dxa"/>
            <w:gridSpan w:val="3"/>
          </w:tcPr>
          <w:p w14:paraId="74B26183"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Action</w:t>
            </w:r>
          </w:p>
        </w:tc>
      </w:tr>
      <w:tr w:rsidR="00EC11BC" w14:paraId="23E784F4" w14:textId="77777777" w:rsidTr="009B2BAE">
        <w:trPr>
          <w:trHeight w:val="171"/>
        </w:trPr>
        <w:tc>
          <w:tcPr>
            <w:cnfStyle w:val="001000000000" w:firstRow="0" w:lastRow="0" w:firstColumn="1" w:lastColumn="0" w:oddVBand="0" w:evenVBand="0" w:oddHBand="0" w:evenHBand="0" w:firstRowFirstColumn="0" w:firstRowLastColumn="0" w:lastRowFirstColumn="0" w:lastRowLastColumn="0"/>
            <w:tcW w:w="409" w:type="dxa"/>
            <w:gridSpan w:val="3"/>
          </w:tcPr>
          <w:p w14:paraId="7EBAD1D6" w14:textId="77777777" w:rsidR="00EC11BC" w:rsidRPr="00EC11BC" w:rsidRDefault="00EC11BC" w:rsidP="00EC11BC">
            <w:pPr>
              <w:spacing w:line="360" w:lineRule="auto"/>
              <w:jc w:val="center"/>
              <w:rPr>
                <w:b w:val="0"/>
                <w:bCs w:val="0"/>
                <w:i/>
                <w:iCs/>
                <w:sz w:val="18"/>
                <w:szCs w:val="18"/>
              </w:rPr>
            </w:pPr>
            <w:r w:rsidRPr="00EC11BC">
              <w:rPr>
                <w:b w:val="0"/>
                <w:bCs w:val="0"/>
                <w:i/>
                <w:iCs/>
                <w:sz w:val="18"/>
                <w:szCs w:val="18"/>
              </w:rPr>
              <w:t>“sweet”</w:t>
            </w:r>
          </w:p>
        </w:tc>
        <w:tc>
          <w:tcPr>
            <w:tcW w:w="410" w:type="dxa"/>
            <w:gridSpan w:val="4"/>
          </w:tcPr>
          <w:p w14:paraId="6010F4E7"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“crunchy”</w:t>
            </w:r>
          </w:p>
        </w:tc>
        <w:tc>
          <w:tcPr>
            <w:tcW w:w="410" w:type="dxa"/>
            <w:gridSpan w:val="4"/>
          </w:tcPr>
          <w:p w14:paraId="05902CFF"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“piping hot”</w:t>
            </w:r>
          </w:p>
        </w:tc>
        <w:tc>
          <w:tcPr>
            <w:tcW w:w="409" w:type="dxa"/>
            <w:gridSpan w:val="4"/>
          </w:tcPr>
          <w:p w14:paraId="071AD568"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“fragrant”</w:t>
            </w:r>
          </w:p>
        </w:tc>
        <w:tc>
          <w:tcPr>
            <w:tcW w:w="410" w:type="dxa"/>
            <w:gridSpan w:val="3"/>
          </w:tcPr>
          <w:p w14:paraId="2B79B50C"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“noisy”</w:t>
            </w:r>
          </w:p>
        </w:tc>
        <w:tc>
          <w:tcPr>
            <w:tcW w:w="410" w:type="dxa"/>
            <w:gridSpan w:val="3"/>
          </w:tcPr>
          <w:p w14:paraId="77236506"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“can be dipped”</w:t>
            </w:r>
          </w:p>
        </w:tc>
      </w:tr>
      <w:tr w:rsidR="00EC11BC" w14:paraId="65E4E196" w14:textId="77777777" w:rsidTr="009B2BA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460" w:type="dxa"/>
            <w:gridSpan w:val="21"/>
          </w:tcPr>
          <w:p w14:paraId="03E43C2B" w14:textId="77777777" w:rsidR="00EC11BC" w:rsidRPr="00EC11BC" w:rsidRDefault="00EC11BC" w:rsidP="00EC11BC">
            <w:pPr>
              <w:spacing w:line="360" w:lineRule="auto"/>
              <w:jc w:val="center"/>
              <w:rPr>
                <w:sz w:val="18"/>
                <w:szCs w:val="18"/>
              </w:rPr>
            </w:pPr>
            <w:r w:rsidRPr="00EC11BC">
              <w:rPr>
                <w:sz w:val="18"/>
                <w:szCs w:val="18"/>
              </w:rPr>
              <w:t>Positive Evaluation</w:t>
            </w:r>
          </w:p>
        </w:tc>
      </w:tr>
      <w:tr w:rsidR="00EC11BC" w14:paraId="5406B876" w14:textId="77777777" w:rsidTr="009B2BAE">
        <w:trPr>
          <w:trHeight w:val="342"/>
        </w:trPr>
        <w:tc>
          <w:tcPr>
            <w:cnfStyle w:val="001000000000" w:firstRow="0" w:lastRow="0" w:firstColumn="1" w:lastColumn="0" w:oddVBand="0" w:evenVBand="0" w:oddHBand="0" w:evenHBand="0" w:firstRowFirstColumn="0" w:firstRowLastColumn="0" w:lastRowFirstColumn="0" w:lastRowLastColumn="0"/>
            <w:tcW w:w="351" w:type="dxa"/>
            <w:gridSpan w:val="2"/>
          </w:tcPr>
          <w:p w14:paraId="18AF1887" w14:textId="77777777" w:rsidR="00EC11BC" w:rsidRPr="00EC11BC" w:rsidRDefault="00EC11BC" w:rsidP="00EC11BC">
            <w:pPr>
              <w:spacing w:line="360" w:lineRule="auto"/>
              <w:jc w:val="center"/>
              <w:rPr>
                <w:b w:val="0"/>
                <w:bCs w:val="0"/>
                <w:sz w:val="18"/>
                <w:szCs w:val="18"/>
                <w:u w:val="single"/>
              </w:rPr>
            </w:pPr>
            <w:r w:rsidRPr="00EC11BC">
              <w:rPr>
                <w:b w:val="0"/>
                <w:bCs w:val="0"/>
                <w:sz w:val="18"/>
                <w:szCs w:val="18"/>
                <w:u w:val="single"/>
              </w:rPr>
              <w:t>Conformity goals</w:t>
            </w:r>
          </w:p>
        </w:tc>
        <w:tc>
          <w:tcPr>
            <w:tcW w:w="351" w:type="dxa"/>
            <w:gridSpan w:val="4"/>
          </w:tcPr>
          <w:p w14:paraId="104CAF24"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u w:val="single"/>
              </w:rPr>
            </w:pPr>
            <w:r w:rsidRPr="00EC11BC">
              <w:rPr>
                <w:sz w:val="18"/>
                <w:szCs w:val="18"/>
                <w:u w:val="single"/>
              </w:rPr>
              <w:t>Social goals</w:t>
            </w:r>
          </w:p>
        </w:tc>
        <w:tc>
          <w:tcPr>
            <w:tcW w:w="351" w:type="dxa"/>
            <w:gridSpan w:val="3"/>
          </w:tcPr>
          <w:p w14:paraId="68E79F1D"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u w:val="single"/>
              </w:rPr>
            </w:pPr>
            <w:r w:rsidRPr="00EC11BC">
              <w:rPr>
                <w:sz w:val="18"/>
                <w:szCs w:val="18"/>
                <w:u w:val="single"/>
              </w:rPr>
              <w:t>Bodily consequence</w:t>
            </w:r>
          </w:p>
        </w:tc>
        <w:tc>
          <w:tcPr>
            <w:tcW w:w="351" w:type="dxa"/>
            <w:gridSpan w:val="4"/>
          </w:tcPr>
          <w:p w14:paraId="18D00DBB"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u w:val="single"/>
              </w:rPr>
            </w:pPr>
            <w:r w:rsidRPr="00EC11BC">
              <w:rPr>
                <w:sz w:val="18"/>
                <w:szCs w:val="18"/>
                <w:u w:val="single"/>
              </w:rPr>
              <w:t>Cognitive consequence</w:t>
            </w:r>
          </w:p>
        </w:tc>
        <w:tc>
          <w:tcPr>
            <w:tcW w:w="351" w:type="dxa"/>
            <w:gridSpan w:val="3"/>
          </w:tcPr>
          <w:p w14:paraId="00AB6B85"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u w:val="single"/>
              </w:rPr>
            </w:pPr>
            <w:r w:rsidRPr="00EC11BC">
              <w:rPr>
                <w:sz w:val="18"/>
                <w:szCs w:val="18"/>
                <w:u w:val="single"/>
              </w:rPr>
              <w:t>Emotional consequence</w:t>
            </w:r>
          </w:p>
        </w:tc>
        <w:tc>
          <w:tcPr>
            <w:tcW w:w="351" w:type="dxa"/>
            <w:gridSpan w:val="3"/>
          </w:tcPr>
          <w:p w14:paraId="4B4883B7"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u w:val="single"/>
              </w:rPr>
            </w:pPr>
            <w:r w:rsidRPr="00EC11BC">
              <w:rPr>
                <w:sz w:val="18"/>
                <w:szCs w:val="18"/>
                <w:u w:val="single"/>
              </w:rPr>
              <w:t>Hedonic consequence</w:t>
            </w:r>
          </w:p>
        </w:tc>
        <w:tc>
          <w:tcPr>
            <w:tcW w:w="351" w:type="dxa"/>
            <w:gridSpan w:val="2"/>
          </w:tcPr>
          <w:p w14:paraId="37F1D860"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u w:val="single"/>
              </w:rPr>
            </w:pPr>
            <w:r w:rsidRPr="00EC11BC">
              <w:rPr>
                <w:sz w:val="18"/>
                <w:szCs w:val="18"/>
                <w:u w:val="single"/>
              </w:rPr>
              <w:t>Coping consequence</w:t>
            </w:r>
          </w:p>
        </w:tc>
      </w:tr>
      <w:tr w:rsidR="00EC11BC" w14:paraId="2D80B568" w14:textId="77777777" w:rsidTr="009B2BA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51" w:type="dxa"/>
            <w:gridSpan w:val="2"/>
          </w:tcPr>
          <w:p w14:paraId="20DF5BB0" w14:textId="77777777" w:rsidR="00EC11BC" w:rsidRPr="00EC11BC" w:rsidRDefault="00EC11BC" w:rsidP="00EC11BC">
            <w:pPr>
              <w:spacing w:line="360" w:lineRule="auto"/>
              <w:jc w:val="center"/>
              <w:rPr>
                <w:b w:val="0"/>
                <w:bCs w:val="0"/>
                <w:i/>
                <w:iCs/>
                <w:sz w:val="18"/>
                <w:szCs w:val="18"/>
              </w:rPr>
            </w:pPr>
            <w:r w:rsidRPr="00EC11BC">
              <w:rPr>
                <w:b w:val="0"/>
                <w:bCs w:val="0"/>
                <w:i/>
                <w:iCs/>
                <w:sz w:val="18"/>
                <w:szCs w:val="18"/>
              </w:rPr>
              <w:t>“to be liked”</w:t>
            </w:r>
          </w:p>
        </w:tc>
        <w:tc>
          <w:tcPr>
            <w:tcW w:w="351" w:type="dxa"/>
            <w:gridSpan w:val="4"/>
          </w:tcPr>
          <w:p w14:paraId="33CD3A17"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“to have fun with friends”</w:t>
            </w:r>
          </w:p>
        </w:tc>
        <w:tc>
          <w:tcPr>
            <w:tcW w:w="351" w:type="dxa"/>
            <w:gridSpan w:val="3"/>
          </w:tcPr>
          <w:p w14:paraId="633A6550"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“relaxing”</w:t>
            </w:r>
          </w:p>
        </w:tc>
        <w:tc>
          <w:tcPr>
            <w:tcW w:w="351" w:type="dxa"/>
            <w:gridSpan w:val="4"/>
          </w:tcPr>
          <w:p w14:paraId="524D898D"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“high energy”</w:t>
            </w:r>
          </w:p>
        </w:tc>
        <w:tc>
          <w:tcPr>
            <w:tcW w:w="351" w:type="dxa"/>
            <w:gridSpan w:val="3"/>
          </w:tcPr>
          <w:p w14:paraId="03A2B7C0"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“comforting”</w:t>
            </w:r>
          </w:p>
        </w:tc>
        <w:tc>
          <w:tcPr>
            <w:tcW w:w="351" w:type="dxa"/>
            <w:gridSpan w:val="3"/>
          </w:tcPr>
          <w:p w14:paraId="146FE5D8"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“delicious”</w:t>
            </w:r>
          </w:p>
        </w:tc>
        <w:tc>
          <w:tcPr>
            <w:tcW w:w="351" w:type="dxa"/>
            <w:gridSpan w:val="2"/>
          </w:tcPr>
          <w:p w14:paraId="23D13F93"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i/>
                <w:iCs/>
                <w:sz w:val="18"/>
                <w:szCs w:val="18"/>
              </w:rPr>
            </w:pPr>
            <w:r w:rsidRPr="00EC11BC">
              <w:rPr>
                <w:i/>
                <w:iCs/>
                <w:sz w:val="18"/>
                <w:szCs w:val="18"/>
              </w:rPr>
              <w:t>“to overcome sadness”</w:t>
            </w:r>
          </w:p>
        </w:tc>
      </w:tr>
      <w:tr w:rsidR="00EC11BC" w14:paraId="769C8133" w14:textId="77777777" w:rsidTr="009B2BAE">
        <w:trPr>
          <w:trHeight w:val="360"/>
        </w:trPr>
        <w:tc>
          <w:tcPr>
            <w:cnfStyle w:val="001000000000" w:firstRow="0" w:lastRow="0" w:firstColumn="1" w:lastColumn="0" w:oddVBand="0" w:evenVBand="0" w:oddHBand="0" w:evenHBand="0" w:firstRowFirstColumn="0" w:firstRowLastColumn="0" w:lastRowFirstColumn="0" w:lastRowLastColumn="0"/>
            <w:tcW w:w="2460" w:type="dxa"/>
            <w:gridSpan w:val="21"/>
          </w:tcPr>
          <w:p w14:paraId="3DBC29CD" w14:textId="77777777" w:rsidR="00EC11BC" w:rsidRPr="00EC11BC" w:rsidRDefault="00EC11BC" w:rsidP="00EC11BC">
            <w:pPr>
              <w:spacing w:line="360" w:lineRule="auto"/>
              <w:jc w:val="center"/>
              <w:rPr>
                <w:sz w:val="18"/>
                <w:szCs w:val="18"/>
              </w:rPr>
            </w:pPr>
            <w:r w:rsidRPr="00EC11BC">
              <w:rPr>
                <w:sz w:val="18"/>
                <w:szCs w:val="18"/>
              </w:rPr>
              <w:t>Negative Evaluation</w:t>
            </w:r>
          </w:p>
        </w:tc>
      </w:tr>
      <w:tr w:rsidR="00EC11BC" w14:paraId="0B0465A3" w14:textId="77777777" w:rsidTr="009B2BAE">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51" w:type="dxa"/>
            <w:gridSpan w:val="2"/>
          </w:tcPr>
          <w:p w14:paraId="6D1578A9" w14:textId="77777777" w:rsidR="00EC11BC" w:rsidRPr="00EC11BC" w:rsidRDefault="00EC11BC" w:rsidP="00EC11BC">
            <w:pPr>
              <w:spacing w:line="360" w:lineRule="auto"/>
              <w:jc w:val="center"/>
              <w:rPr>
                <w:b w:val="0"/>
                <w:bCs w:val="0"/>
                <w:sz w:val="18"/>
                <w:szCs w:val="18"/>
                <w:u w:val="single"/>
              </w:rPr>
            </w:pPr>
            <w:r w:rsidRPr="00EC11BC">
              <w:rPr>
                <w:b w:val="0"/>
                <w:bCs w:val="0"/>
                <w:sz w:val="18"/>
                <w:szCs w:val="18"/>
                <w:u w:val="single"/>
              </w:rPr>
              <w:t>Conformity goals</w:t>
            </w:r>
          </w:p>
        </w:tc>
        <w:tc>
          <w:tcPr>
            <w:tcW w:w="351" w:type="dxa"/>
            <w:gridSpan w:val="4"/>
          </w:tcPr>
          <w:p w14:paraId="6BC2E467"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Social goals</w:t>
            </w:r>
          </w:p>
        </w:tc>
        <w:tc>
          <w:tcPr>
            <w:tcW w:w="351" w:type="dxa"/>
            <w:gridSpan w:val="3"/>
          </w:tcPr>
          <w:p w14:paraId="2EC12ABF"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Bodily consequence</w:t>
            </w:r>
          </w:p>
        </w:tc>
        <w:tc>
          <w:tcPr>
            <w:tcW w:w="351" w:type="dxa"/>
            <w:gridSpan w:val="4"/>
          </w:tcPr>
          <w:p w14:paraId="4391A772"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Cognitive consequence</w:t>
            </w:r>
          </w:p>
        </w:tc>
        <w:tc>
          <w:tcPr>
            <w:tcW w:w="351" w:type="dxa"/>
            <w:gridSpan w:val="3"/>
          </w:tcPr>
          <w:p w14:paraId="45D193E2"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Emotional consequence</w:t>
            </w:r>
          </w:p>
        </w:tc>
        <w:tc>
          <w:tcPr>
            <w:tcW w:w="351" w:type="dxa"/>
            <w:gridSpan w:val="3"/>
          </w:tcPr>
          <w:p w14:paraId="14232C48"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Hedonic consequence</w:t>
            </w:r>
          </w:p>
        </w:tc>
        <w:tc>
          <w:tcPr>
            <w:tcW w:w="351" w:type="dxa"/>
            <w:gridSpan w:val="2"/>
          </w:tcPr>
          <w:p w14:paraId="24667E34" w14:textId="77777777" w:rsidR="00EC11BC" w:rsidRPr="00EC11BC" w:rsidRDefault="00EC11BC" w:rsidP="00EC11BC">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u w:val="single"/>
              </w:rPr>
            </w:pPr>
            <w:r w:rsidRPr="00EC11BC">
              <w:rPr>
                <w:sz w:val="18"/>
                <w:szCs w:val="18"/>
                <w:u w:val="single"/>
              </w:rPr>
              <w:t>Coping consequence</w:t>
            </w:r>
          </w:p>
        </w:tc>
      </w:tr>
      <w:tr w:rsidR="00EC11BC" w14:paraId="5D35A1C7" w14:textId="77777777" w:rsidTr="009B2BAE">
        <w:trPr>
          <w:trHeight w:val="505"/>
        </w:trPr>
        <w:tc>
          <w:tcPr>
            <w:cnfStyle w:val="001000000000" w:firstRow="0" w:lastRow="0" w:firstColumn="1" w:lastColumn="0" w:oddVBand="0" w:evenVBand="0" w:oddHBand="0" w:evenHBand="0" w:firstRowFirstColumn="0" w:firstRowLastColumn="0" w:lastRowFirstColumn="0" w:lastRowLastColumn="0"/>
            <w:tcW w:w="351" w:type="dxa"/>
            <w:gridSpan w:val="2"/>
          </w:tcPr>
          <w:p w14:paraId="42BBE266" w14:textId="77777777" w:rsidR="00EC11BC" w:rsidRPr="00EC11BC" w:rsidRDefault="00EC11BC" w:rsidP="00EC11BC">
            <w:pPr>
              <w:spacing w:line="360" w:lineRule="auto"/>
              <w:jc w:val="center"/>
              <w:rPr>
                <w:b w:val="0"/>
                <w:bCs w:val="0"/>
                <w:i/>
                <w:iCs/>
                <w:sz w:val="18"/>
                <w:szCs w:val="18"/>
              </w:rPr>
            </w:pPr>
            <w:r w:rsidRPr="00EC11BC">
              <w:rPr>
                <w:b w:val="0"/>
                <w:bCs w:val="0"/>
                <w:i/>
                <w:iCs/>
                <w:sz w:val="18"/>
                <w:szCs w:val="18"/>
              </w:rPr>
              <w:t>“to no longer be part of the group”</w:t>
            </w:r>
          </w:p>
        </w:tc>
        <w:tc>
          <w:tcPr>
            <w:tcW w:w="351" w:type="dxa"/>
            <w:gridSpan w:val="4"/>
          </w:tcPr>
          <w:p w14:paraId="3CE94822"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“fight”</w:t>
            </w:r>
          </w:p>
        </w:tc>
        <w:tc>
          <w:tcPr>
            <w:tcW w:w="351" w:type="dxa"/>
            <w:gridSpan w:val="3"/>
          </w:tcPr>
          <w:p w14:paraId="5C811B77"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“heartburn”</w:t>
            </w:r>
          </w:p>
        </w:tc>
        <w:tc>
          <w:tcPr>
            <w:tcW w:w="351" w:type="dxa"/>
            <w:gridSpan w:val="4"/>
          </w:tcPr>
          <w:p w14:paraId="60077946"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“intoxicating”</w:t>
            </w:r>
          </w:p>
        </w:tc>
        <w:tc>
          <w:tcPr>
            <w:tcW w:w="351" w:type="dxa"/>
            <w:gridSpan w:val="3"/>
          </w:tcPr>
          <w:p w14:paraId="19C4527E"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“makes me feel sad”</w:t>
            </w:r>
          </w:p>
        </w:tc>
        <w:tc>
          <w:tcPr>
            <w:tcW w:w="351" w:type="dxa"/>
            <w:gridSpan w:val="3"/>
          </w:tcPr>
          <w:p w14:paraId="1B9D5A02" w14:textId="77777777" w:rsidR="00EC11BC" w:rsidRPr="00EC11BC" w:rsidRDefault="00EC11BC" w:rsidP="00EC11BC">
            <w:pPr>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“gross”</w:t>
            </w:r>
          </w:p>
        </w:tc>
        <w:tc>
          <w:tcPr>
            <w:tcW w:w="351" w:type="dxa"/>
            <w:gridSpan w:val="2"/>
          </w:tcPr>
          <w:p w14:paraId="7E92B4F9" w14:textId="2BFA3383" w:rsidR="00EC11BC" w:rsidRPr="00EC11BC" w:rsidRDefault="00EC11BC" w:rsidP="00EC11BC">
            <w:pPr>
              <w:keepNext/>
              <w:spacing w:line="360" w:lineRule="auto"/>
              <w:jc w:val="center"/>
              <w:cnfStyle w:val="000000000000" w:firstRow="0" w:lastRow="0" w:firstColumn="0" w:lastColumn="0" w:oddVBand="0" w:evenVBand="0" w:oddHBand="0" w:evenHBand="0" w:firstRowFirstColumn="0" w:firstRowLastColumn="0" w:lastRowFirstColumn="0" w:lastRowLastColumn="0"/>
              <w:rPr>
                <w:i/>
                <w:iCs/>
                <w:sz w:val="18"/>
                <w:szCs w:val="18"/>
              </w:rPr>
            </w:pPr>
            <w:r w:rsidRPr="00EC11BC">
              <w:rPr>
                <w:i/>
                <w:iCs/>
                <w:sz w:val="18"/>
                <w:szCs w:val="18"/>
              </w:rPr>
              <w:t>“doesn’t help overcome sadness”</w:t>
            </w:r>
          </w:p>
        </w:tc>
      </w:tr>
    </w:tbl>
    <w:p w14:paraId="5CEA01F7" w14:textId="768EAC94" w:rsidR="00EC11BC" w:rsidRDefault="00EC11BC" w:rsidP="00F506C2">
      <w:pPr>
        <w:pStyle w:val="Caption"/>
        <w:framePr w:hSpace="180" w:wrap="around" w:vAnchor="text" w:hAnchor="page" w:x="1411" w:y="8251"/>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1</w:t>
      </w:r>
      <w:r w:rsidR="00A36F04">
        <w:rPr>
          <w:noProof/>
        </w:rPr>
        <w:fldChar w:fldCharType="end"/>
      </w:r>
      <w:r w:rsidRPr="00A929A9">
        <w:t>: Features categorised as simulation related</w:t>
      </w:r>
    </w:p>
    <w:p w14:paraId="08EF2B4E" w14:textId="444EF86C" w:rsidR="006645DF" w:rsidRDefault="006645DF" w:rsidP="00F506C2">
      <w:pPr>
        <w:spacing w:line="360" w:lineRule="auto"/>
        <w:rPr>
          <w:sz w:val="24"/>
          <w:szCs w:val="24"/>
        </w:rPr>
      </w:pPr>
    </w:p>
    <w:tbl>
      <w:tblPr>
        <w:tblStyle w:val="PlainTable4"/>
        <w:tblW w:w="0" w:type="auto"/>
        <w:tblLayout w:type="fixed"/>
        <w:tblLook w:val="04A0" w:firstRow="1" w:lastRow="0" w:firstColumn="1" w:lastColumn="0" w:noHBand="0" w:noVBand="1"/>
      </w:tblPr>
      <w:tblGrid>
        <w:gridCol w:w="1134"/>
        <w:gridCol w:w="669"/>
        <w:gridCol w:w="35"/>
        <w:gridCol w:w="1134"/>
        <w:gridCol w:w="634"/>
        <w:gridCol w:w="642"/>
        <w:gridCol w:w="992"/>
        <w:gridCol w:w="169"/>
        <w:gridCol w:w="823"/>
        <w:gridCol w:w="980"/>
        <w:gridCol w:w="13"/>
        <w:gridCol w:w="850"/>
        <w:gridCol w:w="941"/>
      </w:tblGrid>
      <w:tr w:rsidR="00007F82" w14:paraId="02D23A6A" w14:textId="77777777" w:rsidTr="009B2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13"/>
          </w:tcPr>
          <w:p w14:paraId="0ADAB158" w14:textId="199BABF8" w:rsidR="00007F82" w:rsidRPr="006645DF" w:rsidRDefault="00007F82" w:rsidP="00007F82">
            <w:pPr>
              <w:spacing w:line="360" w:lineRule="auto"/>
              <w:jc w:val="center"/>
              <w:rPr>
                <w:u w:val="single"/>
              </w:rPr>
            </w:pPr>
            <w:r w:rsidRPr="006645DF">
              <w:rPr>
                <w:u w:val="single"/>
              </w:rPr>
              <w:t xml:space="preserve">Simulation Unrelated Features </w:t>
            </w:r>
          </w:p>
        </w:tc>
      </w:tr>
      <w:tr w:rsidR="00007F82" w14:paraId="403FC156" w14:textId="77777777" w:rsidTr="009B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13"/>
          </w:tcPr>
          <w:p w14:paraId="050F8A78" w14:textId="7D6070F8" w:rsidR="00007F82" w:rsidRPr="006645DF" w:rsidRDefault="00007F82" w:rsidP="00007F82">
            <w:pPr>
              <w:spacing w:line="360" w:lineRule="auto"/>
              <w:jc w:val="center"/>
            </w:pPr>
            <w:r w:rsidRPr="006645DF">
              <w:rPr>
                <w:sz w:val="18"/>
                <w:szCs w:val="18"/>
              </w:rPr>
              <w:t>Situation independent</w:t>
            </w:r>
          </w:p>
        </w:tc>
      </w:tr>
      <w:tr w:rsidR="006645DF" w14:paraId="1094458A" w14:textId="77777777" w:rsidTr="009B2BAE">
        <w:tc>
          <w:tcPr>
            <w:cnfStyle w:val="001000000000" w:firstRow="0" w:lastRow="0" w:firstColumn="1" w:lastColumn="0" w:oddVBand="0" w:evenVBand="0" w:oddHBand="0" w:evenHBand="0" w:firstRowFirstColumn="0" w:firstRowLastColumn="0" w:lastRowFirstColumn="0" w:lastRowLastColumn="0"/>
            <w:tcW w:w="1134" w:type="dxa"/>
          </w:tcPr>
          <w:p w14:paraId="5617A5E2" w14:textId="4D041AE6" w:rsidR="009612D5" w:rsidRPr="006645DF" w:rsidRDefault="009612D5" w:rsidP="00007F82">
            <w:pPr>
              <w:spacing w:line="360" w:lineRule="auto"/>
              <w:jc w:val="center"/>
              <w:rPr>
                <w:b w:val="0"/>
                <w:bCs w:val="0"/>
                <w:sz w:val="16"/>
                <w:szCs w:val="16"/>
                <w:u w:val="single"/>
              </w:rPr>
            </w:pPr>
            <w:r w:rsidRPr="006645DF">
              <w:rPr>
                <w:b w:val="0"/>
                <w:bCs w:val="0"/>
                <w:sz w:val="16"/>
                <w:szCs w:val="16"/>
                <w:u w:val="single"/>
              </w:rPr>
              <w:t>Ingredients &amp; content</w:t>
            </w:r>
          </w:p>
        </w:tc>
        <w:tc>
          <w:tcPr>
            <w:tcW w:w="704" w:type="dxa"/>
            <w:gridSpan w:val="2"/>
          </w:tcPr>
          <w:p w14:paraId="6443C3D7" w14:textId="4B3E801A"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Visual</w:t>
            </w:r>
          </w:p>
        </w:tc>
        <w:tc>
          <w:tcPr>
            <w:tcW w:w="1134" w:type="dxa"/>
          </w:tcPr>
          <w:p w14:paraId="16BCFFCD" w14:textId="610B1E4B"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Long term health consequences (positive)</w:t>
            </w:r>
          </w:p>
        </w:tc>
        <w:tc>
          <w:tcPr>
            <w:tcW w:w="1276" w:type="dxa"/>
            <w:gridSpan w:val="2"/>
          </w:tcPr>
          <w:p w14:paraId="5BCAC230" w14:textId="12EDF7EB"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Long term health consequences (negative)</w:t>
            </w:r>
          </w:p>
        </w:tc>
        <w:tc>
          <w:tcPr>
            <w:tcW w:w="992" w:type="dxa"/>
          </w:tcPr>
          <w:p w14:paraId="0C888488" w14:textId="64ACAB88"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General positive evaluation</w:t>
            </w:r>
          </w:p>
        </w:tc>
        <w:tc>
          <w:tcPr>
            <w:tcW w:w="992" w:type="dxa"/>
            <w:gridSpan w:val="2"/>
          </w:tcPr>
          <w:p w14:paraId="5C0BC731" w14:textId="57CB49A7"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General negative evaluation</w:t>
            </w:r>
          </w:p>
        </w:tc>
        <w:tc>
          <w:tcPr>
            <w:tcW w:w="993" w:type="dxa"/>
            <w:gridSpan w:val="2"/>
          </w:tcPr>
          <w:p w14:paraId="22FA542E" w14:textId="77777777"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Category information</w:t>
            </w:r>
          </w:p>
        </w:tc>
        <w:tc>
          <w:tcPr>
            <w:tcW w:w="850" w:type="dxa"/>
          </w:tcPr>
          <w:p w14:paraId="04FAE803" w14:textId="77777777"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Linguistic</w:t>
            </w:r>
          </w:p>
        </w:tc>
        <w:tc>
          <w:tcPr>
            <w:tcW w:w="941" w:type="dxa"/>
          </w:tcPr>
          <w:p w14:paraId="6BAE1624" w14:textId="57E858A7" w:rsidR="009612D5" w:rsidRPr="006645DF" w:rsidRDefault="009612D5" w:rsidP="00007F82">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6645DF">
              <w:rPr>
                <w:sz w:val="16"/>
                <w:szCs w:val="16"/>
                <w:u w:val="single"/>
              </w:rPr>
              <w:t>Other uses &amp; facts</w:t>
            </w:r>
          </w:p>
        </w:tc>
      </w:tr>
      <w:tr w:rsidR="009612D5" w14:paraId="3940AB8B" w14:textId="77777777" w:rsidTr="009B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33C6653" w14:textId="5471E6B4" w:rsidR="009612D5" w:rsidRPr="006645DF" w:rsidRDefault="009612D5" w:rsidP="009612D5">
            <w:pPr>
              <w:spacing w:line="360" w:lineRule="auto"/>
              <w:jc w:val="center"/>
              <w:rPr>
                <w:b w:val="0"/>
                <w:bCs w:val="0"/>
                <w:sz w:val="18"/>
                <w:szCs w:val="18"/>
              </w:rPr>
            </w:pPr>
            <w:r w:rsidRPr="006645DF">
              <w:rPr>
                <w:b w:val="0"/>
                <w:bCs w:val="0"/>
                <w:sz w:val="18"/>
                <w:szCs w:val="18"/>
              </w:rPr>
              <w:t>“wheat”</w:t>
            </w:r>
          </w:p>
        </w:tc>
        <w:tc>
          <w:tcPr>
            <w:tcW w:w="704" w:type="dxa"/>
            <w:gridSpan w:val="2"/>
          </w:tcPr>
          <w:p w14:paraId="5F2E318D" w14:textId="5B326881"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“phallic”</w:t>
            </w:r>
          </w:p>
        </w:tc>
        <w:tc>
          <w:tcPr>
            <w:tcW w:w="1134" w:type="dxa"/>
          </w:tcPr>
          <w:p w14:paraId="0A2FDF4B" w14:textId="3D8319A7"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“good for you”</w:t>
            </w:r>
          </w:p>
        </w:tc>
        <w:tc>
          <w:tcPr>
            <w:tcW w:w="1276" w:type="dxa"/>
            <w:gridSpan w:val="2"/>
          </w:tcPr>
          <w:p w14:paraId="228B4D7E" w14:textId="2128C9DE"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“fatty”</w:t>
            </w:r>
          </w:p>
        </w:tc>
        <w:tc>
          <w:tcPr>
            <w:tcW w:w="992" w:type="dxa"/>
          </w:tcPr>
          <w:p w14:paraId="5528A9F9" w14:textId="1A9E5BBB"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“convenient”</w:t>
            </w:r>
          </w:p>
        </w:tc>
        <w:tc>
          <w:tcPr>
            <w:tcW w:w="992" w:type="dxa"/>
            <w:gridSpan w:val="2"/>
          </w:tcPr>
          <w:p w14:paraId="140D8F13" w14:textId="2577F480"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“rabbit food”</w:t>
            </w:r>
          </w:p>
        </w:tc>
        <w:tc>
          <w:tcPr>
            <w:tcW w:w="993" w:type="dxa"/>
            <w:gridSpan w:val="2"/>
          </w:tcPr>
          <w:p w14:paraId="673688AB" w14:textId="5CBB4C60"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“fruit”</w:t>
            </w:r>
          </w:p>
        </w:tc>
        <w:tc>
          <w:tcPr>
            <w:tcW w:w="850" w:type="dxa"/>
          </w:tcPr>
          <w:p w14:paraId="285CF39A" w14:textId="673C9AC0"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“chips not crisps”</w:t>
            </w:r>
          </w:p>
        </w:tc>
        <w:tc>
          <w:tcPr>
            <w:tcW w:w="941" w:type="dxa"/>
          </w:tcPr>
          <w:p w14:paraId="6995F764" w14:textId="4A6C442C" w:rsidR="009612D5" w:rsidRPr="009612D5" w:rsidRDefault="009612D5" w:rsidP="009612D5">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9612D5">
              <w:rPr>
                <w:sz w:val="18"/>
                <w:szCs w:val="18"/>
              </w:rPr>
              <w:t>“dog treat”</w:t>
            </w:r>
          </w:p>
        </w:tc>
      </w:tr>
      <w:tr w:rsidR="009612D5" w14:paraId="6D4BB917" w14:textId="77777777" w:rsidTr="009B2BAE">
        <w:tc>
          <w:tcPr>
            <w:cnfStyle w:val="001000000000" w:firstRow="0" w:lastRow="0" w:firstColumn="1" w:lastColumn="0" w:oddVBand="0" w:evenVBand="0" w:oddHBand="0" w:evenHBand="0" w:firstRowFirstColumn="0" w:firstRowLastColumn="0" w:lastRowFirstColumn="0" w:lastRowLastColumn="0"/>
            <w:tcW w:w="9016" w:type="dxa"/>
            <w:gridSpan w:val="13"/>
          </w:tcPr>
          <w:p w14:paraId="387B4D28" w14:textId="13629A00" w:rsidR="009612D5" w:rsidRPr="006645DF" w:rsidRDefault="008837F9" w:rsidP="009612D5">
            <w:pPr>
              <w:spacing w:line="360" w:lineRule="auto"/>
              <w:jc w:val="center"/>
              <w:rPr>
                <w:sz w:val="18"/>
                <w:szCs w:val="18"/>
              </w:rPr>
            </w:pPr>
            <w:r w:rsidRPr="006645DF">
              <w:rPr>
                <w:sz w:val="18"/>
                <w:szCs w:val="18"/>
              </w:rPr>
              <w:t>Non-consumption Situation</w:t>
            </w:r>
          </w:p>
        </w:tc>
      </w:tr>
      <w:tr w:rsidR="006645DF" w14:paraId="0D0C80AD" w14:textId="77777777" w:rsidTr="009B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14:paraId="5DF80A5A" w14:textId="1B748A40" w:rsidR="006645DF" w:rsidRPr="006645DF" w:rsidRDefault="006645DF" w:rsidP="006645DF">
            <w:pPr>
              <w:spacing w:line="360" w:lineRule="auto"/>
              <w:jc w:val="center"/>
              <w:rPr>
                <w:b w:val="0"/>
                <w:bCs w:val="0"/>
                <w:sz w:val="16"/>
                <w:szCs w:val="16"/>
                <w:u w:val="single"/>
              </w:rPr>
            </w:pPr>
            <w:r w:rsidRPr="006645DF">
              <w:rPr>
                <w:b w:val="0"/>
                <w:bCs w:val="0"/>
                <w:sz w:val="16"/>
                <w:szCs w:val="16"/>
                <w:u w:val="single"/>
              </w:rPr>
              <w:t>Origins &amp; production</w:t>
            </w:r>
          </w:p>
        </w:tc>
        <w:tc>
          <w:tcPr>
            <w:tcW w:w="1803" w:type="dxa"/>
            <w:gridSpan w:val="3"/>
          </w:tcPr>
          <w:p w14:paraId="0FB21529" w14:textId="30245307" w:rsidR="006645DF" w:rsidRPr="006645DF" w:rsidRDefault="006645DF" w:rsidP="006645DF">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u w:val="single"/>
              </w:rPr>
            </w:pPr>
            <w:r w:rsidRPr="006645DF">
              <w:rPr>
                <w:sz w:val="16"/>
                <w:szCs w:val="16"/>
                <w:u w:val="single"/>
              </w:rPr>
              <w:t>Package</w:t>
            </w:r>
          </w:p>
        </w:tc>
        <w:tc>
          <w:tcPr>
            <w:tcW w:w="1803" w:type="dxa"/>
            <w:gridSpan w:val="3"/>
          </w:tcPr>
          <w:p w14:paraId="3DE2800A" w14:textId="12940C47" w:rsidR="006645DF" w:rsidRPr="006645DF" w:rsidRDefault="006645DF" w:rsidP="006645DF">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u w:val="single"/>
              </w:rPr>
            </w:pPr>
            <w:r w:rsidRPr="006645DF">
              <w:rPr>
                <w:sz w:val="16"/>
                <w:szCs w:val="16"/>
                <w:u w:val="single"/>
              </w:rPr>
              <w:t>Purchase &amp; accessibility</w:t>
            </w:r>
          </w:p>
        </w:tc>
        <w:tc>
          <w:tcPr>
            <w:tcW w:w="1803" w:type="dxa"/>
            <w:gridSpan w:val="2"/>
          </w:tcPr>
          <w:p w14:paraId="3556D7AD" w14:textId="1BAC6143" w:rsidR="006645DF" w:rsidRPr="006645DF" w:rsidRDefault="006645DF" w:rsidP="006645DF">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u w:val="single"/>
              </w:rPr>
            </w:pPr>
            <w:r w:rsidRPr="006645DF">
              <w:rPr>
                <w:sz w:val="16"/>
                <w:szCs w:val="16"/>
                <w:u w:val="single"/>
              </w:rPr>
              <w:t>Preparation &amp; storage</w:t>
            </w:r>
          </w:p>
        </w:tc>
        <w:tc>
          <w:tcPr>
            <w:tcW w:w="1804" w:type="dxa"/>
            <w:gridSpan w:val="3"/>
          </w:tcPr>
          <w:p w14:paraId="18D3B67C" w14:textId="54A7CADF" w:rsidR="006645DF" w:rsidRPr="006645DF" w:rsidRDefault="006645DF" w:rsidP="006645DF">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u w:val="single"/>
              </w:rPr>
            </w:pPr>
            <w:r w:rsidRPr="006645DF">
              <w:rPr>
                <w:sz w:val="16"/>
                <w:szCs w:val="16"/>
                <w:u w:val="single"/>
              </w:rPr>
              <w:t>Cultural embeddedness</w:t>
            </w:r>
          </w:p>
        </w:tc>
      </w:tr>
      <w:tr w:rsidR="006645DF" w14:paraId="3B2007E6" w14:textId="77777777" w:rsidTr="009B2BAE">
        <w:tc>
          <w:tcPr>
            <w:cnfStyle w:val="001000000000" w:firstRow="0" w:lastRow="0" w:firstColumn="1" w:lastColumn="0" w:oddVBand="0" w:evenVBand="0" w:oddHBand="0" w:evenHBand="0" w:firstRowFirstColumn="0" w:firstRowLastColumn="0" w:lastRowFirstColumn="0" w:lastRowLastColumn="0"/>
            <w:tcW w:w="1803" w:type="dxa"/>
            <w:gridSpan w:val="2"/>
          </w:tcPr>
          <w:p w14:paraId="294EF4C0" w14:textId="2690D343" w:rsidR="006645DF" w:rsidRPr="006645DF" w:rsidRDefault="006645DF" w:rsidP="006645DF">
            <w:pPr>
              <w:spacing w:line="360" w:lineRule="auto"/>
              <w:jc w:val="center"/>
              <w:rPr>
                <w:b w:val="0"/>
                <w:bCs w:val="0"/>
                <w:sz w:val="16"/>
                <w:szCs w:val="16"/>
              </w:rPr>
            </w:pPr>
            <w:r w:rsidRPr="006645DF">
              <w:rPr>
                <w:b w:val="0"/>
                <w:bCs w:val="0"/>
                <w:sz w:val="16"/>
                <w:szCs w:val="16"/>
              </w:rPr>
              <w:t>“grown”</w:t>
            </w:r>
          </w:p>
        </w:tc>
        <w:tc>
          <w:tcPr>
            <w:tcW w:w="1803" w:type="dxa"/>
            <w:gridSpan w:val="3"/>
          </w:tcPr>
          <w:p w14:paraId="55102B9C" w14:textId="1EAA76B3" w:rsidR="006645DF" w:rsidRPr="006645DF" w:rsidRDefault="006645DF" w:rsidP="006645D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6645DF">
              <w:rPr>
                <w:sz w:val="16"/>
                <w:szCs w:val="16"/>
              </w:rPr>
              <w:t>“tin”</w:t>
            </w:r>
          </w:p>
        </w:tc>
        <w:tc>
          <w:tcPr>
            <w:tcW w:w="1803" w:type="dxa"/>
            <w:gridSpan w:val="3"/>
          </w:tcPr>
          <w:p w14:paraId="6865F2E9" w14:textId="04CDAAAC" w:rsidR="006645DF" w:rsidRPr="006645DF" w:rsidRDefault="006645DF" w:rsidP="006645D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6645DF">
              <w:rPr>
                <w:sz w:val="16"/>
                <w:szCs w:val="16"/>
              </w:rPr>
              <w:t>“chip shop”</w:t>
            </w:r>
          </w:p>
        </w:tc>
        <w:tc>
          <w:tcPr>
            <w:tcW w:w="1803" w:type="dxa"/>
            <w:gridSpan w:val="2"/>
          </w:tcPr>
          <w:p w14:paraId="2A24BC6C" w14:textId="26378871" w:rsidR="006645DF" w:rsidRPr="006645DF" w:rsidRDefault="006645DF" w:rsidP="006645D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6645DF">
              <w:rPr>
                <w:sz w:val="16"/>
                <w:szCs w:val="16"/>
              </w:rPr>
              <w:t>“toasted”</w:t>
            </w:r>
          </w:p>
        </w:tc>
        <w:tc>
          <w:tcPr>
            <w:tcW w:w="1804" w:type="dxa"/>
            <w:gridSpan w:val="3"/>
          </w:tcPr>
          <w:p w14:paraId="5E5D44AA" w14:textId="24F29EC4" w:rsidR="006645DF" w:rsidRPr="006645DF" w:rsidRDefault="006645DF" w:rsidP="006645DF">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rPr>
            </w:pPr>
            <w:r w:rsidRPr="006645DF">
              <w:rPr>
                <w:sz w:val="16"/>
                <w:szCs w:val="16"/>
              </w:rPr>
              <w:t>“Carribean”</w:t>
            </w:r>
          </w:p>
        </w:tc>
      </w:tr>
      <w:tr w:rsidR="006645DF" w14:paraId="0F5B7E4B" w14:textId="77777777" w:rsidTr="009B2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13"/>
          </w:tcPr>
          <w:p w14:paraId="092FF1CA" w14:textId="3A9D6F1F" w:rsidR="006645DF" w:rsidRPr="006645DF" w:rsidRDefault="006645DF" w:rsidP="006645DF">
            <w:pPr>
              <w:spacing w:line="360" w:lineRule="auto"/>
              <w:jc w:val="center"/>
              <w:rPr>
                <w:sz w:val="18"/>
                <w:szCs w:val="18"/>
              </w:rPr>
            </w:pPr>
            <w:r w:rsidRPr="006645DF">
              <w:rPr>
                <w:sz w:val="18"/>
                <w:szCs w:val="18"/>
              </w:rPr>
              <w:t>Ambiguous</w:t>
            </w:r>
          </w:p>
        </w:tc>
      </w:tr>
      <w:tr w:rsidR="006645DF" w:rsidRPr="006645DF" w14:paraId="4D2CA17E" w14:textId="77777777" w:rsidTr="009B2BAE">
        <w:tc>
          <w:tcPr>
            <w:cnfStyle w:val="001000000000" w:firstRow="0" w:lastRow="0" w:firstColumn="1" w:lastColumn="0" w:oddVBand="0" w:evenVBand="0" w:oddHBand="0" w:evenHBand="0" w:firstRowFirstColumn="0" w:firstRowLastColumn="0" w:lastRowFirstColumn="0" w:lastRowLastColumn="0"/>
            <w:tcW w:w="9016" w:type="dxa"/>
            <w:gridSpan w:val="13"/>
          </w:tcPr>
          <w:p w14:paraId="1B6D5A44" w14:textId="2F99DF2E" w:rsidR="006645DF" w:rsidRPr="006645DF" w:rsidRDefault="006645DF" w:rsidP="006645DF">
            <w:pPr>
              <w:keepNext/>
              <w:spacing w:line="360" w:lineRule="auto"/>
              <w:jc w:val="center"/>
              <w:rPr>
                <w:b w:val="0"/>
                <w:bCs w:val="0"/>
                <w:sz w:val="18"/>
                <w:szCs w:val="18"/>
              </w:rPr>
            </w:pPr>
            <w:r w:rsidRPr="006645DF">
              <w:rPr>
                <w:b w:val="0"/>
                <w:bCs w:val="0"/>
                <w:sz w:val="18"/>
                <w:szCs w:val="18"/>
              </w:rPr>
              <w:t xml:space="preserve">“stable”                                               “daddy”                                              “artistic”                                       “sand”     </w:t>
            </w:r>
          </w:p>
        </w:tc>
      </w:tr>
    </w:tbl>
    <w:p w14:paraId="1649F155" w14:textId="4C46D1A1" w:rsidR="00EC11BC" w:rsidRPr="006645DF" w:rsidRDefault="006645DF" w:rsidP="006645DF">
      <w:pPr>
        <w:pStyle w:val="Caption"/>
        <w:rPr>
          <w:sz w:val="24"/>
          <w:szCs w:val="24"/>
        </w:rPr>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2</w:t>
      </w:r>
      <w:r w:rsidR="00A36F04">
        <w:rPr>
          <w:noProof/>
        </w:rPr>
        <w:fldChar w:fldCharType="end"/>
      </w:r>
      <w:r>
        <w:t>: Features categorised as simulation unrelated</w:t>
      </w:r>
    </w:p>
    <w:p w14:paraId="54444579" w14:textId="03D8D204" w:rsidR="00A92BFF" w:rsidRDefault="00A92BFF" w:rsidP="004324C1">
      <w:pPr>
        <w:spacing w:line="360" w:lineRule="auto"/>
        <w:rPr>
          <w:sz w:val="24"/>
          <w:szCs w:val="24"/>
        </w:rPr>
      </w:pPr>
    </w:p>
    <w:p w14:paraId="718ABBD6" w14:textId="453A86F0" w:rsidR="00F506C2" w:rsidRDefault="00F506C2" w:rsidP="004324C1">
      <w:pPr>
        <w:spacing w:line="360" w:lineRule="auto"/>
        <w:rPr>
          <w:sz w:val="24"/>
          <w:szCs w:val="24"/>
        </w:rPr>
      </w:pPr>
      <w:r>
        <w:rPr>
          <w:sz w:val="24"/>
          <w:szCs w:val="24"/>
          <w:u w:val="single"/>
        </w:rPr>
        <w:t>Qualitative methods</w:t>
      </w:r>
    </w:p>
    <w:p w14:paraId="75E4C0C7" w14:textId="045EAF13" w:rsidR="00CD35E7" w:rsidRDefault="00F506C2" w:rsidP="007E4009">
      <w:pPr>
        <w:spacing w:line="360" w:lineRule="auto"/>
        <w:rPr>
          <w:sz w:val="24"/>
          <w:szCs w:val="24"/>
        </w:rPr>
      </w:pPr>
      <w:r>
        <w:rPr>
          <w:sz w:val="24"/>
          <w:szCs w:val="24"/>
        </w:rPr>
        <w:t xml:space="preserve">Each interviewee was </w:t>
      </w:r>
      <w:r w:rsidR="00B26126">
        <w:rPr>
          <w:sz w:val="24"/>
          <w:szCs w:val="24"/>
        </w:rPr>
        <w:t>anonymised</w:t>
      </w:r>
      <w:r>
        <w:rPr>
          <w:sz w:val="24"/>
          <w:szCs w:val="24"/>
        </w:rPr>
        <w:t xml:space="preserve"> through </w:t>
      </w:r>
      <w:r w:rsidR="00B73BB1">
        <w:rPr>
          <w:sz w:val="24"/>
          <w:szCs w:val="24"/>
        </w:rPr>
        <w:t xml:space="preserve">the </w:t>
      </w:r>
      <w:r>
        <w:rPr>
          <w:sz w:val="24"/>
          <w:szCs w:val="24"/>
        </w:rPr>
        <w:t xml:space="preserve">designation of an alias (e.g P, P2, P3). </w:t>
      </w:r>
      <w:r w:rsidR="00832444">
        <w:rPr>
          <w:sz w:val="24"/>
          <w:szCs w:val="24"/>
        </w:rPr>
        <w:t>Interviews were audio recorded and transcribed verbatim</w:t>
      </w:r>
      <w:r w:rsidR="00B73BB1">
        <w:rPr>
          <w:sz w:val="24"/>
          <w:szCs w:val="24"/>
        </w:rPr>
        <w:t xml:space="preserve">. </w:t>
      </w:r>
      <w:r w:rsidR="00481482">
        <w:rPr>
          <w:sz w:val="24"/>
          <w:szCs w:val="24"/>
        </w:rPr>
        <w:t xml:space="preserve">A </w:t>
      </w:r>
      <w:r w:rsidR="00CC2031">
        <w:rPr>
          <w:sz w:val="24"/>
          <w:szCs w:val="24"/>
        </w:rPr>
        <w:t xml:space="preserve">Theoretical </w:t>
      </w:r>
      <w:r w:rsidR="00481482">
        <w:rPr>
          <w:sz w:val="24"/>
          <w:szCs w:val="24"/>
        </w:rPr>
        <w:t xml:space="preserve">Thematic Analysis approach </w:t>
      </w:r>
      <w:r w:rsidR="007E4009">
        <w:rPr>
          <w:sz w:val="24"/>
          <w:szCs w:val="24"/>
        </w:rPr>
        <w:t>was adopted</w:t>
      </w:r>
      <w:r w:rsidR="00CF78BA">
        <w:rPr>
          <w:sz w:val="24"/>
          <w:szCs w:val="24"/>
        </w:rPr>
        <w:t>, following the procedure outlined by Braun &amp; Clarke</w:t>
      </w:r>
      <w:r w:rsidR="00833B87">
        <w:rPr>
          <w:sz w:val="24"/>
          <w:szCs w:val="24"/>
        </w:rPr>
        <w:t xml:space="preserve"> (2013). </w:t>
      </w:r>
      <w:r w:rsidR="00CC2031">
        <w:rPr>
          <w:sz w:val="24"/>
          <w:szCs w:val="24"/>
        </w:rPr>
        <w:t xml:space="preserve"> </w:t>
      </w:r>
      <w:r w:rsidR="0036788E">
        <w:rPr>
          <w:sz w:val="24"/>
          <w:szCs w:val="24"/>
        </w:rPr>
        <w:t>T</w:t>
      </w:r>
      <w:r w:rsidR="00755769">
        <w:rPr>
          <w:sz w:val="24"/>
          <w:szCs w:val="24"/>
        </w:rPr>
        <w:t>ranscripts were reviewed and i</w:t>
      </w:r>
      <w:r w:rsidR="00E46B62">
        <w:rPr>
          <w:sz w:val="24"/>
          <w:szCs w:val="24"/>
        </w:rPr>
        <w:t>nformal observations were made</w:t>
      </w:r>
      <w:r w:rsidR="00900FF5">
        <w:rPr>
          <w:sz w:val="24"/>
          <w:szCs w:val="24"/>
        </w:rPr>
        <w:t xml:space="preserve">. Some codes used in the analysis were derived from existing literature and the coding guide used in the quantitative portion of the study (such as </w:t>
      </w:r>
      <w:r w:rsidR="00900FF5" w:rsidRPr="00900FF5">
        <w:rPr>
          <w:i/>
          <w:iCs/>
          <w:sz w:val="24"/>
          <w:szCs w:val="24"/>
        </w:rPr>
        <w:t>“Simulations include  taste and texture information”)</w:t>
      </w:r>
      <w:r w:rsidR="00900FF5">
        <w:rPr>
          <w:sz w:val="24"/>
          <w:szCs w:val="24"/>
        </w:rPr>
        <w:t xml:space="preserve">, whereas others originated from the data itself (such as </w:t>
      </w:r>
      <w:r w:rsidR="00900FF5" w:rsidRPr="00900FF5">
        <w:rPr>
          <w:i/>
          <w:iCs/>
          <w:sz w:val="24"/>
          <w:szCs w:val="24"/>
        </w:rPr>
        <w:t>“Preferred form of food used as category example”</w:t>
      </w:r>
      <w:r w:rsidR="00900FF5">
        <w:rPr>
          <w:sz w:val="24"/>
          <w:szCs w:val="24"/>
        </w:rPr>
        <w:t>)(Papies et al, 2019).</w:t>
      </w:r>
      <w:r w:rsidR="00900FF5" w:rsidRPr="00900FF5">
        <w:rPr>
          <w:sz w:val="24"/>
          <w:szCs w:val="24"/>
        </w:rPr>
        <w:t xml:space="preserve"> </w:t>
      </w:r>
      <w:r w:rsidR="00774322">
        <w:rPr>
          <w:sz w:val="24"/>
          <w:szCs w:val="24"/>
        </w:rPr>
        <w:t xml:space="preserve">Using a complete </w:t>
      </w:r>
      <w:r w:rsidR="00EC43CD">
        <w:rPr>
          <w:sz w:val="24"/>
          <w:szCs w:val="24"/>
        </w:rPr>
        <w:t>coding method,</w:t>
      </w:r>
      <w:r w:rsidR="003350BE">
        <w:rPr>
          <w:sz w:val="24"/>
          <w:szCs w:val="24"/>
        </w:rPr>
        <w:t xml:space="preserve"> </w:t>
      </w:r>
      <w:r w:rsidR="00A72424">
        <w:rPr>
          <w:sz w:val="24"/>
          <w:szCs w:val="24"/>
        </w:rPr>
        <w:t>codes were used to identify aspects of the data relevant to the research questions</w:t>
      </w:r>
      <w:r w:rsidR="00864740">
        <w:rPr>
          <w:sz w:val="24"/>
          <w:szCs w:val="24"/>
        </w:rPr>
        <w:t xml:space="preserve">. </w:t>
      </w:r>
      <w:r w:rsidR="00AE54CF">
        <w:rPr>
          <w:sz w:val="24"/>
          <w:szCs w:val="24"/>
        </w:rPr>
        <w:t>Similar codes were collapsed together, and c</w:t>
      </w:r>
      <w:r w:rsidR="00C01CFA">
        <w:rPr>
          <w:sz w:val="24"/>
          <w:szCs w:val="24"/>
        </w:rPr>
        <w:t xml:space="preserve">odes were </w:t>
      </w:r>
      <w:r w:rsidR="00AE54CF">
        <w:rPr>
          <w:sz w:val="24"/>
          <w:szCs w:val="24"/>
        </w:rPr>
        <w:t xml:space="preserve">then </w:t>
      </w:r>
      <w:r w:rsidR="00C01CFA">
        <w:rPr>
          <w:sz w:val="24"/>
          <w:szCs w:val="24"/>
        </w:rPr>
        <w:t xml:space="preserve">grouped into overarching themes, and </w:t>
      </w:r>
      <w:r w:rsidR="00560B5E">
        <w:rPr>
          <w:sz w:val="24"/>
          <w:szCs w:val="24"/>
        </w:rPr>
        <w:t xml:space="preserve">then sorted into sub-themes in order to clearly present the main recurring issues in the data. </w:t>
      </w:r>
    </w:p>
    <w:p w14:paraId="6699EBBE" w14:textId="7DD7B12A" w:rsidR="003375C2" w:rsidRDefault="003375C2" w:rsidP="0079536D">
      <w:pPr>
        <w:spacing w:line="360" w:lineRule="auto"/>
        <w:rPr>
          <w:sz w:val="24"/>
          <w:szCs w:val="24"/>
        </w:rPr>
      </w:pPr>
    </w:p>
    <w:p w14:paraId="3F18C659" w14:textId="3F6F21ED" w:rsidR="00933E14" w:rsidRDefault="00933E14" w:rsidP="00F34359">
      <w:pPr>
        <w:spacing w:line="360" w:lineRule="auto"/>
        <w:rPr>
          <w:sz w:val="24"/>
          <w:szCs w:val="24"/>
        </w:rPr>
      </w:pPr>
    </w:p>
    <w:p w14:paraId="25755984" w14:textId="77777777" w:rsidR="007E4009" w:rsidRDefault="007E4009" w:rsidP="00F34359">
      <w:pPr>
        <w:spacing w:line="360" w:lineRule="auto"/>
        <w:rPr>
          <w:sz w:val="24"/>
          <w:szCs w:val="24"/>
        </w:rPr>
      </w:pPr>
    </w:p>
    <w:p w14:paraId="210E7362" w14:textId="6991A114" w:rsidR="00B73BB1" w:rsidRDefault="00B73BB1" w:rsidP="00B73BB1">
      <w:pPr>
        <w:spacing w:line="360" w:lineRule="auto"/>
        <w:rPr>
          <w:sz w:val="24"/>
          <w:szCs w:val="24"/>
        </w:rPr>
      </w:pPr>
    </w:p>
    <w:p w14:paraId="5D1A718A" w14:textId="6B1B228C" w:rsidR="000A50E6" w:rsidRPr="00ED1321" w:rsidRDefault="3C16E0A9" w:rsidP="00CB196A">
      <w:pPr>
        <w:spacing w:line="360" w:lineRule="auto"/>
        <w:jc w:val="center"/>
        <w:rPr>
          <w:b/>
          <w:bCs/>
          <w:sz w:val="32"/>
          <w:szCs w:val="32"/>
        </w:rPr>
      </w:pPr>
      <w:r w:rsidRPr="00ED1321">
        <w:rPr>
          <w:b/>
          <w:bCs/>
          <w:sz w:val="32"/>
          <w:szCs w:val="32"/>
        </w:rPr>
        <w:t>Results</w:t>
      </w:r>
    </w:p>
    <w:p w14:paraId="0B09487A" w14:textId="77777777" w:rsidR="00CB196A" w:rsidRPr="00CB196A" w:rsidRDefault="00CB196A" w:rsidP="3A801125">
      <w:pPr>
        <w:spacing w:line="360" w:lineRule="auto"/>
        <w:jc w:val="center"/>
        <w:rPr>
          <w:b/>
          <w:bCs/>
          <w:sz w:val="32"/>
          <w:szCs w:val="32"/>
        </w:rPr>
      </w:pPr>
    </w:p>
    <w:p w14:paraId="062FA8BB" w14:textId="70F833AC" w:rsidR="3A801125" w:rsidRPr="00ED1321" w:rsidRDefault="00A93A54" w:rsidP="3A801125">
      <w:pPr>
        <w:spacing w:line="360" w:lineRule="auto"/>
        <w:jc w:val="center"/>
        <w:rPr>
          <w:b/>
          <w:bCs/>
          <w:sz w:val="24"/>
          <w:szCs w:val="24"/>
        </w:rPr>
      </w:pPr>
      <w:r>
        <w:rPr>
          <w:b/>
          <w:bCs/>
          <w:sz w:val="24"/>
          <w:szCs w:val="24"/>
        </w:rPr>
        <w:t>Quantitative</w:t>
      </w:r>
      <w:r w:rsidR="3A801125" w:rsidRPr="00ED1321">
        <w:rPr>
          <w:b/>
          <w:bCs/>
          <w:sz w:val="24"/>
          <w:szCs w:val="24"/>
        </w:rPr>
        <w:t xml:space="preserve"> Results </w:t>
      </w:r>
    </w:p>
    <w:p w14:paraId="218396A8" w14:textId="7628150F" w:rsidR="3C16E0A9" w:rsidRDefault="005A2DB5" w:rsidP="007E4009">
      <w:pPr>
        <w:spacing w:line="360" w:lineRule="auto"/>
        <w:rPr>
          <w:sz w:val="24"/>
          <w:szCs w:val="24"/>
        </w:rPr>
      </w:pPr>
      <w:r>
        <w:rPr>
          <w:sz w:val="24"/>
          <w:szCs w:val="24"/>
        </w:rPr>
        <w:t xml:space="preserve">Data imported from the Experimentum website was wrangled into a dataframe and tidied using the </w:t>
      </w:r>
      <w:r w:rsidRPr="005A2DB5">
        <w:rPr>
          <w:rFonts w:ascii="Consolas" w:hAnsi="Consolas"/>
          <w:sz w:val="24"/>
          <w:szCs w:val="24"/>
        </w:rPr>
        <w:t>tidyverse</w:t>
      </w:r>
      <w:r>
        <w:rPr>
          <w:sz w:val="24"/>
          <w:szCs w:val="24"/>
        </w:rPr>
        <w:t xml:space="preserve"> package in R</w:t>
      </w:r>
      <w:r w:rsidR="00B12895">
        <w:rPr>
          <w:sz w:val="24"/>
          <w:szCs w:val="24"/>
        </w:rPr>
        <w:t>, and analysed primarily using the</w:t>
      </w:r>
      <w:r w:rsidR="00B12895" w:rsidRPr="00B12895">
        <w:rPr>
          <w:rFonts w:ascii="Consolas" w:hAnsi="Consolas"/>
          <w:sz w:val="24"/>
          <w:szCs w:val="24"/>
        </w:rPr>
        <w:t xml:space="preserve"> lme4</w:t>
      </w:r>
      <w:r w:rsidR="00B12895">
        <w:rPr>
          <w:sz w:val="24"/>
          <w:szCs w:val="24"/>
        </w:rPr>
        <w:t xml:space="preserve"> package (Wickham, </w:t>
      </w:r>
      <w:r>
        <w:rPr>
          <w:sz w:val="24"/>
          <w:szCs w:val="24"/>
        </w:rPr>
        <w:t>2017</w:t>
      </w:r>
      <w:r w:rsidR="00B12895">
        <w:rPr>
          <w:sz w:val="24"/>
          <w:szCs w:val="24"/>
        </w:rPr>
        <w:t xml:space="preserve">., </w:t>
      </w:r>
      <w:r w:rsidR="00A0744E">
        <w:rPr>
          <w:sz w:val="24"/>
          <w:szCs w:val="24"/>
        </w:rPr>
        <w:t>Bates, Maechler</w:t>
      </w:r>
      <w:r w:rsidR="00361D67">
        <w:rPr>
          <w:sz w:val="24"/>
          <w:szCs w:val="24"/>
        </w:rPr>
        <w:t>, Bolker, Walker, 2015</w:t>
      </w:r>
      <w:r>
        <w:rPr>
          <w:sz w:val="24"/>
          <w:szCs w:val="24"/>
        </w:rPr>
        <w:t xml:space="preserve">). </w:t>
      </w:r>
      <w:r w:rsidR="00B26126">
        <w:rPr>
          <w:sz w:val="24"/>
          <w:szCs w:val="24"/>
        </w:rPr>
        <w:t>Linear models constructed during analysis of the experimental data</w:t>
      </w:r>
      <w:r w:rsidR="00595777">
        <w:rPr>
          <w:sz w:val="24"/>
          <w:szCs w:val="24"/>
        </w:rPr>
        <w:t xml:space="preserve"> comprised maximal random effects structure justified by the design (by subjects, </w:t>
      </w:r>
      <w:r w:rsidR="00595777" w:rsidRPr="00F80F87">
        <w:rPr>
          <w:i/>
          <w:iCs/>
          <w:sz w:val="24"/>
          <w:szCs w:val="24"/>
        </w:rPr>
        <w:t>n</w:t>
      </w:r>
      <w:r w:rsidR="00595777">
        <w:rPr>
          <w:sz w:val="24"/>
          <w:szCs w:val="24"/>
        </w:rPr>
        <w:t xml:space="preserve"> = 74, and by items, </w:t>
      </w:r>
      <w:r w:rsidR="00595777" w:rsidRPr="00F80F87">
        <w:rPr>
          <w:i/>
          <w:iCs/>
          <w:sz w:val="24"/>
          <w:szCs w:val="24"/>
        </w:rPr>
        <w:t>n</w:t>
      </w:r>
      <w:r w:rsidR="00595777">
        <w:rPr>
          <w:sz w:val="24"/>
          <w:szCs w:val="24"/>
        </w:rPr>
        <w:t xml:space="preserve"> = 10) (Barr, Levy, Scheepers, &amp; Tily, 2013). </w:t>
      </w:r>
    </w:p>
    <w:p w14:paraId="59F442A8" w14:textId="65C4BE66" w:rsidR="000708CE" w:rsidRDefault="000708CE" w:rsidP="00B26126">
      <w:pPr>
        <w:spacing w:line="360" w:lineRule="auto"/>
        <w:rPr>
          <w:sz w:val="24"/>
          <w:szCs w:val="24"/>
        </w:rPr>
      </w:pPr>
    </w:p>
    <w:p w14:paraId="6604B375" w14:textId="15533524" w:rsidR="0052262F" w:rsidRDefault="0052262F" w:rsidP="00B12895">
      <w:pPr>
        <w:spacing w:line="360" w:lineRule="auto"/>
        <w:rPr>
          <w:sz w:val="24"/>
          <w:szCs w:val="24"/>
        </w:rPr>
      </w:pPr>
    </w:p>
    <w:p w14:paraId="1C74DF03" w14:textId="66B65EB6" w:rsidR="005C58E2" w:rsidRPr="000708CE" w:rsidRDefault="000708CE" w:rsidP="000708CE">
      <w:pPr>
        <w:spacing w:line="360" w:lineRule="auto"/>
        <w:rPr>
          <w:b/>
          <w:bCs/>
          <w:sz w:val="24"/>
          <w:szCs w:val="24"/>
        </w:rPr>
      </w:pPr>
      <w:r>
        <w:rPr>
          <w:b/>
          <w:bCs/>
          <w:sz w:val="24"/>
          <w:szCs w:val="24"/>
        </w:rPr>
        <w:t>Manipulation checks</w:t>
      </w:r>
    </w:p>
    <w:p w14:paraId="5E2A2839" w14:textId="13B91B62" w:rsidR="009B3D6E" w:rsidRDefault="009B3D6E" w:rsidP="007E4009">
      <w:pPr>
        <w:spacing w:line="360" w:lineRule="auto"/>
        <w:rPr>
          <w:sz w:val="24"/>
          <w:szCs w:val="24"/>
        </w:rPr>
      </w:pPr>
      <w:r>
        <w:rPr>
          <w:sz w:val="24"/>
          <w:szCs w:val="24"/>
        </w:rPr>
        <w:t xml:space="preserve">To assess whether the foods chosen </w:t>
      </w:r>
      <w:r w:rsidR="00B73BB1">
        <w:rPr>
          <w:sz w:val="24"/>
          <w:szCs w:val="24"/>
        </w:rPr>
        <w:t>were</w:t>
      </w:r>
      <w:r>
        <w:rPr>
          <w:sz w:val="24"/>
          <w:szCs w:val="24"/>
        </w:rPr>
        <w:t xml:space="preserve"> seen as healthy and unhealthy, the </w:t>
      </w:r>
      <w:r w:rsidR="006535DE">
        <w:rPr>
          <w:sz w:val="24"/>
          <w:szCs w:val="24"/>
        </w:rPr>
        <w:t>percentage</w:t>
      </w:r>
      <w:r>
        <w:rPr>
          <w:sz w:val="24"/>
          <w:szCs w:val="24"/>
        </w:rPr>
        <w:t xml:space="preserve"> of long term positive health features</w:t>
      </w:r>
      <w:r w:rsidR="006535DE">
        <w:rPr>
          <w:sz w:val="24"/>
          <w:szCs w:val="24"/>
        </w:rPr>
        <w:t xml:space="preserve"> out of</w:t>
      </w:r>
      <w:r>
        <w:rPr>
          <w:sz w:val="24"/>
          <w:szCs w:val="24"/>
        </w:rPr>
        <w:t xml:space="preserve"> total features was calculated for both the healthy and unhealthy conditions, and similar </w:t>
      </w:r>
      <w:r w:rsidR="006535DE">
        <w:rPr>
          <w:sz w:val="24"/>
          <w:szCs w:val="24"/>
        </w:rPr>
        <w:t>percentages</w:t>
      </w:r>
      <w:r>
        <w:rPr>
          <w:sz w:val="24"/>
          <w:szCs w:val="24"/>
        </w:rPr>
        <w:t xml:space="preserve"> calculated for negative long term health features, and hedonic features (both positive and negative). The </w:t>
      </w:r>
      <w:r w:rsidR="006535DE">
        <w:rPr>
          <w:sz w:val="24"/>
          <w:szCs w:val="24"/>
        </w:rPr>
        <w:t>percentages</w:t>
      </w:r>
      <w:r>
        <w:rPr>
          <w:sz w:val="24"/>
          <w:szCs w:val="24"/>
        </w:rPr>
        <w:t xml:space="preserve"> of each condition in each category is summarised below (table 3). </w:t>
      </w:r>
      <w:r w:rsidR="00DD62D8">
        <w:rPr>
          <w:sz w:val="24"/>
          <w:szCs w:val="24"/>
        </w:rPr>
        <w:t xml:space="preserve">Paired samples t-tests were conducted to check the experiment’s manipulations were successful. </w:t>
      </w:r>
      <w:r w:rsidR="00076C31">
        <w:rPr>
          <w:sz w:val="24"/>
          <w:szCs w:val="24"/>
        </w:rPr>
        <w:t xml:space="preserve">Healthy foods elicited significantly more positive health related features than unhealthy, </w:t>
      </w:r>
      <w:r w:rsidR="00076C31" w:rsidRPr="00555141">
        <w:rPr>
          <w:i/>
          <w:sz w:val="24"/>
          <w:szCs w:val="24"/>
        </w:rPr>
        <w:t>t</w:t>
      </w:r>
      <w:r w:rsidR="00076C31">
        <w:rPr>
          <w:sz w:val="24"/>
          <w:szCs w:val="24"/>
        </w:rPr>
        <w:t xml:space="preserve">(739) = -9.57, </w:t>
      </w:r>
      <w:r w:rsidR="00076C31" w:rsidRPr="00F80F87">
        <w:rPr>
          <w:i/>
          <w:iCs/>
          <w:sz w:val="24"/>
          <w:szCs w:val="24"/>
        </w:rPr>
        <w:t>p</w:t>
      </w:r>
      <w:r w:rsidR="00076C31">
        <w:rPr>
          <w:sz w:val="24"/>
          <w:szCs w:val="24"/>
        </w:rPr>
        <w:t xml:space="preserve"> &lt; .001, </w:t>
      </w:r>
      <w:r w:rsidR="00076C31" w:rsidRPr="00F80F87">
        <w:rPr>
          <w:i/>
          <w:iCs/>
          <w:sz w:val="24"/>
          <w:szCs w:val="24"/>
        </w:rPr>
        <w:t>d</w:t>
      </w:r>
      <w:r w:rsidR="00076C31">
        <w:rPr>
          <w:sz w:val="24"/>
          <w:szCs w:val="24"/>
        </w:rPr>
        <w:t xml:space="preserve"> = 0.35, and elicited less negative health feature</w:t>
      </w:r>
      <w:r w:rsidR="00DD62D8">
        <w:rPr>
          <w:sz w:val="24"/>
          <w:szCs w:val="24"/>
        </w:rPr>
        <w:t xml:space="preserve">s than unhealthy, </w:t>
      </w:r>
      <w:r w:rsidR="00DD62D8" w:rsidRPr="00555141">
        <w:rPr>
          <w:i/>
          <w:sz w:val="24"/>
          <w:szCs w:val="24"/>
        </w:rPr>
        <w:t>t</w:t>
      </w:r>
      <w:r w:rsidR="00DD62D8">
        <w:rPr>
          <w:sz w:val="24"/>
          <w:szCs w:val="24"/>
        </w:rPr>
        <w:t xml:space="preserve">(739) = -7.61, </w:t>
      </w:r>
      <w:r w:rsidR="00DD62D8" w:rsidRPr="00F80F87">
        <w:rPr>
          <w:i/>
          <w:iCs/>
          <w:sz w:val="24"/>
          <w:szCs w:val="24"/>
        </w:rPr>
        <w:t>p</w:t>
      </w:r>
      <w:r w:rsidR="00DD62D8">
        <w:rPr>
          <w:sz w:val="24"/>
          <w:szCs w:val="24"/>
        </w:rPr>
        <w:t xml:space="preserve">&lt;.001, </w:t>
      </w:r>
      <w:r w:rsidR="00DD62D8" w:rsidRPr="00F80F87">
        <w:rPr>
          <w:i/>
          <w:iCs/>
          <w:sz w:val="24"/>
          <w:szCs w:val="24"/>
        </w:rPr>
        <w:t>d</w:t>
      </w:r>
      <w:r w:rsidR="00DD62D8">
        <w:rPr>
          <w:sz w:val="24"/>
          <w:szCs w:val="24"/>
        </w:rPr>
        <w:t xml:space="preserve"> = 0.28, suggesting that items selected for the healthy and unhealthy conditions were appropriate.  Unhealthy foods elicited more positive hedonic features than healthy, </w:t>
      </w:r>
      <w:r w:rsidR="00DD62D8" w:rsidRPr="00F80F87">
        <w:rPr>
          <w:i/>
          <w:iCs/>
          <w:sz w:val="24"/>
          <w:szCs w:val="24"/>
        </w:rPr>
        <w:t>t</w:t>
      </w:r>
      <w:r w:rsidR="00DD62D8">
        <w:rPr>
          <w:sz w:val="24"/>
          <w:szCs w:val="24"/>
        </w:rPr>
        <w:t xml:space="preserve">(739) = -11.70, </w:t>
      </w:r>
      <w:r w:rsidR="00DD62D8" w:rsidRPr="00F80F87">
        <w:rPr>
          <w:i/>
          <w:iCs/>
          <w:sz w:val="24"/>
          <w:szCs w:val="24"/>
        </w:rPr>
        <w:t>p</w:t>
      </w:r>
      <w:r w:rsidR="00DD62D8">
        <w:rPr>
          <w:sz w:val="24"/>
          <w:szCs w:val="24"/>
        </w:rPr>
        <w:t xml:space="preserve"> &lt; .001, </w:t>
      </w:r>
      <w:r w:rsidR="00DD62D8" w:rsidRPr="00F80F87">
        <w:rPr>
          <w:i/>
          <w:iCs/>
          <w:sz w:val="24"/>
          <w:szCs w:val="24"/>
        </w:rPr>
        <w:t>d</w:t>
      </w:r>
      <w:r w:rsidR="00DD62D8">
        <w:rPr>
          <w:sz w:val="24"/>
          <w:szCs w:val="24"/>
        </w:rPr>
        <w:t xml:space="preserve"> = -0.43, providing support for the underlying assumption </w:t>
      </w:r>
      <w:r w:rsidR="007E4009">
        <w:rPr>
          <w:sz w:val="24"/>
          <w:szCs w:val="24"/>
        </w:rPr>
        <w:t>unhealthy foods are more tempting than healthy</w:t>
      </w:r>
      <w:r w:rsidR="00DD62D8">
        <w:rPr>
          <w:sz w:val="24"/>
          <w:szCs w:val="24"/>
        </w:rPr>
        <w:t xml:space="preserve">. However, healthy foods did not elicit a greater amount of negative hedonic features than unhealthy foods, </w:t>
      </w:r>
      <w:r w:rsidR="00DD62D8" w:rsidRPr="00F80F87">
        <w:rPr>
          <w:i/>
          <w:iCs/>
          <w:sz w:val="24"/>
          <w:szCs w:val="24"/>
        </w:rPr>
        <w:t>t</w:t>
      </w:r>
      <w:r w:rsidR="00DD62D8">
        <w:rPr>
          <w:sz w:val="24"/>
          <w:szCs w:val="24"/>
        </w:rPr>
        <w:t xml:space="preserve">(739) = -0.74, </w:t>
      </w:r>
      <w:r w:rsidR="00DD62D8" w:rsidRPr="00F80F87">
        <w:rPr>
          <w:i/>
          <w:iCs/>
          <w:sz w:val="24"/>
          <w:szCs w:val="24"/>
        </w:rPr>
        <w:t>p</w:t>
      </w:r>
      <w:r w:rsidR="00DD62D8">
        <w:rPr>
          <w:sz w:val="24"/>
          <w:szCs w:val="24"/>
        </w:rPr>
        <w:t xml:space="preserve"> = .462, </w:t>
      </w:r>
      <w:r w:rsidR="00DD62D8" w:rsidRPr="00F80F87">
        <w:rPr>
          <w:i/>
          <w:iCs/>
          <w:sz w:val="24"/>
          <w:szCs w:val="24"/>
        </w:rPr>
        <w:t>d</w:t>
      </w:r>
      <w:r w:rsidR="00DD62D8">
        <w:rPr>
          <w:sz w:val="24"/>
          <w:szCs w:val="24"/>
        </w:rPr>
        <w:t xml:space="preserve"> = -0.03, suggesting that the healthy foods used in this research weren’t necessarily seen as un-tempting. </w:t>
      </w:r>
    </w:p>
    <w:p w14:paraId="407EBD4A" w14:textId="77777777" w:rsidR="00DD62D8" w:rsidRDefault="00DD62D8" w:rsidP="00DD62D8">
      <w:pPr>
        <w:spacing w:line="360" w:lineRule="auto"/>
        <w:rPr>
          <w:sz w:val="24"/>
          <w:szCs w:val="24"/>
        </w:rPr>
      </w:pPr>
    </w:p>
    <w:p w14:paraId="6B2A1D93" w14:textId="7BE3A337" w:rsidR="00C47911" w:rsidRDefault="00C47911" w:rsidP="00B12895">
      <w:pPr>
        <w:spacing w:line="360" w:lineRule="auto"/>
        <w:rPr>
          <w:sz w:val="24"/>
          <w:szCs w:val="24"/>
        </w:rPr>
      </w:pPr>
    </w:p>
    <w:tbl>
      <w:tblPr>
        <w:tblStyle w:val="PlainTable4"/>
        <w:tblW w:w="0" w:type="auto"/>
        <w:tblLook w:val="04A0" w:firstRow="1" w:lastRow="0" w:firstColumn="1" w:lastColumn="0" w:noHBand="0" w:noVBand="1"/>
      </w:tblPr>
      <w:tblGrid>
        <w:gridCol w:w="1774"/>
        <w:gridCol w:w="3466"/>
        <w:gridCol w:w="3402"/>
      </w:tblGrid>
      <w:tr w:rsidR="00076C31" w14:paraId="5DD7321D" w14:textId="7F56CF26" w:rsidTr="009A6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09739D2D" w14:textId="77777777" w:rsidR="00076C31" w:rsidRDefault="00076C31" w:rsidP="00B12895">
            <w:pPr>
              <w:spacing w:line="360" w:lineRule="auto"/>
              <w:rPr>
                <w:sz w:val="24"/>
                <w:szCs w:val="24"/>
              </w:rPr>
            </w:pPr>
          </w:p>
        </w:tc>
        <w:tc>
          <w:tcPr>
            <w:tcW w:w="3466" w:type="dxa"/>
          </w:tcPr>
          <w:p w14:paraId="33617235" w14:textId="307FEAD6" w:rsidR="00076C31" w:rsidRDefault="00076C31" w:rsidP="00B12895">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Healthy foods</w:t>
            </w:r>
          </w:p>
        </w:tc>
        <w:tc>
          <w:tcPr>
            <w:tcW w:w="3402" w:type="dxa"/>
          </w:tcPr>
          <w:p w14:paraId="3C673132" w14:textId="0ACBE7F2" w:rsidR="00076C31" w:rsidRDefault="00076C31" w:rsidP="00B12895">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Unhealthy foods </w:t>
            </w:r>
          </w:p>
        </w:tc>
      </w:tr>
      <w:tr w:rsidR="00076C31" w14:paraId="0D702518" w14:textId="39C694E8" w:rsidTr="009A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23AA7268" w14:textId="460DF045" w:rsidR="00076C31" w:rsidRPr="00B26126" w:rsidRDefault="00076C31" w:rsidP="00B12895">
            <w:pPr>
              <w:spacing w:line="360" w:lineRule="auto"/>
              <w:rPr>
                <w:sz w:val="16"/>
                <w:szCs w:val="16"/>
              </w:rPr>
            </w:pPr>
            <w:r w:rsidRPr="00B26126">
              <w:rPr>
                <w:sz w:val="16"/>
                <w:szCs w:val="16"/>
              </w:rPr>
              <w:t>Positive long term health features</w:t>
            </w:r>
          </w:p>
        </w:tc>
        <w:tc>
          <w:tcPr>
            <w:tcW w:w="3466" w:type="dxa"/>
          </w:tcPr>
          <w:p w14:paraId="5CF3BA86" w14:textId="5B43728A" w:rsidR="00076C31" w:rsidRDefault="00076C31" w:rsidP="00B1289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4.20%</w:t>
            </w:r>
          </w:p>
        </w:tc>
        <w:tc>
          <w:tcPr>
            <w:tcW w:w="3402" w:type="dxa"/>
          </w:tcPr>
          <w:p w14:paraId="0D47901B" w14:textId="2BE3DFFE" w:rsidR="00076C31" w:rsidRDefault="00076C31" w:rsidP="00B1289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0.03%</w:t>
            </w:r>
          </w:p>
        </w:tc>
      </w:tr>
      <w:tr w:rsidR="00076C31" w14:paraId="1D6BF8AD" w14:textId="6F2B8603" w:rsidTr="009A6EC2">
        <w:tc>
          <w:tcPr>
            <w:cnfStyle w:val="001000000000" w:firstRow="0" w:lastRow="0" w:firstColumn="1" w:lastColumn="0" w:oddVBand="0" w:evenVBand="0" w:oddHBand="0" w:evenHBand="0" w:firstRowFirstColumn="0" w:firstRowLastColumn="0" w:lastRowFirstColumn="0" w:lastRowLastColumn="0"/>
            <w:tcW w:w="1774" w:type="dxa"/>
          </w:tcPr>
          <w:p w14:paraId="224BAF8F" w14:textId="587C379C" w:rsidR="00076C31" w:rsidRPr="00B26126" w:rsidRDefault="00076C31" w:rsidP="00B12895">
            <w:pPr>
              <w:spacing w:line="360" w:lineRule="auto"/>
              <w:rPr>
                <w:sz w:val="16"/>
                <w:szCs w:val="16"/>
              </w:rPr>
            </w:pPr>
            <w:r w:rsidRPr="00B26126">
              <w:rPr>
                <w:sz w:val="16"/>
                <w:szCs w:val="16"/>
              </w:rPr>
              <w:t xml:space="preserve">Negative long term health features </w:t>
            </w:r>
          </w:p>
        </w:tc>
        <w:tc>
          <w:tcPr>
            <w:tcW w:w="3466" w:type="dxa"/>
          </w:tcPr>
          <w:p w14:paraId="4C9AD05F" w14:textId="1459828F" w:rsidR="00076C31" w:rsidRDefault="00076C31" w:rsidP="00B1289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0.34%</w:t>
            </w:r>
          </w:p>
        </w:tc>
        <w:tc>
          <w:tcPr>
            <w:tcW w:w="3402" w:type="dxa"/>
          </w:tcPr>
          <w:p w14:paraId="6A38BB07" w14:textId="11DEE312" w:rsidR="00076C31" w:rsidRDefault="00076C31" w:rsidP="00B1289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3.29%</w:t>
            </w:r>
          </w:p>
        </w:tc>
      </w:tr>
      <w:tr w:rsidR="00076C31" w14:paraId="19192F77" w14:textId="50444D4E" w:rsidTr="009A6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222BD22C" w14:textId="6ACCBEEE" w:rsidR="00076C31" w:rsidRPr="00B26126" w:rsidRDefault="00076C31" w:rsidP="00B12895">
            <w:pPr>
              <w:spacing w:line="360" w:lineRule="auto"/>
              <w:rPr>
                <w:sz w:val="16"/>
                <w:szCs w:val="16"/>
              </w:rPr>
            </w:pPr>
            <w:r w:rsidRPr="00B26126">
              <w:rPr>
                <w:sz w:val="16"/>
                <w:szCs w:val="16"/>
              </w:rPr>
              <w:t>Positive Hedonic features</w:t>
            </w:r>
          </w:p>
        </w:tc>
        <w:tc>
          <w:tcPr>
            <w:tcW w:w="3466" w:type="dxa"/>
          </w:tcPr>
          <w:p w14:paraId="062AB875" w14:textId="1D20D81A" w:rsidR="00076C31" w:rsidRDefault="00076C31" w:rsidP="00B1289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1.61%</w:t>
            </w:r>
          </w:p>
        </w:tc>
        <w:tc>
          <w:tcPr>
            <w:tcW w:w="3402" w:type="dxa"/>
          </w:tcPr>
          <w:p w14:paraId="2FF30525" w14:textId="5512DE67" w:rsidR="00076C31" w:rsidRDefault="00076C31" w:rsidP="00B12895">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3.87%</w:t>
            </w:r>
          </w:p>
        </w:tc>
      </w:tr>
      <w:tr w:rsidR="00076C31" w14:paraId="5429F1C0" w14:textId="7CB9A99A" w:rsidTr="009A6EC2">
        <w:tc>
          <w:tcPr>
            <w:cnfStyle w:val="001000000000" w:firstRow="0" w:lastRow="0" w:firstColumn="1" w:lastColumn="0" w:oddVBand="0" w:evenVBand="0" w:oddHBand="0" w:evenHBand="0" w:firstRowFirstColumn="0" w:firstRowLastColumn="0" w:lastRowFirstColumn="0" w:lastRowLastColumn="0"/>
            <w:tcW w:w="1774" w:type="dxa"/>
          </w:tcPr>
          <w:p w14:paraId="714E0F8D" w14:textId="12C8702C" w:rsidR="00076C31" w:rsidRPr="00B26126" w:rsidRDefault="00076C31" w:rsidP="00B12895">
            <w:pPr>
              <w:spacing w:line="360" w:lineRule="auto"/>
              <w:rPr>
                <w:sz w:val="16"/>
                <w:szCs w:val="16"/>
              </w:rPr>
            </w:pPr>
            <w:r w:rsidRPr="00B26126">
              <w:rPr>
                <w:sz w:val="16"/>
                <w:szCs w:val="16"/>
              </w:rPr>
              <w:t>Negative Hedonic features</w:t>
            </w:r>
          </w:p>
        </w:tc>
        <w:tc>
          <w:tcPr>
            <w:tcW w:w="3466" w:type="dxa"/>
          </w:tcPr>
          <w:p w14:paraId="5AB7775A" w14:textId="0523286E" w:rsidR="00076C31" w:rsidRDefault="00076C31" w:rsidP="00B12895">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1.18%</w:t>
            </w:r>
          </w:p>
        </w:tc>
        <w:tc>
          <w:tcPr>
            <w:tcW w:w="3402" w:type="dxa"/>
          </w:tcPr>
          <w:p w14:paraId="4B6A9D86" w14:textId="4FEAF759" w:rsidR="00076C31" w:rsidRDefault="00076C31" w:rsidP="009B3D6E">
            <w:pPr>
              <w:keepNext/>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0.00%</w:t>
            </w:r>
          </w:p>
        </w:tc>
      </w:tr>
    </w:tbl>
    <w:p w14:paraId="56D9B832" w14:textId="20817B07" w:rsidR="000708CE" w:rsidRDefault="009B3D6E" w:rsidP="00BD7FF0">
      <w:pPr>
        <w:pStyle w:val="Caption"/>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3</w:t>
      </w:r>
      <w:r w:rsidR="00A36F04">
        <w:rPr>
          <w:noProof/>
        </w:rPr>
        <w:fldChar w:fldCharType="end"/>
      </w:r>
      <w:r>
        <w:t xml:space="preserve">: </w:t>
      </w:r>
      <w:r w:rsidR="006535DE">
        <w:t>Percentage</w:t>
      </w:r>
      <w:r>
        <w:t xml:space="preserve"> of selected category features to overall features for each level of food. For the purpose of manipulation check</w:t>
      </w:r>
      <w:r w:rsidR="00C451F3">
        <w:t>s</w:t>
      </w:r>
      <w:r w:rsidR="00BD7FF0">
        <w:t>.</w:t>
      </w:r>
    </w:p>
    <w:p w14:paraId="62B35C86" w14:textId="339D9728" w:rsidR="00BD7FF0" w:rsidRDefault="00BD7FF0" w:rsidP="00BD7FF0"/>
    <w:p w14:paraId="3FBCA5CF" w14:textId="1F0F0ED3" w:rsidR="00BD7FF0" w:rsidRDefault="00BD7FF0" w:rsidP="00BD7FF0"/>
    <w:p w14:paraId="1FB86881" w14:textId="77777777" w:rsidR="00BD7FF0" w:rsidRPr="00BD7FF0" w:rsidRDefault="00BD7FF0" w:rsidP="00BD7FF0"/>
    <w:p w14:paraId="1A7811BD" w14:textId="77777777" w:rsidR="000708CE" w:rsidRDefault="000708CE" w:rsidP="000708CE">
      <w:pPr>
        <w:spacing w:line="360" w:lineRule="auto"/>
        <w:jc w:val="center"/>
        <w:rPr>
          <w:b/>
          <w:bCs/>
          <w:sz w:val="24"/>
          <w:szCs w:val="24"/>
        </w:rPr>
      </w:pPr>
      <w:r w:rsidRPr="005C58E2">
        <w:rPr>
          <w:b/>
          <w:bCs/>
          <w:sz w:val="24"/>
          <w:szCs w:val="24"/>
        </w:rPr>
        <w:t xml:space="preserve">H1: Unhealthy food prompts elicit a greater amount of eating simulation features than healthy food prompts. </w:t>
      </w:r>
    </w:p>
    <w:p w14:paraId="0A2DF8C2" w14:textId="77777777" w:rsidR="007E4009" w:rsidRPr="00B73BB1" w:rsidRDefault="007E4009" w:rsidP="007E4009">
      <w:pPr>
        <w:framePr w:hSpace="180" w:wrap="around" w:vAnchor="text" w:hAnchor="page" w:x="1306" w:y="462"/>
        <w:spacing w:line="360" w:lineRule="auto"/>
        <w:rPr>
          <w:sz w:val="24"/>
          <w:szCs w:val="24"/>
        </w:rPr>
      </w:pPr>
      <w:r>
        <w:rPr>
          <w:sz w:val="24"/>
          <w:szCs w:val="24"/>
        </w:rPr>
        <w:t xml:space="preserve">Overall, 20.63% of the features listed in response to healthy food words were simulation related, compared to 28.09% for unhealthy foods. This data was found to be normally distributed, </w:t>
      </w:r>
      <w:r w:rsidRPr="00F80F87">
        <w:rPr>
          <w:i/>
          <w:iCs/>
          <w:sz w:val="24"/>
          <w:szCs w:val="24"/>
        </w:rPr>
        <w:t>W</w:t>
      </w:r>
      <w:r>
        <w:rPr>
          <w:sz w:val="24"/>
          <w:szCs w:val="24"/>
        </w:rPr>
        <w:t xml:space="preserve"> = 0.94, </w:t>
      </w:r>
      <w:r w:rsidRPr="00F80F87">
        <w:rPr>
          <w:i/>
          <w:iCs/>
          <w:sz w:val="24"/>
          <w:szCs w:val="24"/>
        </w:rPr>
        <w:t>p</w:t>
      </w:r>
      <w:r>
        <w:rPr>
          <w:sz w:val="24"/>
          <w:szCs w:val="24"/>
        </w:rPr>
        <w:t xml:space="preserve"> = &lt; .001. This difference was found to be significant, </w:t>
      </w:r>
      <w:r w:rsidRPr="00F80F87">
        <w:rPr>
          <w:i/>
          <w:iCs/>
          <w:sz w:val="24"/>
          <w:szCs w:val="24"/>
        </w:rPr>
        <w:t>t</w:t>
      </w:r>
      <w:r w:rsidRPr="00EF23FA">
        <w:rPr>
          <w:sz w:val="24"/>
          <w:szCs w:val="24"/>
        </w:rPr>
        <w:t xml:space="preserve">(739) = -49.94, </w:t>
      </w:r>
      <w:r w:rsidRPr="00F80F87">
        <w:rPr>
          <w:i/>
          <w:iCs/>
          <w:sz w:val="24"/>
          <w:szCs w:val="24"/>
        </w:rPr>
        <w:t>p</w:t>
      </w:r>
      <w:r w:rsidRPr="00EF23FA">
        <w:rPr>
          <w:sz w:val="24"/>
          <w:szCs w:val="24"/>
        </w:rPr>
        <w:t xml:space="preserve"> &lt; .001, </w:t>
      </w:r>
      <w:r w:rsidRPr="00F80F87">
        <w:rPr>
          <w:i/>
          <w:iCs/>
          <w:sz w:val="24"/>
          <w:szCs w:val="24"/>
        </w:rPr>
        <w:t>d</w:t>
      </w:r>
      <w:r w:rsidRPr="00EF23FA">
        <w:rPr>
          <w:sz w:val="24"/>
          <w:szCs w:val="24"/>
        </w:rPr>
        <w:t xml:space="preserve"> = -1.84</w:t>
      </w:r>
      <w:r>
        <w:rPr>
          <w:sz w:val="24"/>
          <w:szCs w:val="24"/>
        </w:rPr>
        <w:t>, suggesting H1 was supported. Table 4 displays the average simulation feature percentage for each food. The data is visualised in a violin plot below (figure 1)</w:t>
      </w:r>
    </w:p>
    <w:p w14:paraId="20ACF375" w14:textId="77777777" w:rsidR="007E4009" w:rsidRPr="005C58E2" w:rsidRDefault="007E4009" w:rsidP="007E4009">
      <w:pPr>
        <w:framePr w:hSpace="180" w:wrap="around" w:vAnchor="text" w:hAnchor="page" w:x="1306" w:y="462"/>
      </w:pPr>
    </w:p>
    <w:p w14:paraId="0895E2BB" w14:textId="77777777" w:rsidR="000708CE" w:rsidRDefault="000708CE" w:rsidP="00B12895">
      <w:pPr>
        <w:spacing w:line="360" w:lineRule="auto"/>
        <w:rPr>
          <w:sz w:val="24"/>
          <w:szCs w:val="24"/>
        </w:rPr>
      </w:pPr>
    </w:p>
    <w:p w14:paraId="4A8C3A41" w14:textId="57C70885" w:rsidR="00B70351" w:rsidRDefault="00B70351" w:rsidP="00B12895">
      <w:pPr>
        <w:spacing w:line="360" w:lineRule="auto"/>
        <w:rPr>
          <w:sz w:val="24"/>
          <w:szCs w:val="24"/>
        </w:rPr>
      </w:pPr>
    </w:p>
    <w:p w14:paraId="099EC909" w14:textId="57D5EFB3" w:rsidR="007E4009" w:rsidRDefault="007E4009" w:rsidP="00B12895">
      <w:pPr>
        <w:spacing w:line="360" w:lineRule="auto"/>
        <w:rPr>
          <w:sz w:val="24"/>
          <w:szCs w:val="24"/>
        </w:rPr>
      </w:pPr>
    </w:p>
    <w:p w14:paraId="455985DC" w14:textId="0DDB5277" w:rsidR="007E4009" w:rsidRDefault="007E4009" w:rsidP="00B12895">
      <w:pPr>
        <w:spacing w:line="360" w:lineRule="auto"/>
        <w:rPr>
          <w:sz w:val="24"/>
          <w:szCs w:val="24"/>
        </w:rPr>
      </w:pPr>
    </w:p>
    <w:p w14:paraId="31F7461F" w14:textId="77777777" w:rsidR="007E4009" w:rsidRDefault="007E4009" w:rsidP="00B12895">
      <w:pPr>
        <w:spacing w:line="360" w:lineRule="auto"/>
        <w:rPr>
          <w:sz w:val="24"/>
          <w:szCs w:val="24"/>
        </w:rPr>
      </w:pPr>
    </w:p>
    <w:p w14:paraId="522D3614" w14:textId="77777777" w:rsidR="007E4009" w:rsidRDefault="007E4009" w:rsidP="00B12895">
      <w:pPr>
        <w:spacing w:line="360" w:lineRule="auto"/>
        <w:rPr>
          <w:sz w:val="24"/>
          <w:szCs w:val="24"/>
        </w:rPr>
      </w:pPr>
    </w:p>
    <w:p w14:paraId="4660DF70" w14:textId="1BA5DBBA" w:rsidR="00B70351" w:rsidRDefault="007E4009" w:rsidP="00B70351">
      <w:pPr>
        <w:pStyle w:val="Caption"/>
        <w:keepNext/>
        <w:rPr>
          <w:i/>
          <w:iCs/>
          <w:color w:val="auto"/>
          <w:sz w:val="22"/>
          <w:szCs w:val="22"/>
        </w:rPr>
      </w:pPr>
      <w:r>
        <w:rPr>
          <w:noProof/>
          <w:lang w:eastAsia="zh-CN"/>
        </w:rPr>
        <w:t xml:space="preserve"> </w:t>
      </w:r>
      <w:r w:rsidR="00233478">
        <w:rPr>
          <w:noProof/>
          <w:lang w:eastAsia="zh-CN"/>
        </w:rPr>
        <mc:AlternateContent>
          <mc:Choice Requires="wps">
            <w:drawing>
              <wp:anchor distT="0" distB="0" distL="114300" distR="114300" simplePos="0" relativeHeight="251671040" behindDoc="1" locked="0" layoutInCell="1" allowOverlap="1" wp14:anchorId="46D451E6" wp14:editId="3EADBF34">
                <wp:simplePos x="0" y="0"/>
                <wp:positionH relativeFrom="column">
                  <wp:posOffset>3000375</wp:posOffset>
                </wp:positionH>
                <wp:positionV relativeFrom="paragraph">
                  <wp:posOffset>2104390</wp:posOffset>
                </wp:positionV>
                <wp:extent cx="288480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84805" cy="635"/>
                        </a:xfrm>
                        <a:prstGeom prst="rect">
                          <a:avLst/>
                        </a:prstGeom>
                        <a:solidFill>
                          <a:prstClr val="white"/>
                        </a:solidFill>
                        <a:ln>
                          <a:noFill/>
                        </a:ln>
                      </wps:spPr>
                      <wps:txbx>
                        <w:txbxContent>
                          <w:p w14:paraId="53AF9940" w14:textId="79DEEBBB" w:rsidR="00BD7FF0" w:rsidRPr="0054197C" w:rsidRDefault="00BD7FF0" w:rsidP="002334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567FCE">
                              <w:rPr>
                                <w:noProof/>
                              </w:rPr>
                              <w:t>1</w:t>
                            </w:r>
                            <w:r>
                              <w:rPr>
                                <w:noProof/>
                              </w:rPr>
                              <w:fldChar w:fldCharType="end"/>
                            </w:r>
                            <w:r w:rsidRPr="00610805">
                              <w:t xml:space="preserve">: Percentage of </w:t>
                            </w:r>
                            <w:r>
                              <w:t xml:space="preserve">eating </w:t>
                            </w:r>
                            <w:r w:rsidRPr="00610805">
                              <w:t>simulation related features produced in response to healthy and unhealthy food prompts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451E6" id="_x0000_t202" coordsize="21600,21600" o:spt="202" path="m,l,21600r21600,l21600,xe">
                <v:stroke joinstyle="miter"/>
                <v:path gradientshapeok="t" o:connecttype="rect"/>
              </v:shapetype>
              <v:shape id="Text Box 1" o:spid="_x0000_s1026" type="#_x0000_t202" style="position:absolute;margin-left:236.25pt;margin-top:165.7pt;width:227.15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" stroked="f">
                <v:textbox style="mso-fit-shape-to-text:t" inset="0,0,0,0">
                  <w:txbxContent>
                    <w:p w14:paraId="53AF9940" w14:textId="79DEEBBB" w:rsidR="00BD7FF0" w:rsidRPr="0054197C" w:rsidRDefault="00BD7FF0" w:rsidP="00233478">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567FCE">
                        <w:rPr>
                          <w:noProof/>
                        </w:rPr>
                        <w:t>1</w:t>
                      </w:r>
                      <w:r>
                        <w:rPr>
                          <w:noProof/>
                        </w:rPr>
                        <w:fldChar w:fldCharType="end"/>
                      </w:r>
                      <w:r w:rsidRPr="00610805">
                        <w:t xml:space="preserve">: Percentage of </w:t>
                      </w:r>
                      <w:r>
                        <w:t xml:space="preserve">eating </w:t>
                      </w:r>
                      <w:r w:rsidRPr="00610805">
                        <w:t>simulation related features produced in response to healthy and unhealthy food prompts</w:t>
                      </w:r>
                    </w:p>
                  </w:txbxContent>
                </v:textbox>
                <w10:wrap type="tight"/>
              </v:shape>
            </w:pict>
          </mc:Fallback>
        </mc:AlternateContent>
      </w:r>
      <w:r w:rsidR="00233478">
        <w:rPr>
          <w:noProof/>
          <w:lang w:eastAsia="zh-CN"/>
        </w:rPr>
        <w:drawing>
          <wp:anchor distT="0" distB="0" distL="114300" distR="114300" simplePos="0" relativeHeight="251663872" behindDoc="1" locked="0" layoutInCell="1" allowOverlap="1" wp14:anchorId="6F5CB663" wp14:editId="0C7D15B0">
            <wp:simplePos x="0" y="0"/>
            <wp:positionH relativeFrom="column">
              <wp:posOffset>3000375</wp:posOffset>
            </wp:positionH>
            <wp:positionV relativeFrom="paragraph">
              <wp:posOffset>10160</wp:posOffset>
            </wp:positionV>
            <wp:extent cx="2884942" cy="2037420"/>
            <wp:effectExtent l="0" t="0" r="0" b="1270"/>
            <wp:wrapTight wrapText="bothSides">
              <wp:wrapPolygon edited="0">
                <wp:start x="0" y="0"/>
                <wp:lineTo x="0" y="21411"/>
                <wp:lineTo x="21396" y="21411"/>
                <wp:lineTo x="213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4942" cy="2037420"/>
                    </a:xfrm>
                    <a:prstGeom prst="rect">
                      <a:avLst/>
                    </a:prstGeom>
                  </pic:spPr>
                </pic:pic>
              </a:graphicData>
            </a:graphic>
            <wp14:sizeRelH relativeFrom="page">
              <wp14:pctWidth>0</wp14:pctWidth>
            </wp14:sizeRelH>
            <wp14:sizeRelV relativeFrom="page">
              <wp14:pctHeight>0</wp14:pctHeight>
            </wp14:sizeRelV>
          </wp:anchor>
        </w:drawing>
      </w:r>
    </w:p>
    <w:tbl>
      <w:tblPr>
        <w:tblStyle w:val="PlainTable4"/>
        <w:tblpPr w:leftFromText="180" w:rightFromText="180" w:vertAnchor="text" w:horzAnchor="page" w:tblpX="331" w:tblpY="58"/>
        <w:tblW w:w="0" w:type="auto"/>
        <w:tblLook w:val="04A0" w:firstRow="1" w:lastRow="0" w:firstColumn="1" w:lastColumn="0" w:noHBand="0" w:noVBand="1"/>
      </w:tblPr>
      <w:tblGrid>
        <w:gridCol w:w="1180"/>
        <w:gridCol w:w="2254"/>
        <w:gridCol w:w="2254"/>
      </w:tblGrid>
      <w:tr w:rsidR="007E4009" w14:paraId="59E0D766" w14:textId="77777777" w:rsidTr="007E4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4BD4A554" w14:textId="77777777" w:rsidR="007E4009" w:rsidRDefault="007E4009" w:rsidP="007E4009">
            <w:pPr>
              <w:spacing w:line="360" w:lineRule="auto"/>
              <w:rPr>
                <w:sz w:val="24"/>
                <w:szCs w:val="24"/>
              </w:rPr>
            </w:pPr>
          </w:p>
        </w:tc>
        <w:tc>
          <w:tcPr>
            <w:tcW w:w="2254" w:type="dxa"/>
          </w:tcPr>
          <w:p w14:paraId="37D75B23" w14:textId="77777777" w:rsidR="007E4009" w:rsidRDefault="007E4009" w:rsidP="007E4009">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Healthy</w:t>
            </w:r>
          </w:p>
        </w:tc>
        <w:tc>
          <w:tcPr>
            <w:tcW w:w="2254" w:type="dxa"/>
          </w:tcPr>
          <w:p w14:paraId="5BD01C77" w14:textId="77777777" w:rsidR="007E4009" w:rsidRDefault="007E4009" w:rsidP="007E4009">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Unhealthy</w:t>
            </w:r>
          </w:p>
        </w:tc>
      </w:tr>
      <w:tr w:rsidR="007E4009" w14:paraId="4F822D50" w14:textId="77777777" w:rsidTr="007E4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21B4398D" w14:textId="77777777" w:rsidR="007E4009" w:rsidRDefault="007E4009" w:rsidP="007E4009">
            <w:pPr>
              <w:spacing w:line="360" w:lineRule="auto"/>
              <w:rPr>
                <w:sz w:val="24"/>
                <w:szCs w:val="24"/>
              </w:rPr>
            </w:pPr>
          </w:p>
        </w:tc>
        <w:tc>
          <w:tcPr>
            <w:tcW w:w="2254" w:type="dxa"/>
          </w:tcPr>
          <w:p w14:paraId="1A10935E" w14:textId="77777777" w:rsidR="007E4009" w:rsidRDefault="007E4009" w:rsidP="007E400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Pr>
          <w:p w14:paraId="08F23905" w14:textId="77777777" w:rsidR="007E4009" w:rsidRDefault="007E4009" w:rsidP="007E400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7E4009" w14:paraId="5AC5BEA6" w14:textId="77777777" w:rsidTr="007E4009">
        <w:tc>
          <w:tcPr>
            <w:cnfStyle w:val="001000000000" w:firstRow="0" w:lastRow="0" w:firstColumn="1" w:lastColumn="0" w:oddVBand="0" w:evenVBand="0" w:oddHBand="0" w:evenHBand="0" w:firstRowFirstColumn="0" w:firstRowLastColumn="0" w:lastRowFirstColumn="0" w:lastRowLastColumn="0"/>
            <w:tcW w:w="1180" w:type="dxa"/>
          </w:tcPr>
          <w:p w14:paraId="50112E41" w14:textId="77777777" w:rsidR="007E4009" w:rsidRDefault="007E4009" w:rsidP="007E4009">
            <w:pPr>
              <w:spacing w:line="360" w:lineRule="auto"/>
              <w:rPr>
                <w:sz w:val="24"/>
                <w:szCs w:val="24"/>
              </w:rPr>
            </w:pPr>
            <w:r>
              <w:rPr>
                <w:sz w:val="24"/>
                <w:szCs w:val="24"/>
              </w:rPr>
              <w:t>Mean</w:t>
            </w:r>
          </w:p>
        </w:tc>
        <w:tc>
          <w:tcPr>
            <w:tcW w:w="2254" w:type="dxa"/>
          </w:tcPr>
          <w:p w14:paraId="3E28456F" w14:textId="77777777" w:rsidR="007E4009" w:rsidRDefault="007E4009" w:rsidP="007E400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20.54</w:t>
            </w:r>
          </w:p>
        </w:tc>
        <w:tc>
          <w:tcPr>
            <w:tcW w:w="2254" w:type="dxa"/>
          </w:tcPr>
          <w:p w14:paraId="29FC9AA7" w14:textId="77777777" w:rsidR="007E4009" w:rsidRDefault="007E4009" w:rsidP="007E400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28.20</w:t>
            </w:r>
          </w:p>
        </w:tc>
      </w:tr>
      <w:tr w:rsidR="007E4009" w14:paraId="3848880C" w14:textId="77777777" w:rsidTr="007E4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6F2FD92B" w14:textId="77777777" w:rsidR="007E4009" w:rsidRDefault="007E4009" w:rsidP="007E4009">
            <w:pPr>
              <w:spacing w:line="360" w:lineRule="auto"/>
              <w:rPr>
                <w:sz w:val="24"/>
                <w:szCs w:val="24"/>
              </w:rPr>
            </w:pPr>
            <w:r>
              <w:rPr>
                <w:sz w:val="24"/>
                <w:szCs w:val="24"/>
              </w:rPr>
              <w:t>Median</w:t>
            </w:r>
          </w:p>
        </w:tc>
        <w:tc>
          <w:tcPr>
            <w:tcW w:w="2254" w:type="dxa"/>
          </w:tcPr>
          <w:p w14:paraId="19AB31EC" w14:textId="77777777" w:rsidR="007E4009" w:rsidRDefault="007E4009" w:rsidP="007E400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c>
          <w:tcPr>
            <w:tcW w:w="2254" w:type="dxa"/>
          </w:tcPr>
          <w:p w14:paraId="57A6E268" w14:textId="77777777" w:rsidR="007E4009" w:rsidRDefault="007E4009" w:rsidP="007E4009">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r>
      <w:tr w:rsidR="007E4009" w14:paraId="2319F7C2" w14:textId="77777777" w:rsidTr="007E4009">
        <w:trPr>
          <w:trHeight w:val="525"/>
        </w:trPr>
        <w:tc>
          <w:tcPr>
            <w:cnfStyle w:val="001000000000" w:firstRow="0" w:lastRow="0" w:firstColumn="1" w:lastColumn="0" w:oddVBand="0" w:evenVBand="0" w:oddHBand="0" w:evenHBand="0" w:firstRowFirstColumn="0" w:firstRowLastColumn="0" w:lastRowFirstColumn="0" w:lastRowLastColumn="0"/>
            <w:tcW w:w="1180" w:type="dxa"/>
          </w:tcPr>
          <w:p w14:paraId="51980D26" w14:textId="77777777" w:rsidR="007E4009" w:rsidRDefault="007E4009" w:rsidP="007E4009">
            <w:pPr>
              <w:spacing w:line="360" w:lineRule="auto"/>
              <w:rPr>
                <w:sz w:val="24"/>
                <w:szCs w:val="24"/>
              </w:rPr>
            </w:pPr>
            <w:r>
              <w:rPr>
                <w:sz w:val="24"/>
                <w:szCs w:val="24"/>
              </w:rPr>
              <w:t>Standard Deviation</w:t>
            </w:r>
          </w:p>
        </w:tc>
        <w:tc>
          <w:tcPr>
            <w:tcW w:w="2254" w:type="dxa"/>
          </w:tcPr>
          <w:p w14:paraId="513D4E02" w14:textId="77777777" w:rsidR="007E4009" w:rsidRDefault="007E4009" w:rsidP="007E400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12.09</w:t>
            </w:r>
          </w:p>
        </w:tc>
        <w:tc>
          <w:tcPr>
            <w:tcW w:w="2254" w:type="dxa"/>
          </w:tcPr>
          <w:p w14:paraId="37E68F73" w14:textId="77777777" w:rsidR="007E4009" w:rsidRDefault="007E4009" w:rsidP="007E400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12.45</w:t>
            </w:r>
          </w:p>
        </w:tc>
      </w:tr>
    </w:tbl>
    <w:p w14:paraId="18511662" w14:textId="3642A42B" w:rsidR="005355F7" w:rsidRDefault="007E4009" w:rsidP="1978AEEA">
      <w:pPr>
        <w:spacing w:line="360" w:lineRule="auto"/>
        <w:rPr>
          <w:sz w:val="24"/>
          <w:szCs w:val="24"/>
        </w:rPr>
      </w:pPr>
      <w:r>
        <w:rPr>
          <w:noProof/>
          <w:lang w:eastAsia="zh-CN"/>
        </w:rPr>
        <w:t xml:space="preserve"> </w:t>
      </w:r>
      <w:r>
        <w:rPr>
          <w:noProof/>
          <w:lang w:eastAsia="zh-CN"/>
        </w:rPr>
        <mc:AlternateContent>
          <mc:Choice Requires="wps">
            <w:drawing>
              <wp:anchor distT="45720" distB="45720" distL="114300" distR="114300" simplePos="0" relativeHeight="251654656" behindDoc="0" locked="0" layoutInCell="1" allowOverlap="1" wp14:anchorId="6C7EFA20" wp14:editId="5F44FA73">
                <wp:simplePos x="0" y="0"/>
                <wp:positionH relativeFrom="column">
                  <wp:posOffset>-733425</wp:posOffset>
                </wp:positionH>
                <wp:positionV relativeFrom="paragraph">
                  <wp:posOffset>2054860</wp:posOffset>
                </wp:positionV>
                <wp:extent cx="3543300" cy="1038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038225"/>
                        </a:xfrm>
                        <a:prstGeom prst="rect">
                          <a:avLst/>
                        </a:prstGeom>
                        <a:solidFill>
                          <a:srgbClr val="FFFFFF"/>
                        </a:solidFill>
                        <a:ln w="9525">
                          <a:solidFill>
                            <a:schemeClr val="bg1"/>
                          </a:solidFill>
                          <a:miter lim="800000"/>
                          <a:headEnd/>
                          <a:tailEnd/>
                        </a:ln>
                      </wps:spPr>
                      <wps:txbx>
                        <w:txbxContent>
                          <w:p w14:paraId="182DD282" w14:textId="45830E64" w:rsidR="00BD7FF0" w:rsidRDefault="00BD7FF0" w:rsidP="00043DC3">
                            <w:pPr>
                              <w:pStyle w:val="Caption"/>
                              <w:keepNext/>
                            </w:pPr>
                            <w:r>
                              <w:t xml:space="preserve">Table </w:t>
                            </w:r>
                            <w:r>
                              <w:rPr>
                                <w:noProof/>
                              </w:rPr>
                              <w:fldChar w:fldCharType="begin"/>
                            </w:r>
                            <w:r>
                              <w:rPr>
                                <w:noProof/>
                              </w:rPr>
                              <w:instrText xml:space="preserve"> SEQ Table \* ARABIC </w:instrText>
                            </w:r>
                            <w:r>
                              <w:rPr>
                                <w:noProof/>
                              </w:rPr>
                              <w:fldChar w:fldCharType="separate"/>
                            </w:r>
                            <w:r w:rsidR="00567FCE">
                              <w:rPr>
                                <w:noProof/>
                              </w:rPr>
                              <w:t>4</w:t>
                            </w:r>
                            <w:r>
                              <w:rPr>
                                <w:noProof/>
                              </w:rPr>
                              <w:fldChar w:fldCharType="end"/>
                            </w:r>
                            <w:r>
                              <w:t>: Descriptive statistics of the percentage of eating simulation related features listed in response to healthy and unhealthy food prompts</w:t>
                            </w:r>
                          </w:p>
                          <w:p w14:paraId="6B74C764" w14:textId="77777777" w:rsidR="00BD7FF0" w:rsidRPr="00233478" w:rsidRDefault="00BD7FF0" w:rsidP="00233478"/>
                          <w:p w14:paraId="39969B61" w14:textId="77777777" w:rsidR="00BD7FF0" w:rsidRDefault="00BD7FF0" w:rsidP="00233478"/>
                          <w:p w14:paraId="10948441" w14:textId="77777777" w:rsidR="00BD7FF0" w:rsidRPr="00233478" w:rsidRDefault="00BD7FF0" w:rsidP="00233478"/>
                          <w:p w14:paraId="2B0BC9F0" w14:textId="77777777" w:rsidR="00BD7FF0" w:rsidRDefault="00BD7FF0" w:rsidP="00425705"/>
                          <w:p w14:paraId="2F78D31B" w14:textId="77777777" w:rsidR="00BD7FF0" w:rsidRPr="00425705" w:rsidRDefault="00BD7FF0" w:rsidP="00425705"/>
                          <w:p w14:paraId="314C4367" w14:textId="15131589" w:rsidR="00BD7FF0" w:rsidRDefault="00BD7F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EFA20" id="Text Box 2" o:spid="_x0000_s1027" type="#_x0000_t202" style="position:absolute;margin-left:-57.75pt;margin-top:161.8pt;width:279pt;height:81.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" strokecolor="white [3212]">
                <v:textbox>
                  <w:txbxContent>
                    <w:p w14:paraId="182DD282" w14:textId="45830E64" w:rsidR="00BD7FF0" w:rsidRDefault="00BD7FF0" w:rsidP="00043DC3">
                      <w:pPr>
                        <w:pStyle w:val="Caption"/>
                        <w:keepNext/>
                      </w:pPr>
                      <w:r>
                        <w:t xml:space="preserve">Table </w:t>
                      </w:r>
                      <w:r>
                        <w:rPr>
                          <w:noProof/>
                        </w:rPr>
                        <w:fldChar w:fldCharType="begin"/>
                      </w:r>
                      <w:r>
                        <w:rPr>
                          <w:noProof/>
                        </w:rPr>
                        <w:instrText xml:space="preserve"> SEQ Table \* ARABIC </w:instrText>
                      </w:r>
                      <w:r>
                        <w:rPr>
                          <w:noProof/>
                        </w:rPr>
                        <w:fldChar w:fldCharType="separate"/>
                      </w:r>
                      <w:r w:rsidR="00567FCE">
                        <w:rPr>
                          <w:noProof/>
                        </w:rPr>
                        <w:t>4</w:t>
                      </w:r>
                      <w:r>
                        <w:rPr>
                          <w:noProof/>
                        </w:rPr>
                        <w:fldChar w:fldCharType="end"/>
                      </w:r>
                      <w:r>
                        <w:t>: Descriptive statistics of the percentage of eating simulation related features listed in response to healthy and unhealthy food prompts</w:t>
                      </w:r>
                    </w:p>
                    <w:p w14:paraId="6B74C764" w14:textId="77777777" w:rsidR="00BD7FF0" w:rsidRPr="00233478" w:rsidRDefault="00BD7FF0" w:rsidP="00233478"/>
                    <w:p w14:paraId="39969B61" w14:textId="77777777" w:rsidR="00BD7FF0" w:rsidRDefault="00BD7FF0" w:rsidP="00233478"/>
                    <w:p w14:paraId="10948441" w14:textId="77777777" w:rsidR="00BD7FF0" w:rsidRPr="00233478" w:rsidRDefault="00BD7FF0" w:rsidP="00233478"/>
                    <w:p w14:paraId="2B0BC9F0" w14:textId="77777777" w:rsidR="00BD7FF0" w:rsidRDefault="00BD7FF0" w:rsidP="00425705"/>
                    <w:p w14:paraId="2F78D31B" w14:textId="77777777" w:rsidR="00BD7FF0" w:rsidRPr="00425705" w:rsidRDefault="00BD7FF0" w:rsidP="00425705"/>
                    <w:p w14:paraId="314C4367" w14:textId="15131589" w:rsidR="00BD7FF0" w:rsidRDefault="00BD7FF0"/>
                  </w:txbxContent>
                </v:textbox>
                <w10:wrap type="square"/>
              </v:shape>
            </w:pict>
          </mc:Fallback>
        </mc:AlternateContent>
      </w:r>
    </w:p>
    <w:p w14:paraId="7259C1BB" w14:textId="1466414A" w:rsidR="00B73BB1" w:rsidRDefault="00B73BB1" w:rsidP="1978AEEA">
      <w:pPr>
        <w:spacing w:line="360" w:lineRule="auto"/>
        <w:rPr>
          <w:sz w:val="24"/>
          <w:szCs w:val="24"/>
        </w:rPr>
      </w:pPr>
    </w:p>
    <w:p w14:paraId="25FC84AB" w14:textId="0CCACA0C" w:rsidR="005C58E2" w:rsidRDefault="005C58E2" w:rsidP="00900FF5">
      <w:pPr>
        <w:spacing w:line="360" w:lineRule="auto"/>
        <w:jc w:val="center"/>
        <w:rPr>
          <w:b/>
          <w:bCs/>
          <w:sz w:val="24"/>
          <w:szCs w:val="24"/>
        </w:rPr>
      </w:pPr>
      <w:r w:rsidRPr="005C58E2">
        <w:rPr>
          <w:b/>
          <w:bCs/>
          <w:sz w:val="24"/>
          <w:szCs w:val="24"/>
        </w:rPr>
        <w:t>H2: Productio</w:t>
      </w:r>
      <w:r>
        <w:rPr>
          <w:b/>
          <w:bCs/>
          <w:sz w:val="24"/>
          <w:szCs w:val="24"/>
        </w:rPr>
        <w:t xml:space="preserve">n of eating simulation features </w:t>
      </w:r>
      <w:r w:rsidRPr="005C58E2">
        <w:rPr>
          <w:b/>
          <w:bCs/>
          <w:sz w:val="24"/>
          <w:szCs w:val="24"/>
        </w:rPr>
        <w:t>will be affected by participant eating restraint</w:t>
      </w:r>
    </w:p>
    <w:p w14:paraId="1DFD8C26" w14:textId="77777777" w:rsidR="005C58E2" w:rsidRPr="005C58E2" w:rsidRDefault="005C58E2" w:rsidP="005C58E2">
      <w:pPr>
        <w:spacing w:line="360" w:lineRule="auto"/>
        <w:jc w:val="center"/>
        <w:rPr>
          <w:b/>
          <w:bCs/>
          <w:sz w:val="24"/>
          <w:szCs w:val="24"/>
        </w:rPr>
      </w:pPr>
    </w:p>
    <w:p w14:paraId="18F55C54" w14:textId="03EF7118" w:rsidR="005C58E2" w:rsidRDefault="00D455C5" w:rsidP="00D455C5">
      <w:pPr>
        <w:spacing w:line="360" w:lineRule="auto"/>
        <w:rPr>
          <w:sz w:val="24"/>
          <w:szCs w:val="24"/>
        </w:rPr>
      </w:pPr>
      <w:r>
        <w:rPr>
          <w:sz w:val="24"/>
          <w:szCs w:val="24"/>
        </w:rPr>
        <w:t>H2</w:t>
      </w:r>
      <w:r w:rsidR="000C54A3">
        <w:rPr>
          <w:sz w:val="24"/>
          <w:szCs w:val="24"/>
        </w:rPr>
        <w:t xml:space="preserve"> was tested through analysing </w:t>
      </w:r>
      <w:r w:rsidR="006535DE">
        <w:rPr>
          <w:sz w:val="24"/>
          <w:szCs w:val="24"/>
        </w:rPr>
        <w:t>percentage</w:t>
      </w:r>
      <w:r w:rsidR="00D713C4">
        <w:rPr>
          <w:sz w:val="24"/>
          <w:szCs w:val="24"/>
        </w:rPr>
        <w:t xml:space="preserve"> of</w:t>
      </w:r>
      <w:r w:rsidR="00F80F87">
        <w:rPr>
          <w:sz w:val="24"/>
          <w:szCs w:val="24"/>
        </w:rPr>
        <w:t xml:space="preserve"> eating</w:t>
      </w:r>
      <w:r w:rsidR="00D713C4">
        <w:rPr>
          <w:sz w:val="24"/>
          <w:szCs w:val="24"/>
        </w:rPr>
        <w:t xml:space="preserve"> simulation features as a funct</w:t>
      </w:r>
      <w:r w:rsidR="002E7B8D">
        <w:rPr>
          <w:sz w:val="24"/>
          <w:szCs w:val="24"/>
        </w:rPr>
        <w:t xml:space="preserve">ion of </w:t>
      </w:r>
      <w:r w:rsidR="000708CE">
        <w:rPr>
          <w:sz w:val="24"/>
          <w:szCs w:val="24"/>
        </w:rPr>
        <w:t xml:space="preserve">the </w:t>
      </w:r>
      <w:r w:rsidR="002E7B8D">
        <w:rPr>
          <w:sz w:val="24"/>
          <w:szCs w:val="24"/>
        </w:rPr>
        <w:t>cognitive restraint, emotional eating, and uncontrolled eating</w:t>
      </w:r>
      <w:r w:rsidR="000708CE">
        <w:rPr>
          <w:sz w:val="24"/>
          <w:szCs w:val="24"/>
        </w:rPr>
        <w:t xml:space="preserve"> subscales of the TEFQ-R18</w:t>
      </w:r>
      <w:r w:rsidR="00D713C4">
        <w:rPr>
          <w:sz w:val="24"/>
          <w:szCs w:val="24"/>
        </w:rPr>
        <w:t xml:space="preserve">. </w:t>
      </w:r>
      <w:r w:rsidR="000708CE">
        <w:rPr>
          <w:sz w:val="24"/>
          <w:szCs w:val="24"/>
        </w:rPr>
        <w:t>Food type, cognitive restraint, uncontrolled eating, and emot</w:t>
      </w:r>
      <w:r w:rsidR="003110A4">
        <w:rPr>
          <w:sz w:val="24"/>
          <w:szCs w:val="24"/>
        </w:rPr>
        <w:t>ional eating were entered into a</w:t>
      </w:r>
      <w:r w:rsidR="000708CE">
        <w:rPr>
          <w:sz w:val="24"/>
          <w:szCs w:val="24"/>
        </w:rPr>
        <w:t xml:space="preserve"> Linear</w:t>
      </w:r>
      <w:r w:rsidR="00B73BB1">
        <w:rPr>
          <w:sz w:val="24"/>
          <w:szCs w:val="24"/>
        </w:rPr>
        <w:t xml:space="preserve"> Mixed</w:t>
      </w:r>
      <w:r w:rsidR="000708CE">
        <w:rPr>
          <w:sz w:val="24"/>
          <w:szCs w:val="24"/>
        </w:rPr>
        <w:t xml:space="preserve"> Model</w:t>
      </w:r>
      <w:r w:rsidR="003110A4">
        <w:rPr>
          <w:sz w:val="24"/>
          <w:szCs w:val="24"/>
        </w:rPr>
        <w:t xml:space="preserve"> as predictors, and percentage of eating simulation features was entered as an outcome variable.</w:t>
      </w:r>
      <w:r w:rsidR="007E4009">
        <w:rPr>
          <w:sz w:val="24"/>
          <w:szCs w:val="24"/>
        </w:rPr>
        <w:t xml:space="preserve"> </w:t>
      </w:r>
      <w:r w:rsidR="005339A2">
        <w:rPr>
          <w:sz w:val="24"/>
          <w:szCs w:val="24"/>
        </w:rPr>
        <w:t xml:space="preserve">The </w:t>
      </w:r>
      <w:r w:rsidR="00A837D3">
        <w:rPr>
          <w:sz w:val="24"/>
          <w:szCs w:val="24"/>
        </w:rPr>
        <w:t xml:space="preserve">parameter estimates </w:t>
      </w:r>
      <w:r w:rsidR="00F27156">
        <w:rPr>
          <w:sz w:val="24"/>
          <w:szCs w:val="24"/>
        </w:rPr>
        <w:t>of</w:t>
      </w:r>
      <w:r w:rsidR="00A837D3">
        <w:rPr>
          <w:sz w:val="24"/>
          <w:szCs w:val="24"/>
        </w:rPr>
        <w:t xml:space="preserve"> </w:t>
      </w:r>
      <w:r w:rsidR="00B73BB1">
        <w:rPr>
          <w:sz w:val="24"/>
          <w:szCs w:val="24"/>
        </w:rPr>
        <w:t>the</w:t>
      </w:r>
      <w:r w:rsidR="00A837D3">
        <w:rPr>
          <w:sz w:val="24"/>
          <w:szCs w:val="24"/>
        </w:rPr>
        <w:t xml:space="preserve"> Linear</w:t>
      </w:r>
      <w:r w:rsidR="00B73BB1">
        <w:rPr>
          <w:sz w:val="24"/>
          <w:szCs w:val="24"/>
        </w:rPr>
        <w:t xml:space="preserve"> Mixed</w:t>
      </w:r>
      <w:r w:rsidR="00A837D3">
        <w:rPr>
          <w:sz w:val="24"/>
          <w:szCs w:val="24"/>
        </w:rPr>
        <w:t xml:space="preserve"> Model </w:t>
      </w:r>
      <w:r w:rsidR="7143026A" w:rsidRPr="7143026A">
        <w:rPr>
          <w:sz w:val="24"/>
          <w:szCs w:val="24"/>
        </w:rPr>
        <w:t xml:space="preserve">with Maximal Random Effects structure </w:t>
      </w:r>
      <w:r w:rsidR="00A83F76">
        <w:rPr>
          <w:sz w:val="24"/>
          <w:szCs w:val="24"/>
        </w:rPr>
        <w:t xml:space="preserve">are summarised in table 5, </w:t>
      </w:r>
      <w:r w:rsidR="00F27156">
        <w:rPr>
          <w:sz w:val="24"/>
          <w:szCs w:val="24"/>
        </w:rPr>
        <w:t xml:space="preserve">including </w:t>
      </w:r>
      <w:r w:rsidR="00A83F76">
        <w:rPr>
          <w:sz w:val="24"/>
          <w:szCs w:val="24"/>
        </w:rPr>
        <w:t>the fixed effects</w:t>
      </w:r>
      <w:r w:rsidR="00F27156">
        <w:rPr>
          <w:sz w:val="24"/>
          <w:szCs w:val="24"/>
        </w:rPr>
        <w:t xml:space="preserve">, as well as the interactions of these </w:t>
      </w:r>
      <w:r w:rsidR="00A83F76">
        <w:rPr>
          <w:sz w:val="24"/>
          <w:szCs w:val="24"/>
        </w:rPr>
        <w:t xml:space="preserve">measures with </w:t>
      </w:r>
      <w:r w:rsidR="0085353C">
        <w:rPr>
          <w:sz w:val="24"/>
          <w:szCs w:val="24"/>
        </w:rPr>
        <w:t>food type</w:t>
      </w:r>
      <w:r w:rsidR="00DD5CEE">
        <w:rPr>
          <w:sz w:val="24"/>
          <w:szCs w:val="24"/>
        </w:rPr>
        <w:t xml:space="preserve">. </w:t>
      </w:r>
      <w:r w:rsidR="00961E1E">
        <w:rPr>
          <w:sz w:val="24"/>
          <w:szCs w:val="24"/>
        </w:rPr>
        <w:t xml:space="preserve">All predictors were mean centred and deviation coded. </w:t>
      </w:r>
    </w:p>
    <w:p w14:paraId="16165844" w14:textId="00E23A4A" w:rsidR="006B2C4D" w:rsidRDefault="006B2C4D" w:rsidP="005C58E2">
      <w:pPr>
        <w:spacing w:line="360" w:lineRule="auto"/>
        <w:rPr>
          <w:sz w:val="24"/>
          <w:szCs w:val="24"/>
        </w:rPr>
      </w:pPr>
    </w:p>
    <w:p w14:paraId="01E2D492" w14:textId="32F4B3A0" w:rsidR="005C58E2" w:rsidRDefault="005C58E2" w:rsidP="005C58E2">
      <w:pPr>
        <w:spacing w:line="360" w:lineRule="auto"/>
        <w:rPr>
          <w:sz w:val="24"/>
          <w:szCs w:val="24"/>
        </w:rPr>
      </w:pPr>
    </w:p>
    <w:p w14:paraId="709BDB90" w14:textId="1ACDD557" w:rsidR="00463C38" w:rsidRDefault="00463C38" w:rsidP="005C58E2">
      <w:pPr>
        <w:spacing w:line="360" w:lineRule="auto"/>
        <w:rPr>
          <w:sz w:val="24"/>
          <w:szCs w:val="24"/>
        </w:rPr>
      </w:pPr>
    </w:p>
    <w:p w14:paraId="480AA730" w14:textId="45C421C7" w:rsidR="00463C38" w:rsidRDefault="00463C38" w:rsidP="005C58E2">
      <w:pPr>
        <w:spacing w:line="360" w:lineRule="auto"/>
        <w:rPr>
          <w:sz w:val="24"/>
          <w:szCs w:val="24"/>
        </w:rPr>
      </w:pPr>
    </w:p>
    <w:p w14:paraId="369027C3" w14:textId="77777777" w:rsidR="007E4009" w:rsidRPr="005C58E2" w:rsidRDefault="007E4009" w:rsidP="005C58E2">
      <w:pPr>
        <w:spacing w:line="360" w:lineRule="auto"/>
        <w:rPr>
          <w:sz w:val="24"/>
          <w:szCs w:val="24"/>
        </w:rPr>
      </w:pPr>
    </w:p>
    <w:tbl>
      <w:tblPr>
        <w:tblStyle w:val="PlainTable4"/>
        <w:tblW w:w="0" w:type="auto"/>
        <w:tblLook w:val="04A0" w:firstRow="1" w:lastRow="0" w:firstColumn="1" w:lastColumn="0" w:noHBand="0" w:noVBand="1"/>
      </w:tblPr>
      <w:tblGrid>
        <w:gridCol w:w="2254"/>
        <w:gridCol w:w="2254"/>
        <w:gridCol w:w="2254"/>
        <w:gridCol w:w="2254"/>
      </w:tblGrid>
      <w:tr w:rsidR="00B202E6" w14:paraId="3BE6FA29" w14:textId="77777777" w:rsidTr="00621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74BC9" w14:textId="77777777" w:rsidR="00B202E6" w:rsidRPr="00F14323" w:rsidRDefault="00B202E6" w:rsidP="1978AEEA">
            <w:pPr>
              <w:spacing w:line="360" w:lineRule="auto"/>
              <w:rPr>
                <w:rFonts w:cstheme="minorHAnsi"/>
                <w:sz w:val="24"/>
                <w:szCs w:val="24"/>
              </w:rPr>
            </w:pPr>
          </w:p>
        </w:tc>
        <w:tc>
          <w:tcPr>
            <w:tcW w:w="2254" w:type="dxa"/>
          </w:tcPr>
          <w:p w14:paraId="1ED32EB8" w14:textId="3D62879D" w:rsidR="00B202E6" w:rsidRPr="00F14323" w:rsidRDefault="00D76AC7" w:rsidP="1978AEEA">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14323">
              <w:rPr>
                <w:rFonts w:cstheme="minorHAnsi"/>
                <w:sz w:val="24"/>
                <w:szCs w:val="24"/>
              </w:rPr>
              <w:t xml:space="preserve">Estimate </w:t>
            </w:r>
          </w:p>
        </w:tc>
        <w:tc>
          <w:tcPr>
            <w:tcW w:w="2254" w:type="dxa"/>
          </w:tcPr>
          <w:p w14:paraId="26B41460" w14:textId="20A38ABF" w:rsidR="00B202E6" w:rsidRPr="00F14323" w:rsidRDefault="00E76116" w:rsidP="1978AEEA">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F14323">
              <w:rPr>
                <w:rFonts w:cstheme="minorHAnsi"/>
                <w:sz w:val="24"/>
                <w:szCs w:val="24"/>
              </w:rPr>
              <w:t>Standard error</w:t>
            </w:r>
          </w:p>
        </w:tc>
        <w:tc>
          <w:tcPr>
            <w:tcW w:w="2254" w:type="dxa"/>
          </w:tcPr>
          <w:p w14:paraId="657E5DF2" w14:textId="74D03795" w:rsidR="00B202E6" w:rsidRPr="00F14323" w:rsidRDefault="00E76116" w:rsidP="1978AEEA">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73AEA">
              <w:rPr>
                <w:rFonts w:cstheme="minorHAnsi"/>
                <w:i/>
                <w:sz w:val="24"/>
                <w:szCs w:val="24"/>
              </w:rPr>
              <w:t>T</w:t>
            </w:r>
            <w:r w:rsidRPr="00F14323">
              <w:rPr>
                <w:rFonts w:cstheme="minorHAnsi"/>
                <w:sz w:val="24"/>
                <w:szCs w:val="24"/>
              </w:rPr>
              <w:t xml:space="preserve"> value</w:t>
            </w:r>
          </w:p>
        </w:tc>
      </w:tr>
      <w:tr w:rsidR="00B202E6" w14:paraId="7B390298" w14:textId="77777777" w:rsidTr="0062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17CA4B" w14:textId="20EE8583" w:rsidR="00B202E6" w:rsidRPr="00F14323" w:rsidRDefault="0085353C" w:rsidP="002E7B8D">
            <w:pPr>
              <w:spacing w:line="360" w:lineRule="auto"/>
              <w:rPr>
                <w:rFonts w:cstheme="minorHAnsi"/>
                <w:sz w:val="16"/>
                <w:szCs w:val="24"/>
              </w:rPr>
            </w:pPr>
            <w:r>
              <w:rPr>
                <w:rFonts w:cstheme="minorHAnsi"/>
                <w:sz w:val="16"/>
                <w:szCs w:val="24"/>
              </w:rPr>
              <w:t>Food type</w:t>
            </w:r>
            <w:r w:rsidR="00B202E6" w:rsidRPr="00F14323">
              <w:rPr>
                <w:rFonts w:cstheme="minorHAnsi"/>
                <w:sz w:val="16"/>
                <w:szCs w:val="24"/>
              </w:rPr>
              <w:t xml:space="preserve"> </w:t>
            </w:r>
          </w:p>
        </w:tc>
        <w:tc>
          <w:tcPr>
            <w:tcW w:w="2254" w:type="dxa"/>
          </w:tcPr>
          <w:p w14:paraId="609695B8" w14:textId="77777777" w:rsidR="00137562" w:rsidRPr="00137562" w:rsidRDefault="00137562" w:rsidP="00137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F14323">
              <w:rPr>
                <w:rFonts w:eastAsia="Times New Roman" w:cstheme="minorHAnsi"/>
                <w:color w:val="000000"/>
                <w:sz w:val="20"/>
                <w:szCs w:val="20"/>
                <w:bdr w:val="none" w:sz="0" w:space="0" w:color="auto" w:frame="1"/>
                <w:lang w:eastAsia="en-GB"/>
              </w:rPr>
              <w:t>-7.726e+00</w:t>
            </w:r>
          </w:p>
          <w:p w14:paraId="56B85917" w14:textId="63C13E88"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54" w:type="dxa"/>
          </w:tcPr>
          <w:p w14:paraId="793EA9E2" w14:textId="5A449B93" w:rsidR="00B202E6" w:rsidRPr="00F14323" w:rsidRDefault="00DE5C73" w:rsidP="00DE5C73">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2.277e+00</w:t>
            </w:r>
          </w:p>
        </w:tc>
        <w:tc>
          <w:tcPr>
            <w:tcW w:w="2254" w:type="dxa"/>
          </w:tcPr>
          <w:p w14:paraId="164E4F6E" w14:textId="77777777" w:rsidR="000A2921" w:rsidRPr="00F14323" w:rsidRDefault="000A2921" w:rsidP="000A2921">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-3.393</w:t>
            </w:r>
          </w:p>
          <w:p w14:paraId="74083DD5"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202E6" w14:paraId="58A5DCF9" w14:textId="77777777" w:rsidTr="00621259">
        <w:tc>
          <w:tcPr>
            <w:cnfStyle w:val="001000000000" w:firstRow="0" w:lastRow="0" w:firstColumn="1" w:lastColumn="0" w:oddVBand="0" w:evenVBand="0" w:oddHBand="0" w:evenHBand="0" w:firstRowFirstColumn="0" w:firstRowLastColumn="0" w:lastRowFirstColumn="0" w:lastRowLastColumn="0"/>
            <w:tcW w:w="2254" w:type="dxa"/>
          </w:tcPr>
          <w:p w14:paraId="552588EA" w14:textId="7FC6C017" w:rsidR="00B202E6" w:rsidRPr="00F14323" w:rsidRDefault="00B202E6" w:rsidP="1978AEEA">
            <w:pPr>
              <w:spacing w:line="360" w:lineRule="auto"/>
              <w:rPr>
                <w:rFonts w:cstheme="minorHAnsi"/>
                <w:sz w:val="16"/>
                <w:szCs w:val="24"/>
              </w:rPr>
            </w:pPr>
            <w:r w:rsidRPr="00F14323">
              <w:rPr>
                <w:rFonts w:cstheme="minorHAnsi"/>
                <w:sz w:val="16"/>
                <w:szCs w:val="24"/>
              </w:rPr>
              <w:t>Emotional eating</w:t>
            </w:r>
          </w:p>
        </w:tc>
        <w:tc>
          <w:tcPr>
            <w:tcW w:w="2254" w:type="dxa"/>
          </w:tcPr>
          <w:p w14:paraId="07515B9E" w14:textId="77777777" w:rsidR="00524CEB" w:rsidRPr="00F14323" w:rsidRDefault="00524CEB" w:rsidP="00524CE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6.244e-05</w:t>
            </w:r>
          </w:p>
          <w:p w14:paraId="1C02510D"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54" w:type="dxa"/>
          </w:tcPr>
          <w:p w14:paraId="1FEC239C" w14:textId="476F38B9" w:rsidR="00B202E6" w:rsidRPr="00F14323" w:rsidRDefault="005C289B" w:rsidP="005C289B">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2.525e-02</w:t>
            </w:r>
          </w:p>
        </w:tc>
        <w:tc>
          <w:tcPr>
            <w:tcW w:w="2254" w:type="dxa"/>
          </w:tcPr>
          <w:p w14:paraId="6D8C1503" w14:textId="77777777" w:rsidR="00DD47EC" w:rsidRPr="00F14323" w:rsidRDefault="00DD47EC" w:rsidP="00DD47EC">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0.002</w:t>
            </w:r>
          </w:p>
          <w:p w14:paraId="411EE0E1"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B202E6" w14:paraId="29B03F88" w14:textId="77777777" w:rsidTr="0062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1B1000" w14:textId="56AA691F" w:rsidR="00B202E6" w:rsidRPr="00F14323" w:rsidRDefault="000C6011" w:rsidP="1978AEEA">
            <w:pPr>
              <w:spacing w:line="360" w:lineRule="auto"/>
              <w:rPr>
                <w:rFonts w:cstheme="minorHAnsi"/>
                <w:sz w:val="16"/>
                <w:szCs w:val="24"/>
              </w:rPr>
            </w:pPr>
            <w:r w:rsidRPr="00F14323">
              <w:rPr>
                <w:rFonts w:cstheme="minorHAnsi"/>
                <w:sz w:val="16"/>
                <w:szCs w:val="24"/>
              </w:rPr>
              <w:t>Cognitive restraint</w:t>
            </w:r>
          </w:p>
        </w:tc>
        <w:tc>
          <w:tcPr>
            <w:tcW w:w="2254" w:type="dxa"/>
          </w:tcPr>
          <w:p w14:paraId="1F41BE26" w14:textId="65074BED" w:rsidR="00B202E6" w:rsidRPr="00FF3139" w:rsidRDefault="00524CEB" w:rsidP="00307A9F">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-5.715e-02</w:t>
            </w:r>
          </w:p>
        </w:tc>
        <w:tc>
          <w:tcPr>
            <w:tcW w:w="2254" w:type="dxa"/>
          </w:tcPr>
          <w:p w14:paraId="5CD53D07" w14:textId="77777777" w:rsidR="005C289B" w:rsidRPr="00F14323" w:rsidRDefault="005C289B" w:rsidP="005C289B">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3.246e-02</w:t>
            </w:r>
          </w:p>
          <w:p w14:paraId="38286BE1"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54" w:type="dxa"/>
          </w:tcPr>
          <w:p w14:paraId="7D05AD7C" w14:textId="77777777" w:rsidR="00DD47EC" w:rsidRPr="00F14323" w:rsidRDefault="00DD47EC" w:rsidP="00DD47EC">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-1.761</w:t>
            </w:r>
          </w:p>
          <w:p w14:paraId="01BF79CC"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202E6" w14:paraId="675DC7F2" w14:textId="77777777" w:rsidTr="00621259">
        <w:tc>
          <w:tcPr>
            <w:cnfStyle w:val="001000000000" w:firstRow="0" w:lastRow="0" w:firstColumn="1" w:lastColumn="0" w:oddVBand="0" w:evenVBand="0" w:oddHBand="0" w:evenHBand="0" w:firstRowFirstColumn="0" w:firstRowLastColumn="0" w:lastRowFirstColumn="0" w:lastRowLastColumn="0"/>
            <w:tcW w:w="2254" w:type="dxa"/>
          </w:tcPr>
          <w:p w14:paraId="698215A1" w14:textId="64B94422" w:rsidR="00B202E6" w:rsidRPr="00F14323" w:rsidRDefault="000C6011" w:rsidP="1978AEEA">
            <w:pPr>
              <w:spacing w:line="360" w:lineRule="auto"/>
              <w:rPr>
                <w:rFonts w:cstheme="minorHAnsi"/>
                <w:sz w:val="16"/>
                <w:szCs w:val="24"/>
              </w:rPr>
            </w:pPr>
            <w:r w:rsidRPr="00F14323">
              <w:rPr>
                <w:rFonts w:cstheme="minorHAnsi"/>
                <w:sz w:val="16"/>
                <w:szCs w:val="24"/>
              </w:rPr>
              <w:t>Uncontrolled eating</w:t>
            </w:r>
          </w:p>
        </w:tc>
        <w:tc>
          <w:tcPr>
            <w:tcW w:w="2254" w:type="dxa"/>
          </w:tcPr>
          <w:p w14:paraId="3E84AE6F" w14:textId="73038AC4" w:rsidR="00B202E6" w:rsidRPr="00FF3139" w:rsidRDefault="00307A9F" w:rsidP="00FF3139">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2.963e-02</w:t>
            </w:r>
          </w:p>
        </w:tc>
        <w:tc>
          <w:tcPr>
            <w:tcW w:w="2254" w:type="dxa"/>
          </w:tcPr>
          <w:p w14:paraId="54EB7B3F" w14:textId="77777777" w:rsidR="00BB6870" w:rsidRPr="00F14323" w:rsidRDefault="00BB6870" w:rsidP="00BB6870">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2.720e-02</w:t>
            </w:r>
          </w:p>
          <w:p w14:paraId="0324B637"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54" w:type="dxa"/>
          </w:tcPr>
          <w:p w14:paraId="09AA809F" w14:textId="77777777" w:rsidR="00DD47EC" w:rsidRPr="00F14323" w:rsidRDefault="00DD47EC" w:rsidP="00DD47EC">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1.089</w:t>
            </w:r>
          </w:p>
          <w:p w14:paraId="326EFFF2"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B202E6" w14:paraId="061E8122" w14:textId="77777777" w:rsidTr="0062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CC8860" w14:textId="78D791D2" w:rsidR="00B202E6" w:rsidRPr="00F14323" w:rsidRDefault="0085353C" w:rsidP="002E7B8D">
            <w:pPr>
              <w:spacing w:line="360" w:lineRule="auto"/>
              <w:rPr>
                <w:rFonts w:cstheme="minorHAnsi"/>
                <w:sz w:val="16"/>
                <w:szCs w:val="24"/>
              </w:rPr>
            </w:pPr>
            <w:r>
              <w:rPr>
                <w:rFonts w:cstheme="minorHAnsi"/>
                <w:sz w:val="16"/>
                <w:szCs w:val="24"/>
              </w:rPr>
              <w:t>Food type</w:t>
            </w:r>
            <w:r w:rsidR="002E7B8D">
              <w:rPr>
                <w:rFonts w:cstheme="minorHAnsi"/>
                <w:sz w:val="16"/>
                <w:szCs w:val="24"/>
              </w:rPr>
              <w:t xml:space="preserve"> </w:t>
            </w:r>
            <w:r w:rsidR="00871AD0" w:rsidRPr="00F14323">
              <w:rPr>
                <w:rFonts w:cstheme="minorHAnsi"/>
                <w:sz w:val="16"/>
                <w:szCs w:val="24"/>
              </w:rPr>
              <w:t>X</w:t>
            </w:r>
            <w:r w:rsidR="000C6011" w:rsidRPr="00F14323">
              <w:rPr>
                <w:rFonts w:cstheme="minorHAnsi"/>
                <w:sz w:val="16"/>
                <w:szCs w:val="24"/>
              </w:rPr>
              <w:t xml:space="preserve"> emotional eating</w:t>
            </w:r>
          </w:p>
        </w:tc>
        <w:tc>
          <w:tcPr>
            <w:tcW w:w="2254" w:type="dxa"/>
          </w:tcPr>
          <w:p w14:paraId="008A4CEF" w14:textId="77777777" w:rsidR="00307A9F" w:rsidRPr="00F14323" w:rsidRDefault="00307A9F" w:rsidP="00307A9F">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2.418e-02</w:t>
            </w:r>
          </w:p>
          <w:p w14:paraId="28988F36"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54" w:type="dxa"/>
          </w:tcPr>
          <w:p w14:paraId="1B0CCFC2" w14:textId="77777777" w:rsidR="00BB6870" w:rsidRPr="00F14323" w:rsidRDefault="00BB6870" w:rsidP="00BB6870">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3.305e-02</w:t>
            </w:r>
          </w:p>
          <w:p w14:paraId="7FBAD744"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54" w:type="dxa"/>
          </w:tcPr>
          <w:p w14:paraId="2BC694C5" w14:textId="77777777" w:rsidR="00DD47EC" w:rsidRPr="00F14323" w:rsidRDefault="00DD47EC" w:rsidP="00DD47EC">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0.732</w:t>
            </w:r>
          </w:p>
          <w:p w14:paraId="3DE144F0"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B202E6" w14:paraId="6E4AA959" w14:textId="77777777" w:rsidTr="00621259">
        <w:tc>
          <w:tcPr>
            <w:cnfStyle w:val="001000000000" w:firstRow="0" w:lastRow="0" w:firstColumn="1" w:lastColumn="0" w:oddVBand="0" w:evenVBand="0" w:oddHBand="0" w:evenHBand="0" w:firstRowFirstColumn="0" w:firstRowLastColumn="0" w:lastRowFirstColumn="0" w:lastRowLastColumn="0"/>
            <w:tcW w:w="2254" w:type="dxa"/>
          </w:tcPr>
          <w:p w14:paraId="5B4CB5F0" w14:textId="4DF2DB65" w:rsidR="00B202E6" w:rsidRPr="002E7B8D" w:rsidRDefault="0085353C" w:rsidP="002E7B8D">
            <w:pPr>
              <w:spacing w:line="360" w:lineRule="auto"/>
              <w:rPr>
                <w:rFonts w:cstheme="minorHAnsi"/>
                <w:sz w:val="16"/>
                <w:szCs w:val="24"/>
              </w:rPr>
            </w:pPr>
            <w:r w:rsidRPr="002E7B8D">
              <w:rPr>
                <w:rFonts w:cstheme="minorHAnsi"/>
                <w:sz w:val="16"/>
                <w:szCs w:val="24"/>
              </w:rPr>
              <w:t>Food type</w:t>
            </w:r>
            <w:r w:rsidR="002E7B8D" w:rsidRPr="002E7B8D">
              <w:rPr>
                <w:rFonts w:cstheme="minorHAnsi"/>
                <w:sz w:val="16"/>
                <w:szCs w:val="24"/>
              </w:rPr>
              <w:t xml:space="preserve"> </w:t>
            </w:r>
            <w:r w:rsidR="00871AD0" w:rsidRPr="002E7B8D">
              <w:rPr>
                <w:rFonts w:cstheme="minorHAnsi"/>
                <w:sz w:val="16"/>
                <w:szCs w:val="24"/>
              </w:rPr>
              <w:t>X cognitive restraint</w:t>
            </w:r>
          </w:p>
        </w:tc>
        <w:tc>
          <w:tcPr>
            <w:tcW w:w="2254" w:type="dxa"/>
          </w:tcPr>
          <w:p w14:paraId="68D1FE37" w14:textId="77777777" w:rsidR="00DE5C73" w:rsidRPr="00F14323" w:rsidRDefault="00DE5C73" w:rsidP="00DE5C73">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-5.897e-02</w:t>
            </w:r>
          </w:p>
          <w:p w14:paraId="28ECA80F"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54" w:type="dxa"/>
          </w:tcPr>
          <w:p w14:paraId="1F24BAE4" w14:textId="77777777" w:rsidR="000A2921" w:rsidRPr="00F14323" w:rsidRDefault="000A2921" w:rsidP="000A2921">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4.264e-02</w:t>
            </w:r>
          </w:p>
          <w:p w14:paraId="19F80232"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254" w:type="dxa"/>
          </w:tcPr>
          <w:p w14:paraId="3350DED6" w14:textId="77777777" w:rsidR="00F14323" w:rsidRPr="00F14323" w:rsidRDefault="00F14323" w:rsidP="00F14323">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-1.383</w:t>
            </w:r>
          </w:p>
          <w:p w14:paraId="5A78FB39" w14:textId="77777777" w:rsidR="00B202E6" w:rsidRPr="00F14323" w:rsidRDefault="00B202E6"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B202E6" w14:paraId="6173BB97" w14:textId="77777777" w:rsidTr="00621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4FADE6" w14:textId="2C18F759" w:rsidR="00B202E6" w:rsidRPr="00F14323" w:rsidRDefault="0085353C" w:rsidP="00F80F87">
            <w:pPr>
              <w:spacing w:line="360" w:lineRule="auto"/>
              <w:rPr>
                <w:rFonts w:cstheme="minorHAnsi"/>
                <w:sz w:val="16"/>
                <w:szCs w:val="24"/>
              </w:rPr>
            </w:pPr>
            <w:r>
              <w:rPr>
                <w:rFonts w:cstheme="minorHAnsi"/>
                <w:sz w:val="16"/>
                <w:szCs w:val="24"/>
              </w:rPr>
              <w:t>Food type</w:t>
            </w:r>
            <w:r w:rsidR="00F80F87">
              <w:rPr>
                <w:rFonts w:cstheme="minorHAnsi"/>
                <w:sz w:val="16"/>
                <w:szCs w:val="24"/>
              </w:rPr>
              <w:t xml:space="preserve"> </w:t>
            </w:r>
            <w:r w:rsidR="00871AD0" w:rsidRPr="00F14323">
              <w:rPr>
                <w:rFonts w:cstheme="minorHAnsi"/>
                <w:sz w:val="16"/>
                <w:szCs w:val="24"/>
              </w:rPr>
              <w:t>X uncontrolled eating</w:t>
            </w:r>
          </w:p>
        </w:tc>
        <w:tc>
          <w:tcPr>
            <w:tcW w:w="2254" w:type="dxa"/>
          </w:tcPr>
          <w:p w14:paraId="025BCEDA" w14:textId="77777777" w:rsidR="00DE5C73" w:rsidRPr="00F14323" w:rsidRDefault="00DE5C73" w:rsidP="00DE5C73">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2.393e-02</w:t>
            </w:r>
          </w:p>
          <w:p w14:paraId="28CF200E"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54" w:type="dxa"/>
          </w:tcPr>
          <w:p w14:paraId="4A1A8998" w14:textId="77777777" w:rsidR="000A2921" w:rsidRPr="00F14323" w:rsidRDefault="000A2921" w:rsidP="000A2921">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4.050e-02</w:t>
            </w:r>
          </w:p>
          <w:p w14:paraId="2D0D8836"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254" w:type="dxa"/>
          </w:tcPr>
          <w:p w14:paraId="6442942F" w14:textId="77777777" w:rsidR="00F14323" w:rsidRPr="00F14323" w:rsidRDefault="00F14323" w:rsidP="00F14323">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F14323">
              <w:rPr>
                <w:rStyle w:val="gnkrckgcgsb"/>
                <w:rFonts w:asciiTheme="minorHAnsi" w:hAnsiTheme="minorHAnsi" w:cstheme="minorHAnsi"/>
                <w:color w:val="000000"/>
                <w:bdr w:val="none" w:sz="0" w:space="0" w:color="auto" w:frame="1"/>
              </w:rPr>
              <w:t>0.591</w:t>
            </w:r>
          </w:p>
          <w:p w14:paraId="7B2F5243" w14:textId="77777777" w:rsidR="00B202E6" w:rsidRPr="00F14323" w:rsidRDefault="00B202E6"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4F10BAA4" w14:textId="5B059A12" w:rsidR="006B2C4D" w:rsidRDefault="006B2C4D" w:rsidP="006B2C4D">
      <w:pPr>
        <w:pStyle w:val="Caption"/>
        <w:keepNext/>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5</w:t>
      </w:r>
      <w:r w:rsidR="00A36F04">
        <w:rPr>
          <w:noProof/>
        </w:rPr>
        <w:fldChar w:fldCharType="end"/>
      </w:r>
      <w:r w:rsidR="00F80F87">
        <w:t>: General Linear Mixed Model</w:t>
      </w:r>
      <w:r>
        <w:t xml:space="preserve"> parameter estimates of the three R18 measures of eating restraint</w:t>
      </w:r>
      <w:r w:rsidR="002E7B8D">
        <w:t xml:space="preserve">. Food type has been deviation coded. </w:t>
      </w:r>
    </w:p>
    <w:p w14:paraId="51C13A7F" w14:textId="77777777" w:rsidR="0008784A" w:rsidRDefault="0008784A" w:rsidP="1978AEEA">
      <w:pPr>
        <w:spacing w:line="360" w:lineRule="auto"/>
        <w:rPr>
          <w:sz w:val="24"/>
          <w:szCs w:val="24"/>
        </w:rPr>
      </w:pPr>
    </w:p>
    <w:p w14:paraId="1236502D" w14:textId="3A8E285D" w:rsidR="00DD5CEE" w:rsidRDefault="00B81A2F" w:rsidP="006535DE">
      <w:pPr>
        <w:spacing w:line="360" w:lineRule="auto"/>
        <w:rPr>
          <w:rFonts w:cstheme="minorHAnsi"/>
          <w:sz w:val="24"/>
          <w:szCs w:val="24"/>
        </w:rPr>
      </w:pPr>
      <w:r>
        <w:rPr>
          <w:sz w:val="24"/>
          <w:szCs w:val="24"/>
        </w:rPr>
        <w:t xml:space="preserve">Main effects of each predictor were assessed using </w:t>
      </w:r>
      <w:r w:rsidR="00DB00C2">
        <w:rPr>
          <w:sz w:val="24"/>
          <w:szCs w:val="24"/>
        </w:rPr>
        <w:t xml:space="preserve">Likelihood Ration Chi square model comparisons using </w:t>
      </w:r>
      <w:r w:rsidR="00DB00C2">
        <w:rPr>
          <w:rFonts w:ascii="Consolas" w:hAnsi="Consolas"/>
          <w:sz w:val="24"/>
          <w:szCs w:val="24"/>
        </w:rPr>
        <w:t>anova()</w:t>
      </w:r>
      <w:r w:rsidR="000779F9">
        <w:rPr>
          <w:rFonts w:ascii="Consolas" w:hAnsi="Consolas"/>
          <w:sz w:val="24"/>
          <w:szCs w:val="24"/>
        </w:rPr>
        <w:t>.</w:t>
      </w:r>
      <w:r w:rsidR="000779F9">
        <w:rPr>
          <w:rFonts w:cstheme="minorHAnsi"/>
          <w:sz w:val="24"/>
          <w:szCs w:val="24"/>
        </w:rPr>
        <w:t xml:space="preserve"> </w:t>
      </w:r>
      <w:r w:rsidR="006B2C4D">
        <w:rPr>
          <w:rFonts w:cstheme="minorHAnsi"/>
          <w:sz w:val="24"/>
          <w:szCs w:val="24"/>
        </w:rPr>
        <w:t xml:space="preserve">The main effect of </w:t>
      </w:r>
      <w:r w:rsidR="0085353C">
        <w:rPr>
          <w:rFonts w:cstheme="minorHAnsi"/>
          <w:sz w:val="24"/>
          <w:szCs w:val="24"/>
        </w:rPr>
        <w:t>food type</w:t>
      </w:r>
      <w:r w:rsidR="006B2C4D">
        <w:rPr>
          <w:rFonts w:cstheme="minorHAnsi"/>
          <w:sz w:val="24"/>
          <w:szCs w:val="24"/>
        </w:rPr>
        <w:t xml:space="preserve"> </w:t>
      </w:r>
      <w:r w:rsidR="00A0327F">
        <w:rPr>
          <w:rFonts w:cstheme="minorHAnsi"/>
          <w:sz w:val="24"/>
          <w:szCs w:val="24"/>
        </w:rPr>
        <w:t xml:space="preserve">on simulation feature </w:t>
      </w:r>
      <w:r w:rsidR="006535DE">
        <w:rPr>
          <w:rFonts w:cstheme="minorHAnsi"/>
          <w:sz w:val="24"/>
          <w:szCs w:val="24"/>
        </w:rPr>
        <w:t xml:space="preserve">percentage </w:t>
      </w:r>
      <w:r w:rsidR="006B2C4D">
        <w:rPr>
          <w:rFonts w:cstheme="minorHAnsi"/>
          <w:sz w:val="24"/>
          <w:szCs w:val="24"/>
        </w:rPr>
        <w:t xml:space="preserve">was found to be significant, </w:t>
      </w:r>
      <w:r w:rsidR="006B2C4D" w:rsidRPr="00F80F87">
        <w:rPr>
          <w:rFonts w:cstheme="minorHAnsi"/>
          <w:i/>
          <w:iCs/>
          <w:sz w:val="24"/>
          <w:szCs w:val="24"/>
        </w:rPr>
        <w:t>LRX</w:t>
      </w:r>
      <w:r w:rsidR="006B2C4D" w:rsidRPr="00F80F87">
        <w:rPr>
          <w:rFonts w:cstheme="minorHAnsi"/>
          <w:i/>
          <w:iCs/>
          <w:sz w:val="24"/>
          <w:szCs w:val="24"/>
          <w:vertAlign w:val="superscript"/>
        </w:rPr>
        <w:t>2</w:t>
      </w:r>
      <w:r w:rsidR="006B2C4D" w:rsidRPr="006B2C4D">
        <w:rPr>
          <w:rFonts w:cstheme="minorHAnsi"/>
          <w:sz w:val="24"/>
          <w:szCs w:val="24"/>
        </w:rPr>
        <w:t xml:space="preserve"> = 93.144, </w:t>
      </w:r>
      <w:r w:rsidR="006B2C4D" w:rsidRPr="00F80F87">
        <w:rPr>
          <w:rFonts w:cstheme="minorHAnsi"/>
          <w:i/>
          <w:iCs/>
          <w:sz w:val="24"/>
          <w:szCs w:val="24"/>
        </w:rPr>
        <w:t>DF</w:t>
      </w:r>
      <w:r w:rsidR="006B2C4D" w:rsidRPr="006B2C4D">
        <w:rPr>
          <w:rFonts w:cstheme="minorHAnsi"/>
          <w:sz w:val="24"/>
          <w:szCs w:val="24"/>
        </w:rPr>
        <w:t xml:space="preserve"> = 12, </w:t>
      </w:r>
      <w:r w:rsidR="006B2C4D" w:rsidRPr="00F80F87">
        <w:rPr>
          <w:rFonts w:cstheme="minorHAnsi"/>
          <w:i/>
          <w:iCs/>
          <w:sz w:val="24"/>
          <w:szCs w:val="24"/>
        </w:rPr>
        <w:t>p</w:t>
      </w:r>
      <w:r w:rsidR="006B2C4D" w:rsidRPr="006B2C4D">
        <w:rPr>
          <w:rFonts w:cstheme="minorHAnsi"/>
          <w:sz w:val="24"/>
          <w:szCs w:val="24"/>
        </w:rPr>
        <w:t xml:space="preserve"> = &lt;0.001</w:t>
      </w:r>
      <w:r w:rsidR="00F80F87">
        <w:rPr>
          <w:rFonts w:cstheme="minorHAnsi"/>
          <w:sz w:val="24"/>
          <w:szCs w:val="24"/>
        </w:rPr>
        <w:t>, so that when food prompts are unhealthy, more eating simulation features are listed than healthy food prompts</w:t>
      </w:r>
      <w:r w:rsidR="003110A4">
        <w:rPr>
          <w:rFonts w:cstheme="minorHAnsi"/>
          <w:sz w:val="24"/>
          <w:szCs w:val="24"/>
        </w:rPr>
        <w:t>, suggesting further support for hypothesis 1</w:t>
      </w:r>
      <w:r w:rsidR="00F80F87">
        <w:rPr>
          <w:rFonts w:cstheme="minorHAnsi"/>
          <w:sz w:val="24"/>
          <w:szCs w:val="24"/>
        </w:rPr>
        <w:t>.</w:t>
      </w:r>
      <w:r w:rsidR="00A0327F">
        <w:rPr>
          <w:rFonts w:cstheme="minorHAnsi"/>
          <w:sz w:val="24"/>
          <w:szCs w:val="24"/>
        </w:rPr>
        <w:t xml:space="preserve"> </w:t>
      </w:r>
      <w:r w:rsidR="007817CC">
        <w:rPr>
          <w:rFonts w:cstheme="minorHAnsi"/>
          <w:sz w:val="24"/>
          <w:szCs w:val="24"/>
        </w:rPr>
        <w:t xml:space="preserve">The main effect of </w:t>
      </w:r>
      <w:r w:rsidR="007D0694">
        <w:rPr>
          <w:rFonts w:cstheme="minorHAnsi"/>
          <w:sz w:val="24"/>
          <w:szCs w:val="24"/>
        </w:rPr>
        <w:t>cognitive restraint was also found to be significant</w:t>
      </w:r>
      <w:r w:rsidR="00E03AB8">
        <w:rPr>
          <w:rFonts w:cstheme="minorHAnsi"/>
          <w:sz w:val="24"/>
          <w:szCs w:val="24"/>
        </w:rPr>
        <w:t xml:space="preserve">, </w:t>
      </w:r>
      <w:r w:rsidR="00E03AB8" w:rsidRPr="00F80F87">
        <w:rPr>
          <w:rFonts w:cstheme="minorHAnsi"/>
          <w:i/>
          <w:iCs/>
          <w:sz w:val="24"/>
          <w:szCs w:val="24"/>
        </w:rPr>
        <w:t>LRX</w:t>
      </w:r>
      <w:r w:rsidR="00E03AB8" w:rsidRPr="00F80F87">
        <w:rPr>
          <w:rFonts w:cstheme="minorHAnsi"/>
          <w:i/>
          <w:iCs/>
          <w:sz w:val="24"/>
          <w:szCs w:val="24"/>
          <w:vertAlign w:val="superscript"/>
        </w:rPr>
        <w:t>2</w:t>
      </w:r>
      <w:r w:rsidR="00E03AB8" w:rsidRPr="00E03AB8">
        <w:rPr>
          <w:rFonts w:cstheme="minorHAnsi"/>
          <w:sz w:val="24"/>
          <w:szCs w:val="24"/>
        </w:rPr>
        <w:t xml:space="preserve"> = 34.023</w:t>
      </w:r>
      <w:r w:rsidR="00E03AB8" w:rsidRPr="00F80F87">
        <w:rPr>
          <w:rFonts w:cstheme="minorHAnsi"/>
          <w:i/>
          <w:iCs/>
          <w:sz w:val="24"/>
          <w:szCs w:val="24"/>
        </w:rPr>
        <w:t xml:space="preserve">, DF </w:t>
      </w:r>
      <w:r w:rsidR="00E03AB8" w:rsidRPr="00E03AB8">
        <w:rPr>
          <w:rFonts w:cstheme="minorHAnsi"/>
          <w:sz w:val="24"/>
          <w:szCs w:val="24"/>
        </w:rPr>
        <w:t xml:space="preserve">= 9, </w:t>
      </w:r>
      <w:r w:rsidR="00E03AB8" w:rsidRPr="00F80F87">
        <w:rPr>
          <w:rFonts w:cstheme="minorHAnsi"/>
          <w:i/>
          <w:iCs/>
          <w:sz w:val="24"/>
          <w:szCs w:val="24"/>
        </w:rPr>
        <w:t>p</w:t>
      </w:r>
      <w:r w:rsidR="00E03AB8" w:rsidRPr="00E03AB8">
        <w:rPr>
          <w:rFonts w:cstheme="minorHAnsi"/>
          <w:sz w:val="24"/>
          <w:szCs w:val="24"/>
        </w:rPr>
        <w:t xml:space="preserve"> = &lt; 0.001</w:t>
      </w:r>
      <w:r w:rsidR="00F80F87">
        <w:rPr>
          <w:rFonts w:cstheme="minorHAnsi"/>
          <w:sz w:val="24"/>
          <w:szCs w:val="24"/>
        </w:rPr>
        <w:t xml:space="preserve">, so that as cognitive restraint increases, the production of eating simulation features decreases. </w:t>
      </w:r>
      <w:r w:rsidR="008B3049">
        <w:rPr>
          <w:rFonts w:cstheme="minorHAnsi"/>
          <w:sz w:val="24"/>
          <w:szCs w:val="24"/>
        </w:rPr>
        <w:t>No main effect w</w:t>
      </w:r>
      <w:r w:rsidR="00F80F87">
        <w:rPr>
          <w:rFonts w:cstheme="minorHAnsi"/>
          <w:sz w:val="24"/>
          <w:szCs w:val="24"/>
        </w:rPr>
        <w:t xml:space="preserve">as found with emotional eating, </w:t>
      </w:r>
      <w:r w:rsidR="00A26715" w:rsidRPr="00F80F87">
        <w:rPr>
          <w:rFonts w:cstheme="minorHAnsi"/>
          <w:i/>
          <w:iCs/>
          <w:sz w:val="24"/>
          <w:szCs w:val="24"/>
        </w:rPr>
        <w:t>LRX</w:t>
      </w:r>
      <w:r w:rsidR="00A26715" w:rsidRPr="00F80F87">
        <w:rPr>
          <w:rFonts w:cstheme="minorHAnsi"/>
          <w:i/>
          <w:iCs/>
          <w:sz w:val="24"/>
          <w:szCs w:val="24"/>
          <w:vertAlign w:val="superscript"/>
        </w:rPr>
        <w:t>2</w:t>
      </w:r>
      <w:r w:rsidR="00A26715" w:rsidRPr="00A26715">
        <w:rPr>
          <w:rFonts w:cstheme="minorHAnsi"/>
          <w:sz w:val="24"/>
          <w:szCs w:val="24"/>
        </w:rPr>
        <w:t xml:space="preserve"> = 3.2119</w:t>
      </w:r>
      <w:r w:rsidR="00A26715" w:rsidRPr="00F80F87">
        <w:rPr>
          <w:rFonts w:cstheme="minorHAnsi"/>
          <w:i/>
          <w:iCs/>
          <w:sz w:val="24"/>
          <w:szCs w:val="24"/>
        </w:rPr>
        <w:t xml:space="preserve">, DF </w:t>
      </w:r>
      <w:r w:rsidR="00A26715" w:rsidRPr="00A26715">
        <w:rPr>
          <w:rFonts w:cstheme="minorHAnsi"/>
          <w:sz w:val="24"/>
          <w:szCs w:val="24"/>
        </w:rPr>
        <w:t xml:space="preserve">= 9, </w:t>
      </w:r>
      <w:r w:rsidR="00A26715" w:rsidRPr="00F80F87">
        <w:rPr>
          <w:rFonts w:cstheme="minorHAnsi"/>
          <w:i/>
          <w:iCs/>
          <w:sz w:val="24"/>
          <w:szCs w:val="24"/>
        </w:rPr>
        <w:t>p</w:t>
      </w:r>
      <w:r w:rsidR="00A26715" w:rsidRPr="00A26715">
        <w:rPr>
          <w:rFonts w:cstheme="minorHAnsi"/>
          <w:sz w:val="24"/>
          <w:szCs w:val="24"/>
        </w:rPr>
        <w:t xml:space="preserve"> = &lt; 0.9553</w:t>
      </w:r>
      <w:r w:rsidR="00F80F87">
        <w:rPr>
          <w:rFonts w:cstheme="minorHAnsi"/>
          <w:sz w:val="24"/>
          <w:szCs w:val="24"/>
        </w:rPr>
        <w:t xml:space="preserve">, or uncontrolled eating, </w:t>
      </w:r>
      <w:r w:rsidR="00FF3139" w:rsidRPr="00F80F87">
        <w:rPr>
          <w:rFonts w:cstheme="minorHAnsi"/>
          <w:i/>
          <w:iCs/>
          <w:sz w:val="24"/>
          <w:szCs w:val="24"/>
        </w:rPr>
        <w:t>LRX</w:t>
      </w:r>
      <w:r w:rsidR="00FF3139">
        <w:rPr>
          <w:rFonts w:cstheme="minorHAnsi"/>
          <w:sz w:val="24"/>
          <w:szCs w:val="24"/>
          <w:vertAlign w:val="superscript"/>
        </w:rPr>
        <w:t>2</w:t>
      </w:r>
      <w:r w:rsidR="00FF3139" w:rsidRPr="00FF3139">
        <w:rPr>
          <w:rFonts w:cstheme="minorHAnsi"/>
          <w:sz w:val="24"/>
          <w:szCs w:val="24"/>
        </w:rPr>
        <w:t xml:space="preserve"> = 6.2329, </w:t>
      </w:r>
      <w:r w:rsidR="00FF3139" w:rsidRPr="00F80F87">
        <w:rPr>
          <w:rFonts w:cstheme="minorHAnsi"/>
          <w:i/>
          <w:iCs/>
          <w:sz w:val="24"/>
          <w:szCs w:val="24"/>
        </w:rPr>
        <w:t>DF</w:t>
      </w:r>
      <w:r w:rsidR="00FF3139" w:rsidRPr="00FF3139">
        <w:rPr>
          <w:rFonts w:cstheme="minorHAnsi"/>
          <w:sz w:val="24"/>
          <w:szCs w:val="24"/>
        </w:rPr>
        <w:t xml:space="preserve"> = 9, </w:t>
      </w:r>
      <w:r w:rsidR="00FF3139" w:rsidRPr="00F80F87">
        <w:rPr>
          <w:rFonts w:cstheme="minorHAnsi"/>
          <w:i/>
          <w:iCs/>
          <w:sz w:val="24"/>
          <w:szCs w:val="24"/>
        </w:rPr>
        <w:t>p</w:t>
      </w:r>
      <w:r w:rsidR="00FF3139" w:rsidRPr="00FF3139">
        <w:rPr>
          <w:rFonts w:cstheme="minorHAnsi"/>
          <w:sz w:val="24"/>
          <w:szCs w:val="24"/>
        </w:rPr>
        <w:t xml:space="preserve"> =&lt;0.7164</w:t>
      </w:r>
      <w:r w:rsidR="00FF3139">
        <w:rPr>
          <w:rFonts w:cstheme="minorHAnsi"/>
          <w:sz w:val="24"/>
          <w:szCs w:val="24"/>
        </w:rPr>
        <w:t xml:space="preserve">. </w:t>
      </w:r>
      <w:r w:rsidR="007503F9">
        <w:rPr>
          <w:rFonts w:cstheme="minorHAnsi"/>
          <w:sz w:val="24"/>
          <w:szCs w:val="24"/>
        </w:rPr>
        <w:t xml:space="preserve">No </w:t>
      </w:r>
      <w:r w:rsidR="0055120F">
        <w:rPr>
          <w:rFonts w:cstheme="minorHAnsi"/>
          <w:sz w:val="24"/>
          <w:szCs w:val="24"/>
        </w:rPr>
        <w:t>interaction between</w:t>
      </w:r>
      <w:r w:rsidR="0085353C">
        <w:rPr>
          <w:rFonts w:cstheme="minorHAnsi"/>
          <w:sz w:val="24"/>
          <w:szCs w:val="24"/>
        </w:rPr>
        <w:t xml:space="preserve"> food type</w:t>
      </w:r>
      <w:r w:rsidR="0055120F">
        <w:rPr>
          <w:rFonts w:cstheme="minorHAnsi"/>
          <w:sz w:val="24"/>
          <w:szCs w:val="24"/>
        </w:rPr>
        <w:t xml:space="preserve"> and any of the R18 measures was found, </w:t>
      </w:r>
      <w:r w:rsidR="006B703D" w:rsidRPr="00F80F87">
        <w:rPr>
          <w:rFonts w:cstheme="minorHAnsi"/>
          <w:i/>
          <w:iCs/>
          <w:sz w:val="24"/>
          <w:szCs w:val="24"/>
        </w:rPr>
        <w:t>LRX</w:t>
      </w:r>
      <w:r w:rsidR="006B703D" w:rsidRPr="006B703D">
        <w:rPr>
          <w:rFonts w:cstheme="minorHAnsi"/>
          <w:sz w:val="24"/>
          <w:szCs w:val="24"/>
        </w:rPr>
        <w:t xml:space="preserve"> = 13.018, </w:t>
      </w:r>
      <w:r w:rsidR="006B703D" w:rsidRPr="00F80F87">
        <w:rPr>
          <w:rFonts w:cstheme="minorHAnsi"/>
          <w:i/>
          <w:iCs/>
          <w:sz w:val="24"/>
          <w:szCs w:val="24"/>
        </w:rPr>
        <w:t>DF</w:t>
      </w:r>
      <w:r w:rsidR="006B703D" w:rsidRPr="006B703D">
        <w:rPr>
          <w:rFonts w:cstheme="minorHAnsi"/>
          <w:sz w:val="24"/>
          <w:szCs w:val="24"/>
        </w:rPr>
        <w:t xml:space="preserve"> = 24, </w:t>
      </w:r>
      <w:r w:rsidR="006B703D" w:rsidRPr="00F80F87">
        <w:rPr>
          <w:rFonts w:cstheme="minorHAnsi"/>
          <w:i/>
          <w:iCs/>
          <w:sz w:val="24"/>
          <w:szCs w:val="24"/>
        </w:rPr>
        <w:t>p</w:t>
      </w:r>
      <w:r w:rsidR="006B703D" w:rsidRPr="006B703D">
        <w:rPr>
          <w:rFonts w:cstheme="minorHAnsi"/>
          <w:sz w:val="24"/>
          <w:szCs w:val="24"/>
        </w:rPr>
        <w:t xml:space="preserve"> = 0.9658</w:t>
      </w:r>
      <w:r w:rsidR="006B703D">
        <w:rPr>
          <w:rFonts w:cstheme="minorHAnsi"/>
          <w:sz w:val="24"/>
          <w:szCs w:val="24"/>
        </w:rPr>
        <w:t xml:space="preserve">. </w:t>
      </w:r>
    </w:p>
    <w:p w14:paraId="7A078966" w14:textId="0E2F0D5C" w:rsidR="00363AD3" w:rsidRDefault="00363AD3" w:rsidP="1978AEEA">
      <w:pPr>
        <w:spacing w:line="360" w:lineRule="auto"/>
        <w:rPr>
          <w:rFonts w:cstheme="minorHAnsi"/>
          <w:sz w:val="24"/>
          <w:szCs w:val="24"/>
        </w:rPr>
      </w:pPr>
    </w:p>
    <w:p w14:paraId="3E204D47" w14:textId="1531ACCF" w:rsidR="00363AD3" w:rsidRDefault="00D455C5" w:rsidP="0085353C">
      <w:pPr>
        <w:spacing w:line="360" w:lineRule="auto"/>
        <w:rPr>
          <w:rFonts w:cstheme="minorHAnsi"/>
          <w:sz w:val="24"/>
          <w:szCs w:val="24"/>
        </w:rPr>
      </w:pPr>
      <w:r>
        <w:rPr>
          <w:rFonts w:cstheme="minorHAnsi"/>
          <w:sz w:val="24"/>
          <w:szCs w:val="24"/>
        </w:rPr>
        <w:t>To further</w:t>
      </w:r>
      <w:r w:rsidR="00363AD3">
        <w:rPr>
          <w:rFonts w:cstheme="minorHAnsi"/>
          <w:sz w:val="24"/>
          <w:szCs w:val="24"/>
        </w:rPr>
        <w:t xml:space="preserve"> explore </w:t>
      </w:r>
      <w:r w:rsidR="00DF5945">
        <w:rPr>
          <w:rFonts w:cstheme="minorHAnsi"/>
          <w:sz w:val="24"/>
          <w:szCs w:val="24"/>
        </w:rPr>
        <w:t>the effect of cognitive restraint on</w:t>
      </w:r>
      <w:r w:rsidR="002A198D">
        <w:rPr>
          <w:rFonts w:cstheme="minorHAnsi"/>
          <w:sz w:val="24"/>
          <w:szCs w:val="24"/>
        </w:rPr>
        <w:t xml:space="preserve"> </w:t>
      </w:r>
      <w:r w:rsidR="00686D88">
        <w:rPr>
          <w:rFonts w:cstheme="minorHAnsi"/>
          <w:sz w:val="24"/>
          <w:szCs w:val="24"/>
        </w:rPr>
        <w:t xml:space="preserve">the production of simulations, the simple effect of cognitive restraint on the simulation features produced for </w:t>
      </w:r>
      <w:r w:rsidR="00E563B8">
        <w:rPr>
          <w:rFonts w:cstheme="minorHAnsi"/>
          <w:sz w:val="24"/>
          <w:szCs w:val="24"/>
        </w:rPr>
        <w:t>un</w:t>
      </w:r>
      <w:r w:rsidR="00686D88">
        <w:rPr>
          <w:rFonts w:cstheme="minorHAnsi"/>
          <w:sz w:val="24"/>
          <w:szCs w:val="24"/>
        </w:rPr>
        <w:t xml:space="preserve">healthy foods </w:t>
      </w:r>
      <w:r w:rsidR="00091C21">
        <w:rPr>
          <w:rFonts w:cstheme="minorHAnsi"/>
          <w:sz w:val="24"/>
          <w:szCs w:val="24"/>
        </w:rPr>
        <w:t xml:space="preserve">was assessed through entering </w:t>
      </w:r>
      <w:r w:rsidR="0085353C">
        <w:rPr>
          <w:rFonts w:cstheme="minorHAnsi"/>
          <w:sz w:val="24"/>
          <w:szCs w:val="24"/>
        </w:rPr>
        <w:t>food type</w:t>
      </w:r>
      <w:r w:rsidR="00091C21">
        <w:rPr>
          <w:rFonts w:cstheme="minorHAnsi"/>
          <w:sz w:val="24"/>
          <w:szCs w:val="24"/>
        </w:rPr>
        <w:t xml:space="preserve"> into the model with dummy coding. </w:t>
      </w:r>
      <w:r w:rsidR="000F4F21">
        <w:rPr>
          <w:rFonts w:cstheme="minorHAnsi"/>
          <w:sz w:val="24"/>
          <w:szCs w:val="24"/>
        </w:rPr>
        <w:t xml:space="preserve">The effect </w:t>
      </w:r>
      <w:r w:rsidR="000E2017">
        <w:rPr>
          <w:rFonts w:cstheme="minorHAnsi"/>
          <w:sz w:val="24"/>
          <w:szCs w:val="24"/>
        </w:rPr>
        <w:t xml:space="preserve">was not found to be significant when only examining unhealthy foods, </w:t>
      </w:r>
      <w:r w:rsidR="000E2017" w:rsidRPr="00F80F87">
        <w:rPr>
          <w:rFonts w:cstheme="minorHAnsi"/>
          <w:i/>
          <w:iCs/>
          <w:sz w:val="24"/>
          <w:szCs w:val="24"/>
        </w:rPr>
        <w:t>LRX</w:t>
      </w:r>
      <w:r w:rsidR="00B44BE9" w:rsidRPr="00F80F87">
        <w:rPr>
          <w:rFonts w:cstheme="minorHAnsi"/>
          <w:i/>
          <w:iCs/>
          <w:sz w:val="24"/>
          <w:szCs w:val="24"/>
          <w:vertAlign w:val="superscript"/>
        </w:rPr>
        <w:t>2</w:t>
      </w:r>
      <w:r w:rsidR="000E2017" w:rsidRPr="000E2017">
        <w:rPr>
          <w:rFonts w:cstheme="minorHAnsi"/>
          <w:sz w:val="24"/>
          <w:szCs w:val="24"/>
        </w:rPr>
        <w:t xml:space="preserve"> = 31.71, </w:t>
      </w:r>
      <w:r w:rsidR="000E2017" w:rsidRPr="00F80F87">
        <w:rPr>
          <w:rFonts w:cstheme="minorHAnsi"/>
          <w:i/>
          <w:iCs/>
          <w:sz w:val="24"/>
          <w:szCs w:val="24"/>
        </w:rPr>
        <w:t>df</w:t>
      </w:r>
      <w:r w:rsidR="000E2017" w:rsidRPr="000E2017">
        <w:rPr>
          <w:rFonts w:cstheme="minorHAnsi"/>
          <w:sz w:val="24"/>
          <w:szCs w:val="24"/>
        </w:rPr>
        <w:t xml:space="preserve"> = 9, </w:t>
      </w:r>
      <w:r w:rsidR="000E2017" w:rsidRPr="00F80F87">
        <w:rPr>
          <w:rFonts w:cstheme="minorHAnsi"/>
          <w:i/>
          <w:iCs/>
          <w:sz w:val="24"/>
          <w:szCs w:val="24"/>
        </w:rPr>
        <w:t>p</w:t>
      </w:r>
      <w:r w:rsidR="000E2017" w:rsidRPr="000E2017">
        <w:rPr>
          <w:rFonts w:cstheme="minorHAnsi"/>
          <w:sz w:val="24"/>
          <w:szCs w:val="24"/>
        </w:rPr>
        <w:t xml:space="preserve"> = 0.938</w:t>
      </w:r>
      <w:r w:rsidR="000E2017">
        <w:rPr>
          <w:rFonts w:cstheme="minorHAnsi"/>
          <w:sz w:val="24"/>
          <w:szCs w:val="24"/>
        </w:rPr>
        <w:t xml:space="preserve">. The same thing was found when applied to </w:t>
      </w:r>
      <w:r w:rsidR="00B44BE9">
        <w:rPr>
          <w:rFonts w:cstheme="minorHAnsi"/>
          <w:sz w:val="24"/>
          <w:szCs w:val="24"/>
        </w:rPr>
        <w:t xml:space="preserve">only the healthy foods, </w:t>
      </w:r>
      <w:r w:rsidR="00B44BE9" w:rsidRPr="00F80F87">
        <w:rPr>
          <w:rFonts w:cstheme="minorHAnsi"/>
          <w:i/>
          <w:iCs/>
          <w:sz w:val="24"/>
          <w:szCs w:val="24"/>
        </w:rPr>
        <w:t>LRX</w:t>
      </w:r>
      <w:r w:rsidR="00B44BE9" w:rsidRPr="00F80F87">
        <w:rPr>
          <w:rFonts w:cstheme="minorHAnsi"/>
          <w:i/>
          <w:iCs/>
          <w:sz w:val="24"/>
          <w:szCs w:val="24"/>
          <w:vertAlign w:val="superscript"/>
        </w:rPr>
        <w:t>2</w:t>
      </w:r>
      <w:r w:rsidR="00B44BE9" w:rsidRPr="00B44BE9">
        <w:rPr>
          <w:rFonts w:cstheme="minorHAnsi"/>
          <w:sz w:val="24"/>
          <w:szCs w:val="24"/>
        </w:rPr>
        <w:t xml:space="preserve"> = 5.3893, </w:t>
      </w:r>
      <w:r w:rsidR="00B44BE9" w:rsidRPr="00F80F87">
        <w:rPr>
          <w:rFonts w:cstheme="minorHAnsi"/>
          <w:i/>
          <w:iCs/>
          <w:sz w:val="24"/>
          <w:szCs w:val="24"/>
        </w:rPr>
        <w:t>DF</w:t>
      </w:r>
      <w:r w:rsidR="00B44BE9" w:rsidRPr="00B44BE9">
        <w:rPr>
          <w:rFonts w:cstheme="minorHAnsi"/>
          <w:sz w:val="24"/>
          <w:szCs w:val="24"/>
        </w:rPr>
        <w:t xml:space="preserve"> = 9,</w:t>
      </w:r>
      <w:r w:rsidR="00F80F87">
        <w:rPr>
          <w:rFonts w:cstheme="minorHAnsi"/>
          <w:i/>
          <w:iCs/>
          <w:sz w:val="24"/>
          <w:szCs w:val="24"/>
        </w:rPr>
        <w:t xml:space="preserve"> p</w:t>
      </w:r>
      <w:r w:rsidR="00B44BE9" w:rsidRPr="00B44BE9">
        <w:rPr>
          <w:rFonts w:cstheme="minorHAnsi"/>
          <w:sz w:val="24"/>
          <w:szCs w:val="24"/>
        </w:rPr>
        <w:t xml:space="preserve"> = 0.7991</w:t>
      </w:r>
      <w:r w:rsidR="00B44BE9">
        <w:rPr>
          <w:rFonts w:cstheme="minorHAnsi"/>
          <w:sz w:val="24"/>
          <w:szCs w:val="24"/>
        </w:rPr>
        <w:t>.</w:t>
      </w:r>
      <w:r w:rsidR="009B3BA7">
        <w:rPr>
          <w:rFonts w:cstheme="minorHAnsi"/>
          <w:sz w:val="24"/>
          <w:szCs w:val="24"/>
        </w:rPr>
        <w:t xml:space="preserve"> </w:t>
      </w:r>
      <w:r w:rsidR="003110A4">
        <w:rPr>
          <w:rFonts w:cstheme="minorHAnsi"/>
          <w:sz w:val="24"/>
          <w:szCs w:val="24"/>
        </w:rPr>
        <w:t>This suggests support for hypothesis 2.</w:t>
      </w:r>
      <w:r w:rsidR="009B3BA7">
        <w:rPr>
          <w:rFonts w:cstheme="minorHAnsi"/>
          <w:sz w:val="24"/>
          <w:szCs w:val="24"/>
        </w:rPr>
        <w:t xml:space="preserve">The </w:t>
      </w:r>
      <w:r w:rsidR="007B0BD6">
        <w:rPr>
          <w:rFonts w:cstheme="minorHAnsi"/>
          <w:sz w:val="24"/>
          <w:szCs w:val="24"/>
        </w:rPr>
        <w:t xml:space="preserve">key relationships examined in the model are visualised in figure 2. </w:t>
      </w:r>
      <w:r w:rsidR="0088244A">
        <w:rPr>
          <w:rFonts w:cstheme="minorHAnsi"/>
          <w:sz w:val="24"/>
          <w:szCs w:val="24"/>
        </w:rPr>
        <w:t>Table 6 provides a summary of how the model’s fit varies with the removal of each predictor.</w:t>
      </w:r>
      <w:r w:rsidR="003110A4">
        <w:rPr>
          <w:rFonts w:cstheme="minorHAnsi"/>
          <w:sz w:val="24"/>
          <w:szCs w:val="24"/>
        </w:rPr>
        <w:t xml:space="preserve"> </w:t>
      </w:r>
    </w:p>
    <w:p w14:paraId="02749D31" w14:textId="15FE8F70" w:rsidR="00681C4F" w:rsidRDefault="00681C4F" w:rsidP="1978AEEA">
      <w:pPr>
        <w:spacing w:line="360" w:lineRule="auto"/>
        <w:rPr>
          <w:rFonts w:cstheme="minorHAnsi"/>
          <w:sz w:val="24"/>
          <w:szCs w:val="24"/>
        </w:rPr>
      </w:pPr>
    </w:p>
    <w:p w14:paraId="7E972ADA" w14:textId="3E6C8752" w:rsidR="0088244A" w:rsidRDefault="0088244A" w:rsidP="0088244A">
      <w:pPr>
        <w:pStyle w:val="Caption"/>
        <w:keepNext/>
      </w:pPr>
    </w:p>
    <w:tbl>
      <w:tblPr>
        <w:tblStyle w:val="PlainTable4"/>
        <w:tblW w:w="0" w:type="auto"/>
        <w:tblLook w:val="04A0" w:firstRow="1" w:lastRow="0" w:firstColumn="1" w:lastColumn="0" w:noHBand="0" w:noVBand="1"/>
      </w:tblPr>
      <w:tblGrid>
        <w:gridCol w:w="4508"/>
        <w:gridCol w:w="4508"/>
      </w:tblGrid>
      <w:tr w:rsidR="00524989" w14:paraId="592256BC" w14:textId="77777777" w:rsidTr="003D0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9E519" w14:textId="77777777" w:rsidR="00524989" w:rsidRDefault="00524989" w:rsidP="1978AEEA">
            <w:pPr>
              <w:spacing w:line="360" w:lineRule="auto"/>
              <w:rPr>
                <w:rFonts w:cstheme="minorHAnsi"/>
                <w:sz w:val="24"/>
                <w:szCs w:val="24"/>
              </w:rPr>
            </w:pPr>
          </w:p>
        </w:tc>
        <w:tc>
          <w:tcPr>
            <w:tcW w:w="4508" w:type="dxa"/>
          </w:tcPr>
          <w:p w14:paraId="0256DB29" w14:textId="162F2993" w:rsidR="00524989" w:rsidRDefault="009827DE" w:rsidP="1978AEEA">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Akaike Information Criterion (AIC)</w:t>
            </w:r>
          </w:p>
        </w:tc>
      </w:tr>
      <w:tr w:rsidR="00524989" w14:paraId="432D63BD"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6655E6" w14:textId="0F0E2F2D" w:rsidR="00524989" w:rsidRDefault="009827DE" w:rsidP="1978AEEA">
            <w:pPr>
              <w:spacing w:line="360" w:lineRule="auto"/>
              <w:rPr>
                <w:rFonts w:cstheme="minorHAnsi"/>
                <w:sz w:val="24"/>
                <w:szCs w:val="24"/>
              </w:rPr>
            </w:pPr>
            <w:r>
              <w:rPr>
                <w:rFonts w:cstheme="minorHAnsi"/>
                <w:sz w:val="24"/>
                <w:szCs w:val="24"/>
              </w:rPr>
              <w:t xml:space="preserve">All predictors included </w:t>
            </w:r>
          </w:p>
        </w:tc>
        <w:tc>
          <w:tcPr>
            <w:tcW w:w="4508" w:type="dxa"/>
          </w:tcPr>
          <w:p w14:paraId="11FA1CBE" w14:textId="45B148F4" w:rsidR="00524989" w:rsidRDefault="00F56044"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5718.71</w:t>
            </w:r>
          </w:p>
        </w:tc>
      </w:tr>
      <w:tr w:rsidR="00524989" w14:paraId="736AF483" w14:textId="77777777" w:rsidTr="003D0CC2">
        <w:tc>
          <w:tcPr>
            <w:cnfStyle w:val="001000000000" w:firstRow="0" w:lastRow="0" w:firstColumn="1" w:lastColumn="0" w:oddVBand="0" w:evenVBand="0" w:oddHBand="0" w:evenHBand="0" w:firstRowFirstColumn="0" w:firstRowLastColumn="0" w:lastRowFirstColumn="0" w:lastRowLastColumn="0"/>
            <w:tcW w:w="4508" w:type="dxa"/>
          </w:tcPr>
          <w:p w14:paraId="3F5824C6" w14:textId="0D72C8E1" w:rsidR="00524989" w:rsidRDefault="0085353C" w:rsidP="1978AEEA">
            <w:pPr>
              <w:spacing w:line="360" w:lineRule="auto"/>
              <w:rPr>
                <w:rFonts w:cstheme="minorHAnsi"/>
                <w:sz w:val="24"/>
                <w:szCs w:val="24"/>
              </w:rPr>
            </w:pPr>
            <w:r>
              <w:rPr>
                <w:rFonts w:cstheme="minorHAnsi"/>
                <w:sz w:val="24"/>
                <w:szCs w:val="24"/>
              </w:rPr>
              <w:t>Food type</w:t>
            </w:r>
            <w:r w:rsidR="00F56044">
              <w:rPr>
                <w:rFonts w:cstheme="minorHAnsi"/>
                <w:sz w:val="24"/>
                <w:szCs w:val="24"/>
              </w:rPr>
              <w:t xml:space="preserve"> removed </w:t>
            </w:r>
          </w:p>
        </w:tc>
        <w:tc>
          <w:tcPr>
            <w:tcW w:w="4508" w:type="dxa"/>
          </w:tcPr>
          <w:p w14:paraId="338794F9" w14:textId="740885B9" w:rsidR="00524989" w:rsidRDefault="00F56044"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r w:rsidR="00CD1B45">
              <w:rPr>
                <w:rFonts w:cstheme="minorHAnsi"/>
                <w:sz w:val="24"/>
                <w:szCs w:val="24"/>
              </w:rPr>
              <w:t>790.399</w:t>
            </w:r>
          </w:p>
        </w:tc>
      </w:tr>
      <w:tr w:rsidR="00524989" w14:paraId="2BD423C9"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33408C" w14:textId="651F397B" w:rsidR="00524989" w:rsidRDefault="00CD1B45" w:rsidP="1978AEEA">
            <w:pPr>
              <w:spacing w:line="360" w:lineRule="auto"/>
              <w:rPr>
                <w:rFonts w:cstheme="minorHAnsi"/>
                <w:sz w:val="24"/>
                <w:szCs w:val="24"/>
              </w:rPr>
            </w:pPr>
            <w:r>
              <w:rPr>
                <w:rFonts w:cstheme="minorHAnsi"/>
                <w:sz w:val="24"/>
                <w:szCs w:val="24"/>
              </w:rPr>
              <w:t>Cognitive Restraint removed</w:t>
            </w:r>
          </w:p>
        </w:tc>
        <w:tc>
          <w:tcPr>
            <w:tcW w:w="4508" w:type="dxa"/>
          </w:tcPr>
          <w:p w14:paraId="6E40178B" w14:textId="0F6863E2" w:rsidR="00524989" w:rsidRDefault="00B942A8"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5722.011</w:t>
            </w:r>
          </w:p>
        </w:tc>
      </w:tr>
      <w:tr w:rsidR="00524989" w14:paraId="1EB931DC" w14:textId="77777777" w:rsidTr="003D0CC2">
        <w:tc>
          <w:tcPr>
            <w:cnfStyle w:val="001000000000" w:firstRow="0" w:lastRow="0" w:firstColumn="1" w:lastColumn="0" w:oddVBand="0" w:evenVBand="0" w:oddHBand="0" w:evenHBand="0" w:firstRowFirstColumn="0" w:firstRowLastColumn="0" w:lastRowFirstColumn="0" w:lastRowLastColumn="0"/>
            <w:tcW w:w="4508" w:type="dxa"/>
          </w:tcPr>
          <w:p w14:paraId="046DAC44" w14:textId="47380E66" w:rsidR="00524989" w:rsidRDefault="00B942A8" w:rsidP="1978AEEA">
            <w:pPr>
              <w:spacing w:line="360" w:lineRule="auto"/>
              <w:rPr>
                <w:rFonts w:cstheme="minorHAnsi"/>
                <w:sz w:val="24"/>
                <w:szCs w:val="24"/>
              </w:rPr>
            </w:pPr>
            <w:r>
              <w:rPr>
                <w:rFonts w:cstheme="minorHAnsi"/>
                <w:sz w:val="24"/>
                <w:szCs w:val="24"/>
              </w:rPr>
              <w:t>Emotional Eating removed</w:t>
            </w:r>
          </w:p>
        </w:tc>
        <w:tc>
          <w:tcPr>
            <w:tcW w:w="4508" w:type="dxa"/>
          </w:tcPr>
          <w:p w14:paraId="7E7662CC" w14:textId="333E4039" w:rsidR="00524989" w:rsidRDefault="004C0E92"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5698.062</w:t>
            </w:r>
          </w:p>
        </w:tc>
      </w:tr>
      <w:tr w:rsidR="004C0E92" w14:paraId="4BECB034"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4854F4" w14:textId="70982285" w:rsidR="004C0E92" w:rsidRDefault="004C0E92" w:rsidP="1978AEEA">
            <w:pPr>
              <w:spacing w:line="360" w:lineRule="auto"/>
              <w:rPr>
                <w:rFonts w:cstheme="minorHAnsi"/>
                <w:sz w:val="24"/>
                <w:szCs w:val="24"/>
              </w:rPr>
            </w:pPr>
            <w:r>
              <w:rPr>
                <w:rFonts w:cstheme="minorHAnsi"/>
                <w:sz w:val="24"/>
                <w:szCs w:val="24"/>
              </w:rPr>
              <w:t>Uncontroled eating removed</w:t>
            </w:r>
          </w:p>
        </w:tc>
        <w:tc>
          <w:tcPr>
            <w:tcW w:w="4508" w:type="dxa"/>
          </w:tcPr>
          <w:p w14:paraId="0DF00496" w14:textId="1545BB2D" w:rsidR="004C0E92" w:rsidRDefault="001E0509" w:rsidP="1978AEEA">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5704.625</w:t>
            </w:r>
          </w:p>
        </w:tc>
      </w:tr>
      <w:tr w:rsidR="00C76E7B" w14:paraId="21B3ECD8" w14:textId="77777777" w:rsidTr="003D0CC2">
        <w:tc>
          <w:tcPr>
            <w:cnfStyle w:val="001000000000" w:firstRow="0" w:lastRow="0" w:firstColumn="1" w:lastColumn="0" w:oddVBand="0" w:evenVBand="0" w:oddHBand="0" w:evenHBand="0" w:firstRowFirstColumn="0" w:firstRowLastColumn="0" w:lastRowFirstColumn="0" w:lastRowLastColumn="0"/>
            <w:tcW w:w="4508" w:type="dxa"/>
          </w:tcPr>
          <w:p w14:paraId="372F03F6" w14:textId="3947E4C0" w:rsidR="00C76E7B" w:rsidRDefault="00C76E7B" w:rsidP="1978AEEA">
            <w:pPr>
              <w:spacing w:line="360" w:lineRule="auto"/>
              <w:rPr>
                <w:rFonts w:cstheme="minorHAnsi"/>
                <w:sz w:val="24"/>
                <w:szCs w:val="24"/>
              </w:rPr>
            </w:pPr>
            <w:r>
              <w:rPr>
                <w:rFonts w:cstheme="minorHAnsi"/>
                <w:sz w:val="24"/>
                <w:szCs w:val="24"/>
              </w:rPr>
              <w:t>Interactions removed</w:t>
            </w:r>
          </w:p>
        </w:tc>
        <w:tc>
          <w:tcPr>
            <w:tcW w:w="4508" w:type="dxa"/>
          </w:tcPr>
          <w:p w14:paraId="21B7C2AB" w14:textId="32F34627" w:rsidR="00C76E7B" w:rsidRDefault="00113E84" w:rsidP="1978AEEA">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5669.117</w:t>
            </w:r>
          </w:p>
        </w:tc>
      </w:tr>
    </w:tbl>
    <w:p w14:paraId="04A8F2C1" w14:textId="294D0FE7" w:rsidR="0088244A" w:rsidRDefault="0088244A" w:rsidP="0088244A">
      <w:pPr>
        <w:pStyle w:val="Caption"/>
        <w:keepNext/>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6</w:t>
      </w:r>
      <w:r w:rsidR="00A36F04">
        <w:rPr>
          <w:noProof/>
        </w:rPr>
        <w:fldChar w:fldCharType="end"/>
      </w:r>
      <w:r>
        <w:t>: AIC values varying according to the adding and removal of predictor variables</w:t>
      </w:r>
      <w:r w:rsidR="0057236B">
        <w:t xml:space="preserve">. </w:t>
      </w:r>
    </w:p>
    <w:p w14:paraId="55CC694C" w14:textId="77777777" w:rsidR="00524989" w:rsidRDefault="00524989" w:rsidP="1978AEEA">
      <w:pPr>
        <w:spacing w:line="360" w:lineRule="auto"/>
        <w:rPr>
          <w:rFonts w:cstheme="minorHAnsi"/>
          <w:sz w:val="24"/>
          <w:szCs w:val="24"/>
        </w:rPr>
      </w:pPr>
    </w:p>
    <w:p w14:paraId="52C855C5" w14:textId="4A8C7D70" w:rsidR="009B3BA7" w:rsidRDefault="00FB42B5" w:rsidP="009B3BA7">
      <w:pPr>
        <w:keepNext/>
        <w:spacing w:line="360" w:lineRule="auto"/>
      </w:pPr>
      <w:r>
        <w:rPr>
          <w:noProof/>
          <w:lang w:eastAsia="zh-CN"/>
        </w:rPr>
        <w:drawing>
          <wp:inline distT="0" distB="0" distL="0" distR="0" wp14:anchorId="2824BC5B" wp14:editId="2B4D2B8D">
            <wp:extent cx="5730875" cy="20415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041525"/>
                    </a:xfrm>
                    <a:prstGeom prst="rect">
                      <a:avLst/>
                    </a:prstGeom>
                    <a:noFill/>
                    <a:ln>
                      <a:noFill/>
                    </a:ln>
                  </pic:spPr>
                </pic:pic>
              </a:graphicData>
            </a:graphic>
          </wp:inline>
        </w:drawing>
      </w:r>
    </w:p>
    <w:p w14:paraId="61D187E4" w14:textId="2127475D" w:rsidR="00D81BC1" w:rsidRDefault="009B3BA7" w:rsidP="0085353C">
      <w:pPr>
        <w:pStyle w:val="Caption"/>
        <w:rPr>
          <w:rFonts w:cstheme="minorHAnsi"/>
          <w:sz w:val="24"/>
          <w:szCs w:val="24"/>
        </w:rPr>
      </w:pPr>
      <w:r>
        <w:t xml:space="preserve">Figure </w:t>
      </w:r>
      <w:r w:rsidR="00E079DC">
        <w:rPr>
          <w:noProof/>
        </w:rPr>
        <w:fldChar w:fldCharType="begin"/>
      </w:r>
      <w:r w:rsidR="00E079DC">
        <w:rPr>
          <w:noProof/>
        </w:rPr>
        <w:instrText xml:space="preserve"> SEQ Figure \* ARABIC </w:instrText>
      </w:r>
      <w:r w:rsidR="00E079DC">
        <w:rPr>
          <w:noProof/>
        </w:rPr>
        <w:fldChar w:fldCharType="separate"/>
      </w:r>
      <w:r w:rsidR="00567FCE">
        <w:rPr>
          <w:noProof/>
        </w:rPr>
        <w:t>2</w:t>
      </w:r>
      <w:r w:rsidR="00E079DC">
        <w:rPr>
          <w:noProof/>
        </w:rPr>
        <w:fldChar w:fldCharType="end"/>
      </w:r>
      <w:r>
        <w:t xml:space="preserve">: Visualising the relationship between </w:t>
      </w:r>
      <w:r w:rsidR="00744916">
        <w:t>cognitive restraint</w:t>
      </w:r>
      <w:r>
        <w:t xml:space="preserve"> and  simulation feature production. </w:t>
      </w:r>
      <w:r w:rsidR="007B0BD6">
        <w:t xml:space="preserve">Datapoint size corresponds to the count of that value in the data. </w:t>
      </w:r>
      <w:r>
        <w:t xml:space="preserve">Plot on the left </w:t>
      </w:r>
      <w:r w:rsidR="00744916">
        <w:t>is</w:t>
      </w:r>
      <w:r>
        <w:t xml:space="preserve"> shown with a regression line, </w:t>
      </w:r>
      <w:r w:rsidR="00BC3207">
        <w:t>the plot</w:t>
      </w:r>
      <w:r>
        <w:t xml:space="preserve"> on the right split the regression line into one for each </w:t>
      </w:r>
      <w:r w:rsidR="0085353C">
        <w:t>level of food type</w:t>
      </w:r>
      <w:r w:rsidR="004D0659">
        <w:t xml:space="preserve"> to visualise how the predictors may have differences in effect size </w:t>
      </w:r>
      <w:r w:rsidR="004A4400">
        <w:t xml:space="preserve">between the levels of </w:t>
      </w:r>
      <w:r w:rsidR="00BC3207">
        <w:t>food type</w:t>
      </w:r>
      <w:r w:rsidR="004A4400">
        <w:t xml:space="preserve">. </w:t>
      </w:r>
    </w:p>
    <w:p w14:paraId="752CF5B4" w14:textId="264BBB27" w:rsidR="00681C4F" w:rsidRDefault="00681C4F" w:rsidP="00FB42B5">
      <w:pPr>
        <w:rPr>
          <w:rFonts w:cstheme="minorHAnsi"/>
          <w:sz w:val="24"/>
          <w:szCs w:val="24"/>
        </w:rPr>
      </w:pPr>
    </w:p>
    <w:p w14:paraId="1BCB4EF3" w14:textId="0F39340B" w:rsidR="007E4009" w:rsidRDefault="007E4009" w:rsidP="6D1A56A4">
      <w:pPr>
        <w:spacing w:line="360" w:lineRule="auto"/>
      </w:pPr>
    </w:p>
    <w:p w14:paraId="1D467198" w14:textId="2ED922C4" w:rsidR="005C58E2" w:rsidRDefault="005C58E2" w:rsidP="005C58E2">
      <w:pPr>
        <w:spacing w:line="360" w:lineRule="auto"/>
        <w:jc w:val="center"/>
        <w:rPr>
          <w:b/>
          <w:bCs/>
          <w:sz w:val="24"/>
          <w:szCs w:val="24"/>
        </w:rPr>
      </w:pPr>
      <w:r w:rsidRPr="005C58E2">
        <w:rPr>
          <w:b/>
          <w:bCs/>
          <w:sz w:val="24"/>
          <w:szCs w:val="24"/>
        </w:rPr>
        <w:t>H3:</w:t>
      </w:r>
      <w:r w:rsidRPr="005C58E2">
        <w:rPr>
          <w:sz w:val="24"/>
          <w:szCs w:val="24"/>
        </w:rPr>
        <w:t xml:space="preserve"> </w:t>
      </w:r>
      <w:r w:rsidRPr="005C58E2">
        <w:rPr>
          <w:b/>
          <w:bCs/>
          <w:sz w:val="24"/>
          <w:szCs w:val="24"/>
        </w:rPr>
        <w:t>Production of eating simulation features</w:t>
      </w:r>
      <w:r>
        <w:rPr>
          <w:b/>
          <w:bCs/>
          <w:sz w:val="24"/>
          <w:szCs w:val="24"/>
        </w:rPr>
        <w:t xml:space="preserve"> for unhealthy foods will have a negative relationship with participant socio-economic class</w:t>
      </w:r>
    </w:p>
    <w:p w14:paraId="5B1775F8" w14:textId="77777777" w:rsidR="005C58E2" w:rsidRDefault="005C58E2" w:rsidP="005C58E2">
      <w:pPr>
        <w:spacing w:line="360" w:lineRule="auto"/>
        <w:jc w:val="center"/>
      </w:pPr>
    </w:p>
    <w:p w14:paraId="3DFD264A" w14:textId="6F3C01CE" w:rsidR="6D1A56A4" w:rsidRPr="00997F64" w:rsidRDefault="00D455C5" w:rsidP="00E22533">
      <w:pPr>
        <w:spacing w:line="360" w:lineRule="auto"/>
        <w:rPr>
          <w:sz w:val="24"/>
          <w:szCs w:val="24"/>
        </w:rPr>
      </w:pPr>
      <w:r>
        <w:rPr>
          <w:sz w:val="24"/>
          <w:szCs w:val="24"/>
        </w:rPr>
        <w:t>H3</w:t>
      </w:r>
      <w:r w:rsidR="3D240572" w:rsidRPr="00997F64">
        <w:rPr>
          <w:sz w:val="24"/>
          <w:szCs w:val="24"/>
        </w:rPr>
        <w:t xml:space="preserve"> was analysed through a </w:t>
      </w:r>
      <w:r w:rsidR="3BBEF01E" w:rsidRPr="00997F64">
        <w:rPr>
          <w:sz w:val="24"/>
          <w:szCs w:val="24"/>
        </w:rPr>
        <w:t>General Linear model</w:t>
      </w:r>
      <w:r w:rsidR="472657EE" w:rsidRPr="00997F64">
        <w:rPr>
          <w:sz w:val="24"/>
          <w:szCs w:val="24"/>
        </w:rPr>
        <w:t xml:space="preserve"> featuring type of school </w:t>
      </w:r>
      <w:r w:rsidR="206FBCF0" w:rsidRPr="00997F64">
        <w:rPr>
          <w:sz w:val="24"/>
          <w:szCs w:val="24"/>
        </w:rPr>
        <w:t xml:space="preserve">attended, qualification of </w:t>
      </w:r>
      <w:r w:rsidR="0763EBB8" w:rsidRPr="00997F64">
        <w:rPr>
          <w:sz w:val="24"/>
          <w:szCs w:val="24"/>
        </w:rPr>
        <w:t>parental guardian, NS-SEC score of guardian’s occupation, eligibility for school meals,</w:t>
      </w:r>
      <w:r w:rsidR="244A82A2" w:rsidRPr="00997F64">
        <w:rPr>
          <w:sz w:val="24"/>
          <w:szCs w:val="24"/>
        </w:rPr>
        <w:t xml:space="preserve"> and a self assessment of socio-economic class as ordinal predictors, </w:t>
      </w:r>
      <w:r w:rsidR="001B4AFA" w:rsidRPr="00997F64">
        <w:rPr>
          <w:sz w:val="24"/>
          <w:szCs w:val="24"/>
        </w:rPr>
        <w:t>food type</w:t>
      </w:r>
      <w:r w:rsidR="59BA8B3C" w:rsidRPr="00997F64">
        <w:rPr>
          <w:sz w:val="24"/>
          <w:szCs w:val="24"/>
        </w:rPr>
        <w:t xml:space="preserve"> as a categorical predictor</w:t>
      </w:r>
      <w:r w:rsidR="581485F9" w:rsidRPr="00997F64">
        <w:rPr>
          <w:sz w:val="24"/>
          <w:szCs w:val="24"/>
        </w:rPr>
        <w:t xml:space="preserve">, and simulation feature </w:t>
      </w:r>
      <w:r w:rsidR="006535DE" w:rsidRPr="00997F64">
        <w:rPr>
          <w:sz w:val="24"/>
          <w:szCs w:val="24"/>
        </w:rPr>
        <w:t>percentage</w:t>
      </w:r>
      <w:r w:rsidR="581485F9" w:rsidRPr="00997F64">
        <w:rPr>
          <w:sz w:val="24"/>
          <w:szCs w:val="24"/>
        </w:rPr>
        <w:t xml:space="preserve"> as the dependent variable. </w:t>
      </w:r>
      <w:r w:rsidR="778A0E83" w:rsidRPr="00997F64">
        <w:rPr>
          <w:sz w:val="24"/>
          <w:szCs w:val="24"/>
        </w:rPr>
        <w:t xml:space="preserve">The main effects of each socio-economic predictor </w:t>
      </w:r>
      <w:r w:rsidR="47E50F19" w:rsidRPr="00997F64">
        <w:rPr>
          <w:sz w:val="24"/>
          <w:szCs w:val="24"/>
        </w:rPr>
        <w:t xml:space="preserve">were assessed through anova model comparisons. </w:t>
      </w:r>
    </w:p>
    <w:p w14:paraId="6392E3F1" w14:textId="3151092F" w:rsidR="65CA7C69" w:rsidRPr="00997F64" w:rsidRDefault="65CA7C69" w:rsidP="65CA7C69">
      <w:pPr>
        <w:spacing w:line="360" w:lineRule="auto"/>
        <w:rPr>
          <w:sz w:val="24"/>
          <w:szCs w:val="24"/>
        </w:rPr>
      </w:pPr>
    </w:p>
    <w:p w14:paraId="635E535E" w14:textId="47D24AA1" w:rsidR="00C5664A" w:rsidRDefault="00D455C5" w:rsidP="7446037E">
      <w:pPr>
        <w:spacing w:line="360" w:lineRule="auto"/>
        <w:rPr>
          <w:sz w:val="24"/>
          <w:szCs w:val="24"/>
        </w:rPr>
      </w:pPr>
      <w:r>
        <w:rPr>
          <w:sz w:val="24"/>
          <w:szCs w:val="24"/>
        </w:rPr>
        <w:t>No</w:t>
      </w:r>
      <w:r w:rsidR="04333B06" w:rsidRPr="00997F64">
        <w:rPr>
          <w:sz w:val="24"/>
          <w:szCs w:val="24"/>
        </w:rPr>
        <w:t xml:space="preserve"> main effect of type of school attended </w:t>
      </w:r>
      <w:r>
        <w:rPr>
          <w:sz w:val="24"/>
          <w:szCs w:val="24"/>
        </w:rPr>
        <w:t xml:space="preserve">was found </w:t>
      </w:r>
      <w:r w:rsidR="04333B06" w:rsidRPr="00997F64">
        <w:rPr>
          <w:sz w:val="24"/>
          <w:szCs w:val="24"/>
        </w:rPr>
        <w:t xml:space="preserve">on </w:t>
      </w:r>
      <w:r w:rsidR="5661B26E" w:rsidRPr="00997F64">
        <w:rPr>
          <w:sz w:val="24"/>
          <w:szCs w:val="24"/>
        </w:rPr>
        <w:t xml:space="preserve">the production of simulation related features, </w:t>
      </w:r>
      <w:r w:rsidR="5661B26E" w:rsidRPr="00997F64">
        <w:rPr>
          <w:i/>
          <w:iCs/>
          <w:sz w:val="24"/>
          <w:szCs w:val="24"/>
        </w:rPr>
        <w:t>F(</w:t>
      </w:r>
      <w:r w:rsidR="5661B26E" w:rsidRPr="00997F64">
        <w:rPr>
          <w:sz w:val="24"/>
          <w:szCs w:val="24"/>
        </w:rPr>
        <w:t>5, 680) =</w:t>
      </w:r>
      <w:r w:rsidR="63A79061" w:rsidRPr="00997F64">
        <w:rPr>
          <w:sz w:val="24"/>
          <w:szCs w:val="24"/>
        </w:rPr>
        <w:t xml:space="preserve"> 1.</w:t>
      </w:r>
      <w:r w:rsidR="39364B77" w:rsidRPr="00997F64">
        <w:rPr>
          <w:sz w:val="24"/>
          <w:szCs w:val="24"/>
        </w:rPr>
        <w:t>476</w:t>
      </w:r>
      <w:r w:rsidR="63A79061" w:rsidRPr="00997F64">
        <w:rPr>
          <w:sz w:val="24"/>
          <w:szCs w:val="24"/>
        </w:rPr>
        <w:t xml:space="preserve">, </w:t>
      </w:r>
      <w:r w:rsidR="63A79061" w:rsidRPr="00997F64">
        <w:rPr>
          <w:i/>
          <w:iCs/>
          <w:sz w:val="24"/>
          <w:szCs w:val="24"/>
        </w:rPr>
        <w:t>p</w:t>
      </w:r>
      <w:r w:rsidR="63A79061" w:rsidRPr="00997F64">
        <w:rPr>
          <w:sz w:val="24"/>
          <w:szCs w:val="24"/>
        </w:rPr>
        <w:t xml:space="preserve"> = 0.</w:t>
      </w:r>
      <w:r w:rsidR="39364B77" w:rsidRPr="00997F64">
        <w:rPr>
          <w:sz w:val="24"/>
          <w:szCs w:val="24"/>
        </w:rPr>
        <w:t xml:space="preserve">195. </w:t>
      </w:r>
      <w:r w:rsidR="0076786C" w:rsidRPr="00997F64">
        <w:rPr>
          <w:sz w:val="24"/>
          <w:szCs w:val="24"/>
        </w:rPr>
        <w:t xml:space="preserve">Similarly no main effect was detected for school meal eligibility, </w:t>
      </w:r>
      <w:r w:rsidR="0076786C" w:rsidRPr="00997F64">
        <w:rPr>
          <w:i/>
          <w:iCs/>
          <w:sz w:val="24"/>
          <w:szCs w:val="24"/>
        </w:rPr>
        <w:t>F</w:t>
      </w:r>
      <w:r w:rsidR="0076786C" w:rsidRPr="00997F64">
        <w:rPr>
          <w:sz w:val="24"/>
          <w:szCs w:val="24"/>
        </w:rPr>
        <w:t xml:space="preserve">(3, 680) = 1.389, </w:t>
      </w:r>
      <w:r w:rsidR="0076786C" w:rsidRPr="00997F64">
        <w:rPr>
          <w:i/>
          <w:iCs/>
          <w:sz w:val="24"/>
          <w:szCs w:val="24"/>
        </w:rPr>
        <w:t>p</w:t>
      </w:r>
      <w:r w:rsidR="0076786C" w:rsidRPr="00997F64">
        <w:rPr>
          <w:sz w:val="24"/>
          <w:szCs w:val="24"/>
        </w:rPr>
        <w:t xml:space="preserve"> = 0.245. The subjective assessment of socioeconomic class also failed to show a main effect on eating simulation feature production, </w:t>
      </w:r>
      <w:r w:rsidR="004A1C99" w:rsidRPr="00997F64">
        <w:rPr>
          <w:i/>
          <w:iCs/>
          <w:sz w:val="24"/>
          <w:szCs w:val="24"/>
        </w:rPr>
        <w:t>F</w:t>
      </w:r>
      <w:r w:rsidR="004A1C99" w:rsidRPr="00997F64">
        <w:rPr>
          <w:sz w:val="24"/>
          <w:szCs w:val="24"/>
        </w:rPr>
        <w:t xml:space="preserve">(2, 680) = 2.213, </w:t>
      </w:r>
      <w:r w:rsidR="004A1C99" w:rsidRPr="00997F64">
        <w:rPr>
          <w:i/>
          <w:iCs/>
          <w:sz w:val="24"/>
          <w:szCs w:val="24"/>
        </w:rPr>
        <w:t>p</w:t>
      </w:r>
      <w:r w:rsidR="004A1C99" w:rsidRPr="00997F64">
        <w:rPr>
          <w:sz w:val="24"/>
          <w:szCs w:val="24"/>
        </w:rPr>
        <w:t xml:space="preserve"> = 0.110. No interaction was detected between any of the predictors and food type</w:t>
      </w:r>
      <w:r w:rsidR="00997F64" w:rsidRPr="00997F64">
        <w:rPr>
          <w:sz w:val="24"/>
          <w:szCs w:val="24"/>
        </w:rPr>
        <w:t xml:space="preserve">, </w:t>
      </w:r>
      <w:r w:rsidR="00997F64" w:rsidRPr="00997F64">
        <w:rPr>
          <w:i/>
          <w:iCs/>
          <w:sz w:val="24"/>
          <w:szCs w:val="24"/>
        </w:rPr>
        <w:t>F</w:t>
      </w:r>
      <w:r w:rsidR="00997F64" w:rsidRPr="00997F64">
        <w:rPr>
          <w:sz w:val="24"/>
          <w:szCs w:val="24"/>
        </w:rPr>
        <w:t xml:space="preserve">(19, 680) = 0.863, </w:t>
      </w:r>
      <w:r w:rsidR="00997F64" w:rsidRPr="00997F64">
        <w:rPr>
          <w:i/>
          <w:iCs/>
          <w:sz w:val="24"/>
          <w:szCs w:val="24"/>
        </w:rPr>
        <w:t>p</w:t>
      </w:r>
      <w:r w:rsidR="00997F64" w:rsidRPr="00997F64">
        <w:rPr>
          <w:sz w:val="24"/>
          <w:szCs w:val="24"/>
        </w:rPr>
        <w:t xml:space="preserve"> = 0.630.</w:t>
      </w:r>
      <w:r w:rsidR="00E22533">
        <w:rPr>
          <w:sz w:val="24"/>
          <w:szCs w:val="24"/>
        </w:rPr>
        <w:t xml:space="preserve"> This suggests the null hypothesis should be accepted in regards to the role of socio-economic condition and food simulation. </w:t>
      </w:r>
    </w:p>
    <w:p w14:paraId="41A307CE" w14:textId="168E6153" w:rsidR="00997F64" w:rsidRDefault="00997F64" w:rsidP="7446037E">
      <w:pPr>
        <w:spacing w:line="360" w:lineRule="auto"/>
        <w:rPr>
          <w:sz w:val="24"/>
          <w:szCs w:val="24"/>
        </w:rPr>
      </w:pPr>
    </w:p>
    <w:p w14:paraId="22B50B92" w14:textId="2ECFC1B4" w:rsidR="00997F64" w:rsidRDefault="00997F64" w:rsidP="00D455C5">
      <w:pPr>
        <w:spacing w:line="360" w:lineRule="auto"/>
        <w:rPr>
          <w:sz w:val="24"/>
        </w:rPr>
      </w:pPr>
      <w:r w:rsidRPr="00A3594C">
        <w:rPr>
          <w:sz w:val="24"/>
        </w:rPr>
        <w:t xml:space="preserve">Anova model comparison found the main effect of guardian qualification on simulation production to be significant, </w:t>
      </w:r>
      <w:r w:rsidRPr="00A3594C">
        <w:rPr>
          <w:i/>
          <w:iCs/>
          <w:sz w:val="24"/>
        </w:rPr>
        <w:t>F</w:t>
      </w:r>
      <w:r w:rsidRPr="00A3594C">
        <w:rPr>
          <w:sz w:val="24"/>
        </w:rPr>
        <w:t xml:space="preserve">(3, 680) = 3.50, </w:t>
      </w:r>
      <w:r w:rsidRPr="00A3594C">
        <w:rPr>
          <w:i/>
          <w:iCs/>
          <w:sz w:val="24"/>
        </w:rPr>
        <w:t>p</w:t>
      </w:r>
      <w:r w:rsidRPr="00A3594C">
        <w:rPr>
          <w:sz w:val="24"/>
        </w:rPr>
        <w:t xml:space="preserve"> = 0.015, suggesting that lower parental qualification produces lower eating simulation features. To test </w:t>
      </w:r>
      <w:r w:rsidR="00D455C5">
        <w:rPr>
          <w:sz w:val="24"/>
        </w:rPr>
        <w:t>H3</w:t>
      </w:r>
      <w:r w:rsidRPr="00A3594C">
        <w:rPr>
          <w:sz w:val="24"/>
        </w:rPr>
        <w:t xml:space="preserve">, follow up tests were conducted with food type dummy coded, in order to see the effects of guardian qualification at each level of food type. No simple effect was found when examined at the level of unhealthy foods, </w:t>
      </w:r>
      <w:r w:rsidRPr="00A3594C">
        <w:rPr>
          <w:i/>
          <w:iCs/>
          <w:sz w:val="24"/>
        </w:rPr>
        <w:t>F</w:t>
      </w:r>
      <w:r w:rsidRPr="00A3594C">
        <w:rPr>
          <w:sz w:val="24"/>
        </w:rPr>
        <w:t xml:space="preserve">(-3, 683) = 2.36, </w:t>
      </w:r>
      <w:r w:rsidRPr="00A3594C">
        <w:rPr>
          <w:i/>
          <w:iCs/>
          <w:sz w:val="24"/>
        </w:rPr>
        <w:t>p</w:t>
      </w:r>
      <w:r w:rsidRPr="00A3594C">
        <w:rPr>
          <w:sz w:val="24"/>
        </w:rPr>
        <w:t xml:space="preserve"> = 0.070, or at the level of healthy foods, </w:t>
      </w:r>
      <w:r w:rsidRPr="00A3594C">
        <w:rPr>
          <w:i/>
          <w:iCs/>
          <w:sz w:val="24"/>
        </w:rPr>
        <w:t>F</w:t>
      </w:r>
      <w:r w:rsidRPr="00A3594C">
        <w:rPr>
          <w:sz w:val="24"/>
        </w:rPr>
        <w:t xml:space="preserve">(-3, 683) = 1.362, </w:t>
      </w:r>
      <w:r w:rsidRPr="00A3594C">
        <w:rPr>
          <w:i/>
          <w:iCs/>
          <w:sz w:val="24"/>
        </w:rPr>
        <w:t>p</w:t>
      </w:r>
      <w:r w:rsidRPr="00A3594C">
        <w:rPr>
          <w:sz w:val="24"/>
        </w:rPr>
        <w:t xml:space="preserve"> = 0.253. </w:t>
      </w:r>
      <w:r w:rsidR="00D53F86">
        <w:rPr>
          <w:sz w:val="24"/>
        </w:rPr>
        <w:t xml:space="preserve">The parameter estimates of guardian qualification </w:t>
      </w:r>
      <w:r w:rsidR="0017175E">
        <w:rPr>
          <w:sz w:val="24"/>
        </w:rPr>
        <w:t>on eating simulation feature production are detailed below (</w:t>
      </w:r>
      <w:r w:rsidR="00011168">
        <w:rPr>
          <w:sz w:val="24"/>
        </w:rPr>
        <w:t>t</w:t>
      </w:r>
      <w:r w:rsidR="0017175E">
        <w:rPr>
          <w:sz w:val="24"/>
        </w:rPr>
        <w:t>able 7</w:t>
      </w:r>
      <w:r w:rsidR="00011168">
        <w:rPr>
          <w:sz w:val="24"/>
        </w:rPr>
        <w:t xml:space="preserve">), along with a violin plot detailing distribution of eating simulation percentage for each </w:t>
      </w:r>
      <w:r w:rsidR="00D30944">
        <w:rPr>
          <w:sz w:val="24"/>
        </w:rPr>
        <w:t>level of guardian qualification (figure</w:t>
      </w:r>
      <w:r w:rsidR="0055330C">
        <w:rPr>
          <w:sz w:val="24"/>
        </w:rPr>
        <w:t xml:space="preserve"> 3). </w:t>
      </w:r>
      <w:r w:rsidR="00E22533">
        <w:rPr>
          <w:sz w:val="24"/>
        </w:rPr>
        <w:t>While this suggests that guardian qualification has an influence on eating simulation features, the direction is in the opposite direction than hypothesised</w:t>
      </w:r>
      <w:r w:rsidR="003110A4">
        <w:rPr>
          <w:sz w:val="24"/>
        </w:rPr>
        <w:t>, suggesting hypothesis 3 should be rejected.</w:t>
      </w:r>
    </w:p>
    <w:p w14:paraId="32865C19" w14:textId="658463C6" w:rsidR="00C5664A" w:rsidRPr="00D455C5" w:rsidRDefault="00C5664A" w:rsidP="00D455C5">
      <w:pPr>
        <w:spacing w:line="360" w:lineRule="auto"/>
        <w:rPr>
          <w:sz w:val="24"/>
          <w:szCs w:val="22"/>
        </w:rPr>
      </w:pPr>
    </w:p>
    <w:tbl>
      <w:tblPr>
        <w:tblStyle w:val="PlainTable4"/>
        <w:tblW w:w="0" w:type="auto"/>
        <w:tblLook w:val="04A0" w:firstRow="1" w:lastRow="0" w:firstColumn="1" w:lastColumn="0" w:noHBand="0" w:noVBand="1"/>
      </w:tblPr>
      <w:tblGrid>
        <w:gridCol w:w="1803"/>
        <w:gridCol w:w="1803"/>
        <w:gridCol w:w="1803"/>
        <w:gridCol w:w="1803"/>
        <w:gridCol w:w="1804"/>
      </w:tblGrid>
      <w:tr w:rsidR="00312BC4" w14:paraId="2B60CE95" w14:textId="77777777" w:rsidTr="00916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136BD897" w14:textId="623E418C" w:rsidR="00312BC4" w:rsidRPr="003A6430" w:rsidRDefault="00312BC4" w:rsidP="00312BC4">
            <w:pPr>
              <w:spacing w:line="360" w:lineRule="auto"/>
              <w:jc w:val="center"/>
              <w:rPr>
                <w:sz w:val="24"/>
                <w:szCs w:val="24"/>
              </w:rPr>
            </w:pPr>
            <w:r>
              <w:rPr>
                <w:sz w:val="24"/>
                <w:szCs w:val="24"/>
              </w:rPr>
              <w:t>Guardian Qualification Parameter Estimates</w:t>
            </w:r>
          </w:p>
        </w:tc>
      </w:tr>
      <w:tr w:rsidR="00C5664A" w14:paraId="09ED35E5" w14:textId="77777777" w:rsidTr="4C72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3BF426C" w14:textId="77777777" w:rsidR="00C5664A" w:rsidRDefault="00C5664A" w:rsidP="7446037E">
            <w:pPr>
              <w:spacing w:line="360" w:lineRule="auto"/>
              <w:rPr>
                <w:sz w:val="24"/>
                <w:szCs w:val="24"/>
              </w:rPr>
            </w:pPr>
          </w:p>
        </w:tc>
        <w:tc>
          <w:tcPr>
            <w:tcW w:w="1803" w:type="dxa"/>
          </w:tcPr>
          <w:p w14:paraId="1B64106A" w14:textId="5F8A110F" w:rsidR="00C5664A" w:rsidRDefault="1F347ACE" w:rsidP="7446037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F347ACE">
              <w:rPr>
                <w:sz w:val="24"/>
                <w:szCs w:val="24"/>
              </w:rPr>
              <w:t>Estimate</w:t>
            </w:r>
          </w:p>
        </w:tc>
        <w:tc>
          <w:tcPr>
            <w:tcW w:w="1803" w:type="dxa"/>
          </w:tcPr>
          <w:p w14:paraId="68D66A8D" w14:textId="43CAA9E4" w:rsidR="00C5664A" w:rsidRDefault="1F347ACE" w:rsidP="7446037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F347ACE">
              <w:rPr>
                <w:sz w:val="24"/>
                <w:szCs w:val="24"/>
              </w:rPr>
              <w:t>Standard Error</w:t>
            </w:r>
          </w:p>
        </w:tc>
        <w:tc>
          <w:tcPr>
            <w:tcW w:w="1803" w:type="dxa"/>
          </w:tcPr>
          <w:p w14:paraId="04C29E55" w14:textId="23DDF762" w:rsidR="00C5664A" w:rsidRDefault="1F347ACE" w:rsidP="7446037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F347ACE">
              <w:rPr>
                <w:sz w:val="24"/>
                <w:szCs w:val="24"/>
              </w:rPr>
              <w:t>T</w:t>
            </w:r>
            <w:r w:rsidRPr="003A6430">
              <w:rPr>
                <w:sz w:val="24"/>
                <w:szCs w:val="24"/>
              </w:rPr>
              <w:t xml:space="preserve"> value</w:t>
            </w:r>
          </w:p>
        </w:tc>
        <w:tc>
          <w:tcPr>
            <w:tcW w:w="1804" w:type="dxa"/>
          </w:tcPr>
          <w:p w14:paraId="3940E710" w14:textId="51989A29" w:rsidR="00C5664A" w:rsidRDefault="11E71B2F" w:rsidP="7446037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3A6430">
              <w:rPr>
                <w:sz w:val="24"/>
                <w:szCs w:val="24"/>
              </w:rPr>
              <w:t>P value</w:t>
            </w:r>
          </w:p>
        </w:tc>
      </w:tr>
      <w:tr w:rsidR="00C5664A" w14:paraId="232233D1" w14:textId="77777777" w:rsidTr="4C72696B">
        <w:tc>
          <w:tcPr>
            <w:cnfStyle w:val="001000000000" w:firstRow="0" w:lastRow="0" w:firstColumn="1" w:lastColumn="0" w:oddVBand="0" w:evenVBand="0" w:oddHBand="0" w:evenHBand="0" w:firstRowFirstColumn="0" w:firstRowLastColumn="0" w:lastRowFirstColumn="0" w:lastRowLastColumn="0"/>
            <w:tcW w:w="1803" w:type="dxa"/>
          </w:tcPr>
          <w:p w14:paraId="6C3946F0" w14:textId="5538D8C2" w:rsidR="00C5664A" w:rsidRDefault="3B42AC86" w:rsidP="7446037E">
            <w:pPr>
              <w:spacing w:line="360" w:lineRule="auto"/>
              <w:rPr>
                <w:sz w:val="24"/>
                <w:szCs w:val="24"/>
              </w:rPr>
            </w:pPr>
            <w:r w:rsidRPr="3B42AC86">
              <w:rPr>
                <w:sz w:val="24"/>
                <w:szCs w:val="24"/>
              </w:rPr>
              <w:t>Qualifications below degree level</w:t>
            </w:r>
          </w:p>
        </w:tc>
        <w:tc>
          <w:tcPr>
            <w:tcW w:w="1803" w:type="dxa"/>
          </w:tcPr>
          <w:p w14:paraId="73704888" w14:textId="3A01F5B3" w:rsidR="00C5664A" w:rsidRDefault="4C72696B" w:rsidP="08F2AF27">
            <w:pPr>
              <w:spacing w:line="360" w:lineRule="auto"/>
              <w:cnfStyle w:val="000000000000" w:firstRow="0" w:lastRow="0" w:firstColumn="0" w:lastColumn="0" w:oddVBand="0" w:evenVBand="0" w:oddHBand="0" w:evenHBand="0" w:firstRowFirstColumn="0" w:firstRowLastColumn="0" w:lastRowFirstColumn="0" w:lastRowLastColumn="0"/>
            </w:pPr>
            <w:r w:rsidRPr="4C72696B">
              <w:rPr>
                <w:rFonts w:ascii="Lucida Console" w:eastAsia="Lucida Console" w:hAnsi="Lucida Console" w:cs="Lucida Console"/>
                <w:sz w:val="19"/>
                <w:szCs w:val="19"/>
              </w:rPr>
              <w:t>3.4902</w:t>
            </w:r>
          </w:p>
          <w:p w14:paraId="6C636098" w14:textId="6900DB06" w:rsidR="00C5664A" w:rsidRDefault="00C5664A" w:rsidP="7446037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3B7D875A" w14:textId="4E8FF82F" w:rsidR="00C5664A" w:rsidRDefault="60F41E03" w:rsidP="60F41E03">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60F41E03">
              <w:rPr>
                <w:rFonts w:ascii="Lucida Console" w:eastAsia="Times New Roman" w:hAnsi="Lucida Console" w:cs="Courier New"/>
                <w:color w:val="000000" w:themeColor="text1"/>
                <w:sz w:val="20"/>
                <w:szCs w:val="20"/>
                <w:lang w:eastAsia="en-GB"/>
              </w:rPr>
              <w:t>1.1780</w:t>
            </w:r>
          </w:p>
        </w:tc>
        <w:tc>
          <w:tcPr>
            <w:tcW w:w="1803" w:type="dxa"/>
          </w:tcPr>
          <w:p w14:paraId="59BE6355" w14:textId="25126FF5" w:rsidR="00C5664A" w:rsidRDefault="60F41E03" w:rsidP="60F41E03">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60F41E03">
              <w:rPr>
                <w:rFonts w:ascii="Lucida Console" w:eastAsia="Times New Roman" w:hAnsi="Lucida Console" w:cs="Courier New"/>
                <w:color w:val="000000" w:themeColor="text1"/>
                <w:sz w:val="20"/>
                <w:szCs w:val="20"/>
                <w:lang w:eastAsia="en-GB"/>
              </w:rPr>
              <w:t>2.963</w:t>
            </w:r>
          </w:p>
        </w:tc>
        <w:tc>
          <w:tcPr>
            <w:tcW w:w="1804" w:type="dxa"/>
          </w:tcPr>
          <w:p w14:paraId="77F59356" w14:textId="0F8156CD" w:rsidR="00C5664A" w:rsidRDefault="28F4D866" w:rsidP="28F4D866">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28F4D866">
              <w:rPr>
                <w:rFonts w:ascii="Lucida Console" w:eastAsia="Times New Roman" w:hAnsi="Lucida Console" w:cs="Courier New"/>
                <w:color w:val="000000" w:themeColor="text1"/>
                <w:sz w:val="20"/>
                <w:szCs w:val="20"/>
                <w:lang w:eastAsia="en-GB"/>
              </w:rPr>
              <w:t>0.00315 **</w:t>
            </w:r>
          </w:p>
        </w:tc>
      </w:tr>
      <w:tr w:rsidR="00C5664A" w14:paraId="11CE81A4" w14:textId="77777777" w:rsidTr="4C72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22AB037" w14:textId="15B3463C" w:rsidR="00C5664A" w:rsidRDefault="3B42AC86" w:rsidP="7446037E">
            <w:pPr>
              <w:spacing w:line="360" w:lineRule="auto"/>
              <w:rPr>
                <w:sz w:val="24"/>
                <w:szCs w:val="24"/>
              </w:rPr>
            </w:pPr>
            <w:r w:rsidRPr="3B42AC86">
              <w:rPr>
                <w:sz w:val="24"/>
                <w:szCs w:val="24"/>
              </w:rPr>
              <w:t>No formal qualifications</w:t>
            </w:r>
          </w:p>
        </w:tc>
        <w:tc>
          <w:tcPr>
            <w:tcW w:w="1803" w:type="dxa"/>
          </w:tcPr>
          <w:p w14:paraId="6AB71F45" w14:textId="6FFA3BFB" w:rsidR="00C5664A" w:rsidRDefault="4C72696B" w:rsidP="7446037E">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4C72696B">
              <w:rPr>
                <w:rFonts w:ascii="Lucida Console" w:eastAsia="Lucida Console" w:hAnsi="Lucida Console" w:cs="Lucida Console"/>
                <w:sz w:val="19"/>
                <w:szCs w:val="19"/>
              </w:rPr>
              <w:t>-3.8446</w:t>
            </w:r>
          </w:p>
        </w:tc>
        <w:tc>
          <w:tcPr>
            <w:tcW w:w="1803" w:type="dxa"/>
          </w:tcPr>
          <w:p w14:paraId="0E378C7C" w14:textId="08B43F9E" w:rsidR="00C5664A" w:rsidRDefault="60F41E03" w:rsidP="60F41E03">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60F41E03">
              <w:rPr>
                <w:rFonts w:ascii="Lucida Console" w:eastAsia="Times New Roman" w:hAnsi="Lucida Console" w:cs="Courier New"/>
                <w:color w:val="000000" w:themeColor="text1"/>
                <w:sz w:val="20"/>
                <w:szCs w:val="20"/>
                <w:lang w:eastAsia="en-GB"/>
              </w:rPr>
              <w:t>1.6658</w:t>
            </w:r>
          </w:p>
        </w:tc>
        <w:tc>
          <w:tcPr>
            <w:tcW w:w="1803" w:type="dxa"/>
          </w:tcPr>
          <w:p w14:paraId="0415328A" w14:textId="7585E680" w:rsidR="00C5664A" w:rsidRDefault="28F4D866" w:rsidP="28F4D866">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28F4D866">
              <w:rPr>
                <w:rFonts w:ascii="Lucida Console" w:eastAsia="Times New Roman" w:hAnsi="Lucida Console" w:cs="Courier New"/>
                <w:color w:val="000000" w:themeColor="text1"/>
                <w:sz w:val="20"/>
                <w:szCs w:val="20"/>
                <w:lang w:eastAsia="en-GB"/>
              </w:rPr>
              <w:t>-2.308</w:t>
            </w:r>
          </w:p>
        </w:tc>
        <w:tc>
          <w:tcPr>
            <w:tcW w:w="1804" w:type="dxa"/>
          </w:tcPr>
          <w:p w14:paraId="3C40822B" w14:textId="2857E5E0" w:rsidR="00C5664A" w:rsidRDefault="28F4D866" w:rsidP="28F4D866">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28F4D866">
              <w:rPr>
                <w:rFonts w:ascii="Lucida Console" w:eastAsia="Times New Roman" w:hAnsi="Lucida Console" w:cs="Courier New"/>
                <w:color w:val="000000" w:themeColor="text1"/>
                <w:sz w:val="20"/>
                <w:szCs w:val="20"/>
                <w:lang w:eastAsia="en-GB"/>
              </w:rPr>
              <w:t>0.02130 *</w:t>
            </w:r>
          </w:p>
        </w:tc>
      </w:tr>
      <w:tr w:rsidR="003D3EE5" w14:paraId="5BFAF627" w14:textId="77777777" w:rsidTr="4C72696B">
        <w:tc>
          <w:tcPr>
            <w:cnfStyle w:val="001000000000" w:firstRow="0" w:lastRow="0" w:firstColumn="1" w:lastColumn="0" w:oddVBand="0" w:evenVBand="0" w:oddHBand="0" w:evenHBand="0" w:firstRowFirstColumn="0" w:firstRowLastColumn="0" w:lastRowFirstColumn="0" w:lastRowLastColumn="0"/>
            <w:tcW w:w="1803" w:type="dxa"/>
          </w:tcPr>
          <w:p w14:paraId="5307C4BE" w14:textId="020A254E" w:rsidR="003D3EE5" w:rsidRDefault="562D9C47" w:rsidP="7446037E">
            <w:pPr>
              <w:spacing w:line="360" w:lineRule="auto"/>
              <w:rPr>
                <w:sz w:val="24"/>
                <w:szCs w:val="24"/>
              </w:rPr>
            </w:pPr>
            <w:r w:rsidRPr="562D9C47">
              <w:rPr>
                <w:sz w:val="24"/>
                <w:szCs w:val="24"/>
              </w:rPr>
              <w:t xml:space="preserve">Don’t know </w:t>
            </w:r>
          </w:p>
        </w:tc>
        <w:tc>
          <w:tcPr>
            <w:tcW w:w="1803" w:type="dxa"/>
          </w:tcPr>
          <w:p w14:paraId="6C137D1F" w14:textId="756FA8FF" w:rsidR="003D3EE5" w:rsidRDefault="4C72696B" w:rsidP="7446037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C72696B">
              <w:rPr>
                <w:rFonts w:ascii="Lucida Console" w:eastAsia="Lucida Console" w:hAnsi="Lucida Console" w:cs="Lucida Console"/>
                <w:sz w:val="19"/>
                <w:szCs w:val="19"/>
              </w:rPr>
              <w:t>3.6159</w:t>
            </w:r>
          </w:p>
        </w:tc>
        <w:tc>
          <w:tcPr>
            <w:tcW w:w="1803" w:type="dxa"/>
          </w:tcPr>
          <w:p w14:paraId="42B3EEC5" w14:textId="43DA8110" w:rsidR="003D3EE5" w:rsidRDefault="60F41E03" w:rsidP="60F41E03">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60F41E03">
              <w:rPr>
                <w:rFonts w:ascii="Lucida Console" w:eastAsia="Times New Roman" w:hAnsi="Lucida Console" w:cs="Courier New"/>
                <w:color w:val="000000" w:themeColor="text1"/>
                <w:sz w:val="20"/>
                <w:szCs w:val="20"/>
                <w:lang w:eastAsia="en-GB"/>
              </w:rPr>
              <w:t>4.1336</w:t>
            </w:r>
          </w:p>
        </w:tc>
        <w:tc>
          <w:tcPr>
            <w:tcW w:w="1803" w:type="dxa"/>
          </w:tcPr>
          <w:p w14:paraId="0BDBD39C" w14:textId="424B57A0" w:rsidR="003D3EE5" w:rsidRDefault="4C72696B" w:rsidP="7446037E">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4C72696B">
              <w:rPr>
                <w:rFonts w:ascii="Lucida Console" w:eastAsia="Lucida Console" w:hAnsi="Lucida Console" w:cs="Lucida Console"/>
                <w:sz w:val="19"/>
                <w:szCs w:val="19"/>
              </w:rPr>
              <w:t>0.875</w:t>
            </w:r>
          </w:p>
        </w:tc>
        <w:tc>
          <w:tcPr>
            <w:tcW w:w="1804" w:type="dxa"/>
          </w:tcPr>
          <w:p w14:paraId="0B51CB8F" w14:textId="6CD8078D" w:rsidR="003D3EE5" w:rsidRDefault="28F4D866" w:rsidP="0017175E">
            <w:pPr>
              <w:keepNext/>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r w:rsidRPr="28F4D866">
              <w:rPr>
                <w:rFonts w:ascii="Lucida Console" w:eastAsia="Times New Roman" w:hAnsi="Lucida Console" w:cs="Courier New"/>
                <w:color w:val="000000" w:themeColor="text1"/>
                <w:sz w:val="20"/>
                <w:szCs w:val="20"/>
                <w:lang w:eastAsia="en-GB"/>
              </w:rPr>
              <w:t>0.38201</w:t>
            </w:r>
          </w:p>
        </w:tc>
      </w:tr>
    </w:tbl>
    <w:p w14:paraId="7E99E102" w14:textId="33BE2334" w:rsidR="73D948C1" w:rsidRDefault="0017175E" w:rsidP="0017175E">
      <w:pPr>
        <w:pStyle w:val="Caption"/>
        <w:rPr>
          <w:sz w:val="24"/>
          <w:szCs w:val="24"/>
        </w:rPr>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7</w:t>
      </w:r>
      <w:r w:rsidR="00A36F04">
        <w:rPr>
          <w:noProof/>
        </w:rPr>
        <w:fldChar w:fldCharType="end"/>
      </w:r>
      <w:r>
        <w:t xml:space="preserve">: </w:t>
      </w:r>
      <w:r w:rsidRPr="00482EB1">
        <w:t xml:space="preserve">Qualifications of primary guardian and simulation feature percentage. Each category is compared to the reference category </w:t>
      </w:r>
      <w:r w:rsidR="00312BC4">
        <w:t>“</w:t>
      </w:r>
      <w:r w:rsidRPr="00482EB1">
        <w:t>At least one degree level qualification</w:t>
      </w:r>
      <w:r w:rsidR="00312BC4">
        <w:t>”</w:t>
      </w:r>
    </w:p>
    <w:p w14:paraId="0BF9AC87" w14:textId="735CCC12" w:rsidR="0055330C" w:rsidRDefault="00BB287A" w:rsidP="0055330C">
      <w:pPr>
        <w:keepNext/>
        <w:spacing w:line="360" w:lineRule="auto"/>
      </w:pPr>
      <w:r>
        <w:rPr>
          <w:noProof/>
          <w:lang w:eastAsia="zh-CN"/>
        </w:rPr>
        <mc:AlternateContent>
          <mc:Choice Requires="wps">
            <w:drawing>
              <wp:anchor distT="0" distB="0" distL="114300" distR="114300" simplePos="0" relativeHeight="251656704" behindDoc="0" locked="0" layoutInCell="1" allowOverlap="1" wp14:anchorId="63F1600D" wp14:editId="1D4927A1">
                <wp:simplePos x="0" y="0"/>
                <wp:positionH relativeFrom="column">
                  <wp:posOffset>-58420</wp:posOffset>
                </wp:positionH>
                <wp:positionV relativeFrom="paragraph">
                  <wp:posOffset>2098675</wp:posOffset>
                </wp:positionV>
                <wp:extent cx="3847381" cy="103517"/>
                <wp:effectExtent l="0" t="0" r="20320" b="10795"/>
                <wp:wrapNone/>
                <wp:docPr id="16" name="Rectangle 16"/>
                <wp:cNvGraphicFramePr/>
                <a:graphic xmlns:a="http://schemas.openxmlformats.org/drawingml/2006/main">
                  <a:graphicData uri="http://schemas.microsoft.com/office/word/2010/wordprocessingShape">
                    <wps:wsp>
                      <wps:cNvSpPr/>
                      <wps:spPr>
                        <a:xfrm>
                          <a:off x="0" y="0"/>
                          <a:ext cx="3847381" cy="1035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F0D09" id="Rectangle 16" o:spid="_x0000_s1026" style="position:absolute;margin-left:-4.6pt;margin-top:165.25pt;width:302.95pt;height:8.1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" fillcolor="white [3212]" strokecolor="white [3212]" strokeweight="1pt"/>
            </w:pict>
          </mc:Fallback>
        </mc:AlternateContent>
      </w:r>
      <w:r w:rsidR="00C362A6">
        <w:rPr>
          <w:noProof/>
          <w:lang w:eastAsia="zh-CN"/>
        </w:rPr>
        <w:drawing>
          <wp:inline distT="0" distB="0" distL="0" distR="0" wp14:anchorId="0C3489C9" wp14:editId="4A6165D6">
            <wp:extent cx="5493565" cy="2492372"/>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3565" cy="2492372"/>
                    </a:xfrm>
                    <a:prstGeom prst="rect">
                      <a:avLst/>
                    </a:prstGeom>
                  </pic:spPr>
                </pic:pic>
              </a:graphicData>
            </a:graphic>
          </wp:inline>
        </w:drawing>
      </w:r>
    </w:p>
    <w:p w14:paraId="045C613B" w14:textId="09A88457" w:rsidR="0055330C" w:rsidRDefault="0055330C" w:rsidP="0055330C">
      <w:pPr>
        <w:pStyle w:val="Caption"/>
      </w:pPr>
      <w:r>
        <w:t xml:space="preserve">Figure </w:t>
      </w:r>
      <w:r w:rsidR="00A36F04">
        <w:rPr>
          <w:noProof/>
        </w:rPr>
        <w:fldChar w:fldCharType="begin"/>
      </w:r>
      <w:r w:rsidR="00A36F04">
        <w:rPr>
          <w:noProof/>
        </w:rPr>
        <w:instrText xml:space="preserve"> SEQ Figure \* ARABIC </w:instrText>
      </w:r>
      <w:r w:rsidR="00A36F04">
        <w:rPr>
          <w:noProof/>
        </w:rPr>
        <w:fldChar w:fldCharType="separate"/>
      </w:r>
      <w:r w:rsidR="00567FCE">
        <w:rPr>
          <w:noProof/>
        </w:rPr>
        <w:t>3</w:t>
      </w:r>
      <w:r w:rsidR="00A36F04">
        <w:rPr>
          <w:noProof/>
        </w:rPr>
        <w:fldChar w:fldCharType="end"/>
      </w:r>
      <w:r>
        <w:t xml:space="preserve">: </w:t>
      </w:r>
      <w:r w:rsidRPr="00DB3CDD">
        <w:t>Highest qualification of guardian and simulation feature production</w:t>
      </w:r>
    </w:p>
    <w:p w14:paraId="7CC1E687" w14:textId="0F48E62E" w:rsidR="00BF4640" w:rsidRPr="00C362A6" w:rsidRDefault="00BF4640" w:rsidP="00C362A6">
      <w:pPr>
        <w:spacing w:line="360" w:lineRule="auto"/>
        <w:rPr>
          <w:sz w:val="24"/>
          <w:szCs w:val="24"/>
        </w:rPr>
      </w:pPr>
    </w:p>
    <w:p w14:paraId="1A942FD6" w14:textId="6C884CBC" w:rsidR="00312BC4" w:rsidRPr="00463C38" w:rsidRDefault="00312BC4" w:rsidP="00D455C5">
      <w:pPr>
        <w:spacing w:line="360" w:lineRule="auto"/>
        <w:rPr>
          <w:sz w:val="24"/>
          <w:szCs w:val="24"/>
        </w:rPr>
      </w:pPr>
      <w:r w:rsidRPr="00463C38">
        <w:rPr>
          <w:sz w:val="24"/>
          <w:szCs w:val="24"/>
        </w:rPr>
        <w:t xml:space="preserve">Anova model comparisons revealed a main effect of guardian occupation on simulation feature production, </w:t>
      </w:r>
      <w:r w:rsidRPr="00463C38">
        <w:rPr>
          <w:i/>
          <w:iCs/>
          <w:sz w:val="24"/>
          <w:szCs w:val="24"/>
        </w:rPr>
        <w:t>F</w:t>
      </w:r>
      <w:r w:rsidRPr="00463C38">
        <w:rPr>
          <w:sz w:val="24"/>
          <w:szCs w:val="24"/>
        </w:rPr>
        <w:t xml:space="preserve">(6, 680) = 4.587, </w:t>
      </w:r>
      <w:r w:rsidRPr="00463C38">
        <w:rPr>
          <w:i/>
          <w:iCs/>
          <w:sz w:val="24"/>
          <w:szCs w:val="24"/>
        </w:rPr>
        <w:t>p</w:t>
      </w:r>
      <w:r w:rsidRPr="00463C38">
        <w:rPr>
          <w:sz w:val="24"/>
          <w:szCs w:val="24"/>
        </w:rPr>
        <w:t xml:space="preserve"> = &lt; 0.001, so that as NS-SEC ranking gets higher (and therefore socio-economic position gets lower), the amount of eating simulation features produced decreases. Follow up analysis revealed a simple effect of NS-SEC class on the simulation percentage produced for unhealthy foods, </w:t>
      </w:r>
      <w:r w:rsidRPr="00463C38">
        <w:rPr>
          <w:i/>
          <w:iCs/>
          <w:sz w:val="24"/>
          <w:szCs w:val="24"/>
        </w:rPr>
        <w:t>F</w:t>
      </w:r>
      <w:r w:rsidRPr="00463C38">
        <w:rPr>
          <w:sz w:val="24"/>
          <w:szCs w:val="24"/>
        </w:rPr>
        <w:t>(6, 680) = 2.385</w:t>
      </w:r>
      <w:r w:rsidRPr="00463C38">
        <w:rPr>
          <w:i/>
          <w:iCs/>
          <w:sz w:val="24"/>
          <w:szCs w:val="24"/>
        </w:rPr>
        <w:t>, p</w:t>
      </w:r>
      <w:r w:rsidRPr="00463C38">
        <w:rPr>
          <w:sz w:val="24"/>
          <w:szCs w:val="24"/>
        </w:rPr>
        <w:t xml:space="preserve"> = 0.027, as well as a simple effect of NS-SEC class on healthy foods, </w:t>
      </w:r>
      <w:r w:rsidRPr="00463C38">
        <w:rPr>
          <w:i/>
          <w:iCs/>
          <w:sz w:val="24"/>
          <w:szCs w:val="24"/>
        </w:rPr>
        <w:t>F</w:t>
      </w:r>
      <w:r w:rsidRPr="00463C38">
        <w:rPr>
          <w:sz w:val="24"/>
          <w:szCs w:val="24"/>
        </w:rPr>
        <w:t xml:space="preserve">(6, 680) = 3.5882, </w:t>
      </w:r>
      <w:r w:rsidRPr="00463C38">
        <w:rPr>
          <w:i/>
          <w:iCs/>
          <w:sz w:val="24"/>
          <w:szCs w:val="24"/>
        </w:rPr>
        <w:t>p</w:t>
      </w:r>
      <w:r w:rsidRPr="00463C38">
        <w:rPr>
          <w:sz w:val="24"/>
          <w:szCs w:val="24"/>
        </w:rPr>
        <w:t xml:space="preserve"> = 0.002. The parameter estimates of guardian occupation on eating simulation feature production are detailed below (table 8), along with a violin plot detailing distribution of eating simulation percentage for each level of guardian occupation NS-SEC class (figure 4).</w:t>
      </w:r>
      <w:r w:rsidR="00E22533" w:rsidRPr="00463C38">
        <w:rPr>
          <w:sz w:val="24"/>
          <w:szCs w:val="24"/>
        </w:rPr>
        <w:t xml:space="preserve"> Again, this suggests that socio-economic background influences the production of eating simulation features in the oppos</w:t>
      </w:r>
      <w:r w:rsidR="003110A4" w:rsidRPr="00463C38">
        <w:rPr>
          <w:sz w:val="24"/>
          <w:szCs w:val="24"/>
        </w:rPr>
        <w:t xml:space="preserve">ite direction than hypothesised, suggesting </w:t>
      </w:r>
      <w:r w:rsidR="00D455C5" w:rsidRPr="00463C38">
        <w:rPr>
          <w:sz w:val="24"/>
          <w:szCs w:val="24"/>
        </w:rPr>
        <w:t>H3</w:t>
      </w:r>
      <w:r w:rsidR="00E22533" w:rsidRPr="00463C38">
        <w:rPr>
          <w:sz w:val="24"/>
          <w:szCs w:val="24"/>
        </w:rPr>
        <w:t xml:space="preserve"> </w:t>
      </w:r>
      <w:r w:rsidR="003110A4" w:rsidRPr="00463C38">
        <w:rPr>
          <w:sz w:val="24"/>
          <w:szCs w:val="24"/>
        </w:rPr>
        <w:t>should be rejected.</w:t>
      </w:r>
    </w:p>
    <w:p w14:paraId="45D389E0" w14:textId="3524E1DB" w:rsidR="00475A51" w:rsidRPr="00906496" w:rsidRDefault="00475A51" w:rsidP="3FF2A144">
      <w:pPr>
        <w:spacing w:line="360" w:lineRule="auto"/>
        <w:rPr>
          <w:sz w:val="28"/>
          <w:szCs w:val="28"/>
          <w:u w:val="single"/>
        </w:rPr>
      </w:pPr>
    </w:p>
    <w:tbl>
      <w:tblPr>
        <w:tblStyle w:val="PlainTable4"/>
        <w:tblW w:w="0" w:type="auto"/>
        <w:tblLook w:val="04A0" w:firstRow="1" w:lastRow="0" w:firstColumn="1" w:lastColumn="0" w:noHBand="0" w:noVBand="1"/>
      </w:tblPr>
      <w:tblGrid>
        <w:gridCol w:w="1803"/>
        <w:gridCol w:w="1803"/>
        <w:gridCol w:w="1803"/>
        <w:gridCol w:w="1803"/>
        <w:gridCol w:w="1804"/>
      </w:tblGrid>
      <w:tr w:rsidR="00312BC4" w14:paraId="78BD2DAD" w14:textId="77777777" w:rsidTr="00916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1067CA00" w14:textId="177B59D7" w:rsidR="00312BC4" w:rsidRPr="11E71B2F" w:rsidRDefault="00312BC4" w:rsidP="00312BC4">
            <w:pPr>
              <w:spacing w:line="360" w:lineRule="auto"/>
              <w:jc w:val="center"/>
              <w:rPr>
                <w:sz w:val="24"/>
                <w:szCs w:val="24"/>
              </w:rPr>
            </w:pPr>
            <w:r>
              <w:rPr>
                <w:sz w:val="24"/>
                <w:szCs w:val="24"/>
              </w:rPr>
              <w:t xml:space="preserve">Guardian Qualification </w:t>
            </w:r>
          </w:p>
        </w:tc>
      </w:tr>
      <w:tr w:rsidR="005B55AC" w14:paraId="2138516E" w14:textId="77777777" w:rsidTr="005C5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9BB5B84" w14:textId="77777777" w:rsidR="005B55AC" w:rsidRDefault="005B55AC" w:rsidP="00E079DC">
            <w:pPr>
              <w:spacing w:line="360" w:lineRule="auto"/>
              <w:rPr>
                <w:sz w:val="24"/>
                <w:szCs w:val="24"/>
              </w:rPr>
            </w:pPr>
          </w:p>
        </w:tc>
        <w:tc>
          <w:tcPr>
            <w:tcW w:w="1803" w:type="dxa"/>
          </w:tcPr>
          <w:p w14:paraId="13B2B0CC" w14:textId="77777777" w:rsidR="005B55AC" w:rsidRDefault="005B55AC" w:rsidP="00E079D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F347ACE">
              <w:rPr>
                <w:sz w:val="24"/>
                <w:szCs w:val="24"/>
              </w:rPr>
              <w:t>Estimate</w:t>
            </w:r>
          </w:p>
        </w:tc>
        <w:tc>
          <w:tcPr>
            <w:tcW w:w="1803" w:type="dxa"/>
          </w:tcPr>
          <w:p w14:paraId="49352D6B" w14:textId="77777777" w:rsidR="005B55AC" w:rsidRDefault="005B55AC" w:rsidP="00E079D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F347ACE">
              <w:rPr>
                <w:sz w:val="24"/>
                <w:szCs w:val="24"/>
              </w:rPr>
              <w:t>Standard Error</w:t>
            </w:r>
          </w:p>
        </w:tc>
        <w:tc>
          <w:tcPr>
            <w:tcW w:w="1803" w:type="dxa"/>
          </w:tcPr>
          <w:p w14:paraId="181C3B43" w14:textId="77777777" w:rsidR="005B55AC" w:rsidRDefault="005B55AC" w:rsidP="00E079D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F347ACE">
              <w:rPr>
                <w:sz w:val="24"/>
                <w:szCs w:val="24"/>
              </w:rPr>
              <w:t>T value</w:t>
            </w:r>
          </w:p>
        </w:tc>
        <w:tc>
          <w:tcPr>
            <w:tcW w:w="1804" w:type="dxa"/>
          </w:tcPr>
          <w:p w14:paraId="0E1A4791" w14:textId="77777777" w:rsidR="005B55AC" w:rsidRDefault="005B55AC" w:rsidP="00E079D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11E71B2F">
              <w:rPr>
                <w:sz w:val="24"/>
                <w:szCs w:val="24"/>
              </w:rPr>
              <w:t>P value</w:t>
            </w:r>
          </w:p>
        </w:tc>
      </w:tr>
      <w:tr w:rsidR="005B55AC" w14:paraId="3F86C1B1" w14:textId="77777777" w:rsidTr="005C5446">
        <w:tc>
          <w:tcPr>
            <w:cnfStyle w:val="001000000000" w:firstRow="0" w:lastRow="0" w:firstColumn="1" w:lastColumn="0" w:oddVBand="0" w:evenVBand="0" w:oddHBand="0" w:evenHBand="0" w:firstRowFirstColumn="0" w:firstRowLastColumn="0" w:lastRowFirstColumn="0" w:lastRowLastColumn="0"/>
            <w:tcW w:w="1803" w:type="dxa"/>
          </w:tcPr>
          <w:p w14:paraId="0898B4F1" w14:textId="3165F555" w:rsidR="005B55AC" w:rsidRPr="00312BC4" w:rsidRDefault="0069475E" w:rsidP="00E079DC">
            <w:pPr>
              <w:spacing w:line="360" w:lineRule="auto"/>
              <w:rPr>
                <w:sz w:val="16"/>
                <w:szCs w:val="24"/>
              </w:rPr>
            </w:pPr>
            <w:r w:rsidRPr="00312BC4">
              <w:rPr>
                <w:sz w:val="16"/>
                <w:szCs w:val="24"/>
              </w:rPr>
              <w:t xml:space="preserve">Lower managerial and professional </w:t>
            </w:r>
            <w:r w:rsidR="00786E93" w:rsidRPr="00312BC4">
              <w:rPr>
                <w:sz w:val="16"/>
                <w:szCs w:val="24"/>
              </w:rPr>
              <w:t>occupations</w:t>
            </w:r>
          </w:p>
        </w:tc>
        <w:tc>
          <w:tcPr>
            <w:tcW w:w="1803" w:type="dxa"/>
          </w:tcPr>
          <w:p w14:paraId="761AC388" w14:textId="77777777" w:rsidR="00BD4594" w:rsidRPr="00BD4594" w:rsidRDefault="00BD4594" w:rsidP="00BD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BD4594">
              <w:rPr>
                <w:rFonts w:ascii="Lucida Console" w:eastAsia="Times New Roman" w:hAnsi="Lucida Console" w:cs="Courier New"/>
                <w:color w:val="000000"/>
                <w:sz w:val="20"/>
                <w:szCs w:val="20"/>
                <w:bdr w:val="none" w:sz="0" w:space="0" w:color="auto" w:frame="1"/>
                <w:lang w:eastAsia="en-GB"/>
              </w:rPr>
              <w:t>-2.5146</w:t>
            </w:r>
          </w:p>
          <w:p w14:paraId="65623C11" w14:textId="4184E30A" w:rsidR="005B55AC" w:rsidRDefault="005B55AC" w:rsidP="00E079DC">
            <w:pPr>
              <w:spacing w:line="360" w:lineRule="auto"/>
              <w:cnfStyle w:val="000000000000" w:firstRow="0" w:lastRow="0" w:firstColumn="0" w:lastColumn="0" w:oddVBand="0" w:evenVBand="0" w:oddHBand="0" w:evenHBand="0" w:firstRowFirstColumn="0" w:firstRowLastColumn="0" w:lastRowFirstColumn="0" w:lastRowLastColumn="0"/>
            </w:pPr>
          </w:p>
          <w:p w14:paraId="04A75310" w14:textId="77777777" w:rsidR="005B55AC" w:rsidRDefault="005B55AC" w:rsidP="00E079D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222A3C18" w14:textId="77C3A8FD" w:rsidR="005B55AC" w:rsidRPr="005C5446" w:rsidRDefault="00A20EE9" w:rsidP="005C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A20EE9">
              <w:rPr>
                <w:rFonts w:ascii="Lucida Console" w:eastAsia="Times New Roman" w:hAnsi="Lucida Console" w:cs="Courier New"/>
                <w:color w:val="000000"/>
                <w:sz w:val="20"/>
                <w:szCs w:val="20"/>
                <w:bdr w:val="none" w:sz="0" w:space="0" w:color="auto" w:frame="1"/>
                <w:lang w:eastAsia="en-GB"/>
              </w:rPr>
              <w:t>1.2869</w:t>
            </w:r>
          </w:p>
        </w:tc>
        <w:tc>
          <w:tcPr>
            <w:tcW w:w="1803" w:type="dxa"/>
          </w:tcPr>
          <w:p w14:paraId="49502FCC" w14:textId="061FFFD2" w:rsidR="005B55AC" w:rsidRPr="005C5446" w:rsidRDefault="00C367E3" w:rsidP="005C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C367E3">
              <w:rPr>
                <w:rFonts w:ascii="Lucida Console" w:eastAsia="Times New Roman" w:hAnsi="Lucida Console" w:cs="Courier New"/>
                <w:color w:val="000000"/>
                <w:sz w:val="20"/>
                <w:szCs w:val="20"/>
                <w:bdr w:val="none" w:sz="0" w:space="0" w:color="auto" w:frame="1"/>
                <w:lang w:eastAsia="en-GB"/>
              </w:rPr>
              <w:t>-1.954</w:t>
            </w:r>
          </w:p>
        </w:tc>
        <w:tc>
          <w:tcPr>
            <w:tcW w:w="1804" w:type="dxa"/>
          </w:tcPr>
          <w:p w14:paraId="24467F1A" w14:textId="46BD02F0" w:rsidR="005B55AC" w:rsidRPr="005C5446" w:rsidRDefault="00C171EC" w:rsidP="005C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C171EC">
              <w:rPr>
                <w:rFonts w:ascii="Lucida Console" w:eastAsia="Times New Roman" w:hAnsi="Lucida Console" w:cs="Courier New"/>
                <w:color w:val="000000"/>
                <w:sz w:val="20"/>
                <w:szCs w:val="20"/>
                <w:bdr w:val="none" w:sz="0" w:space="0" w:color="auto" w:frame="1"/>
                <w:lang w:eastAsia="en-GB"/>
              </w:rPr>
              <w:t xml:space="preserve">0.05112 </w:t>
            </w:r>
          </w:p>
        </w:tc>
      </w:tr>
      <w:tr w:rsidR="005B55AC" w14:paraId="0F84EE30" w14:textId="77777777" w:rsidTr="005C5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FC17473" w14:textId="5347FD62" w:rsidR="005B55AC" w:rsidRPr="00312BC4" w:rsidRDefault="00786E93" w:rsidP="00E079DC">
            <w:pPr>
              <w:spacing w:line="360" w:lineRule="auto"/>
              <w:rPr>
                <w:sz w:val="16"/>
                <w:szCs w:val="24"/>
              </w:rPr>
            </w:pPr>
            <w:r w:rsidRPr="00312BC4">
              <w:rPr>
                <w:sz w:val="16"/>
                <w:szCs w:val="24"/>
              </w:rPr>
              <w:t>Intermediate occupations</w:t>
            </w:r>
          </w:p>
        </w:tc>
        <w:tc>
          <w:tcPr>
            <w:tcW w:w="1803" w:type="dxa"/>
          </w:tcPr>
          <w:p w14:paraId="0925ADD0" w14:textId="77777777" w:rsidR="000F702A" w:rsidRPr="000F702A" w:rsidRDefault="000F702A" w:rsidP="000F7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0F702A">
              <w:rPr>
                <w:rFonts w:ascii="Lucida Console" w:eastAsia="Times New Roman" w:hAnsi="Lucida Console" w:cs="Courier New"/>
                <w:color w:val="000000"/>
                <w:sz w:val="20"/>
                <w:szCs w:val="20"/>
                <w:bdr w:val="none" w:sz="0" w:space="0" w:color="auto" w:frame="1"/>
                <w:lang w:eastAsia="en-GB"/>
              </w:rPr>
              <w:t>-0.1991</w:t>
            </w:r>
          </w:p>
          <w:p w14:paraId="2B9D2EC1" w14:textId="616AF266" w:rsidR="005B55AC" w:rsidRDefault="005B55AC" w:rsidP="00E079D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1803" w:type="dxa"/>
          </w:tcPr>
          <w:p w14:paraId="3D1103E5" w14:textId="77777777" w:rsidR="00A20EE9" w:rsidRPr="00A20EE9" w:rsidRDefault="00A20EE9" w:rsidP="00A20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A20EE9">
              <w:rPr>
                <w:rFonts w:ascii="Lucida Console" w:eastAsia="Times New Roman" w:hAnsi="Lucida Console" w:cs="Courier New"/>
                <w:color w:val="000000"/>
                <w:sz w:val="20"/>
                <w:szCs w:val="20"/>
                <w:bdr w:val="none" w:sz="0" w:space="0" w:color="auto" w:frame="1"/>
                <w:lang w:eastAsia="en-GB"/>
              </w:rPr>
              <w:t>2.0522</w:t>
            </w:r>
          </w:p>
          <w:p w14:paraId="481766D3" w14:textId="1ABBE834" w:rsidR="005B55AC" w:rsidRDefault="005B55AC" w:rsidP="00E079DC">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c>
          <w:tcPr>
            <w:tcW w:w="1803" w:type="dxa"/>
          </w:tcPr>
          <w:p w14:paraId="76BEFE02" w14:textId="77777777" w:rsidR="00C367E3" w:rsidRPr="00C367E3" w:rsidRDefault="00C367E3" w:rsidP="00C36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C367E3">
              <w:rPr>
                <w:rFonts w:ascii="Lucida Console" w:eastAsia="Times New Roman" w:hAnsi="Lucida Console" w:cs="Courier New"/>
                <w:color w:val="000000"/>
                <w:sz w:val="20"/>
                <w:szCs w:val="20"/>
                <w:bdr w:val="none" w:sz="0" w:space="0" w:color="auto" w:frame="1"/>
                <w:lang w:eastAsia="en-GB"/>
              </w:rPr>
              <w:t>-0.097</w:t>
            </w:r>
          </w:p>
          <w:p w14:paraId="44D075C8" w14:textId="7334BF57" w:rsidR="005B55AC" w:rsidRDefault="005B55AC" w:rsidP="00E079DC">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c>
          <w:tcPr>
            <w:tcW w:w="1804" w:type="dxa"/>
          </w:tcPr>
          <w:p w14:paraId="194AD84B" w14:textId="77777777" w:rsidR="00374A90" w:rsidRPr="00374A90" w:rsidRDefault="00374A90" w:rsidP="00374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374A90">
              <w:rPr>
                <w:rFonts w:ascii="Lucida Console" w:eastAsia="Times New Roman" w:hAnsi="Lucida Console" w:cs="Courier New"/>
                <w:color w:val="000000"/>
                <w:sz w:val="20"/>
                <w:szCs w:val="20"/>
                <w:bdr w:val="none" w:sz="0" w:space="0" w:color="auto" w:frame="1"/>
                <w:lang w:eastAsia="en-GB"/>
              </w:rPr>
              <w:t xml:space="preserve">0.92276 </w:t>
            </w:r>
          </w:p>
          <w:p w14:paraId="0C435E4A" w14:textId="7B5C3E9E" w:rsidR="005B55AC" w:rsidRDefault="005B55AC" w:rsidP="00E079DC">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r>
      <w:tr w:rsidR="005B55AC" w14:paraId="718B7CBF" w14:textId="77777777" w:rsidTr="005C5446">
        <w:tc>
          <w:tcPr>
            <w:cnfStyle w:val="001000000000" w:firstRow="0" w:lastRow="0" w:firstColumn="1" w:lastColumn="0" w:oddVBand="0" w:evenVBand="0" w:oddHBand="0" w:evenHBand="0" w:firstRowFirstColumn="0" w:firstRowLastColumn="0" w:lastRowFirstColumn="0" w:lastRowLastColumn="0"/>
            <w:tcW w:w="1803" w:type="dxa"/>
          </w:tcPr>
          <w:p w14:paraId="79B26ED7" w14:textId="5F0ADFE9" w:rsidR="00786E93" w:rsidRPr="00312BC4" w:rsidRDefault="00786E93" w:rsidP="00E079DC">
            <w:pPr>
              <w:spacing w:line="360" w:lineRule="auto"/>
              <w:rPr>
                <w:b w:val="0"/>
                <w:bCs w:val="0"/>
                <w:sz w:val="16"/>
                <w:szCs w:val="24"/>
              </w:rPr>
            </w:pPr>
            <w:r w:rsidRPr="00312BC4">
              <w:rPr>
                <w:sz w:val="16"/>
                <w:szCs w:val="24"/>
              </w:rPr>
              <w:t>Small employers &amp; own account workers</w:t>
            </w:r>
          </w:p>
        </w:tc>
        <w:tc>
          <w:tcPr>
            <w:tcW w:w="1803" w:type="dxa"/>
          </w:tcPr>
          <w:p w14:paraId="5BA72A99" w14:textId="77777777" w:rsidR="000F702A" w:rsidRPr="000F702A" w:rsidRDefault="000F702A" w:rsidP="000F7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0F702A">
              <w:rPr>
                <w:rFonts w:ascii="Lucida Console" w:eastAsia="Times New Roman" w:hAnsi="Lucida Console" w:cs="Courier New"/>
                <w:color w:val="000000"/>
                <w:sz w:val="20"/>
                <w:szCs w:val="20"/>
                <w:bdr w:val="none" w:sz="0" w:space="0" w:color="auto" w:frame="1"/>
                <w:lang w:eastAsia="en-GB"/>
              </w:rPr>
              <w:t>0.5192</w:t>
            </w:r>
          </w:p>
          <w:p w14:paraId="4D533247" w14:textId="0EA00D69" w:rsidR="005B55AC" w:rsidRDefault="005B55AC" w:rsidP="00E079D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3" w:type="dxa"/>
          </w:tcPr>
          <w:p w14:paraId="0BBCB785" w14:textId="3E179B3A" w:rsidR="005B55AC" w:rsidRPr="005C5446" w:rsidRDefault="00A20EE9" w:rsidP="005C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A20EE9">
              <w:rPr>
                <w:rFonts w:ascii="Lucida Console" w:eastAsia="Times New Roman" w:hAnsi="Lucida Console" w:cs="Courier New"/>
                <w:color w:val="000000"/>
                <w:sz w:val="20"/>
                <w:szCs w:val="20"/>
                <w:bdr w:val="none" w:sz="0" w:space="0" w:color="auto" w:frame="1"/>
                <w:lang w:eastAsia="en-GB"/>
              </w:rPr>
              <w:t>2.4652</w:t>
            </w:r>
          </w:p>
        </w:tc>
        <w:tc>
          <w:tcPr>
            <w:tcW w:w="1803" w:type="dxa"/>
          </w:tcPr>
          <w:p w14:paraId="15CAB701" w14:textId="77777777" w:rsidR="00711801" w:rsidRPr="00711801" w:rsidRDefault="00711801" w:rsidP="0071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711801">
              <w:rPr>
                <w:rFonts w:ascii="Lucida Console" w:eastAsia="Times New Roman" w:hAnsi="Lucida Console" w:cs="Courier New"/>
                <w:color w:val="000000"/>
                <w:sz w:val="20"/>
                <w:szCs w:val="20"/>
                <w:bdr w:val="none" w:sz="0" w:space="0" w:color="auto" w:frame="1"/>
                <w:lang w:eastAsia="en-GB"/>
              </w:rPr>
              <w:t>0.211</w:t>
            </w:r>
          </w:p>
          <w:p w14:paraId="61D9281B" w14:textId="4C9461F2" w:rsidR="005B55AC" w:rsidRDefault="005B55AC" w:rsidP="00E079D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1804" w:type="dxa"/>
          </w:tcPr>
          <w:p w14:paraId="62E475E3" w14:textId="360CD15A" w:rsidR="005B55AC" w:rsidRPr="005C5446" w:rsidRDefault="00374A90" w:rsidP="005C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374A90">
              <w:rPr>
                <w:rFonts w:ascii="Lucida Console" w:eastAsia="Times New Roman" w:hAnsi="Lucida Console" w:cs="Courier New"/>
                <w:color w:val="000000"/>
                <w:sz w:val="20"/>
                <w:szCs w:val="20"/>
                <w:bdr w:val="none" w:sz="0" w:space="0" w:color="auto" w:frame="1"/>
                <w:lang w:eastAsia="en-GB"/>
              </w:rPr>
              <w:t>0.83326</w:t>
            </w:r>
          </w:p>
        </w:tc>
      </w:tr>
      <w:tr w:rsidR="00786E93" w14:paraId="6ECC76C3" w14:textId="77777777" w:rsidTr="005C5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1820B91" w14:textId="5F07FE28" w:rsidR="00786E93" w:rsidRPr="00312BC4" w:rsidRDefault="001F629B" w:rsidP="00E079DC">
            <w:pPr>
              <w:spacing w:line="360" w:lineRule="auto"/>
              <w:rPr>
                <w:sz w:val="16"/>
                <w:szCs w:val="24"/>
              </w:rPr>
            </w:pPr>
            <w:r w:rsidRPr="00312BC4">
              <w:rPr>
                <w:sz w:val="16"/>
                <w:szCs w:val="24"/>
              </w:rPr>
              <w:t>Lower supervisory and technical occupations</w:t>
            </w:r>
          </w:p>
        </w:tc>
        <w:tc>
          <w:tcPr>
            <w:tcW w:w="1803" w:type="dxa"/>
          </w:tcPr>
          <w:p w14:paraId="3F2C3217" w14:textId="77777777" w:rsidR="000F702A" w:rsidRPr="000F702A" w:rsidRDefault="000F702A" w:rsidP="000F7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0F702A">
              <w:rPr>
                <w:rFonts w:ascii="Lucida Console" w:eastAsia="Times New Roman" w:hAnsi="Lucida Console" w:cs="Courier New"/>
                <w:color w:val="000000"/>
                <w:sz w:val="20"/>
                <w:szCs w:val="20"/>
                <w:bdr w:val="none" w:sz="0" w:space="0" w:color="auto" w:frame="1"/>
                <w:lang w:eastAsia="en-GB"/>
              </w:rPr>
              <w:t xml:space="preserve">-1.2775 </w:t>
            </w:r>
          </w:p>
          <w:p w14:paraId="65027D09" w14:textId="77777777" w:rsidR="00786E93" w:rsidRPr="08F2AF27" w:rsidRDefault="00786E93" w:rsidP="00E079DC">
            <w:pPr>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Lucida Console" w:hAnsi="Lucida Console" w:cs="Lucida Console"/>
                <w:sz w:val="19"/>
                <w:szCs w:val="19"/>
              </w:rPr>
            </w:pPr>
          </w:p>
        </w:tc>
        <w:tc>
          <w:tcPr>
            <w:tcW w:w="1803" w:type="dxa"/>
          </w:tcPr>
          <w:p w14:paraId="482FA90C" w14:textId="77777777" w:rsidR="00A20EE9" w:rsidRPr="00A20EE9" w:rsidRDefault="00A20EE9" w:rsidP="00A20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A20EE9">
              <w:rPr>
                <w:rFonts w:ascii="Lucida Console" w:eastAsia="Times New Roman" w:hAnsi="Lucida Console" w:cs="Courier New"/>
                <w:color w:val="000000"/>
                <w:sz w:val="20"/>
                <w:szCs w:val="20"/>
                <w:bdr w:val="none" w:sz="0" w:space="0" w:color="auto" w:frame="1"/>
                <w:lang w:eastAsia="en-GB"/>
              </w:rPr>
              <w:t>2.3619</w:t>
            </w:r>
          </w:p>
          <w:p w14:paraId="2B83A76D" w14:textId="77777777" w:rsidR="00786E93" w:rsidRPr="60F41E03" w:rsidRDefault="00786E93" w:rsidP="00E079DC">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c>
          <w:tcPr>
            <w:tcW w:w="1803" w:type="dxa"/>
          </w:tcPr>
          <w:p w14:paraId="23BF0C46" w14:textId="77777777" w:rsidR="00711801" w:rsidRPr="00711801" w:rsidRDefault="00711801" w:rsidP="0071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711801">
              <w:rPr>
                <w:rFonts w:ascii="Lucida Console" w:eastAsia="Times New Roman" w:hAnsi="Lucida Console" w:cs="Courier New"/>
                <w:color w:val="000000"/>
                <w:sz w:val="20"/>
                <w:szCs w:val="20"/>
                <w:bdr w:val="none" w:sz="0" w:space="0" w:color="auto" w:frame="1"/>
                <w:lang w:eastAsia="en-GB"/>
              </w:rPr>
              <w:t>-0.541</w:t>
            </w:r>
          </w:p>
          <w:p w14:paraId="74BABC50" w14:textId="77777777" w:rsidR="00786E93" w:rsidRPr="28F4D866" w:rsidRDefault="00786E93" w:rsidP="00E079DC">
            <w:pPr>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Lucida Console" w:hAnsi="Lucida Console" w:cs="Lucida Console"/>
                <w:sz w:val="19"/>
                <w:szCs w:val="19"/>
              </w:rPr>
            </w:pPr>
          </w:p>
        </w:tc>
        <w:tc>
          <w:tcPr>
            <w:tcW w:w="1804" w:type="dxa"/>
          </w:tcPr>
          <w:p w14:paraId="3D62055F" w14:textId="77777777" w:rsidR="00374A90" w:rsidRPr="00374A90" w:rsidRDefault="00374A90" w:rsidP="00374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374A90">
              <w:rPr>
                <w:rFonts w:ascii="Lucida Console" w:eastAsia="Times New Roman" w:hAnsi="Lucida Console" w:cs="Courier New"/>
                <w:color w:val="000000"/>
                <w:sz w:val="20"/>
                <w:szCs w:val="20"/>
                <w:bdr w:val="none" w:sz="0" w:space="0" w:color="auto" w:frame="1"/>
                <w:lang w:eastAsia="en-GB"/>
              </w:rPr>
              <w:t>0.58877</w:t>
            </w:r>
          </w:p>
          <w:p w14:paraId="3AD74059" w14:textId="77777777" w:rsidR="00786E93" w:rsidRPr="28F4D866" w:rsidRDefault="00786E93" w:rsidP="00E079DC">
            <w:pPr>
              <w:keepNext/>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r>
      <w:tr w:rsidR="001F629B" w14:paraId="1D1058F6" w14:textId="77777777" w:rsidTr="005C5446">
        <w:tc>
          <w:tcPr>
            <w:cnfStyle w:val="001000000000" w:firstRow="0" w:lastRow="0" w:firstColumn="1" w:lastColumn="0" w:oddVBand="0" w:evenVBand="0" w:oddHBand="0" w:evenHBand="0" w:firstRowFirstColumn="0" w:firstRowLastColumn="0" w:lastRowFirstColumn="0" w:lastRowLastColumn="0"/>
            <w:tcW w:w="1803" w:type="dxa"/>
          </w:tcPr>
          <w:p w14:paraId="498D5093" w14:textId="322A1B6E" w:rsidR="001F629B" w:rsidRPr="00312BC4" w:rsidRDefault="00C57F22" w:rsidP="00E079DC">
            <w:pPr>
              <w:spacing w:line="360" w:lineRule="auto"/>
              <w:rPr>
                <w:sz w:val="16"/>
                <w:szCs w:val="24"/>
              </w:rPr>
            </w:pPr>
            <w:r w:rsidRPr="00312BC4">
              <w:rPr>
                <w:sz w:val="16"/>
                <w:szCs w:val="24"/>
              </w:rPr>
              <w:t>Semi-routine occupations</w:t>
            </w:r>
          </w:p>
        </w:tc>
        <w:tc>
          <w:tcPr>
            <w:tcW w:w="1803" w:type="dxa"/>
          </w:tcPr>
          <w:p w14:paraId="50F21A83" w14:textId="77777777" w:rsidR="00DB4E63" w:rsidRPr="00DB4E63" w:rsidRDefault="00DB4E63" w:rsidP="00DB4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DB4E63">
              <w:rPr>
                <w:rFonts w:ascii="Lucida Console" w:eastAsia="Times New Roman" w:hAnsi="Lucida Console" w:cs="Courier New"/>
                <w:color w:val="000000"/>
                <w:sz w:val="20"/>
                <w:szCs w:val="20"/>
                <w:bdr w:val="none" w:sz="0" w:space="0" w:color="auto" w:frame="1"/>
                <w:lang w:eastAsia="en-GB"/>
              </w:rPr>
              <w:t>-2.1673</w:t>
            </w:r>
          </w:p>
          <w:p w14:paraId="4D58F297" w14:textId="77777777" w:rsidR="001F629B" w:rsidRPr="08F2AF27" w:rsidRDefault="001F629B" w:rsidP="00E079DC">
            <w:pPr>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Lucida Console" w:hAnsi="Lucida Console" w:cs="Lucida Console"/>
                <w:sz w:val="19"/>
                <w:szCs w:val="19"/>
              </w:rPr>
            </w:pPr>
          </w:p>
        </w:tc>
        <w:tc>
          <w:tcPr>
            <w:tcW w:w="1803" w:type="dxa"/>
          </w:tcPr>
          <w:p w14:paraId="6B851C25" w14:textId="77777777" w:rsidR="00A20EE9" w:rsidRPr="00A20EE9" w:rsidRDefault="00A20EE9" w:rsidP="00A20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A20EE9">
              <w:rPr>
                <w:rFonts w:ascii="Lucida Console" w:eastAsia="Times New Roman" w:hAnsi="Lucida Console" w:cs="Courier New"/>
                <w:color w:val="000000"/>
                <w:sz w:val="20"/>
                <w:szCs w:val="20"/>
                <w:bdr w:val="none" w:sz="0" w:space="0" w:color="auto" w:frame="1"/>
                <w:lang w:eastAsia="en-GB"/>
              </w:rPr>
              <w:t>2.7709</w:t>
            </w:r>
          </w:p>
          <w:p w14:paraId="685F66DE" w14:textId="77777777" w:rsidR="001F629B" w:rsidRPr="60F41E03" w:rsidRDefault="001F629B" w:rsidP="00E079DC">
            <w:pPr>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c>
          <w:tcPr>
            <w:tcW w:w="1803" w:type="dxa"/>
          </w:tcPr>
          <w:p w14:paraId="45FB8001" w14:textId="77777777" w:rsidR="00711801" w:rsidRPr="00711801" w:rsidRDefault="00711801" w:rsidP="0071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711801">
              <w:rPr>
                <w:rFonts w:ascii="Lucida Console" w:eastAsia="Times New Roman" w:hAnsi="Lucida Console" w:cs="Courier New"/>
                <w:color w:val="000000"/>
                <w:sz w:val="20"/>
                <w:szCs w:val="20"/>
                <w:bdr w:val="none" w:sz="0" w:space="0" w:color="auto" w:frame="1"/>
                <w:lang w:eastAsia="en-GB"/>
              </w:rPr>
              <w:t>-0.782</w:t>
            </w:r>
          </w:p>
          <w:p w14:paraId="2EFA2E96" w14:textId="77777777" w:rsidR="001F629B" w:rsidRPr="28F4D866" w:rsidRDefault="001F629B" w:rsidP="00E079DC">
            <w:pPr>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Lucida Console" w:hAnsi="Lucida Console" w:cs="Lucida Console"/>
                <w:sz w:val="19"/>
                <w:szCs w:val="19"/>
              </w:rPr>
            </w:pPr>
          </w:p>
        </w:tc>
        <w:tc>
          <w:tcPr>
            <w:tcW w:w="1804" w:type="dxa"/>
          </w:tcPr>
          <w:p w14:paraId="11F802DF" w14:textId="77777777" w:rsidR="00374A90" w:rsidRPr="00374A90" w:rsidRDefault="00374A90" w:rsidP="00374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sz w:val="20"/>
                <w:szCs w:val="20"/>
                <w:lang w:eastAsia="en-GB"/>
              </w:rPr>
            </w:pPr>
            <w:r w:rsidRPr="00374A90">
              <w:rPr>
                <w:rFonts w:ascii="Lucida Console" w:eastAsia="Times New Roman" w:hAnsi="Lucida Console" w:cs="Courier New"/>
                <w:color w:val="000000"/>
                <w:sz w:val="20"/>
                <w:szCs w:val="20"/>
                <w:bdr w:val="none" w:sz="0" w:space="0" w:color="auto" w:frame="1"/>
                <w:lang w:eastAsia="en-GB"/>
              </w:rPr>
              <w:t>0.43439</w:t>
            </w:r>
          </w:p>
          <w:p w14:paraId="4EDA0576" w14:textId="77777777" w:rsidR="001F629B" w:rsidRPr="28F4D866" w:rsidRDefault="001F629B" w:rsidP="00E079DC">
            <w:pPr>
              <w:keepNext/>
              <w:shd w:val="clear" w:color="auto" w:fill="FFFFFF" w:themeFill="background1"/>
              <w:spacing w:line="360" w:lineRule="auto"/>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r>
      <w:tr w:rsidR="00C57F22" w14:paraId="334D3433" w14:textId="77777777" w:rsidTr="005C5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E44E2B7" w14:textId="0CE8C3C0" w:rsidR="00C57F22" w:rsidRPr="00312BC4" w:rsidRDefault="00F51074" w:rsidP="00E079DC">
            <w:pPr>
              <w:spacing w:line="360" w:lineRule="auto"/>
              <w:rPr>
                <w:sz w:val="16"/>
                <w:szCs w:val="24"/>
              </w:rPr>
            </w:pPr>
            <w:r w:rsidRPr="00312BC4">
              <w:rPr>
                <w:sz w:val="16"/>
                <w:szCs w:val="24"/>
              </w:rPr>
              <w:t>Routine occupations</w:t>
            </w:r>
          </w:p>
        </w:tc>
        <w:tc>
          <w:tcPr>
            <w:tcW w:w="1803" w:type="dxa"/>
          </w:tcPr>
          <w:p w14:paraId="33F9B55B" w14:textId="77777777" w:rsidR="00DB4E63" w:rsidRPr="00DB4E63" w:rsidRDefault="00DB4E63" w:rsidP="00DB4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DB4E63">
              <w:rPr>
                <w:rFonts w:ascii="Lucida Console" w:eastAsia="Times New Roman" w:hAnsi="Lucida Console" w:cs="Courier New"/>
                <w:color w:val="000000"/>
                <w:sz w:val="20"/>
                <w:szCs w:val="20"/>
                <w:bdr w:val="none" w:sz="0" w:space="0" w:color="auto" w:frame="1"/>
                <w:lang w:eastAsia="en-GB"/>
              </w:rPr>
              <w:t>14.1402</w:t>
            </w:r>
          </w:p>
          <w:p w14:paraId="23BA5648" w14:textId="77777777" w:rsidR="00C57F22" w:rsidRPr="08F2AF27" w:rsidRDefault="00C57F22" w:rsidP="00E079DC">
            <w:pPr>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Lucida Console" w:hAnsi="Lucida Console" w:cs="Lucida Console"/>
                <w:sz w:val="19"/>
                <w:szCs w:val="19"/>
              </w:rPr>
            </w:pPr>
          </w:p>
        </w:tc>
        <w:tc>
          <w:tcPr>
            <w:tcW w:w="1803" w:type="dxa"/>
          </w:tcPr>
          <w:p w14:paraId="41959035" w14:textId="77777777" w:rsidR="00C367E3" w:rsidRPr="00C367E3" w:rsidRDefault="00C367E3" w:rsidP="00C36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C367E3">
              <w:rPr>
                <w:rFonts w:ascii="Lucida Console" w:eastAsia="Times New Roman" w:hAnsi="Lucida Console" w:cs="Courier New"/>
                <w:color w:val="000000"/>
                <w:sz w:val="20"/>
                <w:szCs w:val="20"/>
                <w:bdr w:val="none" w:sz="0" w:space="0" w:color="auto" w:frame="1"/>
                <w:lang w:eastAsia="en-GB"/>
              </w:rPr>
              <w:t>3.4332</w:t>
            </w:r>
          </w:p>
          <w:p w14:paraId="3E8CCCCA" w14:textId="77777777" w:rsidR="00C57F22" w:rsidRPr="60F41E03" w:rsidRDefault="00C57F22" w:rsidP="00E079DC">
            <w:pPr>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c>
          <w:tcPr>
            <w:tcW w:w="1803" w:type="dxa"/>
          </w:tcPr>
          <w:p w14:paraId="3E87324A" w14:textId="77777777" w:rsidR="00711801" w:rsidRPr="00711801" w:rsidRDefault="00711801" w:rsidP="00711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711801">
              <w:rPr>
                <w:rFonts w:ascii="Lucida Console" w:eastAsia="Times New Roman" w:hAnsi="Lucida Console" w:cs="Courier New"/>
                <w:color w:val="000000"/>
                <w:sz w:val="20"/>
                <w:szCs w:val="20"/>
                <w:bdr w:val="none" w:sz="0" w:space="0" w:color="auto" w:frame="1"/>
                <w:lang w:eastAsia="en-GB"/>
              </w:rPr>
              <w:t>4.119</w:t>
            </w:r>
          </w:p>
          <w:p w14:paraId="3A9949E9" w14:textId="77777777" w:rsidR="00C57F22" w:rsidRPr="28F4D866" w:rsidRDefault="00C57F22" w:rsidP="00E079DC">
            <w:pPr>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Lucida Console" w:hAnsi="Lucida Console" w:cs="Lucida Console"/>
                <w:sz w:val="19"/>
                <w:szCs w:val="19"/>
              </w:rPr>
            </w:pPr>
          </w:p>
        </w:tc>
        <w:tc>
          <w:tcPr>
            <w:tcW w:w="1804" w:type="dxa"/>
          </w:tcPr>
          <w:p w14:paraId="5F736689" w14:textId="77777777" w:rsidR="005C5446" w:rsidRPr="005C5446" w:rsidRDefault="005C5446" w:rsidP="005C5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0"/>
                <w:szCs w:val="20"/>
                <w:lang w:eastAsia="en-GB"/>
              </w:rPr>
            </w:pPr>
            <w:r w:rsidRPr="005C5446">
              <w:rPr>
                <w:rFonts w:ascii="Lucida Console" w:eastAsia="Times New Roman" w:hAnsi="Lucida Console" w:cs="Courier New"/>
                <w:color w:val="000000"/>
                <w:sz w:val="20"/>
                <w:szCs w:val="20"/>
                <w:bdr w:val="none" w:sz="0" w:space="0" w:color="auto" w:frame="1"/>
                <w:lang w:eastAsia="en-GB"/>
              </w:rPr>
              <w:t>4.28e-05 ***</w:t>
            </w:r>
          </w:p>
          <w:p w14:paraId="25B53208" w14:textId="77777777" w:rsidR="00C57F22" w:rsidRPr="28F4D866" w:rsidRDefault="00C57F22" w:rsidP="00312BC4">
            <w:pPr>
              <w:keepNext/>
              <w:shd w:val="clear" w:color="auto" w:fill="FFFFFF" w:themeFill="background1"/>
              <w:spacing w:line="360" w:lineRule="auto"/>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themeColor="text1"/>
                <w:sz w:val="20"/>
                <w:szCs w:val="20"/>
                <w:lang w:eastAsia="en-GB"/>
              </w:rPr>
            </w:pPr>
          </w:p>
        </w:tc>
      </w:tr>
    </w:tbl>
    <w:p w14:paraId="658118F6" w14:textId="30E9AC71" w:rsidR="00EF128A" w:rsidRDefault="00312BC4" w:rsidP="00312BC4">
      <w:pPr>
        <w:pStyle w:val="Caption"/>
        <w:rPr>
          <w:rFonts w:cstheme="minorHAnsi"/>
          <w:sz w:val="24"/>
          <w:szCs w:val="24"/>
        </w:rPr>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8</w:t>
      </w:r>
      <w:r w:rsidR="00A36F04">
        <w:rPr>
          <w:noProof/>
        </w:rPr>
        <w:fldChar w:fldCharType="end"/>
      </w:r>
      <w:r>
        <w:t xml:space="preserve">: </w:t>
      </w:r>
      <w:r w:rsidRPr="006C6E1D">
        <w:t>NS-SEC occupation of guardian and simulation feature percentage. each category is compared to the reference category "High managerial and professional occupations"</w:t>
      </w:r>
    </w:p>
    <w:p w14:paraId="5605C7C8" w14:textId="1EECBC9C" w:rsidR="00681C4F" w:rsidRDefault="00681C4F" w:rsidP="36CD1DF9">
      <w:pPr>
        <w:spacing w:line="360" w:lineRule="auto"/>
      </w:pPr>
    </w:p>
    <w:p w14:paraId="69CE8123" w14:textId="77777777" w:rsidR="00312BC4" w:rsidRDefault="0098157F" w:rsidP="00312BC4">
      <w:pPr>
        <w:keepNext/>
        <w:spacing w:line="360" w:lineRule="auto"/>
      </w:pPr>
      <w:r>
        <w:rPr>
          <w:noProof/>
          <w:lang w:eastAsia="zh-CN"/>
        </w:rPr>
        <mc:AlternateContent>
          <mc:Choice Requires="wps">
            <w:drawing>
              <wp:anchor distT="0" distB="0" distL="114300" distR="114300" simplePos="0" relativeHeight="251655680" behindDoc="0" locked="0" layoutInCell="1" allowOverlap="1" wp14:anchorId="6C4278A9" wp14:editId="0206339E">
                <wp:simplePos x="0" y="0"/>
                <wp:positionH relativeFrom="column">
                  <wp:posOffset>-112143</wp:posOffset>
                </wp:positionH>
                <wp:positionV relativeFrom="paragraph">
                  <wp:posOffset>3045125</wp:posOffset>
                </wp:positionV>
                <wp:extent cx="3821501" cy="155275"/>
                <wp:effectExtent l="0" t="0" r="26670" b="16510"/>
                <wp:wrapNone/>
                <wp:docPr id="18" name="Rectangle 18"/>
                <wp:cNvGraphicFramePr/>
                <a:graphic xmlns:a="http://schemas.openxmlformats.org/drawingml/2006/main">
                  <a:graphicData uri="http://schemas.microsoft.com/office/word/2010/wordprocessingShape">
                    <wps:wsp>
                      <wps:cNvSpPr/>
                      <wps:spPr>
                        <a:xfrm>
                          <a:off x="0" y="0"/>
                          <a:ext cx="3821501" cy="15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A5ACC" id="Rectangle 18" o:spid="_x0000_s1026" style="position:absolute;margin-left:-8.85pt;margin-top:239.75pt;width:300.9pt;height:12.2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" fillcolor="white [3212]" strokecolor="white [3212]" strokeweight="1pt"/>
            </w:pict>
          </mc:Fallback>
        </mc:AlternateContent>
      </w:r>
      <w:r>
        <w:rPr>
          <w:noProof/>
          <w:lang w:eastAsia="zh-CN"/>
        </w:rPr>
        <w:drawing>
          <wp:inline distT="0" distB="0" distL="0" distR="0" wp14:anchorId="212435BE" wp14:editId="5F0B2DAE">
            <wp:extent cx="5731510" cy="34677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7735"/>
                    </a:xfrm>
                    <a:prstGeom prst="rect">
                      <a:avLst/>
                    </a:prstGeom>
                  </pic:spPr>
                </pic:pic>
              </a:graphicData>
            </a:graphic>
          </wp:inline>
        </w:drawing>
      </w:r>
    </w:p>
    <w:p w14:paraId="47A79D48" w14:textId="64754DE5" w:rsidR="0098157F" w:rsidRDefault="00312BC4" w:rsidP="00312BC4">
      <w:pPr>
        <w:pStyle w:val="Caption"/>
      </w:pPr>
      <w:r>
        <w:t xml:space="preserve">Figure </w:t>
      </w:r>
      <w:r w:rsidR="00A36F04">
        <w:rPr>
          <w:noProof/>
        </w:rPr>
        <w:fldChar w:fldCharType="begin"/>
      </w:r>
      <w:r w:rsidR="00A36F04">
        <w:rPr>
          <w:noProof/>
        </w:rPr>
        <w:instrText xml:space="preserve"> SEQ Figure \* ARABIC </w:instrText>
      </w:r>
      <w:r w:rsidR="00A36F04">
        <w:rPr>
          <w:noProof/>
        </w:rPr>
        <w:fldChar w:fldCharType="separate"/>
      </w:r>
      <w:r w:rsidR="00567FCE">
        <w:rPr>
          <w:noProof/>
        </w:rPr>
        <w:t>4</w:t>
      </w:r>
      <w:r w:rsidR="00A36F04">
        <w:rPr>
          <w:noProof/>
        </w:rPr>
        <w:fldChar w:fldCharType="end"/>
      </w:r>
      <w:r>
        <w:t xml:space="preserve">: </w:t>
      </w:r>
      <w:r w:rsidRPr="00B3324F">
        <w:t>Occupation class of parental occupation and simulation feature production</w:t>
      </w:r>
    </w:p>
    <w:p w14:paraId="256454F2" w14:textId="77777777" w:rsidR="00681C4F" w:rsidRDefault="00681C4F" w:rsidP="36CD1DF9">
      <w:pPr>
        <w:spacing w:line="360" w:lineRule="auto"/>
      </w:pPr>
    </w:p>
    <w:p w14:paraId="57D82896" w14:textId="77777777" w:rsidR="00594EF4" w:rsidRDefault="00594EF4" w:rsidP="36CD1DF9">
      <w:pPr>
        <w:spacing w:line="360" w:lineRule="auto"/>
      </w:pPr>
    </w:p>
    <w:p w14:paraId="0A116581" w14:textId="77777777" w:rsidR="00312BC4" w:rsidRDefault="00312BC4" w:rsidP="36CD1DF9">
      <w:pPr>
        <w:spacing w:line="360" w:lineRule="auto"/>
      </w:pPr>
    </w:p>
    <w:p w14:paraId="7A0964A1" w14:textId="3610133C" w:rsidR="003D0CC2" w:rsidRDefault="00A12516" w:rsidP="36CD1DF9">
      <w:pPr>
        <w:spacing w:line="360" w:lineRule="auto"/>
      </w:pPr>
      <w:r>
        <w:t xml:space="preserve">The relative contributions of each predictor to the model’s overall fit are summarised in table </w:t>
      </w:r>
      <w:r w:rsidR="00C029B7">
        <w:t>9</w:t>
      </w:r>
      <w:r>
        <w:t xml:space="preserve">. </w:t>
      </w:r>
    </w:p>
    <w:p w14:paraId="2A86A802" w14:textId="77777777" w:rsidR="003D0CC2" w:rsidRDefault="003D0CC2" w:rsidP="36CD1DF9">
      <w:pPr>
        <w:spacing w:line="360" w:lineRule="auto"/>
      </w:pPr>
    </w:p>
    <w:tbl>
      <w:tblPr>
        <w:tblStyle w:val="PlainTable4"/>
        <w:tblW w:w="0" w:type="auto"/>
        <w:tblLook w:val="04A0" w:firstRow="1" w:lastRow="0" w:firstColumn="1" w:lastColumn="0" w:noHBand="0" w:noVBand="1"/>
      </w:tblPr>
      <w:tblGrid>
        <w:gridCol w:w="4508"/>
        <w:gridCol w:w="4508"/>
      </w:tblGrid>
      <w:tr w:rsidR="00017060" w14:paraId="5BC337D6" w14:textId="77777777" w:rsidTr="003D0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008996" w14:textId="77777777" w:rsidR="00017060" w:rsidRDefault="00017060" w:rsidP="36CD1DF9">
            <w:pPr>
              <w:spacing w:line="360" w:lineRule="auto"/>
            </w:pPr>
          </w:p>
        </w:tc>
        <w:tc>
          <w:tcPr>
            <w:tcW w:w="4508" w:type="dxa"/>
          </w:tcPr>
          <w:p w14:paraId="6DAB32A8" w14:textId="3A362019" w:rsidR="00017060" w:rsidRDefault="00017060" w:rsidP="36CD1DF9">
            <w:pPr>
              <w:spacing w:line="360" w:lineRule="auto"/>
              <w:cnfStyle w:val="100000000000" w:firstRow="1" w:lastRow="0" w:firstColumn="0" w:lastColumn="0" w:oddVBand="0" w:evenVBand="0" w:oddHBand="0" w:evenHBand="0" w:firstRowFirstColumn="0" w:firstRowLastColumn="0" w:lastRowFirstColumn="0" w:lastRowLastColumn="0"/>
            </w:pPr>
            <w:r>
              <w:t>AIC</w:t>
            </w:r>
          </w:p>
        </w:tc>
      </w:tr>
      <w:tr w:rsidR="00017060" w14:paraId="0DB18AF7"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4200A7" w14:textId="371459A1" w:rsidR="00017060" w:rsidRDefault="00017060" w:rsidP="36CD1DF9">
            <w:pPr>
              <w:spacing w:line="360" w:lineRule="auto"/>
            </w:pPr>
            <w:r>
              <w:t>All predictors included</w:t>
            </w:r>
          </w:p>
        </w:tc>
        <w:tc>
          <w:tcPr>
            <w:tcW w:w="4508" w:type="dxa"/>
          </w:tcPr>
          <w:p w14:paraId="5E2006CB" w14:textId="6C8E8FA5" w:rsidR="00017060" w:rsidRDefault="0031060C" w:rsidP="36CD1DF9">
            <w:pPr>
              <w:spacing w:line="360" w:lineRule="auto"/>
              <w:cnfStyle w:val="000000100000" w:firstRow="0" w:lastRow="0" w:firstColumn="0" w:lastColumn="0" w:oddVBand="0" w:evenVBand="0" w:oddHBand="1" w:evenHBand="0" w:firstRowFirstColumn="0" w:firstRowLastColumn="0" w:lastRowFirstColumn="0" w:lastRowLastColumn="0"/>
            </w:pPr>
            <w:r>
              <w:t>5660.988</w:t>
            </w:r>
          </w:p>
        </w:tc>
      </w:tr>
      <w:tr w:rsidR="00017060" w14:paraId="0E956CDF" w14:textId="77777777" w:rsidTr="003D0CC2">
        <w:tc>
          <w:tcPr>
            <w:cnfStyle w:val="001000000000" w:firstRow="0" w:lastRow="0" w:firstColumn="1" w:lastColumn="0" w:oddVBand="0" w:evenVBand="0" w:oddHBand="0" w:evenHBand="0" w:firstRowFirstColumn="0" w:firstRowLastColumn="0" w:lastRowFirstColumn="0" w:lastRowLastColumn="0"/>
            <w:tcW w:w="4508" w:type="dxa"/>
          </w:tcPr>
          <w:p w14:paraId="6F2CEAD0" w14:textId="4EAB8E74" w:rsidR="00017060" w:rsidRDefault="00793E23" w:rsidP="36CD1DF9">
            <w:pPr>
              <w:spacing w:line="360" w:lineRule="auto"/>
            </w:pPr>
            <w:r>
              <w:t xml:space="preserve">Type of school attended removed </w:t>
            </w:r>
          </w:p>
        </w:tc>
        <w:tc>
          <w:tcPr>
            <w:tcW w:w="4508" w:type="dxa"/>
          </w:tcPr>
          <w:p w14:paraId="29391989" w14:textId="29F0A60A" w:rsidR="00017060" w:rsidRDefault="00793E23" w:rsidP="36CD1DF9">
            <w:pPr>
              <w:spacing w:line="360" w:lineRule="auto"/>
              <w:cnfStyle w:val="000000000000" w:firstRow="0" w:lastRow="0" w:firstColumn="0" w:lastColumn="0" w:oddVBand="0" w:evenVBand="0" w:oddHBand="0" w:evenHBand="0" w:firstRowFirstColumn="0" w:firstRowLastColumn="0" w:lastRowFirstColumn="0" w:lastRowLastColumn="0"/>
            </w:pPr>
            <w:r>
              <w:t>5658.761</w:t>
            </w:r>
          </w:p>
        </w:tc>
      </w:tr>
      <w:tr w:rsidR="00017060" w14:paraId="4995B24A"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7E6129" w14:textId="4581BDB1" w:rsidR="00017060" w:rsidRDefault="00650F65" w:rsidP="36CD1DF9">
            <w:pPr>
              <w:spacing w:line="360" w:lineRule="auto"/>
            </w:pPr>
            <w:r>
              <w:t>Guardian qualification removed</w:t>
            </w:r>
          </w:p>
        </w:tc>
        <w:tc>
          <w:tcPr>
            <w:tcW w:w="4508" w:type="dxa"/>
          </w:tcPr>
          <w:p w14:paraId="2C621393" w14:textId="645C5FAB" w:rsidR="00017060" w:rsidRDefault="003D0442" w:rsidP="36CD1DF9">
            <w:pPr>
              <w:spacing w:line="360" w:lineRule="auto"/>
              <w:cnfStyle w:val="000000100000" w:firstRow="0" w:lastRow="0" w:firstColumn="0" w:lastColumn="0" w:oddVBand="0" w:evenVBand="0" w:oddHBand="1" w:evenHBand="0" w:firstRowFirstColumn="0" w:firstRowLastColumn="0" w:lastRowFirstColumn="0" w:lastRowLastColumn="0"/>
            </w:pPr>
            <w:r>
              <w:t>5666.025</w:t>
            </w:r>
          </w:p>
        </w:tc>
      </w:tr>
      <w:tr w:rsidR="00017060" w14:paraId="774CC966" w14:textId="77777777" w:rsidTr="003D0CC2">
        <w:tc>
          <w:tcPr>
            <w:cnfStyle w:val="001000000000" w:firstRow="0" w:lastRow="0" w:firstColumn="1" w:lastColumn="0" w:oddVBand="0" w:evenVBand="0" w:oddHBand="0" w:evenHBand="0" w:firstRowFirstColumn="0" w:firstRowLastColumn="0" w:lastRowFirstColumn="0" w:lastRowLastColumn="0"/>
            <w:tcW w:w="4508" w:type="dxa"/>
          </w:tcPr>
          <w:p w14:paraId="0EE58A17" w14:textId="3C88C1C0" w:rsidR="00017060" w:rsidRDefault="003D0442" w:rsidP="36CD1DF9">
            <w:pPr>
              <w:spacing w:line="360" w:lineRule="auto"/>
            </w:pPr>
            <w:r>
              <w:t>NS-SEC removed</w:t>
            </w:r>
          </w:p>
        </w:tc>
        <w:tc>
          <w:tcPr>
            <w:tcW w:w="4508" w:type="dxa"/>
          </w:tcPr>
          <w:p w14:paraId="16EF5998" w14:textId="0CAD195C" w:rsidR="00017060" w:rsidRDefault="00C6519F" w:rsidP="36CD1DF9">
            <w:pPr>
              <w:spacing w:line="360" w:lineRule="auto"/>
              <w:cnfStyle w:val="000000000000" w:firstRow="0" w:lastRow="0" w:firstColumn="0" w:lastColumn="0" w:oddVBand="0" w:evenVBand="0" w:oddHBand="0" w:evenHBand="0" w:firstRowFirstColumn="0" w:firstRowLastColumn="0" w:lastRowFirstColumn="0" w:lastRowLastColumn="0"/>
            </w:pPr>
            <w:r>
              <w:t>5677.554</w:t>
            </w:r>
          </w:p>
        </w:tc>
      </w:tr>
      <w:tr w:rsidR="00017060" w14:paraId="1FA1C8CA"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D73C33" w14:textId="33109B89" w:rsidR="00017060" w:rsidRDefault="001C6041" w:rsidP="36CD1DF9">
            <w:pPr>
              <w:spacing w:line="360" w:lineRule="auto"/>
            </w:pPr>
            <w:r>
              <w:t>Eligibility for school meals removed</w:t>
            </w:r>
          </w:p>
        </w:tc>
        <w:tc>
          <w:tcPr>
            <w:tcW w:w="4508" w:type="dxa"/>
          </w:tcPr>
          <w:p w14:paraId="772D4AF6" w14:textId="0668DF4F" w:rsidR="00017060" w:rsidRDefault="001C6041" w:rsidP="36CD1DF9">
            <w:pPr>
              <w:spacing w:line="360" w:lineRule="auto"/>
              <w:cnfStyle w:val="000000100000" w:firstRow="0" w:lastRow="0" w:firstColumn="0" w:lastColumn="0" w:oddVBand="0" w:evenVBand="0" w:oddHBand="1" w:evenHBand="0" w:firstRowFirstColumn="0" w:firstRowLastColumn="0" w:lastRowFirstColumn="0" w:lastRowLastColumn="0"/>
            </w:pPr>
            <w:r>
              <w:t>5659.389</w:t>
            </w:r>
          </w:p>
        </w:tc>
      </w:tr>
      <w:tr w:rsidR="00017060" w14:paraId="018D662D" w14:textId="77777777" w:rsidTr="003D0CC2">
        <w:tc>
          <w:tcPr>
            <w:cnfStyle w:val="001000000000" w:firstRow="0" w:lastRow="0" w:firstColumn="1" w:lastColumn="0" w:oddVBand="0" w:evenVBand="0" w:oddHBand="0" w:evenHBand="0" w:firstRowFirstColumn="0" w:firstRowLastColumn="0" w:lastRowFirstColumn="0" w:lastRowLastColumn="0"/>
            <w:tcW w:w="4508" w:type="dxa"/>
          </w:tcPr>
          <w:p w14:paraId="1CA0A5F5" w14:textId="00AD05F9" w:rsidR="00017060" w:rsidRDefault="003D0CC2" w:rsidP="36CD1DF9">
            <w:pPr>
              <w:spacing w:line="360" w:lineRule="auto"/>
            </w:pPr>
            <w:r>
              <w:t>Self-report of SES removed</w:t>
            </w:r>
          </w:p>
        </w:tc>
        <w:tc>
          <w:tcPr>
            <w:tcW w:w="4508" w:type="dxa"/>
          </w:tcPr>
          <w:p w14:paraId="5A0B60CC" w14:textId="44696AB3" w:rsidR="00017060" w:rsidRDefault="003D0CC2" w:rsidP="003D0CC2">
            <w:pPr>
              <w:keepNext/>
              <w:spacing w:line="360" w:lineRule="auto"/>
              <w:cnfStyle w:val="000000000000" w:firstRow="0" w:lastRow="0" w:firstColumn="0" w:lastColumn="0" w:oddVBand="0" w:evenVBand="0" w:oddHBand="0" w:evenHBand="0" w:firstRowFirstColumn="0" w:firstRowLastColumn="0" w:lastRowFirstColumn="0" w:lastRowLastColumn="0"/>
            </w:pPr>
            <w:r>
              <w:t>5661.66</w:t>
            </w:r>
          </w:p>
        </w:tc>
      </w:tr>
      <w:tr w:rsidR="006F1855" w14:paraId="5469D133" w14:textId="77777777" w:rsidTr="003D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130023" w14:textId="3FE769A1" w:rsidR="006F1855" w:rsidRDefault="006F1855" w:rsidP="36CD1DF9">
            <w:pPr>
              <w:spacing w:line="360" w:lineRule="auto"/>
            </w:pPr>
            <w:r>
              <w:t>Interactions removed</w:t>
            </w:r>
          </w:p>
        </w:tc>
        <w:tc>
          <w:tcPr>
            <w:tcW w:w="4508" w:type="dxa"/>
          </w:tcPr>
          <w:p w14:paraId="08F9060D" w14:textId="1D979CC8" w:rsidR="006F1855" w:rsidRDefault="00594EF4" w:rsidP="00C029B7">
            <w:pPr>
              <w:keepNext/>
              <w:spacing w:line="360" w:lineRule="auto"/>
              <w:cnfStyle w:val="000000100000" w:firstRow="0" w:lastRow="0" w:firstColumn="0" w:lastColumn="0" w:oddVBand="0" w:evenVBand="0" w:oddHBand="1" w:evenHBand="0" w:firstRowFirstColumn="0" w:firstRowLastColumn="0" w:lastRowFirstColumn="0" w:lastRowLastColumn="0"/>
            </w:pPr>
            <w:r>
              <w:t>5640.143</w:t>
            </w:r>
          </w:p>
        </w:tc>
      </w:tr>
    </w:tbl>
    <w:p w14:paraId="12A59061" w14:textId="7F458FB7" w:rsidR="00017060" w:rsidRDefault="00C029B7" w:rsidP="00C029B7">
      <w:pPr>
        <w:pStyle w:val="Caption"/>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9</w:t>
      </w:r>
      <w:r w:rsidR="00A36F04">
        <w:rPr>
          <w:noProof/>
        </w:rPr>
        <w:fldChar w:fldCharType="end"/>
      </w:r>
      <w:r>
        <w:t xml:space="preserve">: </w:t>
      </w:r>
      <w:r w:rsidRPr="0074188E">
        <w:t>AIC values after the removal of different predictors</w:t>
      </w:r>
    </w:p>
    <w:p w14:paraId="3A0AE5AA" w14:textId="4202CE32" w:rsidR="00837343" w:rsidRDefault="00837343" w:rsidP="36CD1DF9">
      <w:pPr>
        <w:spacing w:line="360" w:lineRule="auto"/>
      </w:pPr>
    </w:p>
    <w:p w14:paraId="11FA1F70" w14:textId="4202CE32" w:rsidR="00837343" w:rsidRDefault="00837343" w:rsidP="36CD1DF9">
      <w:pPr>
        <w:spacing w:line="360" w:lineRule="auto"/>
      </w:pPr>
    </w:p>
    <w:p w14:paraId="70236260" w14:textId="4EA8349B" w:rsidR="00AE6A64" w:rsidRDefault="00AE6A64" w:rsidP="00D455C5">
      <w:pPr>
        <w:spacing w:line="360" w:lineRule="auto"/>
      </w:pPr>
    </w:p>
    <w:p w14:paraId="4E2A1630" w14:textId="22B6CD07" w:rsidR="00AE6A64" w:rsidRDefault="00AE6A64" w:rsidP="00AE6A64">
      <w:pPr>
        <w:spacing w:line="360" w:lineRule="auto"/>
        <w:jc w:val="center"/>
        <w:rPr>
          <w:b/>
          <w:sz w:val="24"/>
          <w:szCs w:val="24"/>
        </w:rPr>
      </w:pPr>
      <w:r w:rsidRPr="0090768A">
        <w:rPr>
          <w:b/>
          <w:sz w:val="24"/>
          <w:szCs w:val="24"/>
        </w:rPr>
        <w:t>Qualitative Results</w:t>
      </w:r>
    </w:p>
    <w:p w14:paraId="5CD695EE" w14:textId="046ACFA4" w:rsidR="00AE6A64" w:rsidRPr="00D455C5" w:rsidRDefault="003110A4" w:rsidP="003110A4">
      <w:pPr>
        <w:spacing w:line="360" w:lineRule="auto"/>
        <w:rPr>
          <w:sz w:val="22"/>
          <w:szCs w:val="22"/>
        </w:rPr>
      </w:pPr>
      <w:r w:rsidRPr="00D455C5">
        <w:rPr>
          <w:sz w:val="22"/>
          <w:szCs w:val="22"/>
        </w:rPr>
        <w:t xml:space="preserve">Qualitative data generated in the interview portion of the study was analysed following a Theoretical Thematic Analysis approach as appropriate for the explanatory sequential approach adopted for this study (Braun &amp; Clarke, 2013., Bryman,  2016). </w:t>
      </w:r>
      <w:r w:rsidR="00703959" w:rsidRPr="00D455C5">
        <w:rPr>
          <w:sz w:val="22"/>
          <w:szCs w:val="22"/>
        </w:rPr>
        <w:t>The themes that emerged during the analysis of the interview data are presented and discussed below</w:t>
      </w:r>
      <w:r w:rsidR="006C06B9" w:rsidRPr="00D455C5">
        <w:rPr>
          <w:sz w:val="22"/>
          <w:szCs w:val="22"/>
        </w:rPr>
        <w:t>, with corresponding tables outlining sub-themes</w:t>
      </w:r>
      <w:r w:rsidR="00D0256B" w:rsidRPr="00D455C5">
        <w:rPr>
          <w:sz w:val="22"/>
          <w:szCs w:val="22"/>
        </w:rPr>
        <w:t xml:space="preserve"> and a collection of quotes used to </w:t>
      </w:r>
      <w:r w:rsidR="00FA7993" w:rsidRPr="00D455C5">
        <w:rPr>
          <w:sz w:val="22"/>
          <w:szCs w:val="22"/>
        </w:rPr>
        <w:t xml:space="preserve">illustrate each sub-theme. </w:t>
      </w:r>
      <w:r w:rsidR="00E763F0" w:rsidRPr="00D455C5">
        <w:rPr>
          <w:sz w:val="22"/>
          <w:szCs w:val="22"/>
        </w:rPr>
        <w:t xml:space="preserve">Analysis of the interview data revealed three overarching themes in the data: </w:t>
      </w:r>
      <w:r w:rsidR="00A43E4B" w:rsidRPr="00D455C5">
        <w:rPr>
          <w:sz w:val="22"/>
          <w:szCs w:val="22"/>
        </w:rPr>
        <w:t>s</w:t>
      </w:r>
      <w:r w:rsidR="00335DBB" w:rsidRPr="00D455C5">
        <w:rPr>
          <w:sz w:val="22"/>
          <w:szCs w:val="22"/>
        </w:rPr>
        <w:t>imulation reflects past experience</w:t>
      </w:r>
      <w:r w:rsidR="00C245FA" w:rsidRPr="00D455C5">
        <w:rPr>
          <w:sz w:val="22"/>
          <w:szCs w:val="22"/>
        </w:rPr>
        <w:t xml:space="preserve">, </w:t>
      </w:r>
      <w:r w:rsidR="003B67B2" w:rsidRPr="00D455C5">
        <w:rPr>
          <w:sz w:val="22"/>
          <w:szCs w:val="22"/>
        </w:rPr>
        <w:t xml:space="preserve">simulation of </w:t>
      </w:r>
      <w:r w:rsidR="0034174C" w:rsidRPr="00D455C5">
        <w:rPr>
          <w:sz w:val="22"/>
          <w:szCs w:val="22"/>
        </w:rPr>
        <w:t xml:space="preserve">reward and action information induces craving, and </w:t>
      </w:r>
      <w:r w:rsidR="00E6517B" w:rsidRPr="00D455C5">
        <w:rPr>
          <w:sz w:val="22"/>
          <w:szCs w:val="22"/>
        </w:rPr>
        <w:t xml:space="preserve">dieting goals </w:t>
      </w:r>
      <w:r w:rsidR="006D0BC5" w:rsidRPr="00D455C5">
        <w:rPr>
          <w:sz w:val="22"/>
          <w:szCs w:val="22"/>
        </w:rPr>
        <w:t xml:space="preserve">affect the simulation of food. Each </w:t>
      </w:r>
      <w:r w:rsidR="004A4E19" w:rsidRPr="00D455C5">
        <w:rPr>
          <w:sz w:val="22"/>
          <w:szCs w:val="22"/>
        </w:rPr>
        <w:t xml:space="preserve">theme and sub-theme are discussed below. </w:t>
      </w:r>
    </w:p>
    <w:p w14:paraId="61865950" w14:textId="7A1D479F" w:rsidR="001B78BF" w:rsidRDefault="001B78BF" w:rsidP="00AE6A64">
      <w:pPr>
        <w:spacing w:line="360" w:lineRule="auto"/>
      </w:pPr>
    </w:p>
    <w:p w14:paraId="50519EBD" w14:textId="2193BD74" w:rsidR="001B78BF" w:rsidRDefault="00110187" w:rsidP="00AE6A64">
      <w:pPr>
        <w:spacing w:line="360" w:lineRule="auto"/>
      </w:pPr>
      <w:r>
        <w:rPr>
          <w:u w:val="single"/>
        </w:rPr>
        <w:t>Simulation reflects past experience</w:t>
      </w:r>
    </w:p>
    <w:p w14:paraId="63DEB508" w14:textId="6FECF67C" w:rsidR="007D222F" w:rsidRDefault="001C234E" w:rsidP="00D455C5">
      <w:pPr>
        <w:spacing w:line="360" w:lineRule="auto"/>
      </w:pPr>
      <w:r>
        <w:t>The way participants conceptualise a food is reflective of the way in which they typically consume that food</w:t>
      </w:r>
      <w:r w:rsidR="00E0463D">
        <w:t xml:space="preserve">. </w:t>
      </w:r>
      <w:r w:rsidR="00013523">
        <w:t>While</w:t>
      </w:r>
      <w:r w:rsidR="00500ECE">
        <w:t xml:space="preserve"> describing details of a food p</w:t>
      </w:r>
      <w:r w:rsidR="00E0463D">
        <w:t xml:space="preserve">articipants would </w:t>
      </w:r>
      <w:r w:rsidR="00AB6B7C">
        <w:t>recall</w:t>
      </w:r>
      <w:r w:rsidR="00E0463D">
        <w:t xml:space="preserve"> details to do with </w:t>
      </w:r>
      <w:r w:rsidR="00472107">
        <w:t xml:space="preserve">memories associated with consuming </w:t>
      </w:r>
      <w:r w:rsidR="00221480">
        <w:t>a certain</w:t>
      </w:r>
      <w:r w:rsidR="00472107">
        <w:t xml:space="preserve"> food, the physical and mental context the food is consumed in, </w:t>
      </w:r>
      <w:r w:rsidR="00221480">
        <w:t xml:space="preserve">foods typically eaten alongside it, and </w:t>
      </w:r>
      <w:r w:rsidR="009F74C8">
        <w:t xml:space="preserve">the preferred form of that food. </w:t>
      </w:r>
      <w:r w:rsidR="00B1300B">
        <w:t xml:space="preserve">Definitions of each sub-theme and illustrative quotes are supplied in </w:t>
      </w:r>
      <w:r w:rsidR="00C029B7">
        <w:t>t</w:t>
      </w:r>
      <w:r w:rsidR="001E6470">
        <w:t>able 1</w:t>
      </w:r>
      <w:r w:rsidR="00C029B7">
        <w:t>0</w:t>
      </w:r>
      <w:r w:rsidR="00DA032C">
        <w:t xml:space="preserve">. </w:t>
      </w:r>
    </w:p>
    <w:p w14:paraId="6635624C" w14:textId="1FFAF88D" w:rsidR="007D222F" w:rsidRDefault="007D222F" w:rsidP="007D222F"/>
    <w:p w14:paraId="7A1E0D10" w14:textId="2604CA82" w:rsidR="007E4009" w:rsidRDefault="007E4009" w:rsidP="007D222F"/>
    <w:p w14:paraId="20D9B4F8" w14:textId="53C30C3E" w:rsidR="007E4009" w:rsidRDefault="007E4009" w:rsidP="007D222F"/>
    <w:p w14:paraId="7CB99A5C" w14:textId="7FC181BA" w:rsidR="007E4009" w:rsidRDefault="007E4009" w:rsidP="007D222F"/>
    <w:p w14:paraId="3D9ABE92" w14:textId="4998F116" w:rsidR="007E4009" w:rsidRDefault="007E4009" w:rsidP="007D222F"/>
    <w:p w14:paraId="0B65A87F" w14:textId="347CF61C" w:rsidR="007E4009" w:rsidRDefault="007E4009" w:rsidP="007D222F"/>
    <w:p w14:paraId="38FA7207" w14:textId="16D244ED" w:rsidR="007E4009" w:rsidRDefault="007E4009" w:rsidP="007D222F"/>
    <w:p w14:paraId="1BAAE2CF" w14:textId="59C84BFC" w:rsidR="007E4009" w:rsidRDefault="007E4009" w:rsidP="007D222F"/>
    <w:p w14:paraId="7417F15D" w14:textId="02077EDF" w:rsidR="007E4009" w:rsidRDefault="007E4009" w:rsidP="007D222F"/>
    <w:p w14:paraId="749AD7E6" w14:textId="7D7E48C9" w:rsidR="007E4009" w:rsidRDefault="007E4009" w:rsidP="007D222F"/>
    <w:p w14:paraId="70BB3C6E" w14:textId="753045D1" w:rsidR="007E4009" w:rsidRDefault="007E4009" w:rsidP="007D222F"/>
    <w:p w14:paraId="57F350D8" w14:textId="77777777" w:rsidR="007E4009" w:rsidRPr="007D222F" w:rsidRDefault="007E4009" w:rsidP="007D222F"/>
    <w:tbl>
      <w:tblPr>
        <w:tblStyle w:val="PlainTable2"/>
        <w:tblW w:w="9072" w:type="dxa"/>
        <w:tblLayout w:type="fixed"/>
        <w:tblLook w:val="04A0" w:firstRow="1" w:lastRow="0" w:firstColumn="1" w:lastColumn="0" w:noHBand="0" w:noVBand="1"/>
      </w:tblPr>
      <w:tblGrid>
        <w:gridCol w:w="715"/>
        <w:gridCol w:w="1710"/>
        <w:gridCol w:w="1970"/>
        <w:gridCol w:w="1842"/>
        <w:gridCol w:w="2789"/>
        <w:gridCol w:w="46"/>
      </w:tblGrid>
      <w:tr w:rsidR="009814AF" w14:paraId="16237D2D" w14:textId="51D6F230" w:rsidTr="008F5502">
        <w:trPr>
          <w:gridAfter w:val="1"/>
          <w:cnfStyle w:val="100000000000" w:firstRow="1" w:lastRow="0" w:firstColumn="0" w:lastColumn="0" w:oddVBand="0" w:evenVBand="0" w:oddHBand="0" w:evenHBand="0" w:firstRowFirstColumn="0" w:firstRowLastColumn="0" w:lastRowFirstColumn="0" w:lastRowLastColumn="0"/>
          <w:wAfter w:w="46" w:type="dxa"/>
          <w:trHeight w:val="880"/>
        </w:trPr>
        <w:tc>
          <w:tcPr>
            <w:cnfStyle w:val="001000000000" w:firstRow="0" w:lastRow="0" w:firstColumn="1" w:lastColumn="0" w:oddVBand="0" w:evenVBand="0" w:oddHBand="0" w:evenHBand="0" w:firstRowFirstColumn="0" w:firstRowLastColumn="0" w:lastRowFirstColumn="0" w:lastRowLastColumn="0"/>
            <w:tcW w:w="715" w:type="dxa"/>
          </w:tcPr>
          <w:p w14:paraId="16B763A4" w14:textId="77777777" w:rsidR="009814AF" w:rsidRPr="002371C2" w:rsidRDefault="009814AF" w:rsidP="00B873E8">
            <w:pPr>
              <w:jc w:val="center"/>
              <w:rPr>
                <w:sz w:val="16"/>
                <w:szCs w:val="16"/>
              </w:rPr>
            </w:pPr>
            <w:r w:rsidRPr="002371C2">
              <w:rPr>
                <w:sz w:val="16"/>
                <w:szCs w:val="16"/>
              </w:rPr>
              <w:t>Theme</w:t>
            </w:r>
          </w:p>
        </w:tc>
        <w:tc>
          <w:tcPr>
            <w:tcW w:w="8311" w:type="dxa"/>
            <w:gridSpan w:val="4"/>
          </w:tcPr>
          <w:p w14:paraId="3E15ECCF" w14:textId="49509C2F" w:rsidR="009814AF" w:rsidRPr="2E260D5E" w:rsidRDefault="009814AF" w:rsidP="00B873E8">
            <w:pPr>
              <w:jc w:val="center"/>
              <w:cnfStyle w:val="100000000000" w:firstRow="1" w:lastRow="0" w:firstColumn="0" w:lastColumn="0" w:oddVBand="0" w:evenVBand="0" w:oddHBand="0" w:evenHBand="0" w:firstRowFirstColumn="0" w:firstRowLastColumn="0" w:lastRowFirstColumn="0" w:lastRowLastColumn="0"/>
              <w:rPr>
                <w:sz w:val="24"/>
                <w:szCs w:val="24"/>
              </w:rPr>
            </w:pPr>
            <w:r w:rsidRPr="2E260D5E">
              <w:rPr>
                <w:sz w:val="24"/>
                <w:szCs w:val="24"/>
              </w:rPr>
              <w:t>Simulation reflects past experience</w:t>
            </w:r>
          </w:p>
        </w:tc>
      </w:tr>
      <w:tr w:rsidR="006B1408" w14:paraId="23E8BDF0" w14:textId="3D101713" w:rsidTr="008F5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85E65C" w14:textId="77777777" w:rsidR="006B1408" w:rsidRPr="002371C2" w:rsidRDefault="006B1408" w:rsidP="00B873E8">
            <w:pPr>
              <w:jc w:val="center"/>
              <w:rPr>
                <w:sz w:val="16"/>
                <w:szCs w:val="16"/>
              </w:rPr>
            </w:pPr>
            <w:r w:rsidRPr="002371C2">
              <w:rPr>
                <w:sz w:val="16"/>
                <w:szCs w:val="16"/>
              </w:rPr>
              <w:t>Sub-Theme</w:t>
            </w:r>
          </w:p>
        </w:tc>
        <w:tc>
          <w:tcPr>
            <w:tcW w:w="1710" w:type="dxa"/>
          </w:tcPr>
          <w:p w14:paraId="2DE34E69" w14:textId="77777777" w:rsidR="006B1408" w:rsidRPr="0049586C"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49586C">
              <w:rPr>
                <w:sz w:val="16"/>
                <w:szCs w:val="16"/>
              </w:rPr>
              <w:t>Food simulation activates specific memories</w:t>
            </w:r>
          </w:p>
        </w:tc>
        <w:tc>
          <w:tcPr>
            <w:tcW w:w="1970" w:type="dxa"/>
          </w:tcPr>
          <w:p w14:paraId="0443D6B5" w14:textId="28C49329" w:rsidR="006B1408" w:rsidRPr="0049586C"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49586C">
              <w:rPr>
                <w:sz w:val="16"/>
                <w:szCs w:val="16"/>
              </w:rPr>
              <w:t xml:space="preserve">Foods are simulated in the context </w:t>
            </w:r>
            <w:r w:rsidRPr="345BBADD">
              <w:rPr>
                <w:sz w:val="16"/>
                <w:szCs w:val="16"/>
              </w:rPr>
              <w:t xml:space="preserve">in which  </w:t>
            </w:r>
            <w:r w:rsidRPr="0049586C">
              <w:rPr>
                <w:sz w:val="16"/>
                <w:szCs w:val="16"/>
              </w:rPr>
              <w:t>they are consumed</w:t>
            </w:r>
          </w:p>
        </w:tc>
        <w:tc>
          <w:tcPr>
            <w:tcW w:w="1842" w:type="dxa"/>
          </w:tcPr>
          <w:p w14:paraId="399098F3" w14:textId="77777777" w:rsidR="006B1408" w:rsidRPr="0049586C"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49586C">
              <w:rPr>
                <w:sz w:val="16"/>
                <w:szCs w:val="16"/>
              </w:rPr>
              <w:t>Food is simulated as part of a meal</w:t>
            </w:r>
          </w:p>
        </w:tc>
        <w:tc>
          <w:tcPr>
            <w:tcW w:w="2835" w:type="dxa"/>
            <w:gridSpan w:val="2"/>
          </w:tcPr>
          <w:p w14:paraId="7B4868C8" w14:textId="5D142941" w:rsidR="006B1408" w:rsidRPr="0049586C" w:rsidRDefault="006B1408" w:rsidP="695D9329">
            <w:pPr>
              <w:jc w:val="center"/>
              <w:cnfStyle w:val="000000100000" w:firstRow="0" w:lastRow="0" w:firstColumn="0" w:lastColumn="0" w:oddVBand="0" w:evenVBand="0" w:oddHBand="1" w:evenHBand="0" w:firstRowFirstColumn="0" w:firstRowLastColumn="0" w:lastRowFirstColumn="0" w:lastRowLastColumn="0"/>
              <w:rPr>
                <w:sz w:val="16"/>
                <w:szCs w:val="16"/>
              </w:rPr>
            </w:pPr>
            <w:r w:rsidRPr="695D9329">
              <w:rPr>
                <w:sz w:val="16"/>
                <w:szCs w:val="16"/>
              </w:rPr>
              <w:t xml:space="preserve">Preferred form of food used as category </w:t>
            </w:r>
            <w:r w:rsidRPr="759345F0">
              <w:rPr>
                <w:sz w:val="16"/>
                <w:szCs w:val="16"/>
              </w:rPr>
              <w:t>example</w:t>
            </w:r>
          </w:p>
        </w:tc>
      </w:tr>
      <w:tr w:rsidR="006B1408" w14:paraId="0C6357B6" w14:textId="01182A32" w:rsidTr="008F5502">
        <w:tc>
          <w:tcPr>
            <w:cnfStyle w:val="001000000000" w:firstRow="0" w:lastRow="0" w:firstColumn="1" w:lastColumn="0" w:oddVBand="0" w:evenVBand="0" w:oddHBand="0" w:evenHBand="0" w:firstRowFirstColumn="0" w:firstRowLastColumn="0" w:lastRowFirstColumn="0" w:lastRowLastColumn="0"/>
            <w:tcW w:w="715" w:type="dxa"/>
          </w:tcPr>
          <w:p w14:paraId="32CB6EA3" w14:textId="77777777" w:rsidR="006B1408" w:rsidRPr="002371C2" w:rsidRDefault="006B1408" w:rsidP="00B873E8">
            <w:pPr>
              <w:jc w:val="center"/>
              <w:rPr>
                <w:sz w:val="16"/>
                <w:szCs w:val="16"/>
              </w:rPr>
            </w:pPr>
            <w:r w:rsidRPr="002371C2">
              <w:rPr>
                <w:sz w:val="16"/>
                <w:szCs w:val="16"/>
              </w:rPr>
              <w:t>Definition</w:t>
            </w:r>
          </w:p>
        </w:tc>
        <w:tc>
          <w:tcPr>
            <w:tcW w:w="1710" w:type="dxa"/>
          </w:tcPr>
          <w:p w14:paraId="416043DF" w14:textId="77777777" w:rsidR="006B1408" w:rsidRPr="0049586C" w:rsidRDefault="006B1408"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49586C">
              <w:rPr>
                <w:sz w:val="16"/>
                <w:szCs w:val="16"/>
              </w:rPr>
              <w:t>Food conceptualisation primes the recall of memories and contexts associated with the consumption of that food.</w:t>
            </w:r>
          </w:p>
        </w:tc>
        <w:tc>
          <w:tcPr>
            <w:tcW w:w="1970" w:type="dxa"/>
          </w:tcPr>
          <w:p w14:paraId="2518A7FE" w14:textId="77777777" w:rsidR="006B1408" w:rsidRPr="0049586C" w:rsidRDefault="006B1408"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49586C">
              <w:rPr>
                <w:sz w:val="16"/>
                <w:szCs w:val="16"/>
              </w:rPr>
              <w:t>Conceptualising a food involves activating details of the physical, mental, and temporal context the food is consumed in.</w:t>
            </w:r>
          </w:p>
        </w:tc>
        <w:tc>
          <w:tcPr>
            <w:tcW w:w="1842" w:type="dxa"/>
          </w:tcPr>
          <w:p w14:paraId="3DF176EB" w14:textId="77777777" w:rsidR="006B1408" w:rsidRPr="0049586C" w:rsidRDefault="006B1408"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49586C">
              <w:rPr>
                <w:sz w:val="16"/>
                <w:szCs w:val="16"/>
              </w:rPr>
              <w:t>Conceptualising a food activates information relating to other foods it is consumed alongside.</w:t>
            </w:r>
          </w:p>
        </w:tc>
        <w:tc>
          <w:tcPr>
            <w:tcW w:w="2835" w:type="dxa"/>
            <w:gridSpan w:val="2"/>
          </w:tcPr>
          <w:p w14:paraId="736BDF53" w14:textId="77777777" w:rsidR="006B1408" w:rsidRPr="0049586C" w:rsidRDefault="006B1408"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49586C">
              <w:rPr>
                <w:sz w:val="16"/>
                <w:szCs w:val="16"/>
              </w:rPr>
              <w:t>Conceptualising food elicits details about preferences to do with that food.</w:t>
            </w:r>
          </w:p>
        </w:tc>
      </w:tr>
      <w:tr w:rsidR="006B1408" w14:paraId="0864085B" w14:textId="23380AA8" w:rsidTr="008F5502">
        <w:trPr>
          <w:cnfStyle w:val="000000100000" w:firstRow="0" w:lastRow="0" w:firstColumn="0" w:lastColumn="0" w:oddVBand="0" w:evenVBand="0" w:oddHBand="1" w:evenHBand="0" w:firstRowFirstColumn="0" w:firstRowLastColumn="0" w:lastRowFirstColumn="0" w:lastRowLastColumn="0"/>
          <w:trHeight w:val="1383"/>
        </w:trPr>
        <w:tc>
          <w:tcPr>
            <w:cnfStyle w:val="001000000000" w:firstRow="0" w:lastRow="0" w:firstColumn="1" w:lastColumn="0" w:oddVBand="0" w:evenVBand="0" w:oddHBand="0" w:evenHBand="0" w:firstRowFirstColumn="0" w:firstRowLastColumn="0" w:lastRowFirstColumn="0" w:lastRowLastColumn="0"/>
            <w:tcW w:w="715" w:type="dxa"/>
          </w:tcPr>
          <w:p w14:paraId="5A288B9A" w14:textId="77777777" w:rsidR="006B1408" w:rsidRPr="002371C2" w:rsidRDefault="006B1408" w:rsidP="00B873E8">
            <w:pPr>
              <w:jc w:val="center"/>
              <w:rPr>
                <w:sz w:val="16"/>
                <w:szCs w:val="16"/>
              </w:rPr>
            </w:pPr>
            <w:r w:rsidRPr="002371C2">
              <w:rPr>
                <w:sz w:val="16"/>
                <w:szCs w:val="16"/>
              </w:rPr>
              <w:t>Illustrative quotes</w:t>
            </w:r>
          </w:p>
        </w:tc>
        <w:tc>
          <w:tcPr>
            <w:tcW w:w="1710" w:type="dxa"/>
          </w:tcPr>
          <w:p w14:paraId="2867C3C7" w14:textId="3007606D" w:rsidR="006B1408" w:rsidRDefault="006B1408" w:rsidP="007A363B">
            <w:pPr>
              <w:jc w:val="center"/>
              <w:cnfStyle w:val="000000100000" w:firstRow="0" w:lastRow="0" w:firstColumn="0" w:lastColumn="0" w:oddVBand="0" w:evenVBand="0" w:oddHBand="1" w:evenHBand="0" w:firstRowFirstColumn="0" w:firstRowLastColumn="0" w:lastRowFirstColumn="0" w:lastRowLastColumn="0"/>
              <w:rPr>
                <w:sz w:val="16"/>
                <w:szCs w:val="16"/>
              </w:rPr>
            </w:pPr>
            <w:r w:rsidRPr="474BFE10">
              <w:rPr>
                <w:b/>
                <w:bCs/>
                <w:sz w:val="16"/>
                <w:szCs w:val="16"/>
              </w:rPr>
              <w:t>1.1</w:t>
            </w:r>
            <w:r w:rsidRPr="67A5E88F">
              <w:rPr>
                <w:b/>
                <w:bCs/>
                <w:sz w:val="16"/>
                <w:szCs w:val="16"/>
              </w:rPr>
              <w:t xml:space="preserve">: </w:t>
            </w:r>
            <w:r w:rsidRPr="67A5E88F">
              <w:rPr>
                <w:sz w:val="16"/>
                <w:szCs w:val="16"/>
              </w:rPr>
              <w:t>“</w:t>
            </w:r>
            <w:r>
              <w:rPr>
                <w:sz w:val="16"/>
                <w:szCs w:val="16"/>
              </w:rPr>
              <w:t xml:space="preserve">P4: </w:t>
            </w:r>
            <w:r w:rsidRPr="52D8CBCE">
              <w:rPr>
                <w:sz w:val="16"/>
                <w:szCs w:val="16"/>
              </w:rPr>
              <w:t>yeah em (.) dominoes or being in Italy and getting them like when they throw it up and cook it for you (.) they’ll just do it for you and turn it in to a really nice fresh pizza so like (.) shit pizza or good pizza ((laughter))”</w:t>
            </w:r>
          </w:p>
          <w:p w14:paraId="1F08525B" w14:textId="77777777" w:rsidR="006B1408" w:rsidRDefault="006B1408" w:rsidP="00D7520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3923E980" w14:textId="77777777" w:rsidR="006B1408" w:rsidRDefault="006B1408" w:rsidP="00D7520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6BBF5002" w14:textId="5C65B56B" w:rsidR="006B1408" w:rsidRDefault="006B1408" w:rsidP="007A36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401BF959">
              <w:rPr>
                <w:rFonts w:ascii="Calibri" w:hAnsi="Calibri" w:cs="Calibri"/>
                <w:b/>
                <w:sz w:val="16"/>
                <w:szCs w:val="16"/>
              </w:rPr>
              <w:t>1.2: “</w:t>
            </w:r>
            <w:r w:rsidRPr="401BF959">
              <w:rPr>
                <w:rFonts w:ascii="Calibri" w:hAnsi="Calibri" w:cs="Calibri"/>
                <w:sz w:val="16"/>
                <w:szCs w:val="16"/>
              </w:rPr>
              <w:t xml:space="preserve">P3: oh actually another one like one time I was really stoned and I (.) made like a chocolate chee- like Nutella cheese toastie (.) and it was funky you know I wouldn’t do it again </w:t>
            </w:r>
          </w:p>
          <w:p w14:paraId="6254B38A" w14:textId="0E2458CF" w:rsidR="006B1408" w:rsidRDefault="006B1408" w:rsidP="00D75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3A98D20D" w14:textId="0E2458CF" w:rsidR="006B1408" w:rsidRDefault="006B1408" w:rsidP="00D75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69EEE126" w14:textId="6C77F7A0" w:rsidR="006B1408" w:rsidRPr="0092273D" w:rsidRDefault="006B1408" w:rsidP="00D455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sidRPr="67A5E88F">
              <w:rPr>
                <w:rFonts w:ascii="Calibri" w:hAnsi="Calibri" w:cs="Calibri"/>
                <w:b/>
                <w:sz w:val="16"/>
                <w:szCs w:val="16"/>
              </w:rPr>
              <w:t>1.3</w:t>
            </w:r>
            <w:r w:rsidRPr="67A5E88F">
              <w:rPr>
                <w:rFonts w:ascii="Calibri" w:hAnsi="Calibri" w:cs="Calibri"/>
                <w:b/>
                <w:bCs/>
                <w:sz w:val="16"/>
                <w:szCs w:val="16"/>
              </w:rPr>
              <w:t xml:space="preserve">: </w:t>
            </w:r>
            <w:r w:rsidRPr="401BF959">
              <w:rPr>
                <w:rFonts w:ascii="Calibri" w:hAnsi="Calibri" w:cs="Calibri"/>
                <w:sz w:val="16"/>
                <w:szCs w:val="16"/>
              </w:rPr>
              <w:t>P3: when I read banana (.) I remember it (.) like cos [sister] she has like a wee (.) a blender</w:t>
            </w:r>
            <w:r>
              <w:rPr>
                <w:rFonts w:ascii="Calibri" w:hAnsi="Calibri" w:cs="Calibri"/>
                <w:sz w:val="16"/>
                <w:szCs w:val="24"/>
              </w:rPr>
              <w:t>…</w:t>
            </w:r>
            <w:r w:rsidRPr="401BF959">
              <w:rPr>
                <w:rFonts w:ascii="Calibri" w:hAnsi="Calibri" w:cs="Calibri"/>
                <w:sz w:val="16"/>
                <w:szCs w:val="16"/>
              </w:rPr>
              <w:t>and at one point when I was going to the gym I had like a protein shake (.) and one morning I just put some milk in the blender and I put like a banana in (.)  and I was drinking it and really felt like I was going to be sick (.) like the banana taste was really prominent just (.) overwhelmed everything else and I didn’t finish it</w:t>
            </w:r>
            <w:r>
              <w:rPr>
                <w:rFonts w:ascii="Calibri" w:hAnsi="Calibri" w:cs="Calibri"/>
                <w:sz w:val="16"/>
                <w:szCs w:val="24"/>
              </w:rPr>
              <w:t>”</w:t>
            </w:r>
          </w:p>
          <w:p w14:paraId="1ED59291" w14:textId="0E2458CF" w:rsidR="006B1408" w:rsidRPr="00C862D1" w:rsidRDefault="006B1408" w:rsidP="00D752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p w14:paraId="256D4E05" w14:textId="11E50D76" w:rsidR="006B1408" w:rsidRDefault="006B1408" w:rsidP="00D752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p w14:paraId="12D5008D" w14:textId="11E50D76" w:rsidR="006B1408" w:rsidRPr="00C862D1" w:rsidRDefault="006B1408" w:rsidP="00D7520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p w14:paraId="60806C68" w14:textId="2FCE7918" w:rsidR="006B1408" w:rsidRPr="00C6249D" w:rsidRDefault="006B1408" w:rsidP="00D7520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970" w:type="dxa"/>
          </w:tcPr>
          <w:p w14:paraId="39CBCD57" w14:textId="4DE0DFC7" w:rsidR="006B1408" w:rsidRPr="00C6249D" w:rsidRDefault="006B1408" w:rsidP="007A363B">
            <w:pPr>
              <w:jc w:val="center"/>
              <w:cnfStyle w:val="000000100000" w:firstRow="0" w:lastRow="0" w:firstColumn="0" w:lastColumn="0" w:oddVBand="0" w:evenVBand="0" w:oddHBand="1" w:evenHBand="0" w:firstRowFirstColumn="0" w:firstRowLastColumn="0" w:lastRowFirstColumn="0" w:lastRowLastColumn="0"/>
              <w:rPr>
                <w:sz w:val="16"/>
                <w:szCs w:val="16"/>
              </w:rPr>
            </w:pPr>
            <w:r w:rsidRPr="4AF8E04C">
              <w:rPr>
                <w:b/>
                <w:bCs/>
                <w:sz w:val="16"/>
                <w:szCs w:val="16"/>
              </w:rPr>
              <w:t>1.4</w:t>
            </w:r>
            <w:r w:rsidRPr="67A5E88F">
              <w:rPr>
                <w:b/>
                <w:bCs/>
                <w:sz w:val="16"/>
                <w:szCs w:val="16"/>
              </w:rPr>
              <w:t xml:space="preserve">: </w:t>
            </w:r>
          </w:p>
          <w:p w14:paraId="5A914A3C" w14:textId="30EAB111" w:rsidR="006B1408" w:rsidRPr="00C6249D" w:rsidRDefault="007A363B"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(on discussing contexts associated with pizza)</w:t>
            </w:r>
          </w:p>
          <w:p w14:paraId="131F6DD8" w14:textId="23A9FC80" w:rsidR="006B1408" w:rsidRDefault="007A363B" w:rsidP="007A363B">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“P5: emm (.) in my bed…</w:t>
            </w:r>
            <w:r w:rsidR="006B1408" w:rsidRPr="00C6249D">
              <w:rPr>
                <w:sz w:val="16"/>
                <w:szCs w:val="16"/>
              </w:rPr>
              <w:t>oh yeah oh yeah if I’m getting a pizza from dominoes I’m eating it in my bed”</w:t>
            </w:r>
          </w:p>
          <w:p w14:paraId="37807D77" w14:textId="77777777"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3243EB49" w14:textId="77777777"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EBE1E10" w14:textId="77777777"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1.5: “</w:t>
            </w:r>
            <w:r w:rsidRPr="004E0BFB">
              <w:rPr>
                <w:sz w:val="16"/>
                <w:szCs w:val="16"/>
              </w:rPr>
              <w:t>P4: oh yeah definitely (.) like especially dominoes we always get that in the flat when we’re hungover so it reminds me of being hungover and then that helping the hangover</w:t>
            </w:r>
            <w:r>
              <w:rPr>
                <w:sz w:val="16"/>
                <w:szCs w:val="16"/>
              </w:rPr>
              <w:t>”</w:t>
            </w:r>
          </w:p>
          <w:p w14:paraId="3ADA92A2" w14:textId="20A81B34" w:rsidR="006B1408" w:rsidRPr="00D511F9" w:rsidRDefault="006B1408" w:rsidP="00D511F9">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4705D1E" w14:textId="4E0E4F5B" w:rsidR="006B1408" w:rsidRDefault="006B1408" w:rsidP="54AED25A">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07F6E037" w14:textId="37C4B145" w:rsidR="006B1408" w:rsidRPr="005B6476" w:rsidRDefault="006B1408" w:rsidP="007A363B">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1.6:</w:t>
            </w:r>
            <w:r w:rsidR="007A363B">
              <w:rPr>
                <w:sz w:val="16"/>
                <w:szCs w:val="16"/>
              </w:rPr>
              <w:t xml:space="preserve"> (discussing times associated with snacking)</w:t>
            </w:r>
            <w:r w:rsidR="007A363B" w:rsidRPr="005B6476">
              <w:rPr>
                <w:sz w:val="16"/>
                <w:szCs w:val="16"/>
              </w:rPr>
              <w:t xml:space="preserve"> </w:t>
            </w:r>
          </w:p>
          <w:p w14:paraId="110EE363" w14:textId="775A8185" w:rsidR="006B1408" w:rsidRPr="005B6476" w:rsidRDefault="007A363B" w:rsidP="005B647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B1408" w:rsidRPr="005B6476">
              <w:rPr>
                <w:sz w:val="16"/>
                <w:szCs w:val="16"/>
              </w:rPr>
              <w:t>P3: usually in the evening yeah</w:t>
            </w:r>
            <w:r w:rsidR="006B1408">
              <w:rPr>
                <w:sz w:val="16"/>
                <w:szCs w:val="16"/>
              </w:rPr>
              <w:t>”</w:t>
            </w:r>
          </w:p>
          <w:p w14:paraId="708E86C8" w14:textId="738344C3"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043CC048" w14:textId="628C6BA1"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842" w:type="dxa"/>
          </w:tcPr>
          <w:p w14:paraId="5E82CC71" w14:textId="22FE465D" w:rsidR="006B1408" w:rsidRPr="00C6249D" w:rsidRDefault="006B1408" w:rsidP="007A363B">
            <w:pPr>
              <w:jc w:val="center"/>
              <w:cnfStyle w:val="000000100000" w:firstRow="0" w:lastRow="0" w:firstColumn="0" w:lastColumn="0" w:oddVBand="0" w:evenVBand="0" w:oddHBand="1" w:evenHBand="0" w:firstRowFirstColumn="0" w:firstRowLastColumn="0" w:lastRowFirstColumn="0" w:lastRowLastColumn="0"/>
              <w:rPr>
                <w:sz w:val="16"/>
                <w:szCs w:val="16"/>
              </w:rPr>
            </w:pPr>
            <w:r w:rsidRPr="67A5E88F">
              <w:rPr>
                <w:b/>
                <w:bCs/>
                <w:sz w:val="16"/>
                <w:szCs w:val="16"/>
              </w:rPr>
              <w:t>1.7</w:t>
            </w:r>
            <w:r w:rsidR="007A363B">
              <w:rPr>
                <w:sz w:val="16"/>
                <w:szCs w:val="16"/>
              </w:rPr>
              <w:t>: (What comes to mind when they thought of bananas)</w:t>
            </w:r>
          </w:p>
          <w:p w14:paraId="5AE9F73F" w14:textId="77777777"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C6249D">
              <w:rPr>
                <w:sz w:val="16"/>
                <w:szCs w:val="16"/>
              </w:rPr>
              <w:t>P5: emm Weetabix those little Overnight’s oats…em I sometimes cut it up and put like (.) oats yoghurt milk fruit so I like it in them (.) with Weetabix”</w:t>
            </w:r>
          </w:p>
          <w:p w14:paraId="5CBF10D0" w14:textId="77777777"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8F4EF1B" w14:textId="41166F4F"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6A0B353" w14:textId="41166F4F"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1.8: </w:t>
            </w:r>
            <w:r>
              <w:rPr>
                <w:sz w:val="16"/>
                <w:szCs w:val="16"/>
              </w:rPr>
              <w:t>“</w:t>
            </w:r>
            <w:r w:rsidRPr="009E6C13">
              <w:rPr>
                <w:sz w:val="16"/>
                <w:szCs w:val="16"/>
              </w:rPr>
              <w:t>P6: em (.) I mean I do crave the food rice is typically served with like I said probably my favourite food is mexican and there’s always rice with mexican (.) well tex-mex at least (.) em (.) but it’s just like it’s there</w:t>
            </w:r>
            <w:r>
              <w:rPr>
                <w:sz w:val="16"/>
                <w:szCs w:val="16"/>
              </w:rPr>
              <w:t>”</w:t>
            </w:r>
          </w:p>
          <w:p w14:paraId="6CDECBAA" w14:textId="263D2209" w:rsidR="006B1408" w:rsidRDefault="006B1408" w:rsidP="695D9329">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0C1C7CF0" w14:textId="263D2209" w:rsidR="006B1408" w:rsidRDefault="006B1408" w:rsidP="695D9329">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12D7E1F" w14:textId="263D2209" w:rsidR="006B1408" w:rsidRDefault="006B1408" w:rsidP="695D9329">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78595BB" w14:textId="0AE48D7D" w:rsidR="006B1408" w:rsidRPr="00C6249D" w:rsidRDefault="006B1408" w:rsidP="007A363B">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1.9: </w:t>
            </w:r>
            <w:r w:rsidRPr="695D9329">
              <w:rPr>
                <w:sz w:val="16"/>
                <w:szCs w:val="16"/>
              </w:rPr>
              <w:t>“</w:t>
            </w:r>
            <w:r w:rsidRPr="00D12C6E">
              <w:rPr>
                <w:sz w:val="16"/>
                <w:szCs w:val="16"/>
              </w:rPr>
              <w:t>P7: uh huh I’m thinking about it in a meal I’m not thinking about it by itself so it’s quite appealing if I’m thinking about it as part of a meal (.) because it would then be flavoured seasoned and it would have something to accompany it but (.) rice by itself doesn’t appeal to me at all</w:t>
            </w:r>
            <w:r>
              <w:rPr>
                <w:sz w:val="16"/>
                <w:szCs w:val="16"/>
              </w:rPr>
              <w:t>”</w:t>
            </w:r>
          </w:p>
        </w:tc>
        <w:tc>
          <w:tcPr>
            <w:tcW w:w="2835" w:type="dxa"/>
            <w:gridSpan w:val="2"/>
          </w:tcPr>
          <w:p w14:paraId="3ACE063E" w14:textId="157507AF"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b/>
                <w:bCs/>
                <w:sz w:val="16"/>
                <w:szCs w:val="16"/>
              </w:rPr>
              <w:t xml:space="preserve">1.10: </w:t>
            </w:r>
            <w:r w:rsidRPr="00C6249D">
              <w:rPr>
                <w:sz w:val="16"/>
                <w:szCs w:val="16"/>
              </w:rPr>
              <w:t xml:space="preserve">“P6: the texture’s always very (.) smooth  like (.) like (.) you’re really feeling it kind of come apart in your mouth the cheese and the sauce really does just like (.) it all just kind of (.) yeah I guess the texture’s quite (.) smooth  like you’re never crunching it really are you…and to put it in perspective I never get a really thin and crispy pizza I always get like a (.) I try and make pizza soft and like deep dish (.) that’s my preference in terms of pizza </w:t>
            </w:r>
          </w:p>
          <w:p w14:paraId="0CD2542A" w14:textId="77777777"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BF3885A" w14:textId="29221940" w:rsidR="006B1408" w:rsidRPr="00C6249D" w:rsidRDefault="007A363B"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(asked if this was representative of their conceptualisation of pizza as a whole)</w:t>
            </w:r>
          </w:p>
          <w:p w14:paraId="48C2CE45" w14:textId="77777777" w:rsidR="006B1408" w:rsidRPr="00C6249D"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175D5105" w14:textId="77777777"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C6249D">
              <w:rPr>
                <w:sz w:val="16"/>
                <w:szCs w:val="16"/>
              </w:rPr>
              <w:t>P6: yeah (.) definitely”</w:t>
            </w:r>
          </w:p>
          <w:p w14:paraId="1A830A65" w14:textId="77777777"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03B19FC7" w14:textId="77777777" w:rsidR="006B1408" w:rsidRDefault="006B140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63E7029B" w14:textId="65D1D4B2" w:rsidR="006B1408" w:rsidRDefault="006B1408"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1.11: </w:t>
            </w:r>
            <w:r w:rsidR="00A407B8">
              <w:rPr>
                <w:sz w:val="16"/>
                <w:szCs w:val="16"/>
              </w:rPr>
              <w:t>(describing features typical of a pizza)</w:t>
            </w:r>
          </w:p>
          <w:p w14:paraId="03BB69F0" w14:textId="048FB2EF" w:rsidR="006B1408" w:rsidRDefault="00A407B8" w:rsidP="0058585A">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6B1408" w:rsidRPr="003F6293">
              <w:rPr>
                <w:sz w:val="16"/>
                <w:szCs w:val="16"/>
              </w:rPr>
              <w:t xml:space="preserve">P7: em okay I like a thin crust pizza </w:t>
            </w:r>
            <w:r w:rsidR="006B1408">
              <w:rPr>
                <w:sz w:val="16"/>
                <w:szCs w:val="16"/>
              </w:rPr>
              <w:t>…</w:t>
            </w:r>
            <w:r w:rsidR="006B1408" w:rsidRPr="003F6293">
              <w:rPr>
                <w:sz w:val="16"/>
                <w:szCs w:val="16"/>
              </w:rPr>
              <w:t>typically homemade (.) em so not particularly doughy</w:t>
            </w:r>
            <w:r w:rsidR="006B1408">
              <w:rPr>
                <w:sz w:val="16"/>
                <w:szCs w:val="16"/>
              </w:rPr>
              <w:t>…</w:t>
            </w:r>
            <w:r w:rsidR="006B1408" w:rsidRPr="003F6293">
              <w:rPr>
                <w:sz w:val="16"/>
                <w:szCs w:val="16"/>
              </w:rPr>
              <w:t>em (.) with a tomato sauce base</w:t>
            </w:r>
            <w:r w:rsidR="006B1408">
              <w:rPr>
                <w:sz w:val="16"/>
                <w:szCs w:val="16"/>
              </w:rPr>
              <w:t>…</w:t>
            </w:r>
            <w:r w:rsidR="006B1408" w:rsidRPr="003F6293">
              <w:rPr>
                <w:sz w:val="16"/>
                <w:szCs w:val="16"/>
              </w:rPr>
              <w:t>and not a lot of toppings on it</w:t>
            </w:r>
            <w:r w:rsidR="006B1408">
              <w:rPr>
                <w:sz w:val="16"/>
                <w:szCs w:val="16"/>
              </w:rPr>
              <w:t>”</w:t>
            </w:r>
          </w:p>
          <w:p w14:paraId="54C09531" w14:textId="77777777" w:rsidR="006B1408" w:rsidRDefault="006B1408" w:rsidP="0058585A">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45BF63C" w14:textId="77777777" w:rsidR="006B1408" w:rsidRDefault="006B1408" w:rsidP="0058585A">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F232212" w14:textId="77777777" w:rsidR="006B1408" w:rsidRDefault="006B1408" w:rsidP="006403B4">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1.12:</w:t>
            </w:r>
            <w:r>
              <w:rPr>
                <w:sz w:val="16"/>
                <w:szCs w:val="16"/>
              </w:rPr>
              <w:t xml:space="preserve"> </w:t>
            </w:r>
            <w:r w:rsidRPr="006403B4">
              <w:rPr>
                <w:sz w:val="16"/>
                <w:szCs w:val="16"/>
              </w:rPr>
              <w:t>P4: emm (.) it’s round (.) it has lots of cheese on it (.) and tomato base but that’s fine I like that (.) em I really like stuffed crust pizza (.) emm (.) some kind if topping (.)</w:t>
            </w:r>
            <w:r>
              <w:rPr>
                <w:sz w:val="16"/>
                <w:szCs w:val="16"/>
              </w:rPr>
              <w:t>…</w:t>
            </w:r>
            <w:r w:rsidRPr="006403B4">
              <w:rPr>
                <w:sz w:val="16"/>
                <w:szCs w:val="16"/>
              </w:rPr>
              <w:t>like chicken or (.) something spicy</w:t>
            </w:r>
            <w:r>
              <w:rPr>
                <w:sz w:val="16"/>
                <w:szCs w:val="16"/>
              </w:rPr>
              <w:t>”</w:t>
            </w:r>
          </w:p>
          <w:p w14:paraId="6529847F" w14:textId="77777777" w:rsidR="006B1408" w:rsidRDefault="006B1408" w:rsidP="006403B4">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22855C3" w14:textId="77777777" w:rsidR="006B1408" w:rsidRDefault="006B1408" w:rsidP="006403B4">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470045B" w14:textId="3AD6E04B" w:rsidR="006B1408" w:rsidRPr="00C6249D" w:rsidRDefault="006B1408"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1.13: </w:t>
            </w:r>
            <w:r w:rsidR="00A407B8">
              <w:rPr>
                <w:sz w:val="16"/>
                <w:szCs w:val="16"/>
              </w:rPr>
              <w:t>(describing what they saw when they experienced conscious imagery of pizza)”</w:t>
            </w:r>
            <w:r w:rsidRPr="0055699F">
              <w:rPr>
                <w:sz w:val="16"/>
                <w:szCs w:val="16"/>
              </w:rPr>
              <w:t>P6: it’s always a pepperoni pizza</w:t>
            </w:r>
            <w:r>
              <w:rPr>
                <w:sz w:val="16"/>
                <w:szCs w:val="16"/>
              </w:rPr>
              <w:t>”</w:t>
            </w:r>
          </w:p>
        </w:tc>
      </w:tr>
    </w:tbl>
    <w:p w14:paraId="7A38B121" w14:textId="081452F7" w:rsidR="007D222F" w:rsidRDefault="007D222F" w:rsidP="007D222F">
      <w:pPr>
        <w:pStyle w:val="Caption"/>
        <w:keepNext/>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10</w:t>
      </w:r>
      <w:r w:rsidR="00A36F04">
        <w:rPr>
          <w:noProof/>
        </w:rPr>
        <w:fldChar w:fldCharType="end"/>
      </w:r>
      <w:r>
        <w:t>: Outline of the structure of the theme "Simulation reflects past experience" including themes, sub-themes, and supporting quotations</w:t>
      </w:r>
    </w:p>
    <w:p w14:paraId="63C5EE2D" w14:textId="77777777" w:rsidR="00AB6B7C" w:rsidRPr="00110187" w:rsidRDefault="00AB6B7C" w:rsidP="00AE6A64">
      <w:pPr>
        <w:spacing w:line="360" w:lineRule="auto"/>
      </w:pPr>
    </w:p>
    <w:p w14:paraId="57DCA998" w14:textId="4DA4541A" w:rsidR="474BFE10" w:rsidRDefault="695D9329" w:rsidP="474BFE10">
      <w:pPr>
        <w:spacing w:line="360" w:lineRule="auto"/>
      </w:pPr>
      <w:r w:rsidRPr="695D9329">
        <w:rPr>
          <w:i/>
          <w:iCs/>
        </w:rPr>
        <w:t>Food simulation activates specific memories</w:t>
      </w:r>
    </w:p>
    <w:p w14:paraId="42CE5E0F" w14:textId="493B3F41" w:rsidR="009618F5" w:rsidRPr="009618F5" w:rsidRDefault="474BFE10" w:rsidP="009618F5">
      <w:pPr>
        <w:spacing w:line="360" w:lineRule="auto"/>
      </w:pPr>
      <w:r>
        <w:t>Participants frequently described memories they had associated with the target foods after describing the properties of that food. The memories activated varied, often reflecting a positive experience with the food</w:t>
      </w:r>
      <w:r w:rsidR="56D10FA2">
        <w:t xml:space="preserve"> </w:t>
      </w:r>
      <w:r>
        <w:t xml:space="preserve">(quote 1.1), a particularly novel experience </w:t>
      </w:r>
      <w:r w:rsidR="56D10FA2">
        <w:t>(quote 1.2),</w:t>
      </w:r>
      <w:r>
        <w:t xml:space="preserve"> or a particularly negative</w:t>
      </w:r>
      <w:r w:rsidR="0FBD33D8">
        <w:t xml:space="preserve"> one </w:t>
      </w:r>
      <w:r w:rsidR="5DB41C70">
        <w:t>(quote 1.</w:t>
      </w:r>
      <w:r w:rsidR="6FB85602">
        <w:t xml:space="preserve">3). </w:t>
      </w:r>
    </w:p>
    <w:p w14:paraId="2A4E5E4F" w14:textId="471376D1" w:rsidR="5EF17F65" w:rsidRDefault="5EF17F65" w:rsidP="5EF17F65">
      <w:pPr>
        <w:spacing w:line="360" w:lineRule="auto"/>
      </w:pPr>
    </w:p>
    <w:p w14:paraId="51295BA0" w14:textId="396007F7" w:rsidR="001452E0" w:rsidRPr="001452E0" w:rsidRDefault="695D9329" w:rsidP="001452E0">
      <w:pPr>
        <w:spacing w:line="360" w:lineRule="auto"/>
        <w:rPr>
          <w:i/>
          <w:iCs/>
        </w:rPr>
      </w:pPr>
      <w:r w:rsidRPr="695D9329">
        <w:rPr>
          <w:i/>
          <w:iCs/>
        </w:rPr>
        <w:t>Foods are simulated in the context in which they are consumed</w:t>
      </w:r>
    </w:p>
    <w:p w14:paraId="297C3580" w14:textId="5BEE5BB8" w:rsidR="004173E2" w:rsidRDefault="695D9329" w:rsidP="00B065D0">
      <w:pPr>
        <w:spacing w:line="360" w:lineRule="auto"/>
        <w:rPr>
          <w:i/>
        </w:rPr>
      </w:pPr>
      <w:r>
        <w:t xml:space="preserve">When conceptualising a food, participants often described </w:t>
      </w:r>
      <w:r w:rsidR="00B065D0">
        <w:t>contextual details reflectice of</w:t>
      </w:r>
      <w:r>
        <w:t xml:space="preserve"> each participants typical way of experiencing that food. Participants described physical contexts (quote 1.4), cognitive contexts (quote 1.5) and times (quote 1.6) that came to mind when they conceptualised the target food. </w:t>
      </w:r>
    </w:p>
    <w:p w14:paraId="6137AF85" w14:textId="7B6FA923" w:rsidR="17B4DBBA" w:rsidRDefault="17B4DBBA" w:rsidP="17B4DBBA">
      <w:pPr>
        <w:spacing w:line="360" w:lineRule="auto"/>
      </w:pPr>
    </w:p>
    <w:p w14:paraId="2CCB8FE7" w14:textId="0B83C319" w:rsidR="17B4DBBA" w:rsidRDefault="695D9329" w:rsidP="17B4DBBA">
      <w:pPr>
        <w:spacing w:line="360" w:lineRule="auto"/>
      </w:pPr>
      <w:r w:rsidRPr="695D9329">
        <w:rPr>
          <w:i/>
          <w:iCs/>
        </w:rPr>
        <w:t>Foods are simulated as part of a meal</w:t>
      </w:r>
    </w:p>
    <w:p w14:paraId="1BBE0DD4" w14:textId="3C38691A" w:rsidR="001B78BF" w:rsidRDefault="695D9329" w:rsidP="00B065D0">
      <w:pPr>
        <w:spacing w:line="360" w:lineRule="auto"/>
      </w:pPr>
      <w:r>
        <w:t>When describing associations with target foods, participants frequently described meals contain</w:t>
      </w:r>
      <w:r w:rsidR="00D455C5">
        <w:t>ing</w:t>
      </w:r>
      <w:r>
        <w:t xml:space="preserve"> the target </w:t>
      </w:r>
      <w:r w:rsidR="00B065D0">
        <w:t>food. This was reflective of meals frequently eaten</w:t>
      </w:r>
      <w:r>
        <w:t xml:space="preserve"> contain</w:t>
      </w:r>
      <w:r w:rsidR="00B065D0">
        <w:t>ing</w:t>
      </w:r>
      <w:r>
        <w:t xml:space="preserve"> those foods (quote 1.7). Foods typically </w:t>
      </w:r>
      <w:r w:rsidR="00B065D0">
        <w:t>part</w:t>
      </w:r>
      <w:r>
        <w:t xml:space="preserve"> of a </w:t>
      </w:r>
      <w:r w:rsidR="00B065D0">
        <w:t>larger meal (such as rice) that</w:t>
      </w:r>
      <w:r>
        <w:t xml:space="preserve"> were perceived as having low flavour value on their own elicited details of the meals they are consumed as a part of, which reflected participant preferences and experiences (quote 1.</w:t>
      </w:r>
      <w:r w:rsidR="004B0E49">
        <w:t>8</w:t>
      </w:r>
      <w:r>
        <w:t>, quote 1.</w:t>
      </w:r>
      <w:r w:rsidR="004B0E49">
        <w:t>9</w:t>
      </w:r>
      <w:r>
        <w:t xml:space="preserve">). </w:t>
      </w:r>
    </w:p>
    <w:p w14:paraId="15FF46EC" w14:textId="77777777" w:rsidR="00C471C9" w:rsidRDefault="00C471C9" w:rsidP="00AE6A64">
      <w:pPr>
        <w:spacing w:line="360" w:lineRule="auto"/>
      </w:pPr>
    </w:p>
    <w:p w14:paraId="61D5AC2C" w14:textId="33040756" w:rsidR="00C471C9" w:rsidRDefault="00C471C9" w:rsidP="00AE6A64">
      <w:pPr>
        <w:spacing w:line="360" w:lineRule="auto"/>
      </w:pPr>
      <w:r>
        <w:rPr>
          <w:i/>
          <w:iCs/>
        </w:rPr>
        <w:t>Preferred form of food used as category example</w:t>
      </w:r>
    </w:p>
    <w:p w14:paraId="40501B35" w14:textId="04AFC073" w:rsidR="00F35170" w:rsidRDefault="0098735E" w:rsidP="00B065D0">
      <w:pPr>
        <w:spacing w:line="360" w:lineRule="auto"/>
      </w:pPr>
      <w:r>
        <w:t xml:space="preserve">Details elicited during description of target foods were often reflective of participant preferences </w:t>
      </w:r>
      <w:r w:rsidR="005D2923">
        <w:t xml:space="preserve">with </w:t>
      </w:r>
      <w:r w:rsidR="0087741A">
        <w:t>that food (q</w:t>
      </w:r>
      <w:r w:rsidR="009053AF">
        <w:t xml:space="preserve">uote </w:t>
      </w:r>
      <w:r w:rsidR="00A40EC4">
        <w:t>1.10). When describing features typically true of a target food, participants would often spontaneously describe their pr</w:t>
      </w:r>
      <w:r w:rsidR="00B831F1">
        <w:t xml:space="preserve">eferred form of that food </w:t>
      </w:r>
      <w:r w:rsidR="003A5B47">
        <w:t>rather than features generally true of that food (</w:t>
      </w:r>
      <w:r w:rsidR="00D060C2">
        <w:t>quote 1.11, 1.12)</w:t>
      </w:r>
      <w:r w:rsidR="00C572FF">
        <w:t xml:space="preserve">. When simulating food consciously, the food is typically visualised </w:t>
      </w:r>
      <w:r w:rsidR="001D79F6">
        <w:t xml:space="preserve">in </w:t>
      </w:r>
      <w:r w:rsidR="00F1504C">
        <w:t>its</w:t>
      </w:r>
      <w:r w:rsidR="001D79F6">
        <w:t xml:space="preserve"> p</w:t>
      </w:r>
      <w:r w:rsidR="00D455C5">
        <w:t>referred form</w:t>
      </w:r>
      <w:r w:rsidR="001D79F6">
        <w:t xml:space="preserve"> (quote 1.13). </w:t>
      </w:r>
    </w:p>
    <w:p w14:paraId="6576C01C" w14:textId="08D0D85A" w:rsidR="00B065D0" w:rsidRDefault="00B065D0" w:rsidP="00B065D0">
      <w:pPr>
        <w:spacing w:line="360" w:lineRule="auto"/>
      </w:pPr>
    </w:p>
    <w:p w14:paraId="4F08986F" w14:textId="79E51362" w:rsidR="00B065D0" w:rsidRDefault="00B065D0" w:rsidP="00B065D0">
      <w:pPr>
        <w:spacing w:line="360" w:lineRule="auto"/>
      </w:pPr>
    </w:p>
    <w:p w14:paraId="6425941B" w14:textId="552B4874" w:rsidR="00B065D0" w:rsidRDefault="00B065D0" w:rsidP="00B065D0">
      <w:pPr>
        <w:spacing w:line="360" w:lineRule="auto"/>
      </w:pPr>
    </w:p>
    <w:p w14:paraId="78875FB5" w14:textId="77777777" w:rsidR="00B065D0" w:rsidRDefault="00B065D0" w:rsidP="00B065D0">
      <w:pPr>
        <w:spacing w:line="360" w:lineRule="auto"/>
      </w:pPr>
    </w:p>
    <w:p w14:paraId="3A301A1D" w14:textId="205711F3" w:rsidR="00F35170" w:rsidRDefault="006362FA" w:rsidP="695D9329">
      <w:pPr>
        <w:spacing w:line="360" w:lineRule="auto"/>
      </w:pPr>
      <w:r>
        <w:rPr>
          <w:u w:val="single"/>
        </w:rPr>
        <w:t xml:space="preserve">Simulation of reward and action information induces craving </w:t>
      </w:r>
    </w:p>
    <w:p w14:paraId="26B61BD2" w14:textId="4D7B9AB8" w:rsidR="007E4009" w:rsidRDefault="00F5795B" w:rsidP="00B065D0">
      <w:pPr>
        <w:spacing w:line="360" w:lineRule="auto"/>
      </w:pPr>
      <w:r>
        <w:t xml:space="preserve">In response to a food cue, situated conceptualisations of that food activated simulate the </w:t>
      </w:r>
      <w:r w:rsidR="00C24ACB">
        <w:t>sensory and bodily information related to the reward value of that food, as well as actions associated with interacting with that food</w:t>
      </w:r>
      <w:r w:rsidR="00ED1698">
        <w:t>, which works to induce a state of craving in participants</w:t>
      </w:r>
      <w:r w:rsidR="00C24ACB">
        <w:t xml:space="preserve">. </w:t>
      </w:r>
      <w:r w:rsidR="00376255">
        <w:t>T</w:t>
      </w:r>
      <w:r w:rsidR="00882D6E">
        <w:t>he reward value is more salient for certain foods over others, and t</w:t>
      </w:r>
      <w:r w:rsidR="00ED1698">
        <w:t xml:space="preserve">hese simulations are not always experienced consciously. </w:t>
      </w:r>
      <w:r w:rsidR="00DB376B">
        <w:t>Definitions of each sub-theme and illus</w:t>
      </w:r>
      <w:r w:rsidR="00D455C5">
        <w:t>trative quotes are supplied in t</w:t>
      </w:r>
      <w:r w:rsidR="00DB376B">
        <w:t>able 1</w:t>
      </w:r>
      <w:r w:rsidR="00C029B7">
        <w:t>1</w:t>
      </w:r>
      <w:r w:rsidR="00DB376B">
        <w:t xml:space="preserve">. </w:t>
      </w:r>
    </w:p>
    <w:p w14:paraId="19EB5B9D" w14:textId="77777777" w:rsidR="00B065D0" w:rsidRDefault="00B065D0" w:rsidP="00B065D0">
      <w:pPr>
        <w:spacing w:line="360" w:lineRule="auto"/>
      </w:pPr>
    </w:p>
    <w:tbl>
      <w:tblPr>
        <w:tblStyle w:val="PlainTable2"/>
        <w:tblW w:w="9350" w:type="dxa"/>
        <w:tblLayout w:type="fixed"/>
        <w:tblLook w:val="04A0" w:firstRow="1" w:lastRow="0" w:firstColumn="1" w:lastColumn="0" w:noHBand="0" w:noVBand="1"/>
      </w:tblPr>
      <w:tblGrid>
        <w:gridCol w:w="782"/>
        <w:gridCol w:w="1519"/>
        <w:gridCol w:w="1522"/>
        <w:gridCol w:w="1559"/>
        <w:gridCol w:w="1984"/>
        <w:gridCol w:w="1984"/>
      </w:tblGrid>
      <w:tr w:rsidR="007004DE" w:rsidRPr="00B01578" w14:paraId="541C637D" w14:textId="77777777" w:rsidTr="00B873E8">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782" w:type="dxa"/>
          </w:tcPr>
          <w:p w14:paraId="500520DF" w14:textId="77777777" w:rsidR="007004DE" w:rsidRPr="002371C2" w:rsidRDefault="007004DE" w:rsidP="00B873E8">
            <w:pPr>
              <w:jc w:val="center"/>
              <w:rPr>
                <w:sz w:val="16"/>
                <w:szCs w:val="16"/>
              </w:rPr>
            </w:pPr>
            <w:r w:rsidRPr="002371C2">
              <w:rPr>
                <w:sz w:val="16"/>
                <w:szCs w:val="16"/>
              </w:rPr>
              <w:t>Theme</w:t>
            </w:r>
          </w:p>
        </w:tc>
        <w:tc>
          <w:tcPr>
            <w:tcW w:w="8568" w:type="dxa"/>
            <w:gridSpan w:val="5"/>
          </w:tcPr>
          <w:p w14:paraId="6FCADA0F" w14:textId="77777777" w:rsidR="007004DE" w:rsidRPr="00B01578" w:rsidRDefault="007004DE" w:rsidP="00B873E8">
            <w:pPr>
              <w:jc w:val="center"/>
              <w:cnfStyle w:val="100000000000" w:firstRow="1" w:lastRow="0" w:firstColumn="0" w:lastColumn="0" w:oddVBand="0" w:evenVBand="0" w:oddHBand="0" w:evenHBand="0" w:firstRowFirstColumn="0" w:firstRowLastColumn="0" w:lastRowFirstColumn="0" w:lastRowLastColumn="0"/>
              <w:rPr>
                <w:sz w:val="16"/>
                <w:szCs w:val="16"/>
              </w:rPr>
            </w:pPr>
            <w:r w:rsidRPr="00610F82">
              <w:rPr>
                <w:rFonts w:ascii="Calibri" w:eastAsia="Calibri" w:hAnsi="Calibri" w:cs="Calibri"/>
                <w:sz w:val="24"/>
                <w:szCs w:val="24"/>
              </w:rPr>
              <w:t>Simulation of</w:t>
            </w:r>
            <w:r w:rsidRPr="00610F82">
              <w:rPr>
                <w:sz w:val="24"/>
                <w:szCs w:val="24"/>
              </w:rPr>
              <w:t xml:space="preserve"> reward and action information induces craving</w:t>
            </w:r>
          </w:p>
        </w:tc>
      </w:tr>
      <w:tr w:rsidR="007004DE" w:rsidRPr="00B01578" w14:paraId="256EDEF3" w14:textId="77777777" w:rsidTr="00B87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60219DEE" w14:textId="77777777" w:rsidR="007004DE" w:rsidRPr="002371C2" w:rsidRDefault="007004DE" w:rsidP="00B873E8">
            <w:pPr>
              <w:jc w:val="center"/>
              <w:rPr>
                <w:sz w:val="16"/>
                <w:szCs w:val="16"/>
              </w:rPr>
            </w:pPr>
            <w:r w:rsidRPr="002371C2">
              <w:rPr>
                <w:sz w:val="16"/>
                <w:szCs w:val="16"/>
              </w:rPr>
              <w:t>Sub-Theme</w:t>
            </w:r>
          </w:p>
        </w:tc>
        <w:tc>
          <w:tcPr>
            <w:tcW w:w="1519" w:type="dxa"/>
          </w:tcPr>
          <w:p w14:paraId="04B4A668" w14:textId="77777777" w:rsidR="007004DE" w:rsidRPr="008C7F62" w:rsidRDefault="007004DE" w:rsidP="00B873E8">
            <w:pPr>
              <w:jc w:val="center"/>
              <w:cnfStyle w:val="000000100000" w:firstRow="0" w:lastRow="0" w:firstColumn="0" w:lastColumn="0" w:oddVBand="0" w:evenVBand="0" w:oddHBand="1" w:evenHBand="0" w:firstRowFirstColumn="0" w:firstRowLastColumn="0" w:lastRowFirstColumn="0" w:lastRowLastColumn="0"/>
              <w:rPr>
                <w:i/>
                <w:sz w:val="16"/>
                <w:szCs w:val="16"/>
              </w:rPr>
            </w:pPr>
            <w:r w:rsidRPr="008C7F62">
              <w:rPr>
                <w:i/>
                <w:sz w:val="16"/>
                <w:szCs w:val="16"/>
              </w:rPr>
              <w:t>Simulations not always experienced consciously</w:t>
            </w:r>
          </w:p>
        </w:tc>
        <w:tc>
          <w:tcPr>
            <w:tcW w:w="1522" w:type="dxa"/>
          </w:tcPr>
          <w:p w14:paraId="21608953" w14:textId="585FD88C" w:rsidR="007004DE" w:rsidRPr="008C7F62" w:rsidRDefault="00F565A3" w:rsidP="00B873E8">
            <w:pPr>
              <w:jc w:val="center"/>
              <w:cnfStyle w:val="000000100000" w:firstRow="0" w:lastRow="0" w:firstColumn="0" w:lastColumn="0" w:oddVBand="0" w:evenVBand="0" w:oddHBand="1" w:evenHBand="0" w:firstRowFirstColumn="0" w:firstRowLastColumn="0" w:lastRowFirstColumn="0" w:lastRowLastColumn="0"/>
              <w:rPr>
                <w:i/>
                <w:sz w:val="16"/>
                <w:szCs w:val="16"/>
              </w:rPr>
            </w:pPr>
            <w:r>
              <w:rPr>
                <w:i/>
                <w:iCs/>
                <w:sz w:val="16"/>
                <w:szCs w:val="16"/>
              </w:rPr>
              <w:t xml:space="preserve">Simulations include </w:t>
            </w:r>
            <w:r w:rsidR="007004DE" w:rsidRPr="008C7F62">
              <w:rPr>
                <w:i/>
                <w:sz w:val="16"/>
                <w:szCs w:val="16"/>
              </w:rPr>
              <w:t xml:space="preserve"> taste and texture information</w:t>
            </w:r>
          </w:p>
        </w:tc>
        <w:tc>
          <w:tcPr>
            <w:tcW w:w="1559" w:type="dxa"/>
          </w:tcPr>
          <w:p w14:paraId="0F80E8B5" w14:textId="1F82EE99" w:rsidR="007004DE" w:rsidRPr="008C7F62" w:rsidRDefault="001C516D" w:rsidP="00B873E8">
            <w:pPr>
              <w:jc w:val="center"/>
              <w:cnfStyle w:val="000000100000" w:firstRow="0" w:lastRow="0" w:firstColumn="0" w:lastColumn="0" w:oddVBand="0" w:evenVBand="0" w:oddHBand="1" w:evenHBand="0" w:firstRowFirstColumn="0" w:firstRowLastColumn="0" w:lastRowFirstColumn="0" w:lastRowLastColumn="0"/>
              <w:rPr>
                <w:i/>
                <w:sz w:val="16"/>
                <w:szCs w:val="16"/>
              </w:rPr>
            </w:pPr>
            <w:r>
              <w:rPr>
                <w:i/>
                <w:sz w:val="16"/>
                <w:szCs w:val="16"/>
              </w:rPr>
              <w:t>Simulations include</w:t>
            </w:r>
            <w:r w:rsidR="007004DE" w:rsidRPr="008C7F62">
              <w:rPr>
                <w:i/>
                <w:sz w:val="16"/>
                <w:szCs w:val="16"/>
              </w:rPr>
              <w:t xml:space="preserve"> bodily and cognitive consequences of consumption.</w:t>
            </w:r>
          </w:p>
        </w:tc>
        <w:tc>
          <w:tcPr>
            <w:tcW w:w="1984" w:type="dxa"/>
          </w:tcPr>
          <w:p w14:paraId="5F6C1A07" w14:textId="77777777" w:rsidR="007004DE" w:rsidRPr="008C7F62" w:rsidRDefault="007004DE" w:rsidP="00B873E8">
            <w:pPr>
              <w:jc w:val="center"/>
              <w:cnfStyle w:val="000000100000" w:firstRow="0" w:lastRow="0" w:firstColumn="0" w:lastColumn="0" w:oddVBand="0" w:evenVBand="0" w:oddHBand="1" w:evenHBand="0" w:firstRowFirstColumn="0" w:firstRowLastColumn="0" w:lastRowFirstColumn="0" w:lastRowLastColumn="0"/>
              <w:rPr>
                <w:i/>
                <w:sz w:val="16"/>
                <w:szCs w:val="16"/>
              </w:rPr>
            </w:pPr>
            <w:r w:rsidRPr="008C7F62">
              <w:rPr>
                <w:i/>
                <w:sz w:val="16"/>
                <w:szCs w:val="16"/>
              </w:rPr>
              <w:t>Unhealthy foods are more satisfying than healthy</w:t>
            </w:r>
          </w:p>
        </w:tc>
        <w:tc>
          <w:tcPr>
            <w:tcW w:w="1984" w:type="dxa"/>
          </w:tcPr>
          <w:p w14:paraId="512F7A2D" w14:textId="77777777" w:rsidR="007004DE" w:rsidRPr="008C7F62" w:rsidRDefault="007004DE" w:rsidP="00B873E8">
            <w:pPr>
              <w:jc w:val="center"/>
              <w:cnfStyle w:val="000000100000" w:firstRow="0" w:lastRow="0" w:firstColumn="0" w:lastColumn="0" w:oddVBand="0" w:evenVBand="0" w:oddHBand="1" w:evenHBand="0" w:firstRowFirstColumn="0" w:firstRowLastColumn="0" w:lastRowFirstColumn="0" w:lastRowLastColumn="0"/>
              <w:rPr>
                <w:i/>
                <w:sz w:val="16"/>
                <w:szCs w:val="16"/>
              </w:rPr>
            </w:pPr>
            <w:r w:rsidRPr="008C7F62">
              <w:rPr>
                <w:i/>
                <w:sz w:val="16"/>
                <w:szCs w:val="16"/>
              </w:rPr>
              <w:t>Simulating tempting foods induces craving</w:t>
            </w:r>
          </w:p>
        </w:tc>
      </w:tr>
      <w:tr w:rsidR="007004DE" w:rsidRPr="00B01578" w14:paraId="02A5E6F1" w14:textId="77777777" w:rsidTr="00B873E8">
        <w:tc>
          <w:tcPr>
            <w:cnfStyle w:val="001000000000" w:firstRow="0" w:lastRow="0" w:firstColumn="1" w:lastColumn="0" w:oddVBand="0" w:evenVBand="0" w:oddHBand="0" w:evenHBand="0" w:firstRowFirstColumn="0" w:firstRowLastColumn="0" w:lastRowFirstColumn="0" w:lastRowLastColumn="0"/>
            <w:tcW w:w="782" w:type="dxa"/>
          </w:tcPr>
          <w:p w14:paraId="296BD883" w14:textId="77777777" w:rsidR="007004DE" w:rsidRPr="002371C2" w:rsidRDefault="007004DE" w:rsidP="00B873E8">
            <w:pPr>
              <w:jc w:val="center"/>
              <w:rPr>
                <w:sz w:val="16"/>
                <w:szCs w:val="16"/>
              </w:rPr>
            </w:pPr>
            <w:r w:rsidRPr="002371C2">
              <w:rPr>
                <w:sz w:val="16"/>
                <w:szCs w:val="16"/>
              </w:rPr>
              <w:t>Definition</w:t>
            </w:r>
          </w:p>
        </w:tc>
        <w:tc>
          <w:tcPr>
            <w:tcW w:w="1519" w:type="dxa"/>
          </w:tcPr>
          <w:p w14:paraId="295DD0F7" w14:textId="77777777" w:rsidR="007004DE" w:rsidRPr="00B01578" w:rsidRDefault="007004DE" w:rsidP="00B873E8">
            <w:pPr>
              <w:jc w:val="center"/>
              <w:cnfStyle w:val="000000000000" w:firstRow="0" w:lastRow="0" w:firstColumn="0" w:lastColumn="0" w:oddVBand="0" w:evenVBand="0" w:oddHBand="0" w:evenHBand="0" w:firstRowFirstColumn="0" w:firstRowLastColumn="0" w:lastRowFirstColumn="0" w:lastRowLastColumn="0"/>
              <w:rPr>
                <w:sz w:val="16"/>
                <w:szCs w:val="16"/>
                <w:u w:val="single"/>
              </w:rPr>
            </w:pPr>
            <w:r w:rsidRPr="00B01578">
              <w:rPr>
                <w:sz w:val="16"/>
                <w:szCs w:val="16"/>
              </w:rPr>
              <w:t>Not all participants reported consciously imagining eating foods during conceptualising them, whereas others described vivid imagery of the process of eating that food.</w:t>
            </w:r>
          </w:p>
          <w:p w14:paraId="0F265020" w14:textId="77777777" w:rsidR="007004DE" w:rsidRPr="00B01578" w:rsidRDefault="007004DE"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522" w:type="dxa"/>
          </w:tcPr>
          <w:p w14:paraId="4BDC9E89" w14:textId="77777777" w:rsidR="007004DE" w:rsidRPr="00B01578" w:rsidRDefault="007004DE"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B01578">
              <w:rPr>
                <w:sz w:val="16"/>
                <w:szCs w:val="16"/>
              </w:rPr>
              <w:t>Details to do with a food’s taste and texture are activated when describing a food, making the reward value of it salient in the mind</w:t>
            </w:r>
          </w:p>
        </w:tc>
        <w:tc>
          <w:tcPr>
            <w:tcW w:w="1559" w:type="dxa"/>
          </w:tcPr>
          <w:p w14:paraId="69BACF79" w14:textId="7B6E3370" w:rsidR="007004DE" w:rsidRPr="00B01578" w:rsidRDefault="007004DE" w:rsidP="00331B66">
            <w:pPr>
              <w:jc w:val="center"/>
              <w:cnfStyle w:val="000000000000" w:firstRow="0" w:lastRow="0" w:firstColumn="0" w:lastColumn="0" w:oddVBand="0" w:evenVBand="0" w:oddHBand="0" w:evenHBand="0" w:firstRowFirstColumn="0" w:firstRowLastColumn="0" w:lastRowFirstColumn="0" w:lastRowLastColumn="0"/>
              <w:rPr>
                <w:sz w:val="16"/>
                <w:szCs w:val="16"/>
              </w:rPr>
            </w:pPr>
            <w:r w:rsidRPr="00B01578">
              <w:rPr>
                <w:sz w:val="16"/>
                <w:szCs w:val="16"/>
              </w:rPr>
              <w:t xml:space="preserve">As well as simulating information to do with the way a food tastes, the immediate bodily and cognitive consequences of consuming that food are activated. </w:t>
            </w:r>
          </w:p>
        </w:tc>
        <w:tc>
          <w:tcPr>
            <w:tcW w:w="1984" w:type="dxa"/>
          </w:tcPr>
          <w:p w14:paraId="3EB64FC4" w14:textId="77777777" w:rsidR="007004DE" w:rsidRPr="00B01578" w:rsidRDefault="007004DE"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E722AD">
              <w:rPr>
                <w:sz w:val="16"/>
                <w:szCs w:val="16"/>
              </w:rPr>
              <w:t>Unhealthy foods activate feelings of appetite satisfaction, as well as emotional satisfaction. Healthy or neutral foods are seen as bland or unsatisfying</w:t>
            </w:r>
          </w:p>
        </w:tc>
        <w:tc>
          <w:tcPr>
            <w:tcW w:w="1984" w:type="dxa"/>
          </w:tcPr>
          <w:p w14:paraId="731EE0E0" w14:textId="77777777" w:rsidR="007004DE" w:rsidRPr="00B01578" w:rsidRDefault="007004DE"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C60EBF">
              <w:rPr>
                <w:sz w:val="16"/>
                <w:szCs w:val="16"/>
              </w:rPr>
              <w:t>The conceptualisation of tempting foods induces craving of that food, due to the reward value of that food being salient after being activated. This is not found for food the participant does not find tempting, probably due to taste and texture being a less salient par</w:t>
            </w:r>
            <w:r>
              <w:rPr>
                <w:sz w:val="16"/>
                <w:szCs w:val="16"/>
              </w:rPr>
              <w:t>t of their situated conceptualisation.</w:t>
            </w:r>
          </w:p>
        </w:tc>
      </w:tr>
      <w:tr w:rsidR="007004DE" w:rsidRPr="00B01578" w14:paraId="20598848" w14:textId="77777777" w:rsidTr="00B873E8">
        <w:trPr>
          <w:cnfStyle w:val="000000100000" w:firstRow="0" w:lastRow="0" w:firstColumn="0" w:lastColumn="0" w:oddVBand="0" w:evenVBand="0" w:oddHBand="1" w:evenHBand="0" w:firstRowFirstColumn="0" w:firstRowLastColumn="0" w:lastRowFirstColumn="0" w:lastRowLastColumn="0"/>
          <w:trHeight w:val="1383"/>
        </w:trPr>
        <w:tc>
          <w:tcPr>
            <w:cnfStyle w:val="001000000000" w:firstRow="0" w:lastRow="0" w:firstColumn="1" w:lastColumn="0" w:oddVBand="0" w:evenVBand="0" w:oddHBand="0" w:evenHBand="0" w:firstRowFirstColumn="0" w:firstRowLastColumn="0" w:lastRowFirstColumn="0" w:lastRowLastColumn="0"/>
            <w:tcW w:w="782" w:type="dxa"/>
          </w:tcPr>
          <w:p w14:paraId="31995EE1" w14:textId="77777777" w:rsidR="007004DE" w:rsidRPr="002371C2" w:rsidRDefault="007004DE" w:rsidP="00B873E8">
            <w:pPr>
              <w:jc w:val="center"/>
              <w:rPr>
                <w:sz w:val="16"/>
                <w:szCs w:val="16"/>
              </w:rPr>
            </w:pPr>
            <w:r w:rsidRPr="002371C2">
              <w:rPr>
                <w:sz w:val="16"/>
                <w:szCs w:val="16"/>
              </w:rPr>
              <w:t>Illustrative quotes</w:t>
            </w:r>
          </w:p>
        </w:tc>
        <w:tc>
          <w:tcPr>
            <w:tcW w:w="1519" w:type="dxa"/>
          </w:tcPr>
          <w:p w14:paraId="2F149798" w14:textId="0AC36107" w:rsidR="007004DE" w:rsidRPr="00B01578" w:rsidRDefault="005A2AF3" w:rsidP="00A407B8">
            <w:pPr>
              <w:tabs>
                <w:tab w:val="right" w:pos="9029"/>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bCs/>
                <w:sz w:val="16"/>
                <w:szCs w:val="16"/>
              </w:rPr>
              <w:t xml:space="preserve">2.1: </w:t>
            </w:r>
            <w:r w:rsidR="00A407B8">
              <w:rPr>
                <w:rFonts w:ascii="Calibri" w:hAnsi="Calibri" w:cs="Calibri"/>
                <w:sz w:val="16"/>
                <w:szCs w:val="16"/>
              </w:rPr>
              <w:t>(Asked if they ever imagine themselves eating pizza)</w:t>
            </w:r>
          </w:p>
          <w:p w14:paraId="440866A1" w14:textId="6A6A800E" w:rsidR="00A407B8" w:rsidRPr="00B01578" w:rsidRDefault="00A407B8" w:rsidP="00A407B8">
            <w:pPr>
              <w:tabs>
                <w:tab w:val="right" w:pos="9029"/>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r w:rsidR="007004DE" w:rsidRPr="00B01578">
              <w:rPr>
                <w:rFonts w:ascii="Calibri" w:hAnsi="Calibri" w:cs="Calibri"/>
                <w:sz w:val="16"/>
                <w:szCs w:val="16"/>
              </w:rPr>
              <w:t>P7: I am now when you’re asking me to describe what it’s like…I’m having to imagine (.) myself eating it (.) like I’m having to take myself (.) through eating it to be able to describe what it’s like</w:t>
            </w:r>
            <w:r>
              <w:rPr>
                <w:rFonts w:ascii="Calibri" w:hAnsi="Calibri" w:cs="Calibri"/>
                <w:sz w:val="16"/>
                <w:szCs w:val="16"/>
              </w:rPr>
              <w:t>…</w:t>
            </w:r>
          </w:p>
          <w:p w14:paraId="1EDB046A" w14:textId="3F1873BA" w:rsidR="007004DE" w:rsidRPr="00B01578" w:rsidRDefault="007004DE" w:rsidP="00B873E8">
            <w:pPr>
              <w:tabs>
                <w:tab w:val="right" w:pos="9029"/>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B01578">
              <w:rPr>
                <w:rFonts w:ascii="Calibri" w:hAnsi="Calibri" w:cs="Calibri"/>
                <w:sz w:val="16"/>
                <w:szCs w:val="16"/>
              </w:rPr>
              <w:t xml:space="preserve"> I have a piece of pizza on a plate…I’m eating it you know I lift it up and put it in my mouth I’m chewing I’m enjoying it”</w:t>
            </w:r>
          </w:p>
          <w:p w14:paraId="534513A6" w14:textId="77777777" w:rsidR="007004DE" w:rsidRPr="00B01578" w:rsidRDefault="007004DE" w:rsidP="00B873E8">
            <w:pPr>
              <w:widowControl w:val="0"/>
              <w:tabs>
                <w:tab w:val="right" w:pos="9029"/>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47C17511" w14:textId="77777777" w:rsidR="007004DE" w:rsidRDefault="007004DE"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039AF07" w14:textId="6A0BB8C0" w:rsidR="00D65C4E" w:rsidRPr="00D65C4E" w:rsidRDefault="00D65C4E"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2.2: </w:t>
            </w:r>
            <w:r w:rsidR="00A407B8">
              <w:rPr>
                <w:sz w:val="16"/>
                <w:szCs w:val="16"/>
              </w:rPr>
              <w:t>(asked if they ever imagine themselves eating pizza)</w:t>
            </w:r>
          </w:p>
          <w:p w14:paraId="65BB2864" w14:textId="24A9D068" w:rsidR="00A407B8" w:rsidRPr="00D65C4E" w:rsidRDefault="00A407B8"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“P5: ((laughter)) oh yeah defo…</w:t>
            </w:r>
          </w:p>
          <w:p w14:paraId="76191C83" w14:textId="3E7D9FC1" w:rsidR="003C30A5" w:rsidRDefault="00D65C4E" w:rsidP="00D65C4E">
            <w:pPr>
              <w:jc w:val="center"/>
              <w:cnfStyle w:val="000000100000" w:firstRow="0" w:lastRow="0" w:firstColumn="0" w:lastColumn="0" w:oddVBand="0" w:evenVBand="0" w:oddHBand="1" w:evenHBand="0" w:firstRowFirstColumn="0" w:firstRowLastColumn="0" w:lastRowFirstColumn="0" w:lastRowLastColumn="0"/>
              <w:rPr>
                <w:sz w:val="16"/>
                <w:szCs w:val="16"/>
              </w:rPr>
            </w:pPr>
            <w:r w:rsidRPr="00D65C4E">
              <w:rPr>
                <w:sz w:val="16"/>
                <w:szCs w:val="16"/>
              </w:rPr>
              <w:t>picking up the slice and you’re holding it and it’s all dropping down and you’re like tilting your head to get it and dipping the crust in</w:t>
            </w:r>
            <w:r>
              <w:rPr>
                <w:sz w:val="16"/>
                <w:szCs w:val="16"/>
              </w:rPr>
              <w:t>”</w:t>
            </w:r>
          </w:p>
          <w:p w14:paraId="7576F4AE" w14:textId="77777777" w:rsidR="00E91614" w:rsidRPr="00E91614" w:rsidRDefault="00E91614" w:rsidP="00E91614">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318019F8" w14:textId="77777777" w:rsidR="00820818" w:rsidRDefault="00820818" w:rsidP="00D65C4E">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C01DD8D" w14:textId="22C3773C" w:rsidR="00820818" w:rsidRPr="001A2133" w:rsidRDefault="00820818"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2.3: </w:t>
            </w:r>
            <w:r w:rsidR="00A407B8">
              <w:rPr>
                <w:sz w:val="16"/>
                <w:szCs w:val="16"/>
              </w:rPr>
              <w:t>(Asked if they ever experience imagery of eating pizza when thinking about it)</w:t>
            </w:r>
          </w:p>
          <w:p w14:paraId="6D9C8EAB" w14:textId="19465379" w:rsidR="001A2133" w:rsidRDefault="00A407B8" w:rsidP="0082081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1A2133" w:rsidRPr="001A2133">
              <w:rPr>
                <w:sz w:val="16"/>
                <w:szCs w:val="16"/>
              </w:rPr>
              <w:t>P2: ehhm (.) I wouldn’t really say I imagine myself eating any food</w:t>
            </w:r>
            <w:r w:rsidR="00820818">
              <w:rPr>
                <w:sz w:val="16"/>
                <w:szCs w:val="16"/>
              </w:rPr>
              <w:t>…</w:t>
            </w:r>
            <w:r w:rsidR="001A2133" w:rsidRPr="001A2133">
              <w:rPr>
                <w:sz w:val="16"/>
                <w:szCs w:val="16"/>
              </w:rPr>
              <w:t>I just (.) eat it ((laughter)) I don’t really think about eating I just do it</w:t>
            </w:r>
            <w:r w:rsidR="00820818">
              <w:rPr>
                <w:sz w:val="16"/>
                <w:szCs w:val="16"/>
              </w:rPr>
              <w:t>”</w:t>
            </w:r>
          </w:p>
          <w:p w14:paraId="4686CF3B" w14:textId="77777777" w:rsidR="00BD47DA" w:rsidRDefault="00BD47DA" w:rsidP="0082081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04B5E2E7" w14:textId="77777777" w:rsidR="00BD47DA" w:rsidRDefault="00BD47DA" w:rsidP="0082081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61E1D083" w14:textId="2F45E837" w:rsidR="00BD47DA" w:rsidRPr="00BD47DA" w:rsidRDefault="00EB0D94"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2.4: </w:t>
            </w:r>
            <w:r w:rsidR="00A407B8">
              <w:rPr>
                <w:sz w:val="16"/>
                <w:szCs w:val="16"/>
              </w:rPr>
              <w:t>(asked if they ever imagine themselves eating rice)</w:t>
            </w:r>
            <w:r w:rsidR="00BD47DA" w:rsidRPr="00BD47DA">
              <w:rPr>
                <w:sz w:val="16"/>
                <w:szCs w:val="16"/>
              </w:rPr>
              <w:t xml:space="preserve"> </w:t>
            </w:r>
          </w:p>
          <w:p w14:paraId="1C0FA98A" w14:textId="49B644D8" w:rsidR="007004DE" w:rsidRPr="00B01578" w:rsidRDefault="00A407B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BD47DA" w:rsidRPr="00BD47DA">
              <w:rPr>
                <w:sz w:val="16"/>
                <w:szCs w:val="16"/>
              </w:rPr>
              <w:t>P7: no</w:t>
            </w:r>
            <w:r w:rsidR="00EB0D94">
              <w:rPr>
                <w:sz w:val="16"/>
                <w:szCs w:val="16"/>
              </w:rPr>
              <w:t>…</w:t>
            </w:r>
            <w:r w:rsidR="00BD47DA" w:rsidRPr="00BD47DA">
              <w:rPr>
                <w:sz w:val="16"/>
                <w:szCs w:val="16"/>
              </w:rPr>
              <w:t>not really (.) it’s not it’s not a meal by itself em (.) and it’s not something (.) that I ever crave really so</w:t>
            </w:r>
            <w:r w:rsidR="00EB0D94">
              <w:rPr>
                <w:sz w:val="16"/>
                <w:szCs w:val="16"/>
              </w:rPr>
              <w:t>”</w:t>
            </w:r>
          </w:p>
        </w:tc>
        <w:tc>
          <w:tcPr>
            <w:tcW w:w="1522" w:type="dxa"/>
          </w:tcPr>
          <w:p w14:paraId="6B0E95C7" w14:textId="2D37313C" w:rsidR="007004DE" w:rsidRPr="00B01578" w:rsidRDefault="00AB40C1"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bCs/>
                <w:sz w:val="16"/>
                <w:szCs w:val="16"/>
              </w:rPr>
              <w:t xml:space="preserve">2.5: </w:t>
            </w:r>
            <w:r w:rsidR="007004DE" w:rsidRPr="00B01578">
              <w:rPr>
                <w:rFonts w:ascii="Calibri" w:hAnsi="Calibri" w:cs="Calibri"/>
                <w:sz w:val="16"/>
                <w:szCs w:val="16"/>
              </w:rPr>
              <w:t>“P3: I’m a big fan of pizzas actually…not the fast not the (.) not the aldi ones for example in [restaurant] they make pretty good pizzas</w:t>
            </w:r>
            <w:r w:rsidR="00A407B8">
              <w:rPr>
                <w:rFonts w:ascii="Calibri" w:hAnsi="Calibri" w:cs="Calibri"/>
                <w:sz w:val="16"/>
                <w:szCs w:val="16"/>
              </w:rPr>
              <w:t>…</w:t>
            </w:r>
            <w:r w:rsidR="007004DE" w:rsidRPr="00B01578">
              <w:rPr>
                <w:rFonts w:ascii="Calibri" w:hAnsi="Calibri" w:cs="Calibri"/>
                <w:sz w:val="16"/>
                <w:szCs w:val="16"/>
              </w:rPr>
              <w:t>like the sourdough and the actual wooden fire you know you can taste actually the wee bits of (.) not charcoal but you know when it’s been like flamed”</w:t>
            </w:r>
          </w:p>
          <w:p w14:paraId="2994E629" w14:textId="77777777" w:rsidR="007004DE" w:rsidRPr="00B01578"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504E77E7" w14:textId="77777777" w:rsidR="007004DE" w:rsidRPr="00B01578"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6D5ABDEB" w14:textId="77777777" w:rsidR="007004DE" w:rsidRPr="00B01578"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4D34DAE1" w14:textId="47682919" w:rsidR="007004DE" w:rsidRPr="00A407B8" w:rsidRDefault="00A407B8"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16"/>
                <w:szCs w:val="16"/>
              </w:rPr>
            </w:pPr>
            <w:r>
              <w:rPr>
                <w:rFonts w:ascii="Calibri" w:hAnsi="Calibri" w:cs="Calibri"/>
                <w:b/>
                <w:bCs/>
                <w:sz w:val="16"/>
                <w:szCs w:val="16"/>
              </w:rPr>
              <w:t>2.6:</w:t>
            </w:r>
          </w:p>
          <w:p w14:paraId="1870111B" w14:textId="35DDD167" w:rsidR="007004DE" w:rsidRPr="00B01578" w:rsidRDefault="00A407B8"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(Describing features typical of chocolate) “</w:t>
            </w:r>
            <w:r w:rsidR="007004DE" w:rsidRPr="00B01578">
              <w:rPr>
                <w:rFonts w:ascii="Calibri" w:hAnsi="Calibri" w:cs="Calibri"/>
                <w:sz w:val="16"/>
                <w:szCs w:val="16"/>
              </w:rPr>
              <w:t>P: ((pause)) uhh gets a bit (.) pasty (.) like when it melts (.) it’s too sweet”</w:t>
            </w:r>
          </w:p>
          <w:p w14:paraId="1E4CEB9D" w14:textId="77777777" w:rsidR="007004DE" w:rsidRPr="00B01578"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4AE40E46" w14:textId="77777777" w:rsidR="007004DE" w:rsidRDefault="007004DE"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78049BDC" w14:textId="614620A1" w:rsidR="00DE26E7" w:rsidRDefault="00DE26E7"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2.6</w:t>
            </w:r>
            <w:r w:rsidR="00A407B8">
              <w:rPr>
                <w:b/>
                <w:sz w:val="16"/>
                <w:szCs w:val="16"/>
              </w:rPr>
              <w:t>5</w:t>
            </w:r>
            <w:r>
              <w:rPr>
                <w:b/>
                <w:sz w:val="16"/>
                <w:szCs w:val="16"/>
              </w:rPr>
              <w:t>:</w:t>
            </w:r>
            <w:r>
              <w:rPr>
                <w:sz w:val="16"/>
                <w:szCs w:val="16"/>
              </w:rPr>
              <w:t xml:space="preserve"> </w:t>
            </w:r>
            <w:r w:rsidR="00A407B8">
              <w:rPr>
                <w:sz w:val="16"/>
                <w:szCs w:val="16"/>
              </w:rPr>
              <w:t>(Asked why they dislike celery)</w:t>
            </w:r>
          </w:p>
          <w:p w14:paraId="07F79F5C" w14:textId="3CBA175B" w:rsidR="007004DE" w:rsidRPr="00B01578" w:rsidRDefault="00A407B8" w:rsidP="00A407B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DE26E7" w:rsidRPr="00DE26E7">
              <w:rPr>
                <w:sz w:val="16"/>
                <w:szCs w:val="16"/>
              </w:rPr>
              <w:t>P5: it’s so the taste just minging it like burns or something I don’t know it’s just awful</w:t>
            </w:r>
            <w:r w:rsidR="00DE26E7">
              <w:rPr>
                <w:sz w:val="16"/>
                <w:szCs w:val="16"/>
              </w:rPr>
              <w:t>”</w:t>
            </w:r>
          </w:p>
        </w:tc>
        <w:tc>
          <w:tcPr>
            <w:tcW w:w="1559" w:type="dxa"/>
          </w:tcPr>
          <w:p w14:paraId="14C30F34" w14:textId="2E2A67A5" w:rsidR="007004DE" w:rsidRPr="005343AA" w:rsidRDefault="003E0BE3"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r>
              <w:rPr>
                <w:rFonts w:ascii="Calibri" w:hAnsi="Calibri" w:cs="Calibri"/>
                <w:b/>
                <w:sz w:val="16"/>
              </w:rPr>
              <w:t>2.</w:t>
            </w:r>
            <w:r w:rsidR="002C7D34">
              <w:rPr>
                <w:rFonts w:ascii="Calibri" w:hAnsi="Calibri" w:cs="Calibri"/>
                <w:b/>
                <w:sz w:val="16"/>
              </w:rPr>
              <w:t>7</w:t>
            </w:r>
            <w:r>
              <w:rPr>
                <w:rFonts w:ascii="Calibri" w:hAnsi="Calibri" w:cs="Calibri"/>
                <w:b/>
                <w:sz w:val="16"/>
              </w:rPr>
              <w:t>:</w:t>
            </w:r>
            <w:r>
              <w:rPr>
                <w:rFonts w:ascii="Calibri" w:hAnsi="Calibri" w:cs="Calibri"/>
                <w:sz w:val="16"/>
              </w:rPr>
              <w:t xml:space="preserve"> </w:t>
            </w:r>
            <w:r w:rsidR="00A407B8">
              <w:rPr>
                <w:rFonts w:ascii="Calibri" w:hAnsi="Calibri" w:cs="Calibri"/>
                <w:sz w:val="16"/>
              </w:rPr>
              <w:t>(Describing why they wanted to eat chocolate least)</w:t>
            </w:r>
          </w:p>
          <w:p w14:paraId="1A2B02FA" w14:textId="77777777" w:rsidR="007004DE" w:rsidRPr="005343AA"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r w:rsidRPr="005343AA">
              <w:rPr>
                <w:rFonts w:ascii="Calibri" w:hAnsi="Calibri" w:cs="Calibri"/>
                <w:sz w:val="16"/>
              </w:rPr>
              <w:t xml:space="preserve">P: just that really like it’s not (.) you eat it then you’re like </w:t>
            </w:r>
            <w:r>
              <w:rPr>
                <w:rFonts w:ascii="Calibri" w:hAnsi="Calibri" w:cs="Calibri"/>
                <w:sz w:val="16"/>
              </w:rPr>
              <w:t>‘</w:t>
            </w:r>
            <w:r w:rsidRPr="005343AA">
              <w:rPr>
                <w:rFonts w:ascii="Calibri" w:hAnsi="Calibri" w:cs="Calibri"/>
                <w:sz w:val="16"/>
              </w:rPr>
              <w:t>oof</w:t>
            </w:r>
            <w:r>
              <w:rPr>
                <w:rFonts w:ascii="Calibri" w:hAnsi="Calibri" w:cs="Calibri"/>
                <w:sz w:val="16"/>
              </w:rPr>
              <w:t>’”</w:t>
            </w:r>
          </w:p>
          <w:p w14:paraId="7F1DF66D" w14:textId="77777777" w:rsidR="002E5A4A" w:rsidRPr="002E5A4A" w:rsidRDefault="002E5A4A" w:rsidP="002E5A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p>
          <w:p w14:paraId="2B68BD8F" w14:textId="77777777" w:rsidR="00D34BEE" w:rsidRDefault="00D34BE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p>
          <w:p w14:paraId="79477A0C" w14:textId="59A2B707" w:rsidR="00D34BEE" w:rsidRPr="00D34BEE" w:rsidRDefault="00D34BE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r>
              <w:rPr>
                <w:rFonts w:ascii="Calibri" w:hAnsi="Calibri" w:cs="Calibri"/>
                <w:b/>
                <w:sz w:val="16"/>
              </w:rPr>
              <w:t xml:space="preserve">2.8: </w:t>
            </w:r>
            <w:r w:rsidR="008B44DC">
              <w:rPr>
                <w:rFonts w:ascii="Calibri" w:hAnsi="Calibri" w:cs="Calibri"/>
                <w:b/>
                <w:sz w:val="16"/>
              </w:rPr>
              <w:t>“</w:t>
            </w:r>
            <w:r w:rsidR="008B44DC" w:rsidRPr="008B44DC">
              <w:rPr>
                <w:rFonts w:ascii="Calibri" w:hAnsi="Calibri" w:cs="Calibri"/>
                <w:sz w:val="16"/>
              </w:rPr>
              <w:t>P5: I had overnight’s oats this morning and I’ve just found (.) I think I need to eat something (.) that’s actually gonna give me some energy</w:t>
            </w:r>
            <w:r w:rsidR="008B44DC">
              <w:rPr>
                <w:rFonts w:ascii="Calibri" w:hAnsi="Calibri" w:cs="Calibri"/>
                <w:sz w:val="16"/>
              </w:rPr>
              <w:t>”</w:t>
            </w:r>
          </w:p>
          <w:p w14:paraId="22A87258" w14:textId="77777777" w:rsidR="00D34BEE" w:rsidRDefault="00D34BE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p>
          <w:p w14:paraId="3B83A9FC" w14:textId="77777777" w:rsidR="007004DE" w:rsidRPr="003373AA"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p>
          <w:p w14:paraId="04E5E228" w14:textId="0BFB2A83" w:rsidR="007004DE" w:rsidRPr="00DC6E18" w:rsidRDefault="002C7D34"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2.</w:t>
            </w:r>
            <w:r w:rsidR="00D34BEE">
              <w:rPr>
                <w:rFonts w:ascii="Calibri" w:hAnsi="Calibri" w:cs="Calibri"/>
                <w:b/>
                <w:sz w:val="16"/>
                <w:szCs w:val="24"/>
              </w:rPr>
              <w:t>9</w:t>
            </w:r>
            <w:r>
              <w:rPr>
                <w:rFonts w:ascii="Calibri" w:hAnsi="Calibri" w:cs="Calibri"/>
                <w:b/>
                <w:sz w:val="16"/>
                <w:szCs w:val="24"/>
              </w:rPr>
              <w:t xml:space="preserve">: </w:t>
            </w:r>
            <w:r w:rsidR="00A407B8">
              <w:rPr>
                <w:rFonts w:ascii="Calibri" w:hAnsi="Calibri" w:cs="Calibri"/>
                <w:sz w:val="16"/>
                <w:szCs w:val="24"/>
              </w:rPr>
              <w:t>(Asked why they like burritos)</w:t>
            </w:r>
          </w:p>
          <w:p w14:paraId="36272B98" w14:textId="108EE506" w:rsidR="007004DE" w:rsidRPr="00DC6E18" w:rsidRDefault="00A407B8"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sz w:val="16"/>
                <w:szCs w:val="24"/>
              </w:rPr>
              <w:t>“</w:t>
            </w:r>
            <w:r w:rsidR="007004DE" w:rsidRPr="00DC6E18">
              <w:rPr>
                <w:rFonts w:ascii="Calibri" w:hAnsi="Calibri" w:cs="Calibri"/>
                <w:sz w:val="16"/>
                <w:szCs w:val="24"/>
              </w:rPr>
              <w:t>P6: em (.) well (.) I find it’s just a good mix of like protein fat and carbs it feels really optimal for me</w:t>
            </w:r>
            <w:r>
              <w:rPr>
                <w:rFonts w:ascii="Calibri" w:hAnsi="Calibri" w:cs="Calibri"/>
                <w:sz w:val="16"/>
                <w:szCs w:val="24"/>
              </w:rPr>
              <w:t>…</w:t>
            </w:r>
            <w:r w:rsidR="007004DE" w:rsidRPr="00DC6E18">
              <w:rPr>
                <w:rFonts w:ascii="Calibri" w:hAnsi="Calibri" w:cs="Calibri"/>
                <w:sz w:val="16"/>
                <w:szCs w:val="24"/>
              </w:rPr>
              <w:t xml:space="preserve"> just in terms of how like it makes you feel (.) because I mean if something’s too carby you’re gonna feel like shit after</w:t>
            </w:r>
            <w:r w:rsidR="007004DE">
              <w:rPr>
                <w:rFonts w:ascii="Calibri" w:hAnsi="Calibri" w:cs="Calibri"/>
                <w:sz w:val="16"/>
                <w:szCs w:val="24"/>
              </w:rPr>
              <w:t>…</w:t>
            </w:r>
            <w:r w:rsidR="007004DE" w:rsidRPr="00DC6E18">
              <w:rPr>
                <w:rFonts w:ascii="Calibri" w:hAnsi="Calibri" w:cs="Calibri"/>
                <w:sz w:val="16"/>
                <w:szCs w:val="24"/>
              </w:rPr>
              <w:t xml:space="preserve"> but like (.) when there’s a great mix of like a lot of chicken a bit of cheese and a tortilla I just feel like it gives me the energy now (.) because I’ve had a lot of chicken I’ll have energy later (.) </w:t>
            </w:r>
            <w:r w:rsidR="007004DE">
              <w:rPr>
                <w:rFonts w:ascii="Calibri" w:hAnsi="Calibri" w:cs="Calibri"/>
                <w:sz w:val="16"/>
                <w:szCs w:val="24"/>
              </w:rPr>
              <w:t>“</w:t>
            </w:r>
          </w:p>
          <w:p w14:paraId="17C03545" w14:textId="77777777" w:rsidR="007004DE" w:rsidRPr="00D80E15"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43C863BE" w14:textId="77777777" w:rsidR="007004DE" w:rsidRPr="005343AA"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rPr>
            </w:pPr>
          </w:p>
          <w:p w14:paraId="79A75B64" w14:textId="77777777" w:rsidR="007004DE" w:rsidRPr="00D80E15"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246A16B2" w14:textId="77777777" w:rsidR="007004DE" w:rsidRPr="00B01578" w:rsidRDefault="007004DE"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tcPr>
          <w:p w14:paraId="14F57ED0" w14:textId="1A4F37C5" w:rsidR="007004DE" w:rsidRPr="00032CF4" w:rsidRDefault="00E06D8F"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sz w:val="16"/>
                <w:szCs w:val="16"/>
              </w:rPr>
              <w:t xml:space="preserve">2.10: </w:t>
            </w:r>
            <w:r w:rsidR="007004DE" w:rsidRPr="00032CF4">
              <w:rPr>
                <w:rFonts w:ascii="Calibri" w:hAnsi="Calibri" w:cs="Calibri"/>
                <w:sz w:val="16"/>
                <w:szCs w:val="16"/>
              </w:rPr>
              <w:t>“</w:t>
            </w:r>
            <w:r w:rsidR="007004DE" w:rsidRPr="00915794">
              <w:rPr>
                <w:rFonts w:ascii="Calibri" w:hAnsi="Calibri" w:cs="Calibri"/>
                <w:sz w:val="16"/>
                <w:szCs w:val="16"/>
              </w:rPr>
              <w:t>P3: first of all yeah the effort thing I just can’t be assed (.) like when you just stick a pizza in the oven that’s it done but also (.) some like healthy foods for example chicken you have to like chew it a lot and just can’t be bothered doing that (.) also (.) it’s not as satisfying I dunno how to put my finger on it for example (.) I dunno maybe with chips because they have so much salt and you’re like “aw yeah this is amazing I love it” same with like gravy or something it just satisfies you (.) where with like healthy foods although they’re good like I love healthy foods as well when you’re drunk they’re just (.) way too boring and can’t be bothered</w:t>
            </w:r>
            <w:r w:rsidR="007004DE" w:rsidRPr="00032CF4">
              <w:rPr>
                <w:rFonts w:ascii="Calibri" w:hAnsi="Calibri" w:cs="Calibri"/>
                <w:sz w:val="16"/>
                <w:szCs w:val="16"/>
              </w:rPr>
              <w:t>”</w:t>
            </w:r>
          </w:p>
          <w:p w14:paraId="290EA45E" w14:textId="77777777" w:rsidR="007004DE" w:rsidRPr="00032CF4"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31C46378" w14:textId="77777777" w:rsidR="007004DE" w:rsidRPr="00032CF4"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5628CAB5" w14:textId="77777777" w:rsidR="007004DE" w:rsidRPr="00032CF4"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64487F8A" w14:textId="5152CAB7" w:rsidR="007004DE" w:rsidRPr="00053350" w:rsidRDefault="006B58F0"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sz w:val="16"/>
                <w:szCs w:val="16"/>
              </w:rPr>
              <w:t xml:space="preserve">2.11: </w:t>
            </w:r>
            <w:r w:rsidR="00A407B8">
              <w:rPr>
                <w:rFonts w:ascii="Calibri" w:hAnsi="Calibri" w:cs="Calibri"/>
                <w:sz w:val="16"/>
                <w:szCs w:val="16"/>
              </w:rPr>
              <w:t>(Asked about the taste and texture of pizza)</w:t>
            </w:r>
          </w:p>
          <w:p w14:paraId="4C51BD41" w14:textId="053AE8A3" w:rsidR="007004DE" w:rsidRPr="00032CF4" w:rsidRDefault="00A407B8"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r w:rsidR="007004DE" w:rsidRPr="00053350">
              <w:rPr>
                <w:rFonts w:ascii="Calibri" w:hAnsi="Calibri" w:cs="Calibri"/>
                <w:sz w:val="16"/>
                <w:szCs w:val="16"/>
              </w:rPr>
              <w:t>P4: happiness ((laughter))</w:t>
            </w:r>
            <w:r w:rsidR="007004DE" w:rsidRPr="00032CF4">
              <w:rPr>
                <w:rFonts w:ascii="Calibri" w:hAnsi="Calibri" w:cs="Calibri"/>
                <w:sz w:val="16"/>
                <w:szCs w:val="16"/>
              </w:rPr>
              <w:t>”</w:t>
            </w:r>
          </w:p>
          <w:p w14:paraId="76D64492" w14:textId="77777777" w:rsidR="007004DE" w:rsidRPr="00032CF4"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15118CB4" w14:textId="77777777" w:rsidR="007004DE" w:rsidRPr="00032CF4"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5D4F8C03" w14:textId="140C7828" w:rsidR="00A407B8" w:rsidRPr="00032CF4" w:rsidRDefault="0050151F"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sz w:val="16"/>
                <w:szCs w:val="16"/>
              </w:rPr>
              <w:t xml:space="preserve">2.12: </w:t>
            </w:r>
            <w:r w:rsidR="007004DE">
              <w:rPr>
                <w:rFonts w:ascii="Calibri" w:hAnsi="Calibri" w:cs="Calibri"/>
                <w:sz w:val="16"/>
                <w:szCs w:val="16"/>
              </w:rPr>
              <w:t>“</w:t>
            </w:r>
            <w:r w:rsidR="007004DE" w:rsidRPr="00032CF4">
              <w:rPr>
                <w:rFonts w:ascii="Calibri" w:hAnsi="Calibri" w:cs="Calibri"/>
                <w:sz w:val="16"/>
                <w:szCs w:val="16"/>
              </w:rPr>
              <w:t>I</w:t>
            </w:r>
          </w:p>
          <w:p w14:paraId="1C894C6A" w14:textId="067B0C11" w:rsidR="007004DE" w:rsidRPr="00032CF4" w:rsidRDefault="007004DE"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032CF4">
              <w:rPr>
                <w:rFonts w:ascii="Calibri" w:hAnsi="Calibri" w:cs="Calibri"/>
                <w:sz w:val="16"/>
                <w:szCs w:val="16"/>
              </w:rPr>
              <w:t>can give up the bananas anytime</w:t>
            </w:r>
            <w:r>
              <w:rPr>
                <w:rFonts w:ascii="Calibri" w:hAnsi="Calibri" w:cs="Calibri"/>
                <w:sz w:val="16"/>
                <w:szCs w:val="16"/>
              </w:rPr>
              <w:t>”</w:t>
            </w:r>
          </w:p>
          <w:p w14:paraId="5A454876" w14:textId="77777777" w:rsidR="007004DE" w:rsidRPr="00032CF4"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2EF9BB6C" w14:textId="77777777" w:rsidR="007004DE" w:rsidRPr="00053350"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3D97EEEF" w14:textId="77777777" w:rsidR="007004DE" w:rsidRPr="00053350"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08B6125B" w14:textId="77777777" w:rsidR="007004DE" w:rsidRPr="00915794"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4BEAE421" w14:textId="77777777" w:rsidR="007004DE" w:rsidRPr="00915794"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0D3EB33D" w14:textId="77777777" w:rsidR="007004DE" w:rsidRPr="00032CF4" w:rsidRDefault="007004DE"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984" w:type="dxa"/>
          </w:tcPr>
          <w:p w14:paraId="396ED831" w14:textId="334CE44F" w:rsidR="007004DE" w:rsidRDefault="006D57EB"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2.13: </w:t>
            </w:r>
            <w:r w:rsidR="00A407B8">
              <w:rPr>
                <w:rFonts w:ascii="Calibri" w:hAnsi="Calibri" w:cs="Calibri"/>
                <w:sz w:val="16"/>
                <w:szCs w:val="24"/>
              </w:rPr>
              <w:t>(Describing how appealing a pizza is after discussing it)</w:t>
            </w:r>
          </w:p>
          <w:p w14:paraId="07351F43" w14:textId="66730C9D" w:rsidR="007004DE" w:rsidRDefault="00A407B8" w:rsidP="00A407B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sz w:val="16"/>
                <w:szCs w:val="24"/>
              </w:rPr>
              <w:t>“</w:t>
            </w:r>
            <w:r w:rsidR="007004DE" w:rsidRPr="00665DCA">
              <w:rPr>
                <w:rFonts w:ascii="Calibri" w:hAnsi="Calibri" w:cs="Calibri"/>
                <w:sz w:val="16"/>
                <w:szCs w:val="24"/>
              </w:rPr>
              <w:t>P5: oh so appealing I was just thinking in my head “oh I really fancy a pizza after this”</w:t>
            </w:r>
          </w:p>
          <w:p w14:paraId="1BFCFB6C" w14:textId="77777777" w:rsidR="00E43E34" w:rsidRPr="00E43E34" w:rsidRDefault="00E43E34" w:rsidP="00E43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17704916" w14:textId="77777777" w:rsidR="00503E19" w:rsidRDefault="00503E19"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34CE8B20" w14:textId="77777777" w:rsidR="005D1C7E" w:rsidRDefault="00503E19" w:rsidP="00503E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2.14: </w:t>
            </w:r>
            <w:r w:rsidR="00A407B8">
              <w:rPr>
                <w:rFonts w:ascii="Calibri" w:hAnsi="Calibri" w:cs="Calibri"/>
                <w:sz w:val="16"/>
                <w:szCs w:val="24"/>
              </w:rPr>
              <w:t>(Describing how appealing chocolate is after discussing it)</w:t>
            </w:r>
          </w:p>
          <w:p w14:paraId="18268F9B" w14:textId="13F7427C" w:rsidR="00503E19" w:rsidRDefault="005D1C7E" w:rsidP="00503E1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sz w:val="16"/>
                <w:szCs w:val="24"/>
              </w:rPr>
              <w:t>“</w:t>
            </w:r>
            <w:r w:rsidR="00503E19" w:rsidRPr="00503E19">
              <w:rPr>
                <w:rFonts w:ascii="Calibri" w:hAnsi="Calibri" w:cs="Calibri"/>
                <w:sz w:val="16"/>
                <w:szCs w:val="24"/>
              </w:rPr>
              <w:t>P3: yeah I’d love a wee bar yeah</w:t>
            </w:r>
            <w:r w:rsidR="00503E19">
              <w:rPr>
                <w:rFonts w:ascii="Calibri" w:hAnsi="Calibri" w:cs="Calibri"/>
                <w:sz w:val="16"/>
                <w:szCs w:val="24"/>
              </w:rPr>
              <w:t>…</w:t>
            </w:r>
            <w:r w:rsidR="00503E19" w:rsidRPr="00503E19">
              <w:rPr>
                <w:rFonts w:ascii="Calibri" w:hAnsi="Calibri" w:cs="Calibri"/>
                <w:sz w:val="16"/>
                <w:szCs w:val="24"/>
              </w:rPr>
              <w:t>actually gonna (.) actually gonna get one on the way back like a wee oreo Cadbury you know</w:t>
            </w:r>
            <w:r w:rsidR="00503E19">
              <w:rPr>
                <w:rFonts w:ascii="Calibri" w:hAnsi="Calibri" w:cs="Calibri"/>
                <w:sz w:val="16"/>
                <w:szCs w:val="24"/>
              </w:rPr>
              <w:t>”</w:t>
            </w:r>
          </w:p>
          <w:p w14:paraId="53462CE9" w14:textId="77777777" w:rsidR="00E43E34" w:rsidRPr="00E43E34" w:rsidRDefault="00E43E34" w:rsidP="00E43E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03337283" w14:textId="77777777" w:rsidR="004A6B61" w:rsidRDefault="004A6B61"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158DF916" w14:textId="15457077" w:rsidR="007004DE" w:rsidRPr="00806B71" w:rsidRDefault="003C4E38"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2.15:</w:t>
            </w:r>
            <w:r w:rsidR="005D1C7E">
              <w:rPr>
                <w:rFonts w:ascii="Calibri" w:hAnsi="Calibri" w:cs="Calibri"/>
                <w:sz w:val="16"/>
                <w:szCs w:val="24"/>
              </w:rPr>
              <w:t xml:space="preserve"> (Describing how appealing a banana is after discussing it)</w:t>
            </w:r>
          </w:p>
          <w:p w14:paraId="02997DC3" w14:textId="77777777" w:rsidR="007004DE" w:rsidRPr="00806B71"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sidRPr="00806B71">
              <w:rPr>
                <w:rFonts w:ascii="Calibri" w:hAnsi="Calibri" w:cs="Calibri"/>
                <w:sz w:val="16"/>
                <w:szCs w:val="24"/>
              </w:rPr>
              <w:t>P5: ((pause)) mm about a three out of ten”</w:t>
            </w:r>
          </w:p>
          <w:p w14:paraId="557A613A" w14:textId="77777777" w:rsidR="007004DE" w:rsidRPr="00D80E15"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52F0E189" w14:textId="77777777" w:rsidR="007004DE" w:rsidRPr="00D80E15"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7E093216" w14:textId="46BCD8F0" w:rsidR="007004DE" w:rsidRPr="002304F3" w:rsidRDefault="003C4E38"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2.16: </w:t>
            </w:r>
            <w:r w:rsidR="005D1C7E">
              <w:rPr>
                <w:rFonts w:ascii="Calibri" w:hAnsi="Calibri" w:cs="Calibri"/>
                <w:sz w:val="16"/>
                <w:szCs w:val="24"/>
              </w:rPr>
              <w:t>(Describing how appealing rice is after discussing it)</w:t>
            </w:r>
          </w:p>
          <w:p w14:paraId="687E4D14" w14:textId="1FB2A5E8" w:rsidR="007004DE" w:rsidRPr="002304F3" w:rsidRDefault="005D1C7E"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sz w:val="16"/>
                <w:szCs w:val="24"/>
              </w:rPr>
              <w:t>“</w:t>
            </w:r>
            <w:r w:rsidR="007004DE" w:rsidRPr="002304F3">
              <w:rPr>
                <w:rFonts w:ascii="Calibri" w:hAnsi="Calibri" w:cs="Calibri"/>
                <w:sz w:val="16"/>
                <w:szCs w:val="24"/>
              </w:rPr>
              <w:t>P6: not really at all even though I'm starving”</w:t>
            </w:r>
          </w:p>
          <w:p w14:paraId="505FE91B" w14:textId="77777777" w:rsidR="007004DE" w:rsidRPr="002304F3"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p w14:paraId="0A7E9FC8" w14:textId="77777777" w:rsidR="007004DE" w:rsidRPr="00D80E15"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36C46F82" w14:textId="77777777" w:rsidR="007004DE" w:rsidRPr="00665DCA" w:rsidRDefault="007004DE"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28F69C61" w14:textId="77777777" w:rsidR="007004DE" w:rsidRPr="00D80E15" w:rsidRDefault="007004DE"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17D9FA06" w14:textId="77777777" w:rsidR="007004DE" w:rsidRPr="00B01578" w:rsidRDefault="007004DE" w:rsidP="001E6470">
            <w:pPr>
              <w:keepNext/>
              <w:jc w:val="center"/>
              <w:cnfStyle w:val="000000100000" w:firstRow="0" w:lastRow="0" w:firstColumn="0" w:lastColumn="0" w:oddVBand="0" w:evenVBand="0" w:oddHBand="1" w:evenHBand="0" w:firstRowFirstColumn="0" w:firstRowLastColumn="0" w:lastRowFirstColumn="0" w:lastRowLastColumn="0"/>
              <w:rPr>
                <w:sz w:val="16"/>
                <w:szCs w:val="16"/>
              </w:rPr>
            </w:pPr>
          </w:p>
        </w:tc>
      </w:tr>
    </w:tbl>
    <w:p w14:paraId="46D198A8" w14:textId="6E5C0D44" w:rsidR="695D9329" w:rsidRDefault="001E6470" w:rsidP="0039322B">
      <w:pPr>
        <w:pStyle w:val="Caption"/>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11</w:t>
      </w:r>
      <w:r w:rsidR="00A36F04">
        <w:rPr>
          <w:noProof/>
        </w:rPr>
        <w:fldChar w:fldCharType="end"/>
      </w:r>
      <w:r>
        <w:t xml:space="preserve">: </w:t>
      </w:r>
      <w:r w:rsidRPr="007D1BBE">
        <w:t xml:space="preserve"> Outline of the structure of the theme "Sim</w:t>
      </w:r>
      <w:r>
        <w:t>ulation of reward and action information induces craving</w:t>
      </w:r>
      <w:r w:rsidRPr="007D1BBE">
        <w:t>" including themes, sub-themes, and supporting quotations</w:t>
      </w:r>
      <w:r>
        <w:t>.</w:t>
      </w:r>
    </w:p>
    <w:p w14:paraId="5E0D5F99" w14:textId="77777777" w:rsidR="0039322B" w:rsidRPr="0039322B" w:rsidRDefault="0039322B" w:rsidP="0039322B"/>
    <w:p w14:paraId="7D621A1A" w14:textId="6E30EE73" w:rsidR="015D5409" w:rsidRPr="00ED1321" w:rsidRDefault="00B04FB9" w:rsidP="015D5409">
      <w:pPr>
        <w:spacing w:line="360" w:lineRule="auto"/>
        <w:rPr>
          <w:sz w:val="22"/>
          <w:szCs w:val="22"/>
        </w:rPr>
      </w:pPr>
      <w:r w:rsidRPr="00ED1321">
        <w:rPr>
          <w:i/>
          <w:iCs/>
          <w:sz w:val="22"/>
          <w:szCs w:val="22"/>
        </w:rPr>
        <w:t xml:space="preserve">Simulations not always experienced consciously </w:t>
      </w:r>
    </w:p>
    <w:p w14:paraId="259298A5" w14:textId="7AB2413A" w:rsidR="00B04FB9" w:rsidRPr="00ED1321" w:rsidRDefault="00B065D0" w:rsidP="00B065D0">
      <w:pPr>
        <w:spacing w:line="360" w:lineRule="auto"/>
        <w:rPr>
          <w:sz w:val="22"/>
          <w:szCs w:val="22"/>
        </w:rPr>
      </w:pPr>
      <w:r>
        <w:t>Some</w:t>
      </w:r>
      <w:r w:rsidR="00D025B2" w:rsidRPr="00ED1321">
        <w:rPr>
          <w:sz w:val="22"/>
          <w:szCs w:val="22"/>
        </w:rPr>
        <w:t xml:space="preserve"> participants reported </w:t>
      </w:r>
      <w:r w:rsidR="007F2658" w:rsidRPr="00ED1321">
        <w:rPr>
          <w:sz w:val="22"/>
          <w:szCs w:val="22"/>
        </w:rPr>
        <w:t xml:space="preserve">vivid imagery experienced when conceptualising food, which included </w:t>
      </w:r>
      <w:r w:rsidR="00683EA1" w:rsidRPr="00ED1321">
        <w:rPr>
          <w:sz w:val="22"/>
          <w:szCs w:val="22"/>
        </w:rPr>
        <w:t>actions a</w:t>
      </w:r>
      <w:r w:rsidR="0028366B" w:rsidRPr="00ED1321">
        <w:rPr>
          <w:sz w:val="22"/>
          <w:szCs w:val="22"/>
        </w:rPr>
        <w:t>ssociated with eating the food</w:t>
      </w:r>
      <w:r w:rsidR="00FB4264" w:rsidRPr="00ED1321">
        <w:rPr>
          <w:sz w:val="22"/>
          <w:szCs w:val="22"/>
        </w:rPr>
        <w:t>. This imagery was particularly vivid for enjoyable foods</w:t>
      </w:r>
      <w:r w:rsidR="0028366B" w:rsidRPr="00ED1321">
        <w:rPr>
          <w:sz w:val="22"/>
          <w:szCs w:val="22"/>
        </w:rPr>
        <w:t xml:space="preserve"> (quote </w:t>
      </w:r>
      <w:r w:rsidR="00B76EB3" w:rsidRPr="00ED1321">
        <w:rPr>
          <w:sz w:val="22"/>
          <w:szCs w:val="22"/>
        </w:rPr>
        <w:t xml:space="preserve">2.1, </w:t>
      </w:r>
      <w:r w:rsidR="00D65C4E" w:rsidRPr="00ED1321">
        <w:rPr>
          <w:sz w:val="22"/>
          <w:szCs w:val="22"/>
        </w:rPr>
        <w:t>quote 2.2)</w:t>
      </w:r>
      <w:r w:rsidR="003917F4" w:rsidRPr="00ED1321">
        <w:rPr>
          <w:sz w:val="22"/>
          <w:szCs w:val="22"/>
        </w:rPr>
        <w:t xml:space="preserve">. Some participants reported no conscious imagination of eating foods </w:t>
      </w:r>
      <w:r w:rsidR="00AD1B47" w:rsidRPr="00ED1321">
        <w:rPr>
          <w:sz w:val="22"/>
          <w:szCs w:val="22"/>
        </w:rPr>
        <w:t xml:space="preserve">(quote 2.3). </w:t>
      </w:r>
      <w:r w:rsidR="005E4C2F" w:rsidRPr="00ED1321">
        <w:rPr>
          <w:sz w:val="22"/>
          <w:szCs w:val="22"/>
        </w:rPr>
        <w:t xml:space="preserve">No such imagery was reported for foods deemed </w:t>
      </w:r>
      <w:r w:rsidR="00ED1321" w:rsidRPr="00ED1321">
        <w:rPr>
          <w:sz w:val="22"/>
          <w:szCs w:val="22"/>
        </w:rPr>
        <w:t>lacking in reward value</w:t>
      </w:r>
      <w:r w:rsidR="005E4C2F" w:rsidRPr="00ED1321">
        <w:rPr>
          <w:sz w:val="22"/>
          <w:szCs w:val="22"/>
        </w:rPr>
        <w:t xml:space="preserve"> (quote 2.4). </w:t>
      </w:r>
    </w:p>
    <w:p w14:paraId="2491E29F" w14:textId="77777777" w:rsidR="008C7F62" w:rsidRPr="00ED1321" w:rsidRDefault="008C7F62" w:rsidP="015D5409">
      <w:pPr>
        <w:spacing w:line="360" w:lineRule="auto"/>
        <w:rPr>
          <w:i/>
          <w:iCs/>
          <w:sz w:val="22"/>
          <w:szCs w:val="22"/>
        </w:rPr>
      </w:pPr>
    </w:p>
    <w:p w14:paraId="3A67F3FC" w14:textId="099B4932" w:rsidR="008C7F62" w:rsidRPr="00ED1321" w:rsidRDefault="008C7F62" w:rsidP="015D5409">
      <w:pPr>
        <w:spacing w:line="360" w:lineRule="auto"/>
        <w:rPr>
          <w:sz w:val="22"/>
          <w:szCs w:val="22"/>
        </w:rPr>
      </w:pPr>
      <w:r w:rsidRPr="00ED1321">
        <w:rPr>
          <w:i/>
          <w:iCs/>
          <w:sz w:val="22"/>
          <w:szCs w:val="22"/>
        </w:rPr>
        <w:t>Simu</w:t>
      </w:r>
      <w:r w:rsidR="00F565A3" w:rsidRPr="00ED1321">
        <w:rPr>
          <w:i/>
          <w:iCs/>
          <w:sz w:val="22"/>
          <w:szCs w:val="22"/>
        </w:rPr>
        <w:t>lations include taste and texture information</w:t>
      </w:r>
    </w:p>
    <w:p w14:paraId="01356140" w14:textId="7EA06684" w:rsidR="00C01EAA" w:rsidRDefault="005316BE" w:rsidP="00B065D0">
      <w:pPr>
        <w:spacing w:line="360" w:lineRule="auto"/>
      </w:pPr>
      <w:r w:rsidRPr="00ED1321">
        <w:rPr>
          <w:sz w:val="22"/>
          <w:szCs w:val="22"/>
        </w:rPr>
        <w:t xml:space="preserve">When describing the properties </w:t>
      </w:r>
      <w:r w:rsidR="00472395" w:rsidRPr="00ED1321">
        <w:rPr>
          <w:sz w:val="22"/>
          <w:szCs w:val="22"/>
        </w:rPr>
        <w:t>of a food, sensory details relating to the taste and texture of the fo</w:t>
      </w:r>
      <w:r w:rsidR="007D0B93" w:rsidRPr="00ED1321">
        <w:rPr>
          <w:sz w:val="22"/>
          <w:szCs w:val="22"/>
        </w:rPr>
        <w:t xml:space="preserve">od are activated, allowing simulation of the reward value of that food. </w:t>
      </w:r>
      <w:r w:rsidR="00C01285" w:rsidRPr="00ED1321">
        <w:rPr>
          <w:sz w:val="22"/>
          <w:szCs w:val="22"/>
        </w:rPr>
        <w:t xml:space="preserve">The taste and texture details listed by participants were relative to their </w:t>
      </w:r>
      <w:r w:rsidR="00B065D0">
        <w:t>evaluations</w:t>
      </w:r>
      <w:r w:rsidR="00C01285" w:rsidRPr="00ED1321">
        <w:rPr>
          <w:sz w:val="22"/>
          <w:szCs w:val="22"/>
        </w:rPr>
        <w:t xml:space="preserve"> of the target foods. </w:t>
      </w:r>
      <w:r w:rsidR="00AB40C1" w:rsidRPr="00ED1321">
        <w:rPr>
          <w:sz w:val="22"/>
          <w:szCs w:val="22"/>
        </w:rPr>
        <w:t>When the food represented is enjoyable, details relating to taste and texture are particularly salient (quote 2.5)</w:t>
      </w:r>
      <w:r w:rsidR="0028306A" w:rsidRPr="00ED1321">
        <w:rPr>
          <w:sz w:val="22"/>
          <w:szCs w:val="22"/>
        </w:rPr>
        <w:t xml:space="preserve">. </w:t>
      </w:r>
      <w:r w:rsidR="00B605F4" w:rsidRPr="00ED1321">
        <w:rPr>
          <w:sz w:val="22"/>
          <w:szCs w:val="22"/>
        </w:rPr>
        <w:t>Foods found to b</w:t>
      </w:r>
      <w:r w:rsidR="00C01EAA" w:rsidRPr="00ED1321">
        <w:rPr>
          <w:sz w:val="22"/>
          <w:szCs w:val="22"/>
        </w:rPr>
        <w:t>e particularly aversive by participants elicited strong taste and texture information of a negative valence (</w:t>
      </w:r>
      <w:r w:rsidR="003E4277" w:rsidRPr="00ED1321">
        <w:rPr>
          <w:sz w:val="22"/>
          <w:szCs w:val="22"/>
        </w:rPr>
        <w:t>quote 2.6</w:t>
      </w:r>
      <w:r w:rsidR="00A407B8" w:rsidRPr="00ED1321">
        <w:rPr>
          <w:sz w:val="22"/>
          <w:szCs w:val="22"/>
        </w:rPr>
        <w:t>, 2.65</w:t>
      </w:r>
      <w:r w:rsidR="00E24BA1" w:rsidRPr="00ED1321">
        <w:rPr>
          <w:sz w:val="22"/>
          <w:szCs w:val="22"/>
        </w:rPr>
        <w:t>)</w:t>
      </w:r>
    </w:p>
    <w:p w14:paraId="6A89C538" w14:textId="77777777" w:rsidR="00B065D0" w:rsidRPr="00ED1321" w:rsidRDefault="00B065D0" w:rsidP="00B065D0">
      <w:pPr>
        <w:spacing w:line="360" w:lineRule="auto"/>
        <w:rPr>
          <w:sz w:val="22"/>
          <w:szCs w:val="22"/>
        </w:rPr>
      </w:pPr>
    </w:p>
    <w:p w14:paraId="156A9C15" w14:textId="0FE28C84" w:rsidR="00F565A3" w:rsidRPr="001E6470" w:rsidRDefault="0028306A" w:rsidP="00C01285">
      <w:pPr>
        <w:spacing w:line="360" w:lineRule="auto"/>
        <w:rPr>
          <w:i/>
          <w:iCs/>
          <w:sz w:val="24"/>
          <w:szCs w:val="24"/>
        </w:rPr>
      </w:pPr>
      <w:r>
        <w:rPr>
          <w:sz w:val="24"/>
          <w:szCs w:val="24"/>
        </w:rPr>
        <w:t xml:space="preserve"> </w:t>
      </w:r>
    </w:p>
    <w:p w14:paraId="0711C9ED" w14:textId="39728679" w:rsidR="015D5409" w:rsidRDefault="00331B66" w:rsidP="015D5409">
      <w:pPr>
        <w:spacing w:line="360" w:lineRule="auto"/>
        <w:rPr>
          <w:i/>
        </w:rPr>
      </w:pPr>
      <w:r w:rsidRPr="00831D0D">
        <w:rPr>
          <w:i/>
        </w:rPr>
        <w:t>Simulations include bodily and cognit</w:t>
      </w:r>
      <w:r w:rsidR="00D8134D">
        <w:rPr>
          <w:i/>
        </w:rPr>
        <w:t>ive consequences of consumption</w:t>
      </w:r>
    </w:p>
    <w:p w14:paraId="7D57F154" w14:textId="3D940B55" w:rsidR="00887DFB" w:rsidRDefault="00B065D0" w:rsidP="00887DFB">
      <w:pPr>
        <w:spacing w:line="360" w:lineRule="auto"/>
        <w:rPr>
          <w:iCs/>
        </w:rPr>
      </w:pPr>
      <w:r>
        <w:rPr>
          <w:iCs/>
        </w:rPr>
        <w:t xml:space="preserve">Participants </w:t>
      </w:r>
      <w:r w:rsidR="00D8134D">
        <w:rPr>
          <w:iCs/>
        </w:rPr>
        <w:t xml:space="preserve">frequently </w:t>
      </w:r>
      <w:r w:rsidR="007C1451">
        <w:rPr>
          <w:iCs/>
        </w:rPr>
        <w:t>described details relating to the bo</w:t>
      </w:r>
      <w:r w:rsidR="004B2EE4">
        <w:rPr>
          <w:iCs/>
        </w:rPr>
        <w:t>dily</w:t>
      </w:r>
      <w:r w:rsidR="002E5A4A">
        <w:rPr>
          <w:iCs/>
        </w:rPr>
        <w:t xml:space="preserve"> and cognitive</w:t>
      </w:r>
      <w:r>
        <w:rPr>
          <w:iCs/>
        </w:rPr>
        <w:t xml:space="preserve"> consequences of consuming a</w:t>
      </w:r>
      <w:r w:rsidR="004B2EE4">
        <w:rPr>
          <w:iCs/>
        </w:rPr>
        <w:t xml:space="preserve"> food, including how consuming that food would make their stomach feel (quote </w:t>
      </w:r>
      <w:r w:rsidR="00D07D7D">
        <w:rPr>
          <w:iCs/>
        </w:rPr>
        <w:t>2.</w:t>
      </w:r>
      <w:r w:rsidR="002E5A4A">
        <w:rPr>
          <w:iCs/>
        </w:rPr>
        <w:t>7), and the energy they expect that food to provide (quote 2.8)</w:t>
      </w:r>
      <w:r w:rsidR="0038185C">
        <w:rPr>
          <w:iCs/>
        </w:rPr>
        <w:t>. These consequences were given as a motivation to consume or not consume different foods (quote 2.9</w:t>
      </w:r>
      <w:r w:rsidR="00E24BA1">
        <w:rPr>
          <w:iCs/>
        </w:rPr>
        <w:t>, 2.7)</w:t>
      </w:r>
    </w:p>
    <w:p w14:paraId="1CA7CCC5" w14:textId="77777777" w:rsidR="00887DFB" w:rsidRDefault="00887DFB" w:rsidP="00887DFB">
      <w:pPr>
        <w:spacing w:line="360" w:lineRule="auto"/>
        <w:rPr>
          <w:iCs/>
        </w:rPr>
      </w:pPr>
    </w:p>
    <w:p w14:paraId="35E92FB3" w14:textId="6DA5F283" w:rsidR="00887DFB" w:rsidRPr="00E06D8F" w:rsidRDefault="00887DFB" w:rsidP="00887DFB">
      <w:pPr>
        <w:spacing w:line="360" w:lineRule="auto"/>
        <w:rPr>
          <w:i/>
        </w:rPr>
      </w:pPr>
      <w:r>
        <w:rPr>
          <w:i/>
        </w:rPr>
        <w:t>Unhealthy foods are more satisfying than healthy</w:t>
      </w:r>
    </w:p>
    <w:p w14:paraId="2200F47A" w14:textId="15076F75" w:rsidR="00584E78" w:rsidRDefault="00252E19" w:rsidP="007E4009">
      <w:pPr>
        <w:spacing w:line="360" w:lineRule="auto"/>
        <w:rPr>
          <w:iCs/>
        </w:rPr>
      </w:pPr>
      <w:r>
        <w:rPr>
          <w:iCs/>
        </w:rPr>
        <w:t>When describing the experience of eating different t</w:t>
      </w:r>
      <w:r w:rsidR="00EC5E00">
        <w:rPr>
          <w:iCs/>
        </w:rPr>
        <w:t>arget foods, unhealthy foods were</w:t>
      </w:r>
      <w:r>
        <w:rPr>
          <w:iCs/>
        </w:rPr>
        <w:t xml:space="preserve"> </w:t>
      </w:r>
      <w:r w:rsidR="001B01A3">
        <w:rPr>
          <w:iCs/>
        </w:rPr>
        <w:t xml:space="preserve">described as being more satisfying than healthy foods (quote </w:t>
      </w:r>
      <w:r w:rsidR="00983DE2">
        <w:rPr>
          <w:iCs/>
        </w:rPr>
        <w:t>2.10, 2.11)</w:t>
      </w:r>
      <w:r w:rsidR="006B3DDF">
        <w:rPr>
          <w:iCs/>
        </w:rPr>
        <w:t xml:space="preserve">. Healthier foods tended to be viewed as less appealing (quote 2.10, </w:t>
      </w:r>
      <w:r w:rsidR="00B44357">
        <w:rPr>
          <w:iCs/>
        </w:rPr>
        <w:t xml:space="preserve">2.12). </w:t>
      </w:r>
    </w:p>
    <w:p w14:paraId="6C1B4BE2" w14:textId="77777777" w:rsidR="00044E9C" w:rsidRDefault="00044E9C" w:rsidP="00EC5E00">
      <w:pPr>
        <w:spacing w:line="360" w:lineRule="auto"/>
        <w:rPr>
          <w:iCs/>
        </w:rPr>
      </w:pPr>
    </w:p>
    <w:p w14:paraId="677760EA" w14:textId="3EFED2F0" w:rsidR="00044E9C" w:rsidRDefault="00092B56" w:rsidP="00EC5E00">
      <w:pPr>
        <w:spacing w:line="360" w:lineRule="auto"/>
        <w:rPr>
          <w:iCs/>
        </w:rPr>
      </w:pPr>
      <w:r>
        <w:rPr>
          <w:i/>
        </w:rPr>
        <w:t xml:space="preserve">Simulating tempting foods induces craving </w:t>
      </w:r>
    </w:p>
    <w:p w14:paraId="7C889445" w14:textId="1048F0E8" w:rsidR="00092B56" w:rsidRDefault="001361F1" w:rsidP="00EC5E00">
      <w:pPr>
        <w:spacing w:line="360" w:lineRule="auto"/>
        <w:rPr>
          <w:iCs/>
        </w:rPr>
      </w:pPr>
      <w:r>
        <w:rPr>
          <w:iCs/>
        </w:rPr>
        <w:t xml:space="preserve">Participants frequently reported that thinking about a food </w:t>
      </w:r>
      <w:r w:rsidR="00264777">
        <w:rPr>
          <w:iCs/>
        </w:rPr>
        <w:t>leads to craving that food. Foods seen as tempting elicited strong cravings, likely due to the simulation of the reward value associated with such foods (</w:t>
      </w:r>
      <w:r w:rsidR="00BF0340">
        <w:rPr>
          <w:iCs/>
        </w:rPr>
        <w:t>q</w:t>
      </w:r>
      <w:r w:rsidR="00E43E34">
        <w:rPr>
          <w:iCs/>
        </w:rPr>
        <w:t xml:space="preserve">uote 2.13). Some participants reported the specific form of the food they were craving (quote 2.14). </w:t>
      </w:r>
      <w:r w:rsidR="00795E48">
        <w:rPr>
          <w:iCs/>
        </w:rPr>
        <w:t>Simulating untempting food was not reported to lead to craving (quote 2.15, 2.16)</w:t>
      </w:r>
    </w:p>
    <w:p w14:paraId="114C62F6" w14:textId="77777777" w:rsidR="000E0B4A" w:rsidRDefault="000E0B4A" w:rsidP="00EC5E00">
      <w:pPr>
        <w:spacing w:line="360" w:lineRule="auto"/>
        <w:rPr>
          <w:iCs/>
        </w:rPr>
      </w:pPr>
    </w:p>
    <w:p w14:paraId="642CDC61" w14:textId="77777777" w:rsidR="000E0B4A" w:rsidRDefault="000E0B4A" w:rsidP="00EC5E00">
      <w:pPr>
        <w:spacing w:line="360" w:lineRule="auto"/>
        <w:rPr>
          <w:iCs/>
        </w:rPr>
      </w:pPr>
    </w:p>
    <w:p w14:paraId="578A8DDB" w14:textId="77777777" w:rsidR="000E0B4A" w:rsidRDefault="000E0B4A" w:rsidP="00EC5E00">
      <w:pPr>
        <w:spacing w:line="360" w:lineRule="auto"/>
        <w:rPr>
          <w:iCs/>
        </w:rPr>
      </w:pPr>
    </w:p>
    <w:p w14:paraId="1EE35133" w14:textId="7E289B4E" w:rsidR="000E0B4A" w:rsidRPr="00CB2DAD" w:rsidRDefault="79C19C2A" w:rsidP="79C19C2A">
      <w:pPr>
        <w:spacing w:line="360" w:lineRule="auto"/>
        <w:rPr>
          <w:u w:val="single"/>
        </w:rPr>
      </w:pPr>
      <w:r w:rsidRPr="79C19C2A">
        <w:rPr>
          <w:u w:val="single"/>
        </w:rPr>
        <w:t>Eating simulations make sticking to dieting goals difficult</w:t>
      </w:r>
    </w:p>
    <w:p w14:paraId="03834FFC" w14:textId="2A05B2A1" w:rsidR="00D722B8" w:rsidRDefault="00B02E19" w:rsidP="00ED1321">
      <w:pPr>
        <w:spacing w:line="360" w:lineRule="auto"/>
        <w:rPr>
          <w:sz w:val="24"/>
          <w:szCs w:val="24"/>
        </w:rPr>
      </w:pPr>
      <w:r>
        <w:rPr>
          <w:sz w:val="24"/>
          <w:szCs w:val="24"/>
        </w:rPr>
        <w:t>P</w:t>
      </w:r>
      <w:r w:rsidR="00A167D6">
        <w:rPr>
          <w:sz w:val="24"/>
          <w:szCs w:val="24"/>
        </w:rPr>
        <w:t>a</w:t>
      </w:r>
      <w:r>
        <w:rPr>
          <w:sz w:val="24"/>
          <w:szCs w:val="24"/>
        </w:rPr>
        <w:t>rticipants attempting to reach dieting goals can still experience vividly</w:t>
      </w:r>
      <w:r w:rsidR="002F11A3">
        <w:rPr>
          <w:sz w:val="24"/>
          <w:szCs w:val="24"/>
        </w:rPr>
        <w:t xml:space="preserve">, which causes them to crave food inconsistent with their goals. </w:t>
      </w:r>
      <w:r w:rsidR="00CC09FA">
        <w:rPr>
          <w:sz w:val="24"/>
          <w:szCs w:val="24"/>
        </w:rPr>
        <w:t>The structure of this theme and accompanying sub-themes are detailed in table 1</w:t>
      </w:r>
      <w:r w:rsidR="00C029B7">
        <w:rPr>
          <w:sz w:val="24"/>
          <w:szCs w:val="24"/>
        </w:rPr>
        <w:t>2</w:t>
      </w:r>
      <w:r w:rsidR="00C97024">
        <w:rPr>
          <w:sz w:val="24"/>
          <w:szCs w:val="24"/>
        </w:rPr>
        <w:t>, along with supporting quotes</w:t>
      </w:r>
      <w:r w:rsidR="002E1A39">
        <w:rPr>
          <w:sz w:val="24"/>
          <w:szCs w:val="24"/>
        </w:rPr>
        <w:t xml:space="preserve">. </w:t>
      </w:r>
    </w:p>
    <w:p w14:paraId="37A292A5" w14:textId="77777777" w:rsidR="00ED1321" w:rsidRDefault="00ED1321" w:rsidP="00ED1321">
      <w:pPr>
        <w:spacing w:line="360" w:lineRule="auto"/>
        <w:rPr>
          <w:sz w:val="24"/>
          <w:szCs w:val="24"/>
        </w:rPr>
      </w:pPr>
    </w:p>
    <w:p w14:paraId="01970A46" w14:textId="25B5296F" w:rsidR="00C029B7" w:rsidRDefault="00C029B7" w:rsidP="001B4AFA">
      <w:pPr>
        <w:spacing w:line="360" w:lineRule="auto"/>
        <w:rPr>
          <w:sz w:val="24"/>
          <w:szCs w:val="24"/>
        </w:rPr>
      </w:pPr>
    </w:p>
    <w:p w14:paraId="107AF9D3" w14:textId="61E50B77" w:rsidR="007E4009" w:rsidRPr="00D722B8" w:rsidRDefault="007E4009" w:rsidP="00B065D0">
      <w:pPr>
        <w:spacing w:line="360" w:lineRule="auto"/>
        <w:rPr>
          <w:sz w:val="24"/>
          <w:szCs w:val="24"/>
        </w:rPr>
      </w:pPr>
    </w:p>
    <w:tbl>
      <w:tblPr>
        <w:tblStyle w:val="PlainTable2"/>
        <w:tblW w:w="9918" w:type="dxa"/>
        <w:jc w:val="center"/>
        <w:tblLayout w:type="fixed"/>
        <w:tblLook w:val="04A0" w:firstRow="1" w:lastRow="0" w:firstColumn="1" w:lastColumn="0" w:noHBand="0" w:noVBand="1"/>
      </w:tblPr>
      <w:tblGrid>
        <w:gridCol w:w="782"/>
        <w:gridCol w:w="1519"/>
        <w:gridCol w:w="1522"/>
        <w:gridCol w:w="1559"/>
        <w:gridCol w:w="1984"/>
        <w:gridCol w:w="1276"/>
        <w:gridCol w:w="1276"/>
      </w:tblGrid>
      <w:tr w:rsidR="00321590" w14:paraId="40F6512F" w14:textId="77777777" w:rsidTr="79C19C2A">
        <w:trPr>
          <w:cnfStyle w:val="100000000000" w:firstRow="1" w:lastRow="0" w:firstColumn="0" w:lastColumn="0" w:oddVBand="0" w:evenVBand="0" w:oddHBand="0" w:evenHBand="0" w:firstRowFirstColumn="0" w:firstRowLastColumn="0" w:lastRowFirstColumn="0" w:lastRowLastColumn="0"/>
          <w:trHeight w:val="880"/>
          <w:jc w:val="center"/>
        </w:trPr>
        <w:tc>
          <w:tcPr>
            <w:cnfStyle w:val="001000000000" w:firstRow="0" w:lastRow="0" w:firstColumn="1" w:lastColumn="0" w:oddVBand="0" w:evenVBand="0" w:oddHBand="0" w:evenHBand="0" w:firstRowFirstColumn="0" w:firstRowLastColumn="0" w:lastRowFirstColumn="0" w:lastRowLastColumn="0"/>
            <w:tcW w:w="782" w:type="dxa"/>
          </w:tcPr>
          <w:p w14:paraId="5F201F2B" w14:textId="77777777" w:rsidR="00321590" w:rsidRPr="002371C2" w:rsidRDefault="00321590" w:rsidP="00B873E8">
            <w:pPr>
              <w:jc w:val="center"/>
              <w:rPr>
                <w:sz w:val="16"/>
                <w:szCs w:val="16"/>
              </w:rPr>
            </w:pPr>
            <w:r w:rsidRPr="002371C2">
              <w:rPr>
                <w:sz w:val="16"/>
                <w:szCs w:val="16"/>
              </w:rPr>
              <w:t>Theme</w:t>
            </w:r>
          </w:p>
        </w:tc>
        <w:tc>
          <w:tcPr>
            <w:tcW w:w="9136" w:type="dxa"/>
            <w:gridSpan w:val="6"/>
          </w:tcPr>
          <w:p w14:paraId="6E589DD1" w14:textId="7EF1E46C" w:rsidR="00321590" w:rsidRPr="00610F82" w:rsidRDefault="79C19C2A" w:rsidP="79C19C2A">
            <w:pPr>
              <w:jc w:val="center"/>
              <w:cnfStyle w:val="100000000000" w:firstRow="1" w:lastRow="0" w:firstColumn="0" w:lastColumn="0" w:oddVBand="0" w:evenVBand="0" w:oddHBand="0" w:evenHBand="0" w:firstRowFirstColumn="0" w:firstRowLastColumn="0" w:lastRowFirstColumn="0" w:lastRowLastColumn="0"/>
              <w:rPr>
                <w:sz w:val="24"/>
                <w:szCs w:val="24"/>
              </w:rPr>
            </w:pPr>
            <w:r w:rsidRPr="79C19C2A">
              <w:rPr>
                <w:sz w:val="24"/>
                <w:szCs w:val="24"/>
              </w:rPr>
              <w:t xml:space="preserve">Eating simulations make sticking to diet goals difficult </w:t>
            </w:r>
          </w:p>
          <w:p w14:paraId="58AB5C07" w14:textId="77777777" w:rsidR="00321590" w:rsidRPr="00D77D0F" w:rsidRDefault="00321590" w:rsidP="00B873E8">
            <w:pPr>
              <w:jc w:val="center"/>
              <w:cnfStyle w:val="100000000000" w:firstRow="1" w:lastRow="0" w:firstColumn="0" w:lastColumn="0" w:oddVBand="0" w:evenVBand="0" w:oddHBand="0" w:evenHBand="0" w:firstRowFirstColumn="0" w:firstRowLastColumn="0" w:lastRowFirstColumn="0" w:lastRowLastColumn="0"/>
              <w:rPr>
                <w:sz w:val="16"/>
                <w:szCs w:val="16"/>
              </w:rPr>
            </w:pPr>
          </w:p>
        </w:tc>
      </w:tr>
      <w:tr w:rsidR="00321590" w14:paraId="1ABAE74B" w14:textId="77777777" w:rsidTr="79C19C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2" w:type="dxa"/>
          </w:tcPr>
          <w:p w14:paraId="44954D58" w14:textId="77777777" w:rsidR="00321590" w:rsidRPr="002371C2" w:rsidRDefault="00321590" w:rsidP="00B873E8">
            <w:pPr>
              <w:jc w:val="center"/>
              <w:rPr>
                <w:sz w:val="16"/>
                <w:szCs w:val="16"/>
              </w:rPr>
            </w:pPr>
            <w:r w:rsidRPr="002371C2">
              <w:rPr>
                <w:sz w:val="16"/>
                <w:szCs w:val="16"/>
              </w:rPr>
              <w:t>Sub-Theme</w:t>
            </w:r>
          </w:p>
        </w:tc>
        <w:tc>
          <w:tcPr>
            <w:tcW w:w="1519" w:type="dxa"/>
          </w:tcPr>
          <w:p w14:paraId="2EC4F792" w14:textId="2180CD58" w:rsidR="00321590" w:rsidRPr="0049586C" w:rsidRDefault="009017C7"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Unhealthy food can still elicit simulation in restrained eaters</w:t>
            </w:r>
          </w:p>
        </w:tc>
        <w:tc>
          <w:tcPr>
            <w:tcW w:w="1522" w:type="dxa"/>
          </w:tcPr>
          <w:p w14:paraId="555A6445" w14:textId="5FDB2F33" w:rsidR="00321590" w:rsidRPr="0049586C"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4A44B7">
              <w:rPr>
                <w:sz w:val="16"/>
                <w:szCs w:val="16"/>
              </w:rPr>
              <w:t xml:space="preserve">Rules and planning are needed to maintain a </w:t>
            </w:r>
            <w:r w:rsidR="00CB3575">
              <w:rPr>
                <w:sz w:val="16"/>
                <w:szCs w:val="16"/>
              </w:rPr>
              <w:t xml:space="preserve"> healthy </w:t>
            </w:r>
            <w:r w:rsidRPr="004A44B7">
              <w:rPr>
                <w:sz w:val="16"/>
                <w:szCs w:val="16"/>
              </w:rPr>
              <w:t>diet</w:t>
            </w:r>
          </w:p>
        </w:tc>
        <w:tc>
          <w:tcPr>
            <w:tcW w:w="1559" w:type="dxa"/>
          </w:tcPr>
          <w:p w14:paraId="07C588CE" w14:textId="77777777" w:rsidR="00321590" w:rsidRPr="0049586C"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CE55BB">
              <w:rPr>
                <w:sz w:val="16"/>
                <w:szCs w:val="16"/>
              </w:rPr>
              <w:t>Unhealthy foods are to be avoided</w:t>
            </w:r>
          </w:p>
        </w:tc>
        <w:tc>
          <w:tcPr>
            <w:tcW w:w="1984" w:type="dxa"/>
          </w:tcPr>
          <w:p w14:paraId="401E033A" w14:textId="77777777" w:rsidR="00321590" w:rsidRPr="0049586C"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B81A66">
              <w:rPr>
                <w:sz w:val="16"/>
                <w:szCs w:val="16"/>
              </w:rPr>
              <w:t>Unhealthy food is a treat or reward</w:t>
            </w:r>
          </w:p>
        </w:tc>
        <w:tc>
          <w:tcPr>
            <w:tcW w:w="1276" w:type="dxa"/>
          </w:tcPr>
          <w:p w14:paraId="5A6EB158" w14:textId="77777777" w:rsidR="00321590" w:rsidRPr="00B81A66"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DE6582">
              <w:rPr>
                <w:sz w:val="16"/>
                <w:szCs w:val="16"/>
              </w:rPr>
              <w:t>Unhealthy food consumption comes with guilt</w:t>
            </w:r>
          </w:p>
        </w:tc>
        <w:tc>
          <w:tcPr>
            <w:tcW w:w="1276" w:type="dxa"/>
          </w:tcPr>
          <w:p w14:paraId="63965EAC" w14:textId="77777777" w:rsidR="00321590" w:rsidRPr="00B81A66"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sidRPr="002B1286">
              <w:rPr>
                <w:sz w:val="16"/>
                <w:szCs w:val="16"/>
              </w:rPr>
              <w:t>Diet goal information is activated in response to unhealthy food temptation</w:t>
            </w:r>
          </w:p>
        </w:tc>
      </w:tr>
      <w:tr w:rsidR="00321590" w14:paraId="345D7DAB" w14:textId="77777777" w:rsidTr="79C19C2A">
        <w:trPr>
          <w:jc w:val="center"/>
        </w:trPr>
        <w:tc>
          <w:tcPr>
            <w:cnfStyle w:val="001000000000" w:firstRow="0" w:lastRow="0" w:firstColumn="1" w:lastColumn="0" w:oddVBand="0" w:evenVBand="0" w:oddHBand="0" w:evenHBand="0" w:firstRowFirstColumn="0" w:firstRowLastColumn="0" w:lastRowFirstColumn="0" w:lastRowLastColumn="0"/>
            <w:tcW w:w="782" w:type="dxa"/>
          </w:tcPr>
          <w:p w14:paraId="0F47F6ED" w14:textId="77777777" w:rsidR="00321590" w:rsidRPr="002371C2" w:rsidRDefault="00321590" w:rsidP="00B873E8">
            <w:pPr>
              <w:jc w:val="center"/>
              <w:rPr>
                <w:sz w:val="16"/>
                <w:szCs w:val="16"/>
              </w:rPr>
            </w:pPr>
            <w:r w:rsidRPr="002371C2">
              <w:rPr>
                <w:sz w:val="16"/>
                <w:szCs w:val="16"/>
              </w:rPr>
              <w:t>Definition</w:t>
            </w:r>
          </w:p>
        </w:tc>
        <w:tc>
          <w:tcPr>
            <w:tcW w:w="1519" w:type="dxa"/>
          </w:tcPr>
          <w:p w14:paraId="56D88AEF" w14:textId="77777777" w:rsidR="00321590" w:rsidRPr="0049586C" w:rsidRDefault="00321590"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D77D0F">
              <w:rPr>
                <w:sz w:val="16"/>
                <w:szCs w:val="16"/>
              </w:rPr>
              <w:t>People who practice dieting still experience vivid simulation of food inconsistent with their diet goals, despite limiting the consumption of that food. Some dieters report that when in a dieting mindset, they crave healthy foods more.</w:t>
            </w:r>
          </w:p>
        </w:tc>
        <w:tc>
          <w:tcPr>
            <w:tcW w:w="1522" w:type="dxa"/>
          </w:tcPr>
          <w:p w14:paraId="4C56CC70" w14:textId="77777777" w:rsidR="00321590" w:rsidRPr="0049586C" w:rsidRDefault="00321590"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4A44B7">
              <w:rPr>
                <w:sz w:val="16"/>
                <w:szCs w:val="16"/>
              </w:rPr>
              <w:t>Participants report self enforced rules and strategies they use in order to keep control of their eating</w:t>
            </w:r>
          </w:p>
        </w:tc>
        <w:tc>
          <w:tcPr>
            <w:tcW w:w="1559" w:type="dxa"/>
          </w:tcPr>
          <w:p w14:paraId="38EDC7D2" w14:textId="77777777" w:rsidR="00321590" w:rsidRPr="0049586C" w:rsidRDefault="00321590"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F74018">
              <w:rPr>
                <w:sz w:val="16"/>
                <w:szCs w:val="16"/>
              </w:rPr>
              <w:t>The presence of unhealthy food elicits strong cravings, and the best way to avoid consumption is minimising exposure to these foods and food cues.</w:t>
            </w:r>
          </w:p>
        </w:tc>
        <w:tc>
          <w:tcPr>
            <w:tcW w:w="1984" w:type="dxa"/>
          </w:tcPr>
          <w:p w14:paraId="151782AE" w14:textId="77777777" w:rsidR="00321590" w:rsidRPr="0049586C" w:rsidRDefault="00321590"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B81A66">
              <w:rPr>
                <w:sz w:val="16"/>
                <w:szCs w:val="16"/>
              </w:rPr>
              <w:t>Unhealthy food can only be consumed when it is deserved or earned</w:t>
            </w:r>
          </w:p>
        </w:tc>
        <w:tc>
          <w:tcPr>
            <w:tcW w:w="1276" w:type="dxa"/>
          </w:tcPr>
          <w:p w14:paraId="41FD1A50" w14:textId="77777777" w:rsidR="00321590" w:rsidRPr="00B81A66" w:rsidRDefault="00321590"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2918B4">
              <w:rPr>
                <w:sz w:val="16"/>
                <w:szCs w:val="16"/>
              </w:rPr>
              <w:t>Consumption of unhealthy food is seen as a setback towards their dieting goals, and giving in to temptation comes with guilt, as this setback has to be neutralised through exercise or even further restriction</w:t>
            </w:r>
          </w:p>
        </w:tc>
        <w:tc>
          <w:tcPr>
            <w:tcW w:w="1276" w:type="dxa"/>
          </w:tcPr>
          <w:p w14:paraId="25E74562" w14:textId="77777777" w:rsidR="00321590" w:rsidRPr="00B81A66" w:rsidRDefault="00321590" w:rsidP="00B873E8">
            <w:pPr>
              <w:jc w:val="center"/>
              <w:cnfStyle w:val="000000000000" w:firstRow="0" w:lastRow="0" w:firstColumn="0" w:lastColumn="0" w:oddVBand="0" w:evenVBand="0" w:oddHBand="0" w:evenHBand="0" w:firstRowFirstColumn="0" w:firstRowLastColumn="0" w:lastRowFirstColumn="0" w:lastRowLastColumn="0"/>
              <w:rPr>
                <w:sz w:val="16"/>
                <w:szCs w:val="16"/>
              </w:rPr>
            </w:pPr>
            <w:r w:rsidRPr="00F77C80">
              <w:rPr>
                <w:sz w:val="16"/>
                <w:szCs w:val="16"/>
              </w:rPr>
              <w:t>Participants report having to remind themselves of their dieting goals in response to temptation.</w:t>
            </w:r>
          </w:p>
        </w:tc>
      </w:tr>
      <w:tr w:rsidR="00321590" w14:paraId="3F79F903" w14:textId="77777777" w:rsidTr="79C19C2A">
        <w:trPr>
          <w:cnfStyle w:val="000000100000" w:firstRow="0" w:lastRow="0" w:firstColumn="0" w:lastColumn="0" w:oddVBand="0" w:evenVBand="0" w:oddHBand="1" w:evenHBand="0" w:firstRowFirstColumn="0" w:firstRowLastColumn="0" w:lastRowFirstColumn="0" w:lastRowLastColumn="0"/>
          <w:trHeight w:val="1383"/>
          <w:jc w:val="center"/>
        </w:trPr>
        <w:tc>
          <w:tcPr>
            <w:cnfStyle w:val="001000000000" w:firstRow="0" w:lastRow="0" w:firstColumn="1" w:lastColumn="0" w:oddVBand="0" w:evenVBand="0" w:oddHBand="0" w:evenHBand="0" w:firstRowFirstColumn="0" w:firstRowLastColumn="0" w:lastRowFirstColumn="0" w:lastRowLastColumn="0"/>
            <w:tcW w:w="782" w:type="dxa"/>
          </w:tcPr>
          <w:p w14:paraId="01AAE463" w14:textId="77777777" w:rsidR="00321590" w:rsidRPr="002371C2" w:rsidRDefault="00321590" w:rsidP="00B873E8">
            <w:pPr>
              <w:jc w:val="center"/>
              <w:rPr>
                <w:sz w:val="16"/>
                <w:szCs w:val="16"/>
              </w:rPr>
            </w:pPr>
            <w:r w:rsidRPr="002371C2">
              <w:rPr>
                <w:sz w:val="16"/>
                <w:szCs w:val="16"/>
              </w:rPr>
              <w:t>Illustrative quotes</w:t>
            </w:r>
          </w:p>
        </w:tc>
        <w:tc>
          <w:tcPr>
            <w:tcW w:w="1519" w:type="dxa"/>
          </w:tcPr>
          <w:p w14:paraId="215439F3" w14:textId="3689038F" w:rsidR="00321590" w:rsidRPr="00CF25CD" w:rsidRDefault="00D50AA1"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bCs/>
                <w:sz w:val="16"/>
                <w:szCs w:val="16"/>
              </w:rPr>
              <w:t xml:space="preserve">3.1: </w:t>
            </w:r>
            <w:r w:rsidR="005D1C7E">
              <w:rPr>
                <w:rFonts w:ascii="Calibri" w:hAnsi="Calibri" w:cs="Calibri"/>
                <w:sz w:val="16"/>
                <w:szCs w:val="16"/>
              </w:rPr>
              <w:t>(Talking about times they felt craving for pizza)</w:t>
            </w:r>
          </w:p>
          <w:p w14:paraId="1F0AD169" w14:textId="21597237" w:rsidR="006404AF" w:rsidRPr="006404AF" w:rsidRDefault="005D1C7E"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w:t>
            </w:r>
            <w:r w:rsidR="00321590" w:rsidRPr="00CF25CD">
              <w:rPr>
                <w:rFonts w:ascii="Calibri" w:hAnsi="Calibri" w:cs="Calibri"/>
                <w:sz w:val="16"/>
                <w:szCs w:val="16"/>
              </w:rPr>
              <w:t>P4: yeah like all the time ((laughter))</w:t>
            </w:r>
            <w:r>
              <w:rPr>
                <w:rFonts w:ascii="Calibri" w:hAnsi="Calibri" w:cs="Calibri"/>
                <w:sz w:val="16"/>
                <w:szCs w:val="16"/>
              </w:rPr>
              <w:t>…</w:t>
            </w:r>
            <w:r w:rsidR="00321590" w:rsidRPr="00CF25CD">
              <w:rPr>
                <w:rFonts w:ascii="Calibri" w:hAnsi="Calibri" w:cs="Calibri"/>
                <w:sz w:val="16"/>
                <w:szCs w:val="16"/>
              </w:rPr>
              <w:t>cos it’s just I always I never really eat it as much as I want it cos it’s so unhealthy and I’d have to go to the gym like twenty times more a week but yeah so I always want it  cos I know I shouldn’t eat it all the time</w:t>
            </w:r>
            <w:r w:rsidR="00321590">
              <w:rPr>
                <w:rFonts w:ascii="Calibri" w:hAnsi="Calibri" w:cs="Calibri"/>
                <w:sz w:val="16"/>
                <w:szCs w:val="16"/>
              </w:rPr>
              <w:t>”</w:t>
            </w:r>
          </w:p>
          <w:p w14:paraId="23FE6628" w14:textId="015AD783" w:rsidR="005D1C7E" w:rsidRPr="00E8626C" w:rsidRDefault="005D1C7E"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(Discussing when these cravings are felt)</w:t>
            </w:r>
          </w:p>
          <w:p w14:paraId="4124A575" w14:textId="3BC8A433" w:rsidR="007D025B" w:rsidRPr="007D025B" w:rsidRDefault="00E8626C" w:rsidP="007D02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E8626C">
              <w:rPr>
                <w:rFonts w:ascii="Calibri" w:hAnsi="Calibri" w:cs="Calibri"/>
                <w:sz w:val="16"/>
                <w:szCs w:val="16"/>
              </w:rPr>
              <w:t>P4: emm (.) definitely being hungover seeing adverts for pizza anywhere which is just like all the time and my phone definitely knows I like pizza because it gives me adverts for it all the time (.) em (.) yeah see just if I ever come into contact with pizza or see pizza I’m gonna want it</w:t>
            </w:r>
            <w:r w:rsidR="00F207AF">
              <w:rPr>
                <w:rFonts w:ascii="Calibri" w:hAnsi="Calibri" w:cs="Calibri"/>
                <w:sz w:val="16"/>
                <w:szCs w:val="16"/>
              </w:rPr>
              <w:t>”</w:t>
            </w:r>
          </w:p>
          <w:p w14:paraId="67529CB7" w14:textId="77777777" w:rsidR="004B6E76" w:rsidRPr="00980770" w:rsidRDefault="004B6E76" w:rsidP="00E862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21F4E454" w14:textId="77777777" w:rsidR="00637EDA" w:rsidRDefault="00637EDA" w:rsidP="00637E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46DD4593" w14:textId="1001EA8E" w:rsidR="00637EDA" w:rsidRPr="00637EDA" w:rsidRDefault="00637EDA"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b/>
                <w:sz w:val="16"/>
                <w:szCs w:val="16"/>
              </w:rPr>
              <w:t>3.2:</w:t>
            </w:r>
            <w:r w:rsidR="005D1C7E">
              <w:rPr>
                <w:rFonts w:ascii="Calibri" w:hAnsi="Calibri" w:cs="Calibri"/>
                <w:b/>
                <w:sz w:val="16"/>
                <w:szCs w:val="16"/>
              </w:rPr>
              <w:t xml:space="preserve"> </w:t>
            </w:r>
            <w:r w:rsidR="005D1C7E" w:rsidRPr="005D1C7E">
              <w:rPr>
                <w:rFonts w:ascii="Calibri" w:hAnsi="Calibri" w:cs="Calibri"/>
                <w:bCs/>
                <w:sz w:val="16"/>
                <w:szCs w:val="16"/>
              </w:rPr>
              <w:t>(Asked if they</w:t>
            </w:r>
            <w:r w:rsidR="005D1C7E">
              <w:rPr>
                <w:rFonts w:ascii="Calibri" w:hAnsi="Calibri" w:cs="Calibri"/>
                <w:b/>
                <w:sz w:val="16"/>
                <w:szCs w:val="16"/>
              </w:rPr>
              <w:t xml:space="preserve"> </w:t>
            </w:r>
            <w:r w:rsidR="005D1C7E" w:rsidRPr="005D1C7E">
              <w:rPr>
                <w:rFonts w:ascii="Calibri" w:hAnsi="Calibri" w:cs="Calibri"/>
                <w:bCs/>
                <w:sz w:val="16"/>
                <w:szCs w:val="16"/>
              </w:rPr>
              <w:t>craved unhealthy food when dieting)</w:t>
            </w:r>
          </w:p>
          <w:p w14:paraId="48B069F8" w14:textId="10824458" w:rsidR="00F53E1B" w:rsidRPr="00F53E1B" w:rsidRDefault="00637EDA" w:rsidP="00F53E1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637EDA">
              <w:rPr>
                <w:rFonts w:ascii="Calibri" w:hAnsi="Calibri" w:cs="Calibri"/>
                <w:sz w:val="16"/>
                <w:szCs w:val="16"/>
              </w:rPr>
              <w:t>P5: ehh not so much actually like see when I’m like really driven when I’m going to the gym and stuff when I’m getting up and eating healthy if I start the day eating healthy I usually just want to keep eating healthy and if I’m once I’m in the routine of eating like more fruit more veg and like less starchy foods that are full of like (.) em carbs em (.) I tend to like want more of that</w:t>
            </w:r>
            <w:r>
              <w:rPr>
                <w:rFonts w:ascii="Calibri" w:hAnsi="Calibri" w:cs="Calibri"/>
                <w:sz w:val="16"/>
                <w:szCs w:val="16"/>
              </w:rPr>
              <w:t>”</w:t>
            </w:r>
          </w:p>
          <w:p w14:paraId="31814526" w14:textId="77777777" w:rsidR="00686AF4" w:rsidRDefault="00686AF4" w:rsidP="00637E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7B95305E" w14:textId="77777777" w:rsidR="00686AF4" w:rsidRDefault="00686AF4" w:rsidP="00637ED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7D105B91" w14:textId="77777777" w:rsidR="00321590" w:rsidRPr="00CF25CD" w:rsidRDefault="00321590" w:rsidP="00637ED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p w14:paraId="7795D33E" w14:textId="77777777" w:rsidR="00321590" w:rsidRPr="00C6249D"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522" w:type="dxa"/>
          </w:tcPr>
          <w:p w14:paraId="49D5DE3E" w14:textId="09CAAFD9" w:rsidR="00321590" w:rsidRDefault="002B16D7"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 xml:space="preserve">3.3: </w:t>
            </w:r>
            <w:r w:rsidR="00321590">
              <w:rPr>
                <w:sz w:val="16"/>
                <w:szCs w:val="16"/>
              </w:rPr>
              <w:t>“</w:t>
            </w:r>
            <w:r w:rsidR="00321590" w:rsidRPr="00E11A13">
              <w:rPr>
                <w:sz w:val="16"/>
                <w:szCs w:val="16"/>
              </w:rPr>
              <w:t>P6: and like (.) I find if I don’t have rules (.)I just go it just gets crazy (.) like seven sugars in your cup of tea or something</w:t>
            </w:r>
            <w:r w:rsidR="00321590">
              <w:rPr>
                <w:sz w:val="16"/>
                <w:szCs w:val="16"/>
              </w:rPr>
              <w:t>”</w:t>
            </w:r>
          </w:p>
          <w:p w14:paraId="2CBBDFF1" w14:textId="77777777" w:rsidR="002B07D7" w:rsidRPr="002B07D7" w:rsidRDefault="002B07D7" w:rsidP="002B07D7">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3BAEA607" w14:textId="77777777" w:rsidR="00B32D0E" w:rsidRDefault="00B32D0E" w:rsidP="009C0F49">
            <w:pPr>
              <w:cnfStyle w:val="000000100000" w:firstRow="0" w:lastRow="0" w:firstColumn="0" w:lastColumn="0" w:oddVBand="0" w:evenVBand="0" w:oddHBand="1" w:evenHBand="0" w:firstRowFirstColumn="0" w:firstRowLastColumn="0" w:lastRowFirstColumn="0" w:lastRowLastColumn="0"/>
              <w:rPr>
                <w:sz w:val="16"/>
                <w:szCs w:val="16"/>
              </w:rPr>
            </w:pPr>
          </w:p>
          <w:p w14:paraId="3E8AFE36" w14:textId="1991579A" w:rsidR="005D1C7E" w:rsidRPr="00341C24" w:rsidRDefault="009C0F49" w:rsidP="005D1C7E">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3.4:</w:t>
            </w:r>
            <w:r>
              <w:rPr>
                <w:sz w:val="16"/>
                <w:szCs w:val="16"/>
              </w:rPr>
              <w:t xml:space="preserve"> </w:t>
            </w:r>
            <w:r w:rsidR="00321590">
              <w:rPr>
                <w:sz w:val="16"/>
                <w:szCs w:val="16"/>
              </w:rPr>
              <w:t>“</w:t>
            </w:r>
            <w:r w:rsidR="00321590" w:rsidRPr="00341C24">
              <w:rPr>
                <w:sz w:val="16"/>
                <w:szCs w:val="16"/>
              </w:rPr>
              <w:t>P2: ehm no I think I (.) just (.) I binged a lot so if I wanted to go eat nice food I’d just go and do it without thinking about it</w:t>
            </w:r>
            <w:r w:rsidR="005D1C7E">
              <w:rPr>
                <w:sz w:val="16"/>
                <w:szCs w:val="16"/>
              </w:rPr>
              <w:t>…</w:t>
            </w:r>
          </w:p>
          <w:p w14:paraId="58F7215B" w14:textId="1A00ADB1" w:rsidR="00321590" w:rsidRDefault="00321590" w:rsidP="00B32D0E">
            <w:pPr>
              <w:jc w:val="center"/>
              <w:cnfStyle w:val="000000100000" w:firstRow="0" w:lastRow="0" w:firstColumn="0" w:lastColumn="0" w:oddVBand="0" w:evenVBand="0" w:oddHBand="1" w:evenHBand="0" w:firstRowFirstColumn="0" w:firstRowLastColumn="0" w:lastRowFirstColumn="0" w:lastRowLastColumn="0"/>
              <w:rPr>
                <w:sz w:val="16"/>
                <w:szCs w:val="16"/>
              </w:rPr>
            </w:pPr>
            <w:r w:rsidRPr="00341C24">
              <w:rPr>
                <w:sz w:val="16"/>
                <w:szCs w:val="16"/>
              </w:rPr>
              <w:t>and then I could gain a lot of weight</w:t>
            </w:r>
            <w:r>
              <w:rPr>
                <w:sz w:val="16"/>
                <w:szCs w:val="16"/>
              </w:rPr>
              <w:t>”</w:t>
            </w:r>
          </w:p>
          <w:p w14:paraId="52B28F27" w14:textId="77777777" w:rsidR="00A932A4" w:rsidRDefault="00A932A4" w:rsidP="00B32D0E">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296256E7" w14:textId="77777777" w:rsidR="00A932A4" w:rsidRDefault="00A932A4" w:rsidP="00B32D0E">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4B13DE28" w14:textId="137021EB" w:rsidR="00321590" w:rsidRPr="00C6249D"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559" w:type="dxa"/>
          </w:tcPr>
          <w:p w14:paraId="32BE939F" w14:textId="1F346A5B" w:rsidR="00321590" w:rsidRDefault="00145D25"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3.5: </w:t>
            </w:r>
            <w:r w:rsidR="00321590">
              <w:rPr>
                <w:rFonts w:ascii="Calibri" w:hAnsi="Calibri" w:cs="Calibri"/>
                <w:sz w:val="16"/>
                <w:szCs w:val="24"/>
              </w:rPr>
              <w:t>“</w:t>
            </w:r>
            <w:r w:rsidR="00321590" w:rsidRPr="00410F20">
              <w:rPr>
                <w:rFonts w:ascii="Calibri" w:hAnsi="Calibri" w:cs="Calibri"/>
                <w:sz w:val="16"/>
                <w:szCs w:val="24"/>
              </w:rPr>
              <w:t>P4: yeah like yeah (.) if you put some food in front of me I can always eat</w:t>
            </w:r>
            <w:r w:rsidR="005D1C7E">
              <w:rPr>
                <w:rFonts w:ascii="Calibri" w:hAnsi="Calibri" w:cs="Calibri"/>
                <w:sz w:val="16"/>
                <w:szCs w:val="24"/>
              </w:rPr>
              <w:t xml:space="preserve"> it. (To stop myself)</w:t>
            </w:r>
            <w:r w:rsidR="00321590" w:rsidRPr="00410F20">
              <w:rPr>
                <w:rFonts w:ascii="Calibri" w:hAnsi="Calibri" w:cs="Calibri"/>
                <w:sz w:val="16"/>
                <w:szCs w:val="24"/>
              </w:rPr>
              <w:t xml:space="preserve"> I take myself like out of that situation where’d I’d be in front of food that I want</w:t>
            </w:r>
            <w:r w:rsidR="00321590">
              <w:rPr>
                <w:rFonts w:ascii="Calibri" w:hAnsi="Calibri" w:cs="Calibri"/>
                <w:sz w:val="16"/>
                <w:szCs w:val="24"/>
              </w:rPr>
              <w:t>”</w:t>
            </w:r>
          </w:p>
          <w:p w14:paraId="54320F0E"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1F787331"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6AE7CFE0"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5A1EC39A" w14:textId="5B68208F" w:rsidR="005D1C7E" w:rsidRPr="004B48F1" w:rsidRDefault="00A932A4"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3.6: </w:t>
            </w:r>
            <w:r w:rsidR="00321590">
              <w:rPr>
                <w:rFonts w:ascii="Calibri" w:hAnsi="Calibri" w:cs="Calibri"/>
                <w:sz w:val="16"/>
                <w:szCs w:val="24"/>
              </w:rPr>
              <w:t>“</w:t>
            </w:r>
            <w:r w:rsidR="00321590" w:rsidRPr="004B48F1">
              <w:rPr>
                <w:rFonts w:ascii="Calibri" w:hAnsi="Calibri" w:cs="Calibri"/>
                <w:sz w:val="16"/>
                <w:szCs w:val="24"/>
              </w:rPr>
              <w:t>P5: I love bread but I try not eat it loads</w:t>
            </w:r>
            <w:r w:rsidR="005D1C7E">
              <w:rPr>
                <w:rFonts w:ascii="Calibri" w:hAnsi="Calibri" w:cs="Calibri"/>
                <w:sz w:val="16"/>
                <w:szCs w:val="24"/>
              </w:rPr>
              <w:t>…</w:t>
            </w:r>
          </w:p>
          <w:p w14:paraId="01780824" w14:textId="4F142CAD" w:rsidR="00321590" w:rsidRPr="00410F20" w:rsidRDefault="00321590"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sidRPr="004B48F1">
              <w:rPr>
                <w:rFonts w:ascii="Calibri" w:hAnsi="Calibri" w:cs="Calibri"/>
                <w:sz w:val="16"/>
                <w:szCs w:val="24"/>
              </w:rPr>
              <w:t>I love bread and I love cheese (.) but I try not eat them cos (.) can’t have bread or cheese I the house because I’ll just eat through them</w:t>
            </w:r>
            <w:r>
              <w:rPr>
                <w:rFonts w:ascii="Calibri" w:hAnsi="Calibri" w:cs="Calibri"/>
                <w:sz w:val="16"/>
                <w:szCs w:val="24"/>
              </w:rPr>
              <w:t>”</w:t>
            </w:r>
          </w:p>
          <w:p w14:paraId="74DCEAF9" w14:textId="77777777" w:rsidR="00B47C39" w:rsidRPr="00B47C39" w:rsidRDefault="00B47C39" w:rsidP="00B47C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38EAD8FE" w14:textId="0CA38760" w:rsidR="00DD4CDB" w:rsidRPr="005D1C7E" w:rsidRDefault="00DD4CDB" w:rsidP="005D1C7E">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3.7: “</w:t>
            </w:r>
            <w:r w:rsidRPr="00A932A4">
              <w:rPr>
                <w:sz w:val="16"/>
                <w:szCs w:val="16"/>
              </w:rPr>
              <w:t>P8: em instead of em (.) buying as much chocolate I probably would buy more fruit</w:t>
            </w:r>
            <w:r>
              <w:rPr>
                <w:sz w:val="16"/>
                <w:szCs w:val="16"/>
              </w:rPr>
              <w:t>…</w:t>
            </w:r>
            <w:r w:rsidRPr="00A932A4">
              <w:rPr>
                <w:sz w:val="16"/>
                <w:szCs w:val="16"/>
              </w:rPr>
              <w:t>or buy like a protein bar instead</w:t>
            </w:r>
            <w:r>
              <w:rPr>
                <w:sz w:val="16"/>
                <w:szCs w:val="16"/>
              </w:rPr>
              <w:t>…</w:t>
            </w:r>
            <w:r w:rsidRPr="00A932A4">
              <w:rPr>
                <w:sz w:val="16"/>
                <w:szCs w:val="16"/>
              </w:rPr>
              <w:t>so it’s a bit healthier and still getting the protein in but (.) with loads less sugar and stuff</w:t>
            </w:r>
            <w:r>
              <w:rPr>
                <w:sz w:val="16"/>
                <w:szCs w:val="16"/>
              </w:rPr>
              <w:t>”</w:t>
            </w:r>
          </w:p>
          <w:p w14:paraId="08C25253" w14:textId="77777777" w:rsidR="00321590" w:rsidRDefault="00321590" w:rsidP="00B32D0E">
            <w:pPr>
              <w:jc w:val="center"/>
              <w:cnfStyle w:val="000000100000" w:firstRow="0" w:lastRow="0" w:firstColumn="0" w:lastColumn="0" w:oddVBand="0" w:evenVBand="0" w:oddHBand="1" w:evenHBand="0" w:firstRowFirstColumn="0" w:firstRowLastColumn="0" w:lastRowFirstColumn="0" w:lastRowLastColumn="0"/>
              <w:rPr>
                <w:sz w:val="16"/>
                <w:szCs w:val="16"/>
              </w:rPr>
            </w:pPr>
          </w:p>
          <w:p w14:paraId="5A2F3E81" w14:textId="4F62229E" w:rsidR="00321590" w:rsidRPr="00C6249D" w:rsidRDefault="00C55218"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3.8: “</w:t>
            </w:r>
            <w:r w:rsidRPr="00C55218">
              <w:rPr>
                <w:sz w:val="16"/>
                <w:szCs w:val="16"/>
              </w:rPr>
              <w:t>P6: well like I mean (.) say if I go to the shop and I see there’s cakes that I want (.) I pick them up and put them back down and I go home I know I didn’t buy them (.) so I know I'm not gonna think about them anymore</w:t>
            </w:r>
            <w:r>
              <w:rPr>
                <w:sz w:val="16"/>
                <w:szCs w:val="16"/>
              </w:rPr>
              <w:t>”</w:t>
            </w:r>
          </w:p>
        </w:tc>
        <w:tc>
          <w:tcPr>
            <w:tcW w:w="1984" w:type="dxa"/>
          </w:tcPr>
          <w:p w14:paraId="113B3630" w14:textId="642070F5" w:rsidR="00696248" w:rsidRDefault="00696248" w:rsidP="0069624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3.9: </w:t>
            </w:r>
            <w:r>
              <w:rPr>
                <w:rFonts w:ascii="Calibri" w:hAnsi="Calibri" w:cs="Calibri"/>
                <w:sz w:val="16"/>
                <w:szCs w:val="24"/>
              </w:rPr>
              <w:t>“</w:t>
            </w:r>
            <w:r w:rsidRPr="00696248">
              <w:rPr>
                <w:rFonts w:ascii="Calibri" w:hAnsi="Calibri" w:cs="Calibri"/>
                <w:sz w:val="16"/>
                <w:szCs w:val="24"/>
              </w:rPr>
              <w:t>P5: well yeah I’ve like (.) if I’ve ate healthy for a while I’m like right (.) treat night and I’d get a pizza maybe (.) or maybe a Chinese or something but (.) I’d eat pizza when I’m hungover I like a pizza</w:t>
            </w:r>
            <w:r>
              <w:rPr>
                <w:rFonts w:ascii="Calibri" w:hAnsi="Calibri" w:cs="Calibri"/>
                <w:sz w:val="16"/>
                <w:szCs w:val="24"/>
              </w:rPr>
              <w:t>”</w:t>
            </w:r>
          </w:p>
          <w:p w14:paraId="24A2CD6B" w14:textId="77777777" w:rsidR="00696248" w:rsidRDefault="00696248" w:rsidP="00CB14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21DD7AA7" w14:textId="77777777" w:rsidR="00696248" w:rsidRDefault="00696248" w:rsidP="00B32D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31B894D9" w14:textId="77777777" w:rsidR="00696248" w:rsidRDefault="00696248" w:rsidP="00B32D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1D0AD875" w14:textId="5399A383" w:rsidR="00321590" w:rsidRDefault="00813C27"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bCs/>
                <w:sz w:val="16"/>
                <w:szCs w:val="24"/>
              </w:rPr>
              <w:t xml:space="preserve">3.10: </w:t>
            </w:r>
            <w:r w:rsidR="00321590">
              <w:rPr>
                <w:rFonts w:ascii="Calibri" w:hAnsi="Calibri" w:cs="Calibri"/>
                <w:sz w:val="16"/>
                <w:szCs w:val="24"/>
              </w:rPr>
              <w:t>“</w:t>
            </w:r>
            <w:r w:rsidR="00321590" w:rsidRPr="00C26E90">
              <w:rPr>
                <w:rFonts w:ascii="Calibri" w:hAnsi="Calibri" w:cs="Calibri"/>
                <w:sz w:val="16"/>
                <w:szCs w:val="24"/>
              </w:rPr>
              <w:t>P6: yeah it’s just I’ll only (.) it’s just I don’t feel great about myself if I’m having an oven pizza for dinner (.) but like (.) it’s just easy and it’s good</w:t>
            </w:r>
            <w:r w:rsidR="005D1C7E">
              <w:rPr>
                <w:rFonts w:ascii="Calibri" w:hAnsi="Calibri" w:cs="Calibri"/>
                <w:sz w:val="16"/>
                <w:szCs w:val="24"/>
              </w:rPr>
              <w:t>…</w:t>
            </w:r>
            <w:r w:rsidR="00321590" w:rsidRPr="00C26E90">
              <w:rPr>
                <w:rFonts w:ascii="Calibri" w:hAnsi="Calibri" w:cs="Calibri"/>
                <w:sz w:val="16"/>
                <w:szCs w:val="24"/>
              </w:rPr>
              <w:t>pizza is the kind of thing where (.) you know it’s a treat (.) you can’t have it every day (.) and like if I’m gonna eat pizza it’s kind of like doing anything bad I like to have a reason for doing it</w:t>
            </w:r>
            <w:r w:rsidR="00321590">
              <w:rPr>
                <w:rFonts w:ascii="Calibri" w:hAnsi="Calibri" w:cs="Calibri"/>
                <w:sz w:val="16"/>
                <w:szCs w:val="24"/>
              </w:rPr>
              <w:t>”</w:t>
            </w:r>
          </w:p>
          <w:p w14:paraId="441EC0CB"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6AD6FFBD"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551DE740"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773D6A2C" w14:textId="77777777" w:rsidR="00321590" w:rsidRPr="00C26E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0A1F17B8" w14:textId="77777777" w:rsidR="00321590" w:rsidRPr="00C26E90" w:rsidRDefault="00321590"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p w14:paraId="65DD9986" w14:textId="77777777" w:rsidR="00321590" w:rsidRPr="00C6249D" w:rsidRDefault="00321590" w:rsidP="00B873E8">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76" w:type="dxa"/>
          </w:tcPr>
          <w:p w14:paraId="7DEC93E8" w14:textId="758A0FBC" w:rsidR="00321590" w:rsidRPr="00164245" w:rsidRDefault="00535BA5" w:rsidP="00AF41A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3.11: </w:t>
            </w:r>
            <w:r w:rsidR="00321590" w:rsidRPr="00561413">
              <w:rPr>
                <w:rFonts w:ascii="Calibri" w:hAnsi="Calibri" w:cs="Calibri"/>
                <w:sz w:val="16"/>
                <w:szCs w:val="24"/>
              </w:rPr>
              <w:t>“</w:t>
            </w:r>
            <w:r w:rsidR="00321590" w:rsidRPr="00164245">
              <w:rPr>
                <w:rFonts w:ascii="Calibri" w:hAnsi="Calibri" w:cs="Calibri"/>
                <w:sz w:val="16"/>
                <w:szCs w:val="24"/>
              </w:rPr>
              <w:t>P6: yeah just because I know after I have it I'll just look at the e- like I'd look at the empty plate and just feel like “that’s gone” and like it was so many calories</w:t>
            </w:r>
            <w:r w:rsidR="00321590" w:rsidRPr="00561413">
              <w:rPr>
                <w:rFonts w:ascii="Calibri" w:hAnsi="Calibri" w:cs="Calibri"/>
                <w:sz w:val="16"/>
                <w:szCs w:val="24"/>
              </w:rPr>
              <w:t>”</w:t>
            </w:r>
          </w:p>
          <w:p w14:paraId="77F32736" w14:textId="77777777" w:rsidR="00321590" w:rsidRPr="00164245" w:rsidRDefault="00321590"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p w14:paraId="46342D3D"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5AB86948" w14:textId="77777777" w:rsidR="00321590" w:rsidRDefault="00321590"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7B0E8EBC" w14:textId="6E236CB6" w:rsidR="00F85EB0" w:rsidRDefault="00C3153F" w:rsidP="005D1C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3.12: </w:t>
            </w:r>
            <w:r w:rsidR="00535BA5" w:rsidRPr="00535BA5">
              <w:rPr>
                <w:rFonts w:ascii="Calibri" w:hAnsi="Calibri" w:cs="Calibri"/>
                <w:sz w:val="16"/>
                <w:szCs w:val="24"/>
              </w:rPr>
              <w:t>“P4: yeah maybe but I’d feel yeah I’d still feel guilty like if I said I wanted to lose this much weight and I ate a pizza during that time I would be so unhappy I’d be like</w:t>
            </w:r>
            <w:r w:rsidR="005D1C7E">
              <w:rPr>
                <w:rFonts w:ascii="Calibri" w:hAnsi="Calibri" w:cs="Calibri"/>
                <w:sz w:val="16"/>
                <w:szCs w:val="24"/>
              </w:rPr>
              <w:t xml:space="preserve"> ‘you’re such a fanny’…</w:t>
            </w:r>
            <w:r w:rsidR="00F85EB0" w:rsidRPr="00F85EB0">
              <w:rPr>
                <w:rFonts w:ascii="Calibri" w:hAnsi="Calibri" w:cs="Calibri"/>
                <w:sz w:val="16"/>
                <w:szCs w:val="24"/>
              </w:rPr>
              <w:t>well I’d just have to go to the gym so much more (.) like to get over it if I’d eaten two thousand calories of pizza I’d need to then burn two thousand extra</w:t>
            </w:r>
            <w:r w:rsidR="00535BA5" w:rsidRPr="00535BA5">
              <w:rPr>
                <w:rFonts w:ascii="Calibri" w:hAnsi="Calibri" w:cs="Calibri"/>
                <w:sz w:val="16"/>
                <w:szCs w:val="24"/>
              </w:rPr>
              <w:t>”</w:t>
            </w:r>
          </w:p>
          <w:p w14:paraId="644B00F8" w14:textId="77777777" w:rsidR="00AB72A3" w:rsidRDefault="00AB72A3" w:rsidP="00B32D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6FABCD1D" w14:textId="106AC9CE" w:rsidR="00321590" w:rsidRDefault="00C22225" w:rsidP="00B873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sidRPr="00C22225">
              <w:rPr>
                <w:rFonts w:ascii="Calibri" w:hAnsi="Calibri" w:cs="Calibri"/>
                <w:b/>
                <w:sz w:val="16"/>
                <w:szCs w:val="24"/>
              </w:rPr>
              <w:t>3.13:</w:t>
            </w:r>
            <w:r>
              <w:rPr>
                <w:rFonts w:ascii="Calibri" w:hAnsi="Calibri" w:cs="Calibri"/>
                <w:sz w:val="16"/>
                <w:szCs w:val="24"/>
              </w:rPr>
              <w:t xml:space="preserve"> </w:t>
            </w:r>
            <w:r w:rsidR="00F13483">
              <w:rPr>
                <w:rFonts w:ascii="Calibri" w:hAnsi="Calibri" w:cs="Calibri"/>
                <w:sz w:val="16"/>
                <w:szCs w:val="24"/>
              </w:rPr>
              <w:t>“P4: …</w:t>
            </w:r>
            <w:r w:rsidR="00F13483" w:rsidRPr="00F13483">
              <w:rPr>
                <w:rFonts w:ascii="Calibri" w:hAnsi="Calibri" w:cs="Calibri"/>
                <w:sz w:val="16"/>
                <w:szCs w:val="24"/>
              </w:rPr>
              <w:t>I’m like “aw I’ve been really good this week I’ve been to the gym four times like four or five times I’m like “aw I’ll just have this bit of cake” (.) but I’ll still feel guilty for eating it if I’m wanting to like lose weight</w:t>
            </w:r>
            <w:r w:rsidR="00F13483">
              <w:rPr>
                <w:rFonts w:ascii="Calibri" w:hAnsi="Calibri" w:cs="Calibri"/>
                <w:sz w:val="16"/>
                <w:szCs w:val="24"/>
              </w:rPr>
              <w:t>”</w:t>
            </w:r>
          </w:p>
        </w:tc>
        <w:tc>
          <w:tcPr>
            <w:tcW w:w="1276" w:type="dxa"/>
          </w:tcPr>
          <w:p w14:paraId="3270F2A6" w14:textId="1593B4EF" w:rsidR="005D1C7E" w:rsidRPr="00F87040" w:rsidRDefault="00F87040" w:rsidP="00CE56E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3.14:</w:t>
            </w:r>
            <w:r>
              <w:rPr>
                <w:rFonts w:ascii="Calibri" w:hAnsi="Calibri" w:cs="Calibri"/>
                <w:sz w:val="16"/>
                <w:szCs w:val="24"/>
              </w:rPr>
              <w:t xml:space="preserve"> </w:t>
            </w:r>
            <w:r w:rsidR="00F077EB">
              <w:rPr>
                <w:rFonts w:ascii="Calibri" w:hAnsi="Calibri" w:cs="Calibri"/>
                <w:sz w:val="16"/>
                <w:szCs w:val="24"/>
              </w:rPr>
              <w:t>“</w:t>
            </w:r>
            <w:r w:rsidRPr="00F87040">
              <w:rPr>
                <w:rFonts w:ascii="Calibri" w:hAnsi="Calibri" w:cs="Calibri"/>
                <w:sz w:val="16"/>
                <w:szCs w:val="24"/>
              </w:rPr>
              <w:t>P6: you’ve always got a little voice in the back of your head that says like “oh like it won’t matter if you have a kinder bueno today”</w:t>
            </w:r>
            <w:r>
              <w:rPr>
                <w:rFonts w:ascii="Calibri" w:hAnsi="Calibri" w:cs="Calibri"/>
                <w:sz w:val="16"/>
                <w:szCs w:val="24"/>
              </w:rPr>
              <w:t>…</w:t>
            </w:r>
            <w:r w:rsidRPr="00F87040">
              <w:rPr>
                <w:rFonts w:ascii="Calibri" w:hAnsi="Calibri" w:cs="Calibri"/>
                <w:sz w:val="16"/>
                <w:szCs w:val="24"/>
              </w:rPr>
              <w:t xml:space="preserve"> but I mean (.) you just have to learn to recognise when you’re doing that</w:t>
            </w:r>
            <w:r w:rsidR="005D1C7E">
              <w:rPr>
                <w:rFonts w:ascii="Calibri" w:hAnsi="Calibri" w:cs="Calibri"/>
                <w:sz w:val="16"/>
                <w:szCs w:val="24"/>
              </w:rPr>
              <w:t>. I</w:t>
            </w:r>
          </w:p>
          <w:p w14:paraId="51AA92A7" w14:textId="6605845A" w:rsidR="00F87040" w:rsidRPr="00F87040" w:rsidRDefault="00F87040" w:rsidP="00BC24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sidRPr="00F87040">
              <w:rPr>
                <w:rFonts w:ascii="Calibri" w:hAnsi="Calibri" w:cs="Calibri"/>
                <w:sz w:val="16"/>
                <w:szCs w:val="24"/>
              </w:rPr>
              <w:t>realise that I'm doing it and realise the rules are there in place so like (.) you could have a kinder bueno today but you can’t do it every day it’s like a Kantian way of looking at it if you did it every day would it be sustainable</w:t>
            </w:r>
            <w:r w:rsidR="00F077EB">
              <w:rPr>
                <w:rFonts w:ascii="Calibri" w:hAnsi="Calibri" w:cs="Calibri"/>
                <w:sz w:val="16"/>
                <w:szCs w:val="24"/>
              </w:rPr>
              <w:t>”</w:t>
            </w:r>
          </w:p>
          <w:p w14:paraId="123DEA60" w14:textId="77777777" w:rsidR="00F87040" w:rsidRDefault="00F87040" w:rsidP="00BC24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18E4573D" w14:textId="77777777" w:rsidR="00F87040" w:rsidRDefault="00F87040" w:rsidP="00BC24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797B6026" w14:textId="77777777" w:rsidR="00321590" w:rsidRPr="00D656F1" w:rsidRDefault="00321590" w:rsidP="00BC24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0D247B9B" w14:textId="513B9E4B" w:rsidR="00321590" w:rsidRPr="00D656F1" w:rsidRDefault="00BC2453" w:rsidP="00BC24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r>
              <w:rPr>
                <w:rFonts w:ascii="Calibri" w:hAnsi="Calibri" w:cs="Calibri"/>
                <w:b/>
                <w:sz w:val="16"/>
                <w:szCs w:val="24"/>
              </w:rPr>
              <w:t xml:space="preserve">3.15: </w:t>
            </w:r>
            <w:r>
              <w:rPr>
                <w:rFonts w:ascii="Calibri" w:hAnsi="Calibri" w:cs="Calibri"/>
                <w:sz w:val="16"/>
                <w:szCs w:val="24"/>
              </w:rPr>
              <w:t>“</w:t>
            </w:r>
            <w:r w:rsidR="00321590" w:rsidRPr="00D656F1">
              <w:rPr>
                <w:rFonts w:ascii="Calibri" w:hAnsi="Calibri" w:cs="Calibri"/>
                <w:sz w:val="16"/>
                <w:szCs w:val="24"/>
              </w:rPr>
              <w:t>P6: just remind myself ((exhale)) it’s such a it’s such an awful thing when I hear other people say it (.) but em (.) you’ve probably heard the mantra “nothing tastes as good as skinny feels”</w:t>
            </w:r>
            <w:r w:rsidR="00321590">
              <w:rPr>
                <w:rFonts w:ascii="Calibri" w:hAnsi="Calibri" w:cs="Calibri"/>
                <w:sz w:val="16"/>
                <w:szCs w:val="24"/>
              </w:rPr>
              <w:t>…</w:t>
            </w:r>
            <w:r w:rsidR="00321590" w:rsidRPr="00D656F1">
              <w:rPr>
                <w:rFonts w:ascii="Calibri" w:hAnsi="Calibri" w:cs="Calibri"/>
                <w:sz w:val="16"/>
                <w:szCs w:val="24"/>
              </w:rPr>
              <w:t>and I just think (.) do I want to break this rule enough that I don’t care that it’s gonna make me a little more fat</w:t>
            </w:r>
            <w:r w:rsidR="00321590">
              <w:rPr>
                <w:rFonts w:ascii="Calibri" w:hAnsi="Calibri" w:cs="Calibri"/>
                <w:sz w:val="16"/>
                <w:szCs w:val="24"/>
              </w:rPr>
              <w:t>”</w:t>
            </w:r>
          </w:p>
          <w:p w14:paraId="4BA6AF11" w14:textId="77777777" w:rsidR="00321590" w:rsidRPr="00D656F1" w:rsidRDefault="00321590" w:rsidP="00B873E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p w14:paraId="5496FD23" w14:textId="77777777" w:rsidR="00321590" w:rsidRDefault="00321590" w:rsidP="00321590">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24"/>
              </w:rPr>
            </w:pPr>
          </w:p>
        </w:tc>
      </w:tr>
    </w:tbl>
    <w:p w14:paraId="5390E25B" w14:textId="4EDBA789" w:rsidR="002E1A39" w:rsidRDefault="00321590" w:rsidP="00321590">
      <w:pPr>
        <w:pStyle w:val="Caption"/>
        <w:rPr>
          <w:sz w:val="24"/>
          <w:szCs w:val="24"/>
        </w:rPr>
      </w:pPr>
      <w:r>
        <w:t xml:space="preserve">Table </w:t>
      </w:r>
      <w:r w:rsidR="00A36F04">
        <w:rPr>
          <w:noProof/>
        </w:rPr>
        <w:fldChar w:fldCharType="begin"/>
      </w:r>
      <w:r w:rsidR="00A36F04">
        <w:rPr>
          <w:noProof/>
        </w:rPr>
        <w:instrText xml:space="preserve"> SEQ Table \* ARABIC </w:instrText>
      </w:r>
      <w:r w:rsidR="00A36F04">
        <w:rPr>
          <w:noProof/>
        </w:rPr>
        <w:fldChar w:fldCharType="separate"/>
      </w:r>
      <w:r w:rsidR="00567FCE">
        <w:rPr>
          <w:noProof/>
        </w:rPr>
        <w:t>12</w:t>
      </w:r>
      <w:r w:rsidR="00A36F04">
        <w:rPr>
          <w:noProof/>
        </w:rPr>
        <w:fldChar w:fldCharType="end"/>
      </w:r>
      <w:r>
        <w:t xml:space="preserve">: </w:t>
      </w:r>
      <w:r w:rsidRPr="00AF196D">
        <w:t xml:space="preserve">  Outline of the structure of the theme "</w:t>
      </w:r>
      <w:r>
        <w:t>Food simulation makes sticking to diet goals difficult</w:t>
      </w:r>
      <w:r w:rsidRPr="00AF196D">
        <w:t>" including themes, sub-themes, and supporting quotations</w:t>
      </w:r>
    </w:p>
    <w:p w14:paraId="29F6FF17" w14:textId="77777777" w:rsidR="002E1A39" w:rsidRDefault="002E1A39" w:rsidP="015D5409">
      <w:pPr>
        <w:spacing w:line="360" w:lineRule="auto"/>
        <w:rPr>
          <w:sz w:val="24"/>
          <w:szCs w:val="24"/>
        </w:rPr>
      </w:pPr>
    </w:p>
    <w:p w14:paraId="34A67260" w14:textId="77777777" w:rsidR="002E1A39" w:rsidRDefault="002E1A39" w:rsidP="015D5409">
      <w:pPr>
        <w:spacing w:line="360" w:lineRule="auto"/>
        <w:rPr>
          <w:sz w:val="24"/>
          <w:szCs w:val="24"/>
        </w:rPr>
      </w:pPr>
    </w:p>
    <w:p w14:paraId="4894F01F" w14:textId="0D2DE1B0" w:rsidR="00F37690" w:rsidRDefault="00F37690" w:rsidP="015D5409">
      <w:pPr>
        <w:spacing w:line="360" w:lineRule="auto"/>
        <w:rPr>
          <w:sz w:val="24"/>
          <w:szCs w:val="24"/>
        </w:rPr>
      </w:pPr>
    </w:p>
    <w:p w14:paraId="6FC27E9D" w14:textId="77777777" w:rsidR="009017C7" w:rsidRPr="009017C7" w:rsidRDefault="009017C7" w:rsidP="00610F82">
      <w:pPr>
        <w:spacing w:line="360" w:lineRule="auto"/>
        <w:rPr>
          <w:i/>
          <w:iCs/>
          <w:sz w:val="24"/>
          <w:szCs w:val="24"/>
        </w:rPr>
      </w:pPr>
      <w:r w:rsidRPr="009017C7">
        <w:rPr>
          <w:i/>
          <w:iCs/>
          <w:sz w:val="24"/>
          <w:szCs w:val="24"/>
        </w:rPr>
        <w:t xml:space="preserve">Unhealthy food can still elicit simulation in restrained eaters </w:t>
      </w:r>
    </w:p>
    <w:p w14:paraId="67929398" w14:textId="5988CA37" w:rsidR="00610F82" w:rsidRDefault="00610F82" w:rsidP="00610F82">
      <w:pPr>
        <w:spacing w:line="360" w:lineRule="auto"/>
        <w:rPr>
          <w:sz w:val="24"/>
          <w:szCs w:val="24"/>
        </w:rPr>
      </w:pPr>
      <w:r>
        <w:rPr>
          <w:sz w:val="24"/>
          <w:szCs w:val="24"/>
        </w:rPr>
        <w:t xml:space="preserve">Participants who emphasised exercising strict control in their food intake </w:t>
      </w:r>
      <w:r w:rsidR="00D50AA1">
        <w:rPr>
          <w:sz w:val="24"/>
          <w:szCs w:val="24"/>
        </w:rPr>
        <w:t xml:space="preserve">still reported vividly imagining </w:t>
      </w:r>
      <w:r w:rsidR="00ED3149">
        <w:rPr>
          <w:sz w:val="24"/>
          <w:szCs w:val="24"/>
        </w:rPr>
        <w:t>the reward value of</w:t>
      </w:r>
      <w:r w:rsidR="00D50AA1">
        <w:rPr>
          <w:sz w:val="24"/>
          <w:szCs w:val="24"/>
        </w:rPr>
        <w:t xml:space="preserve"> foods</w:t>
      </w:r>
      <w:r w:rsidR="00ED3149">
        <w:rPr>
          <w:sz w:val="24"/>
          <w:szCs w:val="24"/>
        </w:rPr>
        <w:t xml:space="preserve"> in</w:t>
      </w:r>
      <w:r w:rsidR="00D50AA1">
        <w:rPr>
          <w:sz w:val="24"/>
          <w:szCs w:val="24"/>
        </w:rPr>
        <w:t>consistent with their dieting goals</w:t>
      </w:r>
      <w:r w:rsidR="00ED3149">
        <w:rPr>
          <w:sz w:val="24"/>
          <w:szCs w:val="24"/>
        </w:rPr>
        <w:t>, which leads to craving of those foods</w:t>
      </w:r>
      <w:r w:rsidR="00D50AA1">
        <w:rPr>
          <w:sz w:val="24"/>
          <w:szCs w:val="24"/>
        </w:rPr>
        <w:t xml:space="preserve"> </w:t>
      </w:r>
      <w:r w:rsidR="004B6E76">
        <w:rPr>
          <w:sz w:val="24"/>
          <w:szCs w:val="24"/>
        </w:rPr>
        <w:t xml:space="preserve">in response to cues </w:t>
      </w:r>
      <w:r w:rsidR="00D50AA1">
        <w:rPr>
          <w:sz w:val="24"/>
          <w:szCs w:val="24"/>
        </w:rPr>
        <w:t>(quote 3.1)</w:t>
      </w:r>
      <w:r w:rsidR="00B36C89">
        <w:rPr>
          <w:sz w:val="24"/>
          <w:szCs w:val="24"/>
        </w:rPr>
        <w:t xml:space="preserve">. </w:t>
      </w:r>
      <w:r w:rsidR="000974C1">
        <w:rPr>
          <w:sz w:val="24"/>
          <w:szCs w:val="24"/>
        </w:rPr>
        <w:t>Som</w:t>
      </w:r>
      <w:r w:rsidR="008D145B">
        <w:rPr>
          <w:sz w:val="24"/>
          <w:szCs w:val="24"/>
        </w:rPr>
        <w:t>e participants’ answers suggest</w:t>
      </w:r>
      <w:r w:rsidR="00793291">
        <w:rPr>
          <w:sz w:val="24"/>
          <w:szCs w:val="24"/>
        </w:rPr>
        <w:t xml:space="preserve"> while</w:t>
      </w:r>
      <w:r w:rsidR="008D145B">
        <w:rPr>
          <w:sz w:val="24"/>
          <w:szCs w:val="24"/>
        </w:rPr>
        <w:t xml:space="preserve"> they still </w:t>
      </w:r>
      <w:r w:rsidR="00EB527A">
        <w:rPr>
          <w:sz w:val="24"/>
          <w:szCs w:val="24"/>
        </w:rPr>
        <w:t>experience simulation of unhealthy foods (quote 2.</w:t>
      </w:r>
      <w:r w:rsidR="00D35104">
        <w:rPr>
          <w:sz w:val="24"/>
          <w:szCs w:val="24"/>
        </w:rPr>
        <w:t xml:space="preserve">2), </w:t>
      </w:r>
      <w:r w:rsidR="00793291">
        <w:rPr>
          <w:sz w:val="24"/>
          <w:szCs w:val="24"/>
        </w:rPr>
        <w:t xml:space="preserve">practising dieting </w:t>
      </w:r>
      <w:r w:rsidR="00BF7196">
        <w:rPr>
          <w:sz w:val="24"/>
          <w:szCs w:val="24"/>
        </w:rPr>
        <w:t>has lead them to experiencing greater cravings and appreciation towards healthy food (</w:t>
      </w:r>
      <w:r w:rsidR="00753D30">
        <w:rPr>
          <w:sz w:val="24"/>
          <w:szCs w:val="24"/>
        </w:rPr>
        <w:t xml:space="preserve">quote 3.2). </w:t>
      </w:r>
    </w:p>
    <w:p w14:paraId="0F75287A" w14:textId="77777777" w:rsidR="00095500" w:rsidRDefault="00095500" w:rsidP="00610F82">
      <w:pPr>
        <w:spacing w:line="360" w:lineRule="auto"/>
        <w:rPr>
          <w:i/>
          <w:iCs/>
          <w:sz w:val="24"/>
          <w:szCs w:val="24"/>
        </w:rPr>
      </w:pPr>
    </w:p>
    <w:p w14:paraId="7F942EA8" w14:textId="1C5B0F1D" w:rsidR="00095500" w:rsidRDefault="00095500" w:rsidP="00610F82">
      <w:pPr>
        <w:spacing w:line="360" w:lineRule="auto"/>
        <w:rPr>
          <w:i/>
          <w:iCs/>
          <w:sz w:val="24"/>
          <w:szCs w:val="24"/>
        </w:rPr>
      </w:pPr>
      <w:r>
        <w:rPr>
          <w:i/>
          <w:iCs/>
          <w:sz w:val="24"/>
          <w:szCs w:val="24"/>
        </w:rPr>
        <w:t xml:space="preserve">Rules </w:t>
      </w:r>
      <w:r w:rsidR="004C0D93">
        <w:rPr>
          <w:i/>
          <w:iCs/>
          <w:sz w:val="24"/>
          <w:szCs w:val="24"/>
        </w:rPr>
        <w:t>and planning are needed to maintain a healthy diet</w:t>
      </w:r>
    </w:p>
    <w:p w14:paraId="33788466" w14:textId="67D7F6D6" w:rsidR="004C0D93" w:rsidRDefault="004C0D93" w:rsidP="00BD3804">
      <w:pPr>
        <w:spacing w:line="360" w:lineRule="auto"/>
        <w:rPr>
          <w:sz w:val="24"/>
          <w:szCs w:val="24"/>
        </w:rPr>
      </w:pPr>
      <w:r>
        <w:rPr>
          <w:sz w:val="24"/>
          <w:szCs w:val="24"/>
        </w:rPr>
        <w:t>In order to resist the cravings that come with th</w:t>
      </w:r>
      <w:r w:rsidR="00C97F86">
        <w:rPr>
          <w:sz w:val="24"/>
          <w:szCs w:val="24"/>
        </w:rPr>
        <w:t>e simulation of unhealthy foods</w:t>
      </w:r>
      <w:r w:rsidR="001B5895">
        <w:rPr>
          <w:sz w:val="24"/>
          <w:szCs w:val="24"/>
        </w:rPr>
        <w:t xml:space="preserve">, participants report that they employ various rules and </w:t>
      </w:r>
      <w:r w:rsidR="00BD3804">
        <w:rPr>
          <w:sz w:val="24"/>
          <w:szCs w:val="24"/>
        </w:rPr>
        <w:t>strategies, which</w:t>
      </w:r>
      <w:r w:rsidR="001B5895">
        <w:rPr>
          <w:sz w:val="24"/>
          <w:szCs w:val="24"/>
        </w:rPr>
        <w:t xml:space="preserve"> </w:t>
      </w:r>
      <w:r w:rsidR="00BD3804">
        <w:rPr>
          <w:sz w:val="24"/>
          <w:szCs w:val="24"/>
        </w:rPr>
        <w:t>play an important role in</w:t>
      </w:r>
      <w:r w:rsidR="001B5895">
        <w:rPr>
          <w:sz w:val="24"/>
          <w:szCs w:val="24"/>
        </w:rPr>
        <w:t xml:space="preserve"> maintaining self-discipline in food consumption</w:t>
      </w:r>
      <w:r w:rsidR="007A301D">
        <w:rPr>
          <w:sz w:val="24"/>
          <w:szCs w:val="24"/>
        </w:rPr>
        <w:t xml:space="preserve"> and avoiding uncontrolled consumption (quote 3.3, 3.4)</w:t>
      </w:r>
      <w:r w:rsidR="001B5895">
        <w:rPr>
          <w:sz w:val="24"/>
          <w:szCs w:val="24"/>
        </w:rPr>
        <w:t xml:space="preserve">. </w:t>
      </w:r>
    </w:p>
    <w:p w14:paraId="382E6133" w14:textId="77777777" w:rsidR="002B07D7" w:rsidRDefault="002B07D7" w:rsidP="00BD3804">
      <w:pPr>
        <w:spacing w:line="360" w:lineRule="auto"/>
        <w:rPr>
          <w:i/>
          <w:iCs/>
          <w:sz w:val="24"/>
          <w:szCs w:val="24"/>
        </w:rPr>
      </w:pPr>
    </w:p>
    <w:p w14:paraId="0E5D44F9" w14:textId="164961C3" w:rsidR="002B07D7" w:rsidRDefault="002B07D7" w:rsidP="00BD3804">
      <w:pPr>
        <w:spacing w:line="360" w:lineRule="auto"/>
        <w:rPr>
          <w:i/>
          <w:iCs/>
          <w:sz w:val="24"/>
          <w:szCs w:val="24"/>
        </w:rPr>
      </w:pPr>
      <w:r>
        <w:rPr>
          <w:i/>
          <w:iCs/>
          <w:sz w:val="24"/>
          <w:szCs w:val="24"/>
        </w:rPr>
        <w:t>Unhealthy foods are to be avoided</w:t>
      </w:r>
    </w:p>
    <w:p w14:paraId="3C81E683" w14:textId="54A69FF4" w:rsidR="002B07D7" w:rsidRDefault="00ED1321" w:rsidP="00B065D0">
      <w:pPr>
        <w:spacing w:line="360" w:lineRule="auto"/>
        <w:rPr>
          <w:sz w:val="24"/>
          <w:szCs w:val="24"/>
        </w:rPr>
      </w:pPr>
      <w:r>
        <w:rPr>
          <w:sz w:val="24"/>
          <w:szCs w:val="24"/>
        </w:rPr>
        <w:t>P</w:t>
      </w:r>
      <w:r w:rsidR="002B07D7">
        <w:rPr>
          <w:sz w:val="24"/>
          <w:szCs w:val="24"/>
        </w:rPr>
        <w:t xml:space="preserve">articipants frequently reported </w:t>
      </w:r>
      <w:r>
        <w:rPr>
          <w:sz w:val="24"/>
          <w:szCs w:val="24"/>
        </w:rPr>
        <w:t xml:space="preserve">minimising exposure to unhealthy and tempting foods </w:t>
      </w:r>
      <w:r w:rsidR="002B07D7">
        <w:rPr>
          <w:sz w:val="24"/>
          <w:szCs w:val="24"/>
        </w:rPr>
        <w:t>to</w:t>
      </w:r>
      <w:r w:rsidR="0062299C">
        <w:rPr>
          <w:sz w:val="24"/>
          <w:szCs w:val="24"/>
        </w:rPr>
        <w:t xml:space="preserve"> </w:t>
      </w:r>
      <w:r>
        <w:rPr>
          <w:sz w:val="24"/>
          <w:szCs w:val="24"/>
        </w:rPr>
        <w:t xml:space="preserve">help </w:t>
      </w:r>
      <w:r w:rsidR="0062299C">
        <w:rPr>
          <w:sz w:val="24"/>
          <w:szCs w:val="24"/>
        </w:rPr>
        <w:t xml:space="preserve">stick to their dieting goals was </w:t>
      </w:r>
      <w:r w:rsidR="00846877">
        <w:rPr>
          <w:sz w:val="24"/>
          <w:szCs w:val="24"/>
        </w:rPr>
        <w:t xml:space="preserve">(quote </w:t>
      </w:r>
      <w:r w:rsidR="000F686C">
        <w:rPr>
          <w:sz w:val="24"/>
          <w:szCs w:val="24"/>
        </w:rPr>
        <w:t>3.5)</w:t>
      </w:r>
      <w:r w:rsidR="00A25A3D">
        <w:rPr>
          <w:sz w:val="24"/>
          <w:szCs w:val="24"/>
        </w:rPr>
        <w:t>.</w:t>
      </w:r>
      <w:r w:rsidR="000F686C">
        <w:rPr>
          <w:sz w:val="24"/>
          <w:szCs w:val="24"/>
        </w:rPr>
        <w:t xml:space="preserve"> </w:t>
      </w:r>
      <w:r w:rsidR="00D91654">
        <w:rPr>
          <w:sz w:val="24"/>
          <w:szCs w:val="24"/>
        </w:rPr>
        <w:t xml:space="preserve">Frequent strategies involve </w:t>
      </w:r>
      <w:r w:rsidR="008275A6">
        <w:rPr>
          <w:sz w:val="24"/>
          <w:szCs w:val="24"/>
        </w:rPr>
        <w:t>avo</w:t>
      </w:r>
      <w:r w:rsidR="00B065D0">
        <w:rPr>
          <w:sz w:val="24"/>
          <w:szCs w:val="24"/>
        </w:rPr>
        <w:t>iding stocking such foods at</w:t>
      </w:r>
      <w:r w:rsidR="008275A6">
        <w:rPr>
          <w:sz w:val="24"/>
          <w:szCs w:val="24"/>
        </w:rPr>
        <w:t xml:space="preserve"> home</w:t>
      </w:r>
      <w:r w:rsidR="007F642B">
        <w:rPr>
          <w:sz w:val="24"/>
          <w:szCs w:val="24"/>
        </w:rPr>
        <w:t xml:space="preserve"> (quote 3.6)</w:t>
      </w:r>
      <w:r w:rsidR="008275A6">
        <w:rPr>
          <w:sz w:val="24"/>
          <w:szCs w:val="24"/>
        </w:rPr>
        <w:t>, and replacing unhealthy snacks w</w:t>
      </w:r>
      <w:r w:rsidR="007F642B">
        <w:rPr>
          <w:sz w:val="24"/>
          <w:szCs w:val="24"/>
        </w:rPr>
        <w:t>ith healthy alternatives (quote 3.7)</w:t>
      </w:r>
      <w:r w:rsidR="00C33C9F">
        <w:rPr>
          <w:sz w:val="24"/>
          <w:szCs w:val="24"/>
        </w:rPr>
        <w:t>. Participants report that avoidance strategies such as this are successful in reducing their cravings (quotes 3.8)</w:t>
      </w:r>
      <w:r w:rsidR="000C5DE1">
        <w:rPr>
          <w:sz w:val="24"/>
          <w:szCs w:val="24"/>
        </w:rPr>
        <w:t xml:space="preserve">. </w:t>
      </w:r>
    </w:p>
    <w:p w14:paraId="345A70F7" w14:textId="77777777" w:rsidR="00A87C2B" w:rsidRDefault="00A87C2B" w:rsidP="00BD3804">
      <w:pPr>
        <w:spacing w:line="360" w:lineRule="auto"/>
        <w:rPr>
          <w:i/>
          <w:iCs/>
          <w:sz w:val="24"/>
          <w:szCs w:val="24"/>
        </w:rPr>
      </w:pPr>
    </w:p>
    <w:p w14:paraId="0D6DDAB8" w14:textId="638C0717" w:rsidR="00A87C2B" w:rsidRDefault="00A87C2B" w:rsidP="00BD3804">
      <w:pPr>
        <w:spacing w:line="360" w:lineRule="auto"/>
        <w:rPr>
          <w:i/>
          <w:iCs/>
          <w:sz w:val="24"/>
          <w:szCs w:val="24"/>
        </w:rPr>
      </w:pPr>
      <w:r>
        <w:rPr>
          <w:i/>
          <w:iCs/>
          <w:sz w:val="24"/>
          <w:szCs w:val="24"/>
        </w:rPr>
        <w:t>Unhealthy food is a treat or reward</w:t>
      </w:r>
    </w:p>
    <w:p w14:paraId="234C9253" w14:textId="57DC13A6" w:rsidR="00A87C2B" w:rsidRDefault="004A04CA" w:rsidP="00071F2A">
      <w:pPr>
        <w:spacing w:line="360" w:lineRule="auto"/>
        <w:rPr>
          <w:sz w:val="24"/>
          <w:szCs w:val="24"/>
        </w:rPr>
      </w:pPr>
      <w:r>
        <w:rPr>
          <w:sz w:val="24"/>
          <w:szCs w:val="24"/>
        </w:rPr>
        <w:t>P</w:t>
      </w:r>
      <w:r w:rsidR="00AC3AAA">
        <w:rPr>
          <w:sz w:val="24"/>
          <w:szCs w:val="24"/>
        </w:rPr>
        <w:t xml:space="preserve">articipants </w:t>
      </w:r>
      <w:r w:rsidR="00DD1D1C">
        <w:rPr>
          <w:sz w:val="24"/>
          <w:szCs w:val="24"/>
        </w:rPr>
        <w:t xml:space="preserve">who practiced eating restraint reported allowing themselves to eat unhealthy food </w:t>
      </w:r>
      <w:r w:rsidR="00903237">
        <w:rPr>
          <w:sz w:val="24"/>
          <w:szCs w:val="24"/>
        </w:rPr>
        <w:t>as a treat for when they feel they deserve it (</w:t>
      </w:r>
      <w:r w:rsidR="00FE1F25">
        <w:rPr>
          <w:sz w:val="24"/>
          <w:szCs w:val="24"/>
        </w:rPr>
        <w:t xml:space="preserve">quote 3.9). </w:t>
      </w:r>
      <w:r w:rsidR="00EB293F">
        <w:rPr>
          <w:sz w:val="24"/>
          <w:szCs w:val="24"/>
        </w:rPr>
        <w:t xml:space="preserve">Participants describe needing a clear motivation for consuming food inconsistent with dieting </w:t>
      </w:r>
      <w:r w:rsidR="00F439B5">
        <w:rPr>
          <w:sz w:val="24"/>
          <w:szCs w:val="24"/>
        </w:rPr>
        <w:t>goals (</w:t>
      </w:r>
      <w:r w:rsidR="00813C27">
        <w:rPr>
          <w:sz w:val="24"/>
          <w:szCs w:val="24"/>
        </w:rPr>
        <w:t xml:space="preserve">quote 3.10). </w:t>
      </w:r>
    </w:p>
    <w:p w14:paraId="147FA4F0" w14:textId="77777777" w:rsidR="00071F2A" w:rsidRDefault="00071F2A" w:rsidP="00071F2A">
      <w:pPr>
        <w:spacing w:line="360" w:lineRule="auto"/>
        <w:rPr>
          <w:sz w:val="24"/>
          <w:szCs w:val="24"/>
        </w:rPr>
      </w:pPr>
    </w:p>
    <w:p w14:paraId="34102FB1" w14:textId="623AD989" w:rsidR="00071F2A" w:rsidRDefault="00071F2A" w:rsidP="00071F2A">
      <w:pPr>
        <w:spacing w:line="360" w:lineRule="auto"/>
        <w:rPr>
          <w:sz w:val="24"/>
          <w:szCs w:val="24"/>
        </w:rPr>
      </w:pPr>
      <w:r w:rsidRPr="00071F2A">
        <w:rPr>
          <w:i/>
          <w:iCs/>
          <w:sz w:val="24"/>
          <w:szCs w:val="24"/>
        </w:rPr>
        <w:t xml:space="preserve">Unhealthy </w:t>
      </w:r>
      <w:r>
        <w:rPr>
          <w:i/>
          <w:iCs/>
          <w:sz w:val="24"/>
          <w:szCs w:val="24"/>
        </w:rPr>
        <w:t xml:space="preserve">food consumption comes with guilt </w:t>
      </w:r>
    </w:p>
    <w:p w14:paraId="6DB6059E" w14:textId="15DF50C3" w:rsidR="00275A64" w:rsidRDefault="00275A64" w:rsidP="00B065D0">
      <w:pPr>
        <w:spacing w:line="360" w:lineRule="auto"/>
        <w:rPr>
          <w:sz w:val="24"/>
          <w:szCs w:val="24"/>
        </w:rPr>
      </w:pPr>
      <w:r>
        <w:rPr>
          <w:sz w:val="24"/>
          <w:szCs w:val="24"/>
        </w:rPr>
        <w:t xml:space="preserve">As a result of their internalised dieting rules, participants </w:t>
      </w:r>
      <w:r w:rsidR="00BB658E">
        <w:rPr>
          <w:sz w:val="24"/>
          <w:szCs w:val="24"/>
        </w:rPr>
        <w:t xml:space="preserve">report </w:t>
      </w:r>
      <w:r w:rsidR="00A9794A">
        <w:rPr>
          <w:sz w:val="24"/>
          <w:szCs w:val="24"/>
        </w:rPr>
        <w:t xml:space="preserve">feelings of guilt that typically accompany the consumption of unhealthy food </w:t>
      </w:r>
      <w:r w:rsidR="005C4F11">
        <w:rPr>
          <w:sz w:val="24"/>
          <w:szCs w:val="24"/>
        </w:rPr>
        <w:t xml:space="preserve">(quote 3.11). </w:t>
      </w:r>
      <w:r w:rsidR="004C320D">
        <w:rPr>
          <w:sz w:val="24"/>
          <w:szCs w:val="24"/>
        </w:rPr>
        <w:t xml:space="preserve">Some participants explain this guilt as viewing the consumption of unhealthy food as a setback </w:t>
      </w:r>
      <w:r w:rsidR="00B065D0">
        <w:rPr>
          <w:sz w:val="24"/>
          <w:szCs w:val="24"/>
        </w:rPr>
        <w:t>toward their</w:t>
      </w:r>
      <w:r w:rsidR="003F4E8C">
        <w:rPr>
          <w:sz w:val="24"/>
          <w:szCs w:val="24"/>
        </w:rPr>
        <w:t xml:space="preserve"> dieting goals (</w:t>
      </w:r>
      <w:r w:rsidR="002C1E9E">
        <w:rPr>
          <w:sz w:val="24"/>
          <w:szCs w:val="24"/>
        </w:rPr>
        <w:t xml:space="preserve">quote 3.12). </w:t>
      </w:r>
      <w:r w:rsidR="004C388C">
        <w:rPr>
          <w:sz w:val="24"/>
          <w:szCs w:val="24"/>
        </w:rPr>
        <w:t>This guilt has been described to persist even when consuming unhealthy food as a reward (</w:t>
      </w:r>
      <w:r w:rsidR="00A36E9B">
        <w:rPr>
          <w:sz w:val="24"/>
          <w:szCs w:val="24"/>
        </w:rPr>
        <w:t xml:space="preserve">quote </w:t>
      </w:r>
      <w:r w:rsidR="00D319CE">
        <w:rPr>
          <w:sz w:val="24"/>
          <w:szCs w:val="24"/>
        </w:rPr>
        <w:t>3.</w:t>
      </w:r>
      <w:r w:rsidR="00873A51">
        <w:rPr>
          <w:sz w:val="24"/>
          <w:szCs w:val="24"/>
        </w:rPr>
        <w:t>13)</w:t>
      </w:r>
    </w:p>
    <w:p w14:paraId="443FC956" w14:textId="77777777" w:rsidR="004842C6" w:rsidRDefault="004842C6" w:rsidP="00071F2A">
      <w:pPr>
        <w:spacing w:line="360" w:lineRule="auto"/>
        <w:rPr>
          <w:sz w:val="24"/>
          <w:szCs w:val="24"/>
        </w:rPr>
      </w:pPr>
    </w:p>
    <w:p w14:paraId="2B5CA921" w14:textId="51E7FA06" w:rsidR="004842C6" w:rsidRDefault="004E3C23" w:rsidP="00071F2A">
      <w:pPr>
        <w:spacing w:line="360" w:lineRule="auto"/>
        <w:rPr>
          <w:i/>
          <w:iCs/>
          <w:sz w:val="24"/>
          <w:szCs w:val="24"/>
        </w:rPr>
      </w:pPr>
      <w:r>
        <w:rPr>
          <w:i/>
          <w:iCs/>
          <w:sz w:val="24"/>
          <w:szCs w:val="24"/>
        </w:rPr>
        <w:t>Dieting goal</w:t>
      </w:r>
      <w:r w:rsidR="004842C6">
        <w:rPr>
          <w:i/>
          <w:iCs/>
          <w:sz w:val="24"/>
          <w:szCs w:val="24"/>
        </w:rPr>
        <w:t xml:space="preserve"> information is activated in response to unhealthy food temptation</w:t>
      </w:r>
    </w:p>
    <w:p w14:paraId="646890C2" w14:textId="22A36412" w:rsidR="00ED1321" w:rsidRDefault="004E3C23" w:rsidP="00463C38">
      <w:pPr>
        <w:spacing w:line="360" w:lineRule="auto"/>
        <w:rPr>
          <w:sz w:val="24"/>
          <w:szCs w:val="24"/>
        </w:rPr>
      </w:pPr>
      <w:r>
        <w:rPr>
          <w:sz w:val="24"/>
          <w:szCs w:val="24"/>
        </w:rPr>
        <w:t xml:space="preserve">When experiencing temptation </w:t>
      </w:r>
      <w:r w:rsidR="00E3250D">
        <w:rPr>
          <w:sz w:val="24"/>
          <w:szCs w:val="24"/>
        </w:rPr>
        <w:t xml:space="preserve">for foods inconsistent with dieting goals, participants report the activation of </w:t>
      </w:r>
      <w:r w:rsidR="00AB0A93">
        <w:rPr>
          <w:sz w:val="24"/>
          <w:szCs w:val="24"/>
        </w:rPr>
        <w:t>dieting goal information, which is e</w:t>
      </w:r>
      <w:r w:rsidR="00E166E5">
        <w:rPr>
          <w:sz w:val="24"/>
          <w:szCs w:val="24"/>
        </w:rPr>
        <w:t xml:space="preserve">xperienced </w:t>
      </w:r>
      <w:r w:rsidR="00140537">
        <w:rPr>
          <w:sz w:val="24"/>
          <w:szCs w:val="24"/>
        </w:rPr>
        <w:t>consciously as an internal struggle between goals (quote 3.14</w:t>
      </w:r>
      <w:r w:rsidR="00263DDF">
        <w:rPr>
          <w:sz w:val="24"/>
          <w:szCs w:val="24"/>
        </w:rPr>
        <w:t>). Through activating diet goal information, participa</w:t>
      </w:r>
      <w:r w:rsidR="00D80AD2">
        <w:rPr>
          <w:sz w:val="24"/>
          <w:szCs w:val="24"/>
        </w:rPr>
        <w:t xml:space="preserve">nt can be reminded of their motivations for dieting in the first place, such as </w:t>
      </w:r>
      <w:r w:rsidR="00DC0645">
        <w:rPr>
          <w:sz w:val="24"/>
          <w:szCs w:val="24"/>
        </w:rPr>
        <w:t>dissatisfaction with body image (quote 3.15)</w:t>
      </w:r>
    </w:p>
    <w:p w14:paraId="46FF0C14" w14:textId="5479304F" w:rsidR="009017C7" w:rsidRDefault="009017C7" w:rsidP="009017C7">
      <w:pPr>
        <w:spacing w:line="360" w:lineRule="auto"/>
        <w:jc w:val="center"/>
        <w:rPr>
          <w:b/>
          <w:bCs/>
          <w:sz w:val="24"/>
          <w:szCs w:val="24"/>
        </w:rPr>
      </w:pPr>
      <w:r>
        <w:rPr>
          <w:b/>
          <w:bCs/>
          <w:sz w:val="24"/>
          <w:szCs w:val="24"/>
        </w:rPr>
        <w:t>Results Summary</w:t>
      </w:r>
    </w:p>
    <w:p w14:paraId="32771B0A" w14:textId="48A5690B" w:rsidR="009017C7" w:rsidRPr="009017C7" w:rsidRDefault="00AA65C2" w:rsidP="00B065D0">
      <w:pPr>
        <w:spacing w:line="360" w:lineRule="auto"/>
        <w:rPr>
          <w:b/>
          <w:bCs/>
          <w:sz w:val="24"/>
          <w:szCs w:val="24"/>
        </w:rPr>
      </w:pPr>
      <w:r>
        <w:rPr>
          <w:sz w:val="24"/>
          <w:szCs w:val="24"/>
        </w:rPr>
        <w:t>Participants listed significantly more eating simulation features for unhealthy foods than healthy</w:t>
      </w:r>
      <w:r w:rsidR="001B372D">
        <w:rPr>
          <w:sz w:val="24"/>
          <w:szCs w:val="24"/>
        </w:rPr>
        <w:t xml:space="preserve">. Manipulation checks revealed that unhealthy foods </w:t>
      </w:r>
      <w:r w:rsidR="00B065D0">
        <w:rPr>
          <w:sz w:val="24"/>
          <w:szCs w:val="24"/>
        </w:rPr>
        <w:t>elicited more</w:t>
      </w:r>
      <w:r w:rsidR="001B372D">
        <w:rPr>
          <w:sz w:val="24"/>
          <w:szCs w:val="24"/>
        </w:rPr>
        <w:t xml:space="preserve"> positive hedonic information than healthy foods, suggesting this is due to the salience of the reward value of these foods, which is simulated in response to unhealthy food prompts</w:t>
      </w:r>
      <w:r>
        <w:rPr>
          <w:sz w:val="24"/>
          <w:szCs w:val="24"/>
        </w:rPr>
        <w:t>. Evidence from the qualitative data further supports the simulation account of food conceptualisation, as discussion of food items frequently elicited details relating to contexts they had eaten a target food in, and details relating to preferred forms of that food, which was reflective of their personal experiences with that food. The finding of this study that cognitive eating restraint reduced</w:t>
      </w:r>
      <w:r w:rsidR="001B372D">
        <w:rPr>
          <w:sz w:val="24"/>
          <w:szCs w:val="24"/>
        </w:rPr>
        <w:t xml:space="preserve"> overall</w:t>
      </w:r>
      <w:r>
        <w:rPr>
          <w:sz w:val="24"/>
          <w:szCs w:val="24"/>
        </w:rPr>
        <w:t xml:space="preserve"> simulation </w:t>
      </w:r>
      <w:r w:rsidR="001B372D">
        <w:rPr>
          <w:sz w:val="24"/>
          <w:szCs w:val="24"/>
        </w:rPr>
        <w:t xml:space="preserve">for both unhealthy and healthy foods may be explained by the integration of guilt and diet goals information in eating simulations of unhealthy foods, which may work to reduce the reward value of foods. While socio-economic indicators appeared to have negatable or negative influence on the production of eating simulation features, qualitative data suggests that eating simulations are highly reflective of individual experiences with food, though social class may not be as important as factors such as eating restraint in influencing eating simulations. </w:t>
      </w:r>
    </w:p>
    <w:p w14:paraId="52BF483A" w14:textId="0F42C6EB" w:rsidR="007A20E8" w:rsidRDefault="007A20E8" w:rsidP="00071F2A">
      <w:pPr>
        <w:spacing w:line="360" w:lineRule="auto"/>
        <w:rPr>
          <w:sz w:val="24"/>
          <w:szCs w:val="24"/>
        </w:rPr>
      </w:pPr>
    </w:p>
    <w:p w14:paraId="0FD5E3CA" w14:textId="5B0F7B1C" w:rsidR="007A20E8" w:rsidRDefault="007A20E8" w:rsidP="00071F2A">
      <w:pPr>
        <w:spacing w:line="360" w:lineRule="auto"/>
        <w:rPr>
          <w:sz w:val="24"/>
          <w:szCs w:val="24"/>
        </w:rPr>
      </w:pPr>
    </w:p>
    <w:p w14:paraId="7BF2B550" w14:textId="0CBBB77F" w:rsidR="004A2CC9" w:rsidRDefault="004A2CC9" w:rsidP="00071F2A">
      <w:pPr>
        <w:spacing w:line="360" w:lineRule="auto"/>
        <w:rPr>
          <w:sz w:val="24"/>
          <w:szCs w:val="24"/>
        </w:rPr>
      </w:pPr>
    </w:p>
    <w:p w14:paraId="187B3737" w14:textId="17E26C8D" w:rsidR="00B065D0" w:rsidRDefault="00B065D0" w:rsidP="00071F2A">
      <w:pPr>
        <w:spacing w:line="360" w:lineRule="auto"/>
        <w:rPr>
          <w:sz w:val="24"/>
          <w:szCs w:val="24"/>
        </w:rPr>
      </w:pPr>
    </w:p>
    <w:p w14:paraId="646B15B7" w14:textId="76C47A67" w:rsidR="00A674AA" w:rsidRDefault="00A674AA" w:rsidP="00071F2A">
      <w:pPr>
        <w:spacing w:line="360" w:lineRule="auto"/>
        <w:rPr>
          <w:sz w:val="24"/>
          <w:szCs w:val="24"/>
        </w:rPr>
      </w:pPr>
    </w:p>
    <w:p w14:paraId="6A98C67D" w14:textId="736D02D5" w:rsidR="00A674AA" w:rsidRDefault="00A674AA" w:rsidP="00071F2A">
      <w:pPr>
        <w:spacing w:line="360" w:lineRule="auto"/>
        <w:rPr>
          <w:sz w:val="24"/>
          <w:szCs w:val="24"/>
        </w:rPr>
      </w:pPr>
    </w:p>
    <w:p w14:paraId="38129C4A" w14:textId="6F639BB9" w:rsidR="00A674AA" w:rsidRDefault="00A674AA" w:rsidP="00071F2A">
      <w:pPr>
        <w:spacing w:line="360" w:lineRule="auto"/>
        <w:rPr>
          <w:sz w:val="24"/>
          <w:szCs w:val="24"/>
        </w:rPr>
      </w:pPr>
    </w:p>
    <w:p w14:paraId="5B5A02A4" w14:textId="088F5352" w:rsidR="00A674AA" w:rsidRDefault="00A674AA" w:rsidP="00071F2A">
      <w:pPr>
        <w:spacing w:line="360" w:lineRule="auto"/>
        <w:rPr>
          <w:sz w:val="24"/>
          <w:szCs w:val="24"/>
        </w:rPr>
      </w:pPr>
    </w:p>
    <w:p w14:paraId="7D7C199F" w14:textId="36575DA7" w:rsidR="00463C38" w:rsidRDefault="00463C38" w:rsidP="00071F2A">
      <w:pPr>
        <w:spacing w:line="360" w:lineRule="auto"/>
        <w:rPr>
          <w:sz w:val="24"/>
          <w:szCs w:val="24"/>
        </w:rPr>
      </w:pPr>
    </w:p>
    <w:p w14:paraId="50B0937A" w14:textId="77777777" w:rsidR="00463C38" w:rsidRDefault="00463C38" w:rsidP="00071F2A">
      <w:pPr>
        <w:spacing w:line="360" w:lineRule="auto"/>
        <w:rPr>
          <w:sz w:val="24"/>
          <w:szCs w:val="24"/>
        </w:rPr>
      </w:pPr>
    </w:p>
    <w:p w14:paraId="240729C6" w14:textId="65BF00DA" w:rsidR="003A6430" w:rsidRPr="007A20E8" w:rsidRDefault="003A6430" w:rsidP="007A20E8">
      <w:pPr>
        <w:spacing w:line="360" w:lineRule="auto"/>
        <w:jc w:val="center"/>
        <w:rPr>
          <w:b/>
          <w:bCs/>
          <w:sz w:val="32"/>
          <w:szCs w:val="24"/>
        </w:rPr>
      </w:pPr>
      <w:r w:rsidRPr="007A20E8">
        <w:rPr>
          <w:b/>
          <w:bCs/>
          <w:sz w:val="32"/>
          <w:szCs w:val="24"/>
        </w:rPr>
        <w:t>Discussion</w:t>
      </w:r>
    </w:p>
    <w:p w14:paraId="2949769E" w14:textId="44BDF47C" w:rsidR="008B53EC" w:rsidRPr="00D907A5" w:rsidRDefault="79C19C2A" w:rsidP="0090768A">
      <w:pPr>
        <w:spacing w:line="360" w:lineRule="auto"/>
        <w:rPr>
          <w:sz w:val="24"/>
          <w:szCs w:val="24"/>
        </w:rPr>
      </w:pPr>
      <w:r w:rsidRPr="79C19C2A">
        <w:rPr>
          <w:sz w:val="24"/>
          <w:szCs w:val="24"/>
        </w:rPr>
        <w:t xml:space="preserve">This research was intended to investigate how </w:t>
      </w:r>
      <w:r w:rsidR="00865BA4" w:rsidRPr="79C19C2A">
        <w:rPr>
          <w:sz w:val="24"/>
          <w:szCs w:val="24"/>
        </w:rPr>
        <w:t>the individual experiences simulations of eating experience</w:t>
      </w:r>
      <w:r w:rsidRPr="79C19C2A">
        <w:rPr>
          <w:sz w:val="24"/>
          <w:szCs w:val="24"/>
        </w:rPr>
        <w:t>, and how they are impacted by</w:t>
      </w:r>
      <w:r w:rsidR="009E2DC4">
        <w:rPr>
          <w:sz w:val="24"/>
          <w:szCs w:val="24"/>
        </w:rPr>
        <w:t xml:space="preserve"> an</w:t>
      </w:r>
      <w:r w:rsidRPr="79C19C2A">
        <w:rPr>
          <w:sz w:val="24"/>
          <w:szCs w:val="24"/>
        </w:rPr>
        <w:t xml:space="preserve"> individual</w:t>
      </w:r>
      <w:r w:rsidR="009E2DC4">
        <w:rPr>
          <w:sz w:val="24"/>
          <w:szCs w:val="24"/>
        </w:rPr>
        <w:t>’s</w:t>
      </w:r>
      <w:r w:rsidRPr="79C19C2A">
        <w:rPr>
          <w:sz w:val="24"/>
          <w:szCs w:val="24"/>
        </w:rPr>
        <w:t xml:space="preserve"> previous experience</w:t>
      </w:r>
      <w:r w:rsidR="00865BA4">
        <w:rPr>
          <w:sz w:val="24"/>
          <w:szCs w:val="24"/>
        </w:rPr>
        <w:t xml:space="preserve"> with and motivation to consume </w:t>
      </w:r>
      <w:r w:rsidR="001D454A">
        <w:rPr>
          <w:sz w:val="24"/>
          <w:szCs w:val="24"/>
        </w:rPr>
        <w:t xml:space="preserve">different foods. </w:t>
      </w:r>
      <w:r w:rsidR="00660701">
        <w:rPr>
          <w:sz w:val="24"/>
          <w:szCs w:val="24"/>
        </w:rPr>
        <w:t>The</w:t>
      </w:r>
      <w:r w:rsidR="0090768A">
        <w:rPr>
          <w:sz w:val="24"/>
          <w:szCs w:val="24"/>
        </w:rPr>
        <w:t xml:space="preserve"> results</w:t>
      </w:r>
      <w:r w:rsidR="00660701">
        <w:rPr>
          <w:sz w:val="24"/>
          <w:szCs w:val="24"/>
        </w:rPr>
        <w:t xml:space="preserve"> of each hypothesis test, their relation to previous research, and insights gained from the qualitative portion of the study are discussed below</w:t>
      </w:r>
      <w:r w:rsidR="00FB50A4">
        <w:rPr>
          <w:sz w:val="24"/>
          <w:szCs w:val="24"/>
        </w:rPr>
        <w:t xml:space="preserve"> in relation to key parts of the study’s research questions</w:t>
      </w:r>
      <w:r w:rsidR="009D183A">
        <w:rPr>
          <w:sz w:val="24"/>
          <w:szCs w:val="24"/>
        </w:rPr>
        <w:t xml:space="preserve">. </w:t>
      </w:r>
    </w:p>
    <w:p w14:paraId="44CBA2FB" w14:textId="70EE05D1" w:rsidR="00CE584A" w:rsidRPr="00307630" w:rsidRDefault="00CE584A" w:rsidP="00CE584A">
      <w:pPr>
        <w:spacing w:line="360" w:lineRule="auto"/>
        <w:rPr>
          <w:b/>
          <w:bCs/>
          <w:sz w:val="24"/>
          <w:szCs w:val="24"/>
        </w:rPr>
      </w:pPr>
    </w:p>
    <w:p w14:paraId="7C5DBAF3" w14:textId="77777777" w:rsidR="00307630" w:rsidRDefault="00307630" w:rsidP="00F26F26">
      <w:pPr>
        <w:spacing w:line="360" w:lineRule="auto"/>
        <w:rPr>
          <w:sz w:val="24"/>
          <w:szCs w:val="24"/>
        </w:rPr>
      </w:pPr>
    </w:p>
    <w:p w14:paraId="521CA8CA" w14:textId="351F8D28" w:rsidR="001326DA" w:rsidRDefault="009D183A" w:rsidP="00F26F26">
      <w:pPr>
        <w:spacing w:line="360" w:lineRule="auto"/>
        <w:rPr>
          <w:b/>
          <w:bCs/>
          <w:sz w:val="24"/>
          <w:szCs w:val="24"/>
        </w:rPr>
      </w:pPr>
      <w:r>
        <w:rPr>
          <w:b/>
          <w:bCs/>
          <w:sz w:val="24"/>
          <w:szCs w:val="24"/>
        </w:rPr>
        <w:t>The experience of eating simulations</w:t>
      </w:r>
    </w:p>
    <w:p w14:paraId="1EEC661B" w14:textId="0B9D439B" w:rsidR="003C3F44" w:rsidRPr="0090768A" w:rsidRDefault="0090768A" w:rsidP="00622DDB">
      <w:pPr>
        <w:spacing w:line="360" w:lineRule="auto"/>
        <w:rPr>
          <w:b/>
          <w:bCs/>
          <w:sz w:val="24"/>
          <w:szCs w:val="24"/>
        </w:rPr>
      </w:pPr>
      <w:r>
        <w:rPr>
          <w:sz w:val="24"/>
          <w:szCs w:val="24"/>
        </w:rPr>
        <w:t xml:space="preserve">It was hypothesised that unhealthy food prompts would elicit greater eating simulation than healthy foods, due to the salience of the reward value of such foods in participant’s situated conceptualisations of them. 28.09% of the total features listed in response to unhealthy food prompts were related to </w:t>
      </w:r>
      <w:r w:rsidR="00B065D0">
        <w:rPr>
          <w:sz w:val="24"/>
          <w:szCs w:val="24"/>
        </w:rPr>
        <w:t>consumption situation</w:t>
      </w:r>
      <w:r>
        <w:rPr>
          <w:sz w:val="24"/>
          <w:szCs w:val="24"/>
        </w:rPr>
        <w:t>, compared to 20.63% for healthy foods, a difference that was found to be statistically significant, confirming the first hypothesis</w:t>
      </w:r>
      <w:r>
        <w:rPr>
          <w:b/>
          <w:bCs/>
          <w:sz w:val="24"/>
          <w:szCs w:val="24"/>
        </w:rPr>
        <w:t xml:space="preserve">. </w:t>
      </w:r>
      <w:r w:rsidR="004E4F8D">
        <w:rPr>
          <w:sz w:val="24"/>
          <w:szCs w:val="24"/>
        </w:rPr>
        <w:t>Similar to this study, previous research has found ev</w:t>
      </w:r>
      <w:r w:rsidR="009D5E5D">
        <w:rPr>
          <w:sz w:val="24"/>
          <w:szCs w:val="24"/>
        </w:rPr>
        <w:t xml:space="preserve">idence to suggest that tempting/unhealthy foods elicit greater simulation of eating experience </w:t>
      </w:r>
      <w:r w:rsidR="00CE1AAD">
        <w:rPr>
          <w:sz w:val="24"/>
          <w:szCs w:val="24"/>
        </w:rPr>
        <w:t xml:space="preserve">than healthy/untempting foods (Papies, 2013., </w:t>
      </w:r>
      <w:r w:rsidR="0039282D">
        <w:rPr>
          <w:sz w:val="24"/>
          <w:szCs w:val="24"/>
        </w:rPr>
        <w:t xml:space="preserve">Papies, Barsalou, &amp; Custers, 2012., </w:t>
      </w:r>
      <w:r w:rsidR="002806E4">
        <w:rPr>
          <w:sz w:val="24"/>
          <w:szCs w:val="24"/>
        </w:rPr>
        <w:t xml:space="preserve">Keesman et al, </w:t>
      </w:r>
      <w:r w:rsidR="00B9086E">
        <w:rPr>
          <w:sz w:val="24"/>
          <w:szCs w:val="24"/>
        </w:rPr>
        <w:t xml:space="preserve">2016, </w:t>
      </w:r>
      <w:r w:rsidR="00A11828">
        <w:rPr>
          <w:sz w:val="24"/>
          <w:szCs w:val="24"/>
        </w:rPr>
        <w:t xml:space="preserve">2017). </w:t>
      </w:r>
      <w:r w:rsidR="00810D25">
        <w:rPr>
          <w:sz w:val="24"/>
          <w:szCs w:val="24"/>
        </w:rPr>
        <w:t xml:space="preserve">This effect has been explained through Grounded Cognition principles, claiming that </w:t>
      </w:r>
      <w:r w:rsidR="00CA5893">
        <w:rPr>
          <w:sz w:val="24"/>
          <w:szCs w:val="24"/>
        </w:rPr>
        <w:t xml:space="preserve">the consumption and reward value associated with unhealthy foods </w:t>
      </w:r>
      <w:r w:rsidR="009C773E">
        <w:rPr>
          <w:sz w:val="24"/>
          <w:szCs w:val="24"/>
        </w:rPr>
        <w:t>are more salient parts of situated conceptualisations held towards those foods</w:t>
      </w:r>
      <w:r w:rsidR="00B14F03">
        <w:rPr>
          <w:sz w:val="24"/>
          <w:szCs w:val="24"/>
        </w:rPr>
        <w:t>, which allows them to be simulated more easily when a prompt relating to those foods is encountered (Papies, 2017).</w:t>
      </w:r>
      <w:r w:rsidR="003C3F44">
        <w:rPr>
          <w:sz w:val="24"/>
          <w:szCs w:val="24"/>
        </w:rPr>
        <w:t xml:space="preserve"> </w:t>
      </w:r>
      <w:r>
        <w:rPr>
          <w:sz w:val="24"/>
          <w:szCs w:val="24"/>
        </w:rPr>
        <w:t>This is sup</w:t>
      </w:r>
      <w:r w:rsidR="00F51704">
        <w:rPr>
          <w:sz w:val="24"/>
          <w:szCs w:val="24"/>
        </w:rPr>
        <w:t>ported by checking of the assumption that unhealthy foods were seen as more tempting than healthy</w:t>
      </w:r>
      <w:r>
        <w:rPr>
          <w:sz w:val="24"/>
          <w:szCs w:val="24"/>
        </w:rPr>
        <w:t>, which found unhealthy food prompts elicited significantly more features that related to the pleas</w:t>
      </w:r>
      <w:r w:rsidR="00ED1321">
        <w:rPr>
          <w:sz w:val="24"/>
          <w:szCs w:val="24"/>
        </w:rPr>
        <w:t>ure gained from eating them when</w:t>
      </w:r>
      <w:r>
        <w:rPr>
          <w:sz w:val="24"/>
          <w:szCs w:val="24"/>
        </w:rPr>
        <w:t xml:space="preserve"> compared to healthy foods. </w:t>
      </w:r>
      <w:r w:rsidR="00622DDB">
        <w:rPr>
          <w:sz w:val="24"/>
          <w:szCs w:val="24"/>
        </w:rPr>
        <w:t xml:space="preserve">Interview </w:t>
      </w:r>
      <w:r w:rsidR="003C3F44">
        <w:rPr>
          <w:sz w:val="24"/>
          <w:szCs w:val="24"/>
        </w:rPr>
        <w:t xml:space="preserve">data found </w:t>
      </w:r>
      <w:r w:rsidR="00560A9A">
        <w:rPr>
          <w:sz w:val="24"/>
          <w:szCs w:val="24"/>
        </w:rPr>
        <w:t xml:space="preserve">that </w:t>
      </w:r>
      <w:r w:rsidR="00ED1321">
        <w:rPr>
          <w:sz w:val="24"/>
          <w:szCs w:val="24"/>
        </w:rPr>
        <w:t xml:space="preserve">tempting foods elicited </w:t>
      </w:r>
      <w:r w:rsidR="003C3F44">
        <w:rPr>
          <w:sz w:val="24"/>
          <w:szCs w:val="24"/>
        </w:rPr>
        <w:t>positive aspects of</w:t>
      </w:r>
      <w:r w:rsidR="00560A9A">
        <w:rPr>
          <w:sz w:val="24"/>
          <w:szCs w:val="24"/>
        </w:rPr>
        <w:t xml:space="preserve"> their taste and texture, while foods found to be</w:t>
      </w:r>
      <w:r>
        <w:rPr>
          <w:sz w:val="24"/>
          <w:szCs w:val="24"/>
        </w:rPr>
        <w:t xml:space="preserve"> untempting produced less features related to their consumption, or</w:t>
      </w:r>
      <w:r w:rsidR="00560A9A">
        <w:rPr>
          <w:sz w:val="24"/>
          <w:szCs w:val="24"/>
        </w:rPr>
        <w:t xml:space="preserve"> elicited negative taste and texture information. </w:t>
      </w:r>
      <w:r w:rsidR="001B372D">
        <w:rPr>
          <w:sz w:val="24"/>
          <w:szCs w:val="24"/>
        </w:rPr>
        <w:t xml:space="preserve">Interview data also suggests that the association of eating simulation features with unhealthy foods </w:t>
      </w:r>
      <w:r w:rsidR="00F51704">
        <w:rPr>
          <w:sz w:val="24"/>
          <w:szCs w:val="24"/>
        </w:rPr>
        <w:t>is related to simulation rather than semantic association, as enjoyable foods frequently elicited details about the situation they are consumed in</w:t>
      </w:r>
      <w:r w:rsidR="00ED1321">
        <w:rPr>
          <w:sz w:val="24"/>
          <w:szCs w:val="24"/>
        </w:rPr>
        <w:t>.</w:t>
      </w:r>
    </w:p>
    <w:p w14:paraId="5995EB78" w14:textId="77777777" w:rsidR="003C3F44" w:rsidRDefault="003C3F44" w:rsidP="003C3F44">
      <w:pPr>
        <w:spacing w:line="360" w:lineRule="auto"/>
        <w:rPr>
          <w:sz w:val="24"/>
          <w:szCs w:val="24"/>
        </w:rPr>
      </w:pPr>
    </w:p>
    <w:p w14:paraId="31B02652" w14:textId="2B375A5E" w:rsidR="00560A9A" w:rsidRPr="003C3F44" w:rsidRDefault="00560A9A" w:rsidP="00622DDB">
      <w:pPr>
        <w:spacing w:line="360" w:lineRule="auto"/>
        <w:rPr>
          <w:sz w:val="24"/>
          <w:szCs w:val="24"/>
        </w:rPr>
      </w:pPr>
      <w:r>
        <w:rPr>
          <w:sz w:val="24"/>
          <w:szCs w:val="24"/>
        </w:rPr>
        <w:t xml:space="preserve">As well as simulating the reward value such foods have in taste, bodily and cognitive consequences of consuming different foods were often given when explaining </w:t>
      </w:r>
      <w:r w:rsidR="00BD7054">
        <w:rPr>
          <w:sz w:val="24"/>
          <w:szCs w:val="24"/>
        </w:rPr>
        <w:t xml:space="preserve">their preference out of the target food items. Conversely, participants listed negative bodily feelings experienced after consuming a food as a reason for avoiding certain foods, such as chocolate. </w:t>
      </w:r>
      <w:r w:rsidR="00F51704">
        <w:rPr>
          <w:sz w:val="24"/>
          <w:szCs w:val="24"/>
        </w:rPr>
        <w:t xml:space="preserve">Grounded Cognition theory explains that simulations of experience are used to predict and infer consequences of actions and events likely to occur relating to a stimulus, and current evidence suggests </w:t>
      </w:r>
      <w:r w:rsidR="00321091">
        <w:rPr>
          <w:sz w:val="24"/>
          <w:szCs w:val="24"/>
        </w:rPr>
        <w:t xml:space="preserve">bodily and cognitive consequences of consumption </w:t>
      </w:r>
      <w:r w:rsidR="00F51704">
        <w:rPr>
          <w:sz w:val="24"/>
          <w:szCs w:val="24"/>
        </w:rPr>
        <w:t>are simulated as part of eating experience, which plays a role in determining food preference</w:t>
      </w:r>
      <w:r w:rsidR="00321091">
        <w:rPr>
          <w:sz w:val="24"/>
          <w:szCs w:val="24"/>
        </w:rPr>
        <w:t xml:space="preserve"> (Barsalou, 2009). </w:t>
      </w:r>
    </w:p>
    <w:p w14:paraId="5BE106B9" w14:textId="70C50F0F" w:rsidR="00DA1653" w:rsidRDefault="00DA1653" w:rsidP="00321091">
      <w:pPr>
        <w:spacing w:line="360" w:lineRule="auto"/>
        <w:rPr>
          <w:b/>
          <w:bCs/>
          <w:sz w:val="24"/>
          <w:szCs w:val="24"/>
        </w:rPr>
      </w:pPr>
    </w:p>
    <w:p w14:paraId="2C1D5E77" w14:textId="03D2879A" w:rsidR="00321091" w:rsidRDefault="00CC2CA2" w:rsidP="00B66AD8">
      <w:pPr>
        <w:spacing w:line="360" w:lineRule="auto"/>
        <w:rPr>
          <w:sz w:val="24"/>
          <w:szCs w:val="24"/>
        </w:rPr>
      </w:pPr>
      <w:r>
        <w:rPr>
          <w:sz w:val="24"/>
          <w:szCs w:val="24"/>
        </w:rPr>
        <w:t>Insights generated from the qualitative part of this re</w:t>
      </w:r>
      <w:r w:rsidR="00000019">
        <w:rPr>
          <w:sz w:val="24"/>
          <w:szCs w:val="24"/>
        </w:rPr>
        <w:t>search suggest</w:t>
      </w:r>
      <w:r w:rsidR="005F690C">
        <w:rPr>
          <w:sz w:val="24"/>
          <w:szCs w:val="24"/>
        </w:rPr>
        <w:t xml:space="preserve"> that simulations of food</w:t>
      </w:r>
      <w:r w:rsidR="00321091">
        <w:rPr>
          <w:sz w:val="24"/>
          <w:szCs w:val="24"/>
        </w:rPr>
        <w:t>s</w:t>
      </w:r>
      <w:r w:rsidR="005F690C">
        <w:rPr>
          <w:sz w:val="24"/>
          <w:szCs w:val="24"/>
        </w:rPr>
        <w:t xml:space="preserve"> may be experienced differently by participants</w:t>
      </w:r>
      <w:r w:rsidR="00122870">
        <w:rPr>
          <w:sz w:val="24"/>
          <w:szCs w:val="24"/>
        </w:rPr>
        <w:t xml:space="preserve">, both in their content, and in the extent to which they are experienced consciously.  </w:t>
      </w:r>
      <w:r w:rsidR="005C450A">
        <w:rPr>
          <w:sz w:val="24"/>
          <w:szCs w:val="24"/>
        </w:rPr>
        <w:t xml:space="preserve">Interview data re-enforced </w:t>
      </w:r>
      <w:r w:rsidR="00DF54E7">
        <w:rPr>
          <w:sz w:val="24"/>
          <w:szCs w:val="24"/>
        </w:rPr>
        <w:t xml:space="preserve">previous assertions that simulations of experience used in conceptualisation are not always experienced consciously, as not all </w:t>
      </w:r>
      <w:r w:rsidR="00D67F46">
        <w:rPr>
          <w:sz w:val="24"/>
          <w:szCs w:val="24"/>
        </w:rPr>
        <w:t>participants reported conscious imagery of the</w:t>
      </w:r>
      <w:r w:rsidR="00E50315">
        <w:rPr>
          <w:sz w:val="24"/>
          <w:szCs w:val="24"/>
        </w:rPr>
        <w:t xml:space="preserve"> process of eating food</w:t>
      </w:r>
      <w:r w:rsidR="006F57EB">
        <w:rPr>
          <w:sz w:val="24"/>
          <w:szCs w:val="24"/>
        </w:rPr>
        <w:t xml:space="preserve"> (Barsalou, 2009)</w:t>
      </w:r>
      <w:r w:rsidR="00E50315">
        <w:rPr>
          <w:sz w:val="24"/>
          <w:szCs w:val="24"/>
        </w:rPr>
        <w:t>. Some participants reported experiencing vivid mental imagery of eating experience</w:t>
      </w:r>
      <w:r w:rsidR="00441DF2">
        <w:rPr>
          <w:sz w:val="24"/>
          <w:szCs w:val="24"/>
        </w:rPr>
        <w:t xml:space="preserve"> when fe</w:t>
      </w:r>
      <w:r w:rsidR="00321091">
        <w:rPr>
          <w:sz w:val="24"/>
          <w:szCs w:val="24"/>
        </w:rPr>
        <w:t xml:space="preserve">eling tempted by unhealthy food, </w:t>
      </w:r>
      <w:r w:rsidR="00441DF2">
        <w:rPr>
          <w:sz w:val="24"/>
          <w:szCs w:val="24"/>
        </w:rPr>
        <w:t>though these same participants reported no such imagery for foods found to be untempting.</w:t>
      </w:r>
      <w:r w:rsidR="00FE44A4" w:rsidRPr="007E4CAC">
        <w:rPr>
          <w:color w:val="FF0000"/>
          <w:sz w:val="24"/>
          <w:szCs w:val="24"/>
        </w:rPr>
        <w:t xml:space="preserve"> </w:t>
      </w:r>
      <w:r w:rsidR="00FE44A4" w:rsidRPr="00491B6A">
        <w:rPr>
          <w:sz w:val="24"/>
          <w:szCs w:val="24"/>
        </w:rPr>
        <w:t xml:space="preserve">Some participants reported relying on mental imagery of food items in order to describe features of the food. </w:t>
      </w:r>
      <w:r w:rsidR="00D2720F">
        <w:rPr>
          <w:sz w:val="24"/>
          <w:szCs w:val="24"/>
        </w:rPr>
        <w:t xml:space="preserve">Previously, attractiveness of a food has been suggested to mediate the relationship between food </w:t>
      </w:r>
      <w:r w:rsidR="00DA1653">
        <w:rPr>
          <w:sz w:val="24"/>
          <w:szCs w:val="24"/>
        </w:rPr>
        <w:t>cues and consumption simulation, with attractive foods increasing the salience of reward value, which then increases the vividness of a simulation (Keesman, 2016). It is possible as simulations become more orientated towards a foods reward value, this can influence whether a simulat</w:t>
      </w:r>
      <w:r w:rsidR="00B05DE6">
        <w:rPr>
          <w:sz w:val="24"/>
          <w:szCs w:val="24"/>
        </w:rPr>
        <w:t xml:space="preserve">ion reaches conscious awareness, supported by the fact that previous research has found vividness of a food image correlated with the intensity of craving felt for it (Tiggeman &amp; Kemps, 2005). </w:t>
      </w:r>
    </w:p>
    <w:p w14:paraId="2D7AB70F" w14:textId="3914C12B" w:rsidR="00321091" w:rsidRDefault="00321091" w:rsidP="00DA1653">
      <w:pPr>
        <w:spacing w:line="360" w:lineRule="auto"/>
        <w:rPr>
          <w:sz w:val="24"/>
          <w:szCs w:val="24"/>
        </w:rPr>
      </w:pPr>
    </w:p>
    <w:p w14:paraId="6C436277" w14:textId="63045EAD" w:rsidR="00321091" w:rsidRDefault="00FE44A4" w:rsidP="00D011BE">
      <w:pPr>
        <w:spacing w:line="360" w:lineRule="auto"/>
        <w:rPr>
          <w:sz w:val="24"/>
          <w:szCs w:val="24"/>
        </w:rPr>
      </w:pPr>
      <w:r>
        <w:rPr>
          <w:sz w:val="24"/>
          <w:szCs w:val="24"/>
        </w:rPr>
        <w:t xml:space="preserve">Participants reported that food they experienced craving of food they found enjoyable after several minutes of discussion, even reporting motivation to purchase the target food after the conclusion of the interview, whereas no craving was experienced after discussion of food items they found to be less enjoyable. </w:t>
      </w:r>
      <w:r w:rsidR="00D011BE">
        <w:rPr>
          <w:sz w:val="24"/>
          <w:szCs w:val="24"/>
        </w:rPr>
        <w:t>Given that mental imagery has previously been suggested to underpin food cravings, cravings</w:t>
      </w:r>
      <w:r w:rsidR="006D1823">
        <w:rPr>
          <w:sz w:val="24"/>
          <w:szCs w:val="24"/>
        </w:rPr>
        <w:t xml:space="preserve"> likely</w:t>
      </w:r>
      <w:r w:rsidR="00D011BE">
        <w:rPr>
          <w:sz w:val="24"/>
          <w:szCs w:val="24"/>
        </w:rPr>
        <w:t xml:space="preserve"> arise as a result of </w:t>
      </w:r>
      <w:r w:rsidR="00BD3F61">
        <w:rPr>
          <w:sz w:val="24"/>
          <w:szCs w:val="24"/>
        </w:rPr>
        <w:t>vividly</w:t>
      </w:r>
      <w:r w:rsidR="00D011BE">
        <w:rPr>
          <w:sz w:val="24"/>
          <w:szCs w:val="24"/>
        </w:rPr>
        <w:t xml:space="preserve"> simulating the reward characteristics of a particular food (Harvey et al, 2005., Papies, 2017). </w:t>
      </w:r>
    </w:p>
    <w:p w14:paraId="7B6C7854" w14:textId="0B513BC2" w:rsidR="005706B0" w:rsidRDefault="005706B0" w:rsidP="00D011BE">
      <w:pPr>
        <w:spacing w:line="360" w:lineRule="auto"/>
        <w:rPr>
          <w:sz w:val="24"/>
          <w:szCs w:val="24"/>
        </w:rPr>
      </w:pPr>
    </w:p>
    <w:p w14:paraId="466E4416" w14:textId="5208BC28" w:rsidR="005706B0" w:rsidRDefault="005706B0" w:rsidP="00B66AD8">
      <w:pPr>
        <w:spacing w:line="360" w:lineRule="auto"/>
        <w:rPr>
          <w:sz w:val="24"/>
          <w:szCs w:val="24"/>
        </w:rPr>
      </w:pPr>
      <w:r>
        <w:rPr>
          <w:sz w:val="24"/>
          <w:szCs w:val="24"/>
        </w:rPr>
        <w:t>The finding that food prom</w:t>
      </w:r>
      <w:r w:rsidR="008741CC">
        <w:rPr>
          <w:sz w:val="24"/>
          <w:szCs w:val="24"/>
        </w:rPr>
        <w:t>p</w:t>
      </w:r>
      <w:r>
        <w:rPr>
          <w:sz w:val="24"/>
          <w:szCs w:val="24"/>
        </w:rPr>
        <w:t xml:space="preserve">ts </w:t>
      </w:r>
      <w:r w:rsidR="00C600FF">
        <w:rPr>
          <w:sz w:val="24"/>
          <w:szCs w:val="24"/>
        </w:rPr>
        <w:t xml:space="preserve">activate information related to the sensory reward experience of eating that food, as well as the </w:t>
      </w:r>
      <w:r w:rsidR="00FE3A8F">
        <w:rPr>
          <w:sz w:val="24"/>
          <w:szCs w:val="24"/>
        </w:rPr>
        <w:t xml:space="preserve">bodily and cognitive consequences of consuming that food, supports the Grounded Cognition account of the role of simulations as a source of </w:t>
      </w:r>
      <w:r w:rsidR="00BD0060">
        <w:rPr>
          <w:sz w:val="24"/>
          <w:szCs w:val="24"/>
        </w:rPr>
        <w:t>prediction</w:t>
      </w:r>
      <w:r w:rsidR="00CA40F0">
        <w:rPr>
          <w:sz w:val="24"/>
          <w:szCs w:val="24"/>
        </w:rPr>
        <w:t>. As a familiar food cue is encountered, they are interpre</w:t>
      </w:r>
      <w:r w:rsidR="00BC7733">
        <w:rPr>
          <w:sz w:val="24"/>
          <w:szCs w:val="24"/>
        </w:rPr>
        <w:t xml:space="preserve">ted via comparison with stored situated conceptualisations, and elements of those stored situated conceptualisations not currently perceived are predicted as likely to occur, accomplished though pattern completion mechanisms which simulate </w:t>
      </w:r>
      <w:r w:rsidR="00B66AD8">
        <w:rPr>
          <w:sz w:val="24"/>
          <w:szCs w:val="24"/>
        </w:rPr>
        <w:t>these predictions</w:t>
      </w:r>
      <w:r w:rsidR="00936A66">
        <w:rPr>
          <w:sz w:val="24"/>
          <w:szCs w:val="24"/>
        </w:rPr>
        <w:t xml:space="preserve">(Barsalou, 2009). </w:t>
      </w:r>
      <w:r w:rsidR="00B16EE3">
        <w:rPr>
          <w:sz w:val="24"/>
          <w:szCs w:val="24"/>
        </w:rPr>
        <w:t xml:space="preserve">The finding that some participants </w:t>
      </w:r>
      <w:r w:rsidR="00650D8A">
        <w:rPr>
          <w:sz w:val="24"/>
          <w:szCs w:val="24"/>
        </w:rPr>
        <w:t xml:space="preserve">reported requiring conscious imagination of a target food to describe </w:t>
      </w:r>
      <w:r w:rsidR="00B478F1">
        <w:rPr>
          <w:sz w:val="24"/>
          <w:szCs w:val="24"/>
        </w:rPr>
        <w:t>features of it also suggests support for the role of simulation in conceptual processing as outlined in the Grounded Cognition account</w:t>
      </w:r>
      <w:r w:rsidR="00491B6A">
        <w:rPr>
          <w:sz w:val="24"/>
          <w:szCs w:val="24"/>
        </w:rPr>
        <w:t xml:space="preserve"> of conceptualisation (Barsalou, 2009). </w:t>
      </w:r>
    </w:p>
    <w:p w14:paraId="563AC251" w14:textId="5739F01B" w:rsidR="00DA1653" w:rsidRDefault="00DA1653" w:rsidP="00DA1653">
      <w:pPr>
        <w:spacing w:line="360" w:lineRule="auto"/>
        <w:rPr>
          <w:sz w:val="24"/>
          <w:szCs w:val="24"/>
        </w:rPr>
      </w:pPr>
    </w:p>
    <w:p w14:paraId="64BD1A97" w14:textId="074FC636" w:rsidR="00552ACE" w:rsidRDefault="006271C9" w:rsidP="00DA1653">
      <w:pPr>
        <w:spacing w:line="360" w:lineRule="auto"/>
        <w:rPr>
          <w:b/>
          <w:sz w:val="24"/>
          <w:szCs w:val="24"/>
        </w:rPr>
      </w:pPr>
      <w:r>
        <w:rPr>
          <w:b/>
          <w:sz w:val="24"/>
          <w:szCs w:val="24"/>
        </w:rPr>
        <w:t xml:space="preserve">Eating simulations </w:t>
      </w:r>
      <w:r w:rsidR="009540AB">
        <w:rPr>
          <w:b/>
          <w:sz w:val="24"/>
          <w:szCs w:val="24"/>
        </w:rPr>
        <w:t>reflect participant experiences</w:t>
      </w:r>
    </w:p>
    <w:p w14:paraId="758DF645" w14:textId="0AFA5031" w:rsidR="00CE4851" w:rsidRDefault="0090768A" w:rsidP="00B66AD8">
      <w:pPr>
        <w:spacing w:line="360" w:lineRule="auto"/>
        <w:rPr>
          <w:sz w:val="24"/>
          <w:szCs w:val="24"/>
        </w:rPr>
      </w:pPr>
      <w:r>
        <w:rPr>
          <w:sz w:val="24"/>
          <w:szCs w:val="24"/>
        </w:rPr>
        <w:t xml:space="preserve">It was also hypothesised that a greater concentration of eating simulation features listed in response to unhealthy foods by participants from the lower end of the socio-economic spectrum compared to those at the higher end. 5 measures were utilised as an approximation of participant socio-economic class. Qualification of guardian was found to </w:t>
      </w:r>
      <w:r w:rsidR="00B66AD8">
        <w:rPr>
          <w:sz w:val="24"/>
          <w:szCs w:val="24"/>
        </w:rPr>
        <w:t>influence</w:t>
      </w:r>
      <w:r>
        <w:rPr>
          <w:sz w:val="24"/>
          <w:szCs w:val="24"/>
        </w:rPr>
        <w:t xml:space="preserve"> eating simulation features produced, </w:t>
      </w:r>
      <w:r w:rsidR="000863B3">
        <w:rPr>
          <w:sz w:val="24"/>
          <w:szCs w:val="24"/>
        </w:rPr>
        <w:t xml:space="preserve">decreasing </w:t>
      </w:r>
      <w:r>
        <w:rPr>
          <w:sz w:val="24"/>
          <w:szCs w:val="24"/>
        </w:rPr>
        <w:t xml:space="preserve">the production of these features at lower levels of guardian qualification, though this was not found to interact with food type. Occupation of guardian was also found to have a main effect on eating simulation features, with simulation feature production </w:t>
      </w:r>
      <w:r w:rsidR="00E22533">
        <w:rPr>
          <w:sz w:val="24"/>
          <w:szCs w:val="24"/>
        </w:rPr>
        <w:t>decreasing</w:t>
      </w:r>
      <w:r>
        <w:rPr>
          <w:sz w:val="24"/>
          <w:szCs w:val="24"/>
        </w:rPr>
        <w:t xml:space="preserve"> at the higher levels of NS-SEC class, which corresponded to jobs related to lower socio-economic condition</w:t>
      </w:r>
      <w:r w:rsidR="00B66AD8">
        <w:rPr>
          <w:sz w:val="24"/>
          <w:szCs w:val="24"/>
        </w:rPr>
        <w:t xml:space="preserve">. </w:t>
      </w:r>
      <w:r>
        <w:rPr>
          <w:sz w:val="24"/>
          <w:szCs w:val="24"/>
        </w:rPr>
        <w:t xml:space="preserve">No effect was detected for type of school attended, eligibility for free school meals, or a self-report of socioeconomic level on percentage of eating simulation features produced. This suggests </w:t>
      </w:r>
      <w:r w:rsidR="00E22533">
        <w:rPr>
          <w:sz w:val="24"/>
          <w:szCs w:val="24"/>
        </w:rPr>
        <w:t xml:space="preserve">that the third hypothesis should be rejected, as socio-economic class influenced eating simulation in the opposite direction than hypothesised. </w:t>
      </w:r>
      <w:r>
        <w:rPr>
          <w:sz w:val="24"/>
          <w:szCs w:val="24"/>
        </w:rPr>
        <w:t xml:space="preserve"> </w:t>
      </w:r>
    </w:p>
    <w:p w14:paraId="0FDA7B05" w14:textId="0299EB19" w:rsidR="00CE4851" w:rsidRDefault="00CE4851" w:rsidP="00CE4851">
      <w:pPr>
        <w:spacing w:line="360" w:lineRule="auto"/>
        <w:rPr>
          <w:sz w:val="24"/>
          <w:szCs w:val="24"/>
        </w:rPr>
      </w:pPr>
    </w:p>
    <w:p w14:paraId="4F3D159B" w14:textId="1DFA0A42" w:rsidR="00363DD3" w:rsidRDefault="00CE4851" w:rsidP="00AD49C4">
      <w:pPr>
        <w:spacing w:line="360" w:lineRule="auto"/>
        <w:rPr>
          <w:sz w:val="24"/>
          <w:szCs w:val="24"/>
        </w:rPr>
      </w:pPr>
      <w:r>
        <w:rPr>
          <w:sz w:val="24"/>
          <w:szCs w:val="24"/>
        </w:rPr>
        <w:t>Research has long found that diets among the middle class tend to be more congruent with dietary re</w:t>
      </w:r>
      <w:r w:rsidR="00B66AD8">
        <w:rPr>
          <w:sz w:val="24"/>
          <w:szCs w:val="24"/>
        </w:rPr>
        <w:t>commendations</w:t>
      </w:r>
      <w:r>
        <w:rPr>
          <w:sz w:val="24"/>
          <w:szCs w:val="24"/>
        </w:rPr>
        <w:t xml:space="preserve"> than diets in lower classes (Hupkens, Knibbe, &amp; Drop, 2000). </w:t>
      </w:r>
      <w:r w:rsidR="003D76EC">
        <w:rPr>
          <w:sz w:val="24"/>
          <w:szCs w:val="24"/>
        </w:rPr>
        <w:t>Previously, s</w:t>
      </w:r>
      <w:r w:rsidR="00FB4A46">
        <w:rPr>
          <w:sz w:val="24"/>
          <w:szCs w:val="24"/>
        </w:rPr>
        <w:t>ocio-economic background has been found to</w:t>
      </w:r>
      <w:r w:rsidR="00697A32">
        <w:rPr>
          <w:sz w:val="24"/>
          <w:szCs w:val="24"/>
        </w:rPr>
        <w:t xml:space="preserve"> influence participant perceptions of appropriate portion size, particularly in regard to unhealthy foods an</w:t>
      </w:r>
      <w:r w:rsidR="006605DD">
        <w:rPr>
          <w:sz w:val="24"/>
          <w:szCs w:val="24"/>
        </w:rPr>
        <w:t>d snack foods</w:t>
      </w:r>
      <w:r w:rsidR="00C869C4">
        <w:rPr>
          <w:sz w:val="24"/>
          <w:szCs w:val="24"/>
        </w:rPr>
        <w:t xml:space="preserve">. </w:t>
      </w:r>
      <w:r w:rsidR="006605DD">
        <w:rPr>
          <w:sz w:val="24"/>
          <w:szCs w:val="24"/>
        </w:rPr>
        <w:t>Given that this research found that measures of social class either didn’t increase simulation of either healthy or unhealthy foods</w:t>
      </w:r>
      <w:r w:rsidR="00AD49C4">
        <w:rPr>
          <w:sz w:val="24"/>
          <w:szCs w:val="24"/>
        </w:rPr>
        <w:t>, suggesting</w:t>
      </w:r>
      <w:r w:rsidR="006605DD">
        <w:rPr>
          <w:sz w:val="24"/>
          <w:szCs w:val="24"/>
        </w:rPr>
        <w:t xml:space="preserve"> that differences in quality of food consumption between social classes is likely due to influences outside eating simulation, such as differences in the perception of appropriate portion sizes, or the saturation of fast food outlets in more deprived areas (Best &amp; Papies, 2019). </w:t>
      </w:r>
      <w:r w:rsidR="00433441">
        <w:rPr>
          <w:sz w:val="24"/>
          <w:szCs w:val="24"/>
        </w:rPr>
        <w:t>The findings of this study that lower socio-economic classes simulate ea</w:t>
      </w:r>
      <w:r w:rsidR="00B66AD8">
        <w:rPr>
          <w:sz w:val="24"/>
          <w:szCs w:val="24"/>
        </w:rPr>
        <w:t>ting less runs counter</w:t>
      </w:r>
      <w:r w:rsidR="00433441">
        <w:rPr>
          <w:sz w:val="24"/>
          <w:szCs w:val="24"/>
        </w:rPr>
        <w:t xml:space="preserve"> to previous findings that participants from lower socio-economic backgrounds consume more unhealthy food (Best &amp; Papies, 2019., Darmon &amp; Drenowski, 2008., Cheon &amp; Hong, 2016)</w:t>
      </w:r>
      <w:r w:rsidR="00BC7733">
        <w:rPr>
          <w:sz w:val="24"/>
          <w:szCs w:val="24"/>
        </w:rPr>
        <w:t xml:space="preserve">. </w:t>
      </w:r>
      <w:r w:rsidR="00C8475F">
        <w:rPr>
          <w:sz w:val="24"/>
          <w:szCs w:val="24"/>
        </w:rPr>
        <w:t xml:space="preserve">This may be due to the fact the sample comprised of primarily university students, which consist of higher concentrations of upper and middle class participants than the general population, and so may not be reflective of the distribution of social classes in the general population (Crawford, 2014) </w:t>
      </w:r>
    </w:p>
    <w:p w14:paraId="4237515C" w14:textId="6240477F" w:rsidR="00B649AC" w:rsidRDefault="00B649AC" w:rsidP="00B649AC">
      <w:pPr>
        <w:spacing w:line="360" w:lineRule="auto"/>
        <w:rPr>
          <w:sz w:val="24"/>
          <w:szCs w:val="24"/>
        </w:rPr>
      </w:pPr>
    </w:p>
    <w:p w14:paraId="7A2E2773" w14:textId="7A7A3215" w:rsidR="008864E1" w:rsidRDefault="00367A08" w:rsidP="00AD49C4">
      <w:pPr>
        <w:spacing w:line="360" w:lineRule="auto"/>
        <w:rPr>
          <w:sz w:val="24"/>
          <w:szCs w:val="24"/>
        </w:rPr>
      </w:pPr>
      <w:r>
        <w:rPr>
          <w:sz w:val="24"/>
          <w:szCs w:val="24"/>
        </w:rPr>
        <w:t xml:space="preserve">Socio-economic condition is just one of the ways in which differences in participant experiences influence their conceptualisations of different kinds of foods. Analysis of the interview data revealed that the content of a participant’s eating simulations were reflective of their experiences with each food. </w:t>
      </w:r>
      <w:r w:rsidR="00A0316A">
        <w:rPr>
          <w:sz w:val="24"/>
          <w:szCs w:val="24"/>
        </w:rPr>
        <w:t xml:space="preserve">Participants reported that contexts they associated with different foods were relative to the </w:t>
      </w:r>
      <w:r w:rsidR="00466D42">
        <w:rPr>
          <w:sz w:val="24"/>
          <w:szCs w:val="24"/>
        </w:rPr>
        <w:t>physical, mental, and temporal context they normally consumed that food</w:t>
      </w:r>
      <w:r w:rsidR="00AD49C4">
        <w:rPr>
          <w:sz w:val="24"/>
          <w:szCs w:val="24"/>
        </w:rPr>
        <w:t xml:space="preserve"> in</w:t>
      </w:r>
      <w:r w:rsidR="00466D42">
        <w:rPr>
          <w:sz w:val="24"/>
          <w:szCs w:val="24"/>
        </w:rPr>
        <w:t>. These contexts differed within participants w</w:t>
      </w:r>
      <w:r w:rsidR="00CC02EC">
        <w:rPr>
          <w:sz w:val="24"/>
          <w:szCs w:val="24"/>
        </w:rPr>
        <w:t xml:space="preserve">hen conceptualising different foods, and differed between participants when conceptualising </w:t>
      </w:r>
      <w:r w:rsidR="00E21BC1">
        <w:rPr>
          <w:sz w:val="24"/>
          <w:szCs w:val="24"/>
        </w:rPr>
        <w:t>the same food.</w:t>
      </w:r>
      <w:r w:rsidR="001615A4">
        <w:rPr>
          <w:sz w:val="24"/>
          <w:szCs w:val="24"/>
        </w:rPr>
        <w:t xml:space="preserve"> Conceptu</w:t>
      </w:r>
      <w:r w:rsidR="00027191">
        <w:rPr>
          <w:sz w:val="24"/>
          <w:szCs w:val="24"/>
        </w:rPr>
        <w:t xml:space="preserve">alising a food also activated specific memories a participant </w:t>
      </w:r>
      <w:r w:rsidR="00F11F9A">
        <w:rPr>
          <w:sz w:val="24"/>
          <w:szCs w:val="24"/>
        </w:rPr>
        <w:t xml:space="preserve">has with a food, and enjoyable foods seemed to elicit these memories more freely than </w:t>
      </w:r>
      <w:r w:rsidR="00AA3667">
        <w:rPr>
          <w:sz w:val="24"/>
          <w:szCs w:val="24"/>
        </w:rPr>
        <w:t xml:space="preserve">un-enjoyable foods. </w:t>
      </w:r>
      <w:r w:rsidR="008864E1">
        <w:rPr>
          <w:sz w:val="24"/>
          <w:szCs w:val="24"/>
        </w:rPr>
        <w:t>This</w:t>
      </w:r>
      <w:r w:rsidR="00E21BC1">
        <w:rPr>
          <w:sz w:val="24"/>
          <w:szCs w:val="24"/>
        </w:rPr>
        <w:t xml:space="preserve"> finding</w:t>
      </w:r>
      <w:r w:rsidR="00C67EA4">
        <w:rPr>
          <w:sz w:val="24"/>
          <w:szCs w:val="24"/>
        </w:rPr>
        <w:t xml:space="preserve"> suggests</w:t>
      </w:r>
      <w:r w:rsidR="00E21BC1">
        <w:rPr>
          <w:sz w:val="24"/>
          <w:szCs w:val="24"/>
        </w:rPr>
        <w:t xml:space="preserve"> that </w:t>
      </w:r>
      <w:r w:rsidR="00181057">
        <w:rPr>
          <w:sz w:val="24"/>
          <w:szCs w:val="24"/>
        </w:rPr>
        <w:t xml:space="preserve">conceptualising a food activates details regarding </w:t>
      </w:r>
      <w:r w:rsidR="005F1F50">
        <w:rPr>
          <w:sz w:val="24"/>
          <w:szCs w:val="24"/>
        </w:rPr>
        <w:t xml:space="preserve">the context they are consumed in suggests that simulation of eating experience is grounded in previous experience </w:t>
      </w:r>
      <w:r w:rsidR="00447777">
        <w:rPr>
          <w:sz w:val="24"/>
          <w:szCs w:val="24"/>
        </w:rPr>
        <w:t>w</w:t>
      </w:r>
      <w:r w:rsidR="00F7774F">
        <w:rPr>
          <w:sz w:val="24"/>
          <w:szCs w:val="24"/>
        </w:rPr>
        <w:t xml:space="preserve">ith that food. </w:t>
      </w:r>
    </w:p>
    <w:p w14:paraId="4C3EA301" w14:textId="77777777" w:rsidR="008864E1" w:rsidRDefault="008864E1" w:rsidP="00CE2B71">
      <w:pPr>
        <w:spacing w:line="360" w:lineRule="auto"/>
        <w:rPr>
          <w:sz w:val="24"/>
          <w:szCs w:val="24"/>
        </w:rPr>
      </w:pPr>
    </w:p>
    <w:p w14:paraId="2FA7D52D" w14:textId="3CE040D9" w:rsidR="0075421D" w:rsidRDefault="00F7774F" w:rsidP="00AD49C4">
      <w:pPr>
        <w:spacing w:line="360" w:lineRule="auto"/>
        <w:rPr>
          <w:sz w:val="24"/>
          <w:szCs w:val="24"/>
        </w:rPr>
      </w:pPr>
      <w:r>
        <w:rPr>
          <w:sz w:val="24"/>
          <w:szCs w:val="24"/>
        </w:rPr>
        <w:t xml:space="preserve">Furthermore, when describing details of a food, </w:t>
      </w:r>
      <w:r w:rsidR="0000398F">
        <w:rPr>
          <w:sz w:val="24"/>
          <w:szCs w:val="24"/>
        </w:rPr>
        <w:t xml:space="preserve">participants often </w:t>
      </w:r>
      <w:r w:rsidR="00C9027A">
        <w:rPr>
          <w:sz w:val="24"/>
          <w:szCs w:val="24"/>
        </w:rPr>
        <w:t xml:space="preserve">spontaneously </w:t>
      </w:r>
      <w:r w:rsidR="0000398F">
        <w:rPr>
          <w:sz w:val="24"/>
          <w:szCs w:val="24"/>
        </w:rPr>
        <w:t xml:space="preserve">started describing their typical way of consuming </w:t>
      </w:r>
      <w:r w:rsidR="00C9027A">
        <w:rPr>
          <w:sz w:val="24"/>
          <w:szCs w:val="24"/>
        </w:rPr>
        <w:t xml:space="preserve">that food. </w:t>
      </w:r>
      <w:r w:rsidR="009F6E5B">
        <w:rPr>
          <w:sz w:val="24"/>
          <w:szCs w:val="24"/>
        </w:rPr>
        <w:t xml:space="preserve">Participants often explicitly named </w:t>
      </w:r>
      <w:r w:rsidR="00CE2B71">
        <w:rPr>
          <w:sz w:val="24"/>
          <w:szCs w:val="24"/>
        </w:rPr>
        <w:t xml:space="preserve">their preferred form of a food during description, and features they listed as belonging to that food were often reflective </w:t>
      </w:r>
      <w:r w:rsidR="00C00897">
        <w:rPr>
          <w:sz w:val="24"/>
          <w:szCs w:val="24"/>
        </w:rPr>
        <w:t xml:space="preserve">of this preference. </w:t>
      </w:r>
      <w:r w:rsidR="00E62CB1">
        <w:rPr>
          <w:sz w:val="24"/>
          <w:szCs w:val="24"/>
        </w:rPr>
        <w:t>For example,</w:t>
      </w:r>
      <w:r w:rsidR="00C00897">
        <w:rPr>
          <w:sz w:val="24"/>
          <w:szCs w:val="24"/>
        </w:rPr>
        <w:t xml:space="preserve"> pizza was described as being either “soft” or “crispy” depending on whether the participant preferred a deep pan pizza over a more traditional Italian pizza. </w:t>
      </w:r>
      <w:r w:rsidR="007D232F">
        <w:rPr>
          <w:sz w:val="24"/>
          <w:szCs w:val="24"/>
        </w:rPr>
        <w:t xml:space="preserve">Evidence of participant’s consumption habits influencing their conceptualisation of foods was also seen in the fact that </w:t>
      </w:r>
      <w:r w:rsidR="009F4027">
        <w:rPr>
          <w:sz w:val="24"/>
          <w:szCs w:val="24"/>
        </w:rPr>
        <w:t>foods often elicited details of other foods they are consumed alongside as part of a meal</w:t>
      </w:r>
      <w:r w:rsidR="00865963">
        <w:rPr>
          <w:sz w:val="24"/>
          <w:szCs w:val="24"/>
        </w:rPr>
        <w:t xml:space="preserve">. For example, rice </w:t>
      </w:r>
      <w:r w:rsidR="00810207">
        <w:rPr>
          <w:sz w:val="24"/>
          <w:szCs w:val="24"/>
        </w:rPr>
        <w:t xml:space="preserve">elicited details about Mexican dishes </w:t>
      </w:r>
      <w:r w:rsidR="00FE3349">
        <w:rPr>
          <w:sz w:val="24"/>
          <w:szCs w:val="24"/>
        </w:rPr>
        <w:t xml:space="preserve">in a participant with an affinity for Mexican food, whereas other participants described meals </w:t>
      </w:r>
      <w:r w:rsidR="00607ABA">
        <w:rPr>
          <w:sz w:val="24"/>
          <w:szCs w:val="24"/>
        </w:rPr>
        <w:t xml:space="preserve">such as curry that came to mind when conceptualising rice. </w:t>
      </w:r>
      <w:r w:rsidR="00FE3349">
        <w:rPr>
          <w:sz w:val="24"/>
          <w:szCs w:val="24"/>
        </w:rPr>
        <w:t xml:space="preserve"> </w:t>
      </w:r>
      <w:r w:rsidR="00E62CB1">
        <w:rPr>
          <w:sz w:val="24"/>
          <w:szCs w:val="24"/>
        </w:rPr>
        <w:t xml:space="preserve">This suggests that </w:t>
      </w:r>
      <w:r w:rsidR="004B1029">
        <w:rPr>
          <w:sz w:val="24"/>
          <w:szCs w:val="24"/>
        </w:rPr>
        <w:t xml:space="preserve">an individual’s </w:t>
      </w:r>
      <w:r w:rsidR="00E62CB1">
        <w:rPr>
          <w:sz w:val="24"/>
          <w:szCs w:val="24"/>
        </w:rPr>
        <w:t xml:space="preserve">typical experience of consuming a food </w:t>
      </w:r>
      <w:r w:rsidR="004B1029">
        <w:rPr>
          <w:sz w:val="24"/>
          <w:szCs w:val="24"/>
        </w:rPr>
        <w:t xml:space="preserve">is simulated in response to cues about that food. </w:t>
      </w:r>
    </w:p>
    <w:p w14:paraId="10DDF1B1" w14:textId="77777777" w:rsidR="00AA3667" w:rsidRDefault="00AA3667" w:rsidP="00FE3349">
      <w:pPr>
        <w:spacing w:line="360" w:lineRule="auto"/>
        <w:rPr>
          <w:sz w:val="24"/>
          <w:szCs w:val="24"/>
        </w:rPr>
      </w:pPr>
    </w:p>
    <w:p w14:paraId="11980C8D" w14:textId="5FD77D9B" w:rsidR="00AA3667" w:rsidRDefault="00863994" w:rsidP="00FE3349">
      <w:pPr>
        <w:spacing w:line="360" w:lineRule="auto"/>
        <w:rPr>
          <w:b/>
          <w:bCs/>
          <w:sz w:val="24"/>
          <w:szCs w:val="24"/>
        </w:rPr>
      </w:pPr>
      <w:r>
        <w:rPr>
          <w:b/>
          <w:bCs/>
          <w:sz w:val="24"/>
          <w:szCs w:val="24"/>
        </w:rPr>
        <w:t>Eating Simulations and diet motivation</w:t>
      </w:r>
    </w:p>
    <w:p w14:paraId="694931C1" w14:textId="6DE0B69D" w:rsidR="00BA787C" w:rsidRDefault="0090768A" w:rsidP="002919E6">
      <w:pPr>
        <w:spacing w:line="360" w:lineRule="auto"/>
        <w:rPr>
          <w:sz w:val="24"/>
          <w:szCs w:val="24"/>
        </w:rPr>
      </w:pPr>
      <w:r>
        <w:rPr>
          <w:sz w:val="24"/>
          <w:szCs w:val="24"/>
        </w:rPr>
        <w:t xml:space="preserve">The second hypothesis of the experimental stage of this research was that participant eating restraint would have an effect on the level of eating simulation related features produced in response to the food prompts. This was examined through the Three Factor Eating Questionnaire – Restraint 18, which conceptualises eating restraint as consisting of the independent scales of cognitive restraint, uncontrolled eating, and emotional eating. This hypothesis was partially supported, as out of these predictors, only cognitive restraint was found to have a significant influence on the production of eating simulation related features, decreasing simulation feature production as cognitive restraint increases. </w:t>
      </w:r>
      <w:r w:rsidR="007F23B1">
        <w:rPr>
          <w:sz w:val="24"/>
          <w:szCs w:val="24"/>
        </w:rPr>
        <w:t xml:space="preserve">This </w:t>
      </w:r>
      <w:r w:rsidR="002B447A">
        <w:rPr>
          <w:sz w:val="24"/>
          <w:szCs w:val="24"/>
        </w:rPr>
        <w:t>suggests that in restraining their eating behaviour, participants suppress their simulation response to foo</w:t>
      </w:r>
      <w:r w:rsidR="002919E6">
        <w:rPr>
          <w:sz w:val="24"/>
          <w:szCs w:val="24"/>
        </w:rPr>
        <w:t>ds. This</w:t>
      </w:r>
      <w:r w:rsidR="007F23B1">
        <w:rPr>
          <w:sz w:val="24"/>
          <w:szCs w:val="24"/>
        </w:rPr>
        <w:t xml:space="preserve"> is largely in line with</w:t>
      </w:r>
      <w:r w:rsidR="00C20723">
        <w:rPr>
          <w:sz w:val="24"/>
          <w:szCs w:val="24"/>
        </w:rPr>
        <w:t xml:space="preserve"> previous</w:t>
      </w:r>
      <w:r w:rsidR="007F23B1">
        <w:rPr>
          <w:sz w:val="24"/>
          <w:szCs w:val="24"/>
        </w:rPr>
        <w:t xml:space="preserve"> investigations into</w:t>
      </w:r>
      <w:r w:rsidR="00C20723">
        <w:rPr>
          <w:sz w:val="24"/>
          <w:szCs w:val="24"/>
        </w:rPr>
        <w:t xml:space="preserve"> the relationship between</w:t>
      </w:r>
      <w:r w:rsidR="007F23B1">
        <w:rPr>
          <w:sz w:val="24"/>
          <w:szCs w:val="24"/>
        </w:rPr>
        <w:t xml:space="preserve"> eating simulation </w:t>
      </w:r>
      <w:r w:rsidR="00C20723">
        <w:rPr>
          <w:sz w:val="24"/>
          <w:szCs w:val="24"/>
        </w:rPr>
        <w:t>and</w:t>
      </w:r>
      <w:r w:rsidR="00760793">
        <w:rPr>
          <w:sz w:val="24"/>
          <w:szCs w:val="24"/>
        </w:rPr>
        <w:t xml:space="preserve"> diet restraint</w:t>
      </w:r>
      <w:r w:rsidR="002919E6">
        <w:rPr>
          <w:sz w:val="24"/>
          <w:szCs w:val="24"/>
        </w:rPr>
        <w:t>, which has found that neural areas associated with self control and body image are activated in response to tempting foods, and that simulation feature production in response to unhealthy foods negatively correlates with measures of eating restraint</w:t>
      </w:r>
      <w:r w:rsidR="00760793">
        <w:rPr>
          <w:sz w:val="24"/>
          <w:szCs w:val="24"/>
        </w:rPr>
        <w:t xml:space="preserve"> (Papies, 2013</w:t>
      </w:r>
      <w:r w:rsidR="002B447A">
        <w:rPr>
          <w:sz w:val="24"/>
          <w:szCs w:val="24"/>
        </w:rPr>
        <w:t xml:space="preserve">., </w:t>
      </w:r>
      <w:r w:rsidR="00840E7C">
        <w:rPr>
          <w:sz w:val="24"/>
          <w:szCs w:val="24"/>
        </w:rPr>
        <w:t>Sanders et al,2015</w:t>
      </w:r>
      <w:r w:rsidR="00760793">
        <w:rPr>
          <w:sz w:val="24"/>
          <w:szCs w:val="24"/>
        </w:rPr>
        <w:t xml:space="preserve">). However, this study differs </w:t>
      </w:r>
      <w:r w:rsidR="002919E6">
        <w:rPr>
          <w:sz w:val="24"/>
          <w:szCs w:val="24"/>
        </w:rPr>
        <w:t xml:space="preserve">from previous research </w:t>
      </w:r>
      <w:r w:rsidR="00760793">
        <w:rPr>
          <w:sz w:val="24"/>
          <w:szCs w:val="24"/>
        </w:rPr>
        <w:t xml:space="preserve">in the fact that no effect of cognitive restraint was detected at </w:t>
      </w:r>
      <w:r w:rsidR="007A0962">
        <w:rPr>
          <w:sz w:val="24"/>
          <w:szCs w:val="24"/>
        </w:rPr>
        <w:t xml:space="preserve">the levels of healthy and </w:t>
      </w:r>
      <w:r w:rsidR="002919E6">
        <w:rPr>
          <w:sz w:val="24"/>
          <w:szCs w:val="24"/>
        </w:rPr>
        <w:t>unhealthy</w:t>
      </w:r>
      <w:r w:rsidR="007A0962">
        <w:rPr>
          <w:sz w:val="24"/>
          <w:szCs w:val="24"/>
        </w:rPr>
        <w:t xml:space="preserve"> foods, cognitive restraint was only found </w:t>
      </w:r>
      <w:r w:rsidR="00742D86">
        <w:rPr>
          <w:sz w:val="24"/>
          <w:szCs w:val="24"/>
        </w:rPr>
        <w:t>to have an effect on the overall level of eating simulation features produced</w:t>
      </w:r>
      <w:r w:rsidR="002919E6">
        <w:rPr>
          <w:sz w:val="24"/>
          <w:szCs w:val="24"/>
        </w:rPr>
        <w:t xml:space="preserve"> (Papies, 2013)</w:t>
      </w:r>
      <w:r w:rsidR="00BA787C">
        <w:rPr>
          <w:sz w:val="24"/>
          <w:szCs w:val="24"/>
        </w:rPr>
        <w:t xml:space="preserve">. </w:t>
      </w:r>
    </w:p>
    <w:p w14:paraId="7D50CCA2" w14:textId="77777777" w:rsidR="008969CE" w:rsidRDefault="008969CE" w:rsidP="00BA787C">
      <w:pPr>
        <w:spacing w:line="360" w:lineRule="auto"/>
        <w:rPr>
          <w:sz w:val="24"/>
          <w:szCs w:val="24"/>
        </w:rPr>
      </w:pPr>
    </w:p>
    <w:p w14:paraId="00FCC81B" w14:textId="02924166" w:rsidR="008969CE" w:rsidRDefault="003D649A" w:rsidP="008B051E">
      <w:pPr>
        <w:spacing w:line="360" w:lineRule="auto"/>
        <w:rPr>
          <w:sz w:val="24"/>
          <w:szCs w:val="24"/>
        </w:rPr>
      </w:pPr>
      <w:r>
        <w:rPr>
          <w:sz w:val="24"/>
          <w:szCs w:val="24"/>
        </w:rPr>
        <w:t xml:space="preserve">Analysis of the interview data suggests that the effect of eating restraint on </w:t>
      </w:r>
      <w:r w:rsidR="00527997">
        <w:rPr>
          <w:sz w:val="24"/>
          <w:szCs w:val="24"/>
        </w:rPr>
        <w:t xml:space="preserve">simulation of eating experience varies between </w:t>
      </w:r>
      <w:r w:rsidR="00886FF0">
        <w:rPr>
          <w:sz w:val="24"/>
          <w:szCs w:val="24"/>
        </w:rPr>
        <w:t>participants</w:t>
      </w:r>
      <w:r w:rsidR="00527997">
        <w:rPr>
          <w:sz w:val="24"/>
          <w:szCs w:val="24"/>
        </w:rPr>
        <w:t xml:space="preserve">. Some participants who indicated </w:t>
      </w:r>
      <w:r w:rsidR="004046FB">
        <w:rPr>
          <w:sz w:val="24"/>
          <w:szCs w:val="24"/>
        </w:rPr>
        <w:t xml:space="preserve">they adhered to </w:t>
      </w:r>
      <w:r w:rsidR="00527997">
        <w:rPr>
          <w:sz w:val="24"/>
          <w:szCs w:val="24"/>
        </w:rPr>
        <w:t xml:space="preserve">strict dieting behaviour reported that </w:t>
      </w:r>
      <w:r w:rsidR="004046FB">
        <w:rPr>
          <w:sz w:val="24"/>
          <w:szCs w:val="24"/>
        </w:rPr>
        <w:t xml:space="preserve">they regularly experienced vivid simulation of </w:t>
      </w:r>
      <w:r w:rsidR="002B5EAB">
        <w:rPr>
          <w:sz w:val="24"/>
          <w:szCs w:val="24"/>
        </w:rPr>
        <w:t>unhealthy foods in response to cues, such as adverts</w:t>
      </w:r>
      <w:r w:rsidR="000F7F02">
        <w:rPr>
          <w:sz w:val="24"/>
          <w:szCs w:val="24"/>
        </w:rPr>
        <w:t xml:space="preserve">, despite eating unhealthy foods infrequently. </w:t>
      </w:r>
      <w:r w:rsidR="0015099A">
        <w:rPr>
          <w:sz w:val="24"/>
          <w:szCs w:val="24"/>
        </w:rPr>
        <w:t xml:space="preserve">Even when practicing dietary restraint, participants reported </w:t>
      </w:r>
      <w:r w:rsidR="001D4625">
        <w:rPr>
          <w:sz w:val="24"/>
          <w:szCs w:val="24"/>
        </w:rPr>
        <w:t>simulation of unhealthy foods ca</w:t>
      </w:r>
      <w:r w:rsidR="00A95413">
        <w:rPr>
          <w:sz w:val="24"/>
          <w:szCs w:val="24"/>
        </w:rPr>
        <w:t>used them to experience craving, which forced them to obey by strict rules in order to keep control of their eating.</w:t>
      </w:r>
      <w:r w:rsidR="001D4625">
        <w:rPr>
          <w:sz w:val="24"/>
          <w:szCs w:val="24"/>
        </w:rPr>
        <w:t xml:space="preserve"> </w:t>
      </w:r>
      <w:r w:rsidR="00D27F4D">
        <w:rPr>
          <w:sz w:val="24"/>
          <w:szCs w:val="24"/>
        </w:rPr>
        <w:t>Participants reported that due to strong cravings induced by food cues via simulation, one of the only ways to stick to dieting goals was minimising exposure to tempting unhealthy foods.</w:t>
      </w:r>
      <w:r w:rsidR="008B051E">
        <w:rPr>
          <w:sz w:val="24"/>
          <w:szCs w:val="24"/>
        </w:rPr>
        <w:t xml:space="preserve"> </w:t>
      </w:r>
      <w:r w:rsidR="001D4625">
        <w:rPr>
          <w:sz w:val="24"/>
          <w:szCs w:val="24"/>
        </w:rPr>
        <w:t xml:space="preserve">However, some participants reported that </w:t>
      </w:r>
      <w:r w:rsidR="00AF2745">
        <w:rPr>
          <w:sz w:val="24"/>
          <w:szCs w:val="24"/>
        </w:rPr>
        <w:t xml:space="preserve">when they were </w:t>
      </w:r>
      <w:r w:rsidR="00C44F49">
        <w:rPr>
          <w:sz w:val="24"/>
          <w:szCs w:val="24"/>
        </w:rPr>
        <w:t xml:space="preserve">motivated to practice </w:t>
      </w:r>
      <w:r w:rsidR="00E11361">
        <w:rPr>
          <w:sz w:val="24"/>
          <w:szCs w:val="24"/>
        </w:rPr>
        <w:t xml:space="preserve">dietary restraint, they started craving </w:t>
      </w:r>
      <w:r w:rsidR="00DD7813">
        <w:rPr>
          <w:sz w:val="24"/>
          <w:szCs w:val="24"/>
        </w:rPr>
        <w:t xml:space="preserve">foods consistent with their diet goals, suggesting that dieting </w:t>
      </w:r>
      <w:r w:rsidR="00AD49C4">
        <w:rPr>
          <w:sz w:val="24"/>
          <w:szCs w:val="24"/>
        </w:rPr>
        <w:t>motivation influenced their</w:t>
      </w:r>
      <w:r w:rsidR="00DD7813">
        <w:rPr>
          <w:sz w:val="24"/>
          <w:szCs w:val="24"/>
        </w:rPr>
        <w:t xml:space="preserve"> situated conceptualisations of those foods. </w:t>
      </w:r>
    </w:p>
    <w:p w14:paraId="5538A281" w14:textId="1860D9EF" w:rsidR="00BC67C1" w:rsidRDefault="00BC67C1" w:rsidP="00AF2745">
      <w:pPr>
        <w:spacing w:line="360" w:lineRule="auto"/>
        <w:rPr>
          <w:sz w:val="24"/>
          <w:szCs w:val="24"/>
        </w:rPr>
      </w:pPr>
    </w:p>
    <w:p w14:paraId="3FB4B8FA" w14:textId="569CD32F" w:rsidR="00BC67C1" w:rsidRPr="004909E9" w:rsidRDefault="008B051E" w:rsidP="00AD49C4">
      <w:pPr>
        <w:spacing w:line="360" w:lineRule="auto"/>
        <w:rPr>
          <w:sz w:val="24"/>
          <w:szCs w:val="24"/>
        </w:rPr>
      </w:pPr>
      <w:r>
        <w:rPr>
          <w:sz w:val="24"/>
          <w:szCs w:val="24"/>
        </w:rPr>
        <w:t xml:space="preserve">As </w:t>
      </w:r>
      <w:r w:rsidR="00E27DF0">
        <w:rPr>
          <w:sz w:val="24"/>
          <w:szCs w:val="24"/>
        </w:rPr>
        <w:t>part of maintaining dietary restraint</w:t>
      </w:r>
      <w:r>
        <w:rPr>
          <w:sz w:val="24"/>
          <w:szCs w:val="24"/>
        </w:rPr>
        <w:t xml:space="preserve">, participants reported allowing themselves to eat unhealthy foods only when they felt like </w:t>
      </w:r>
      <w:r w:rsidR="00E27DF0">
        <w:rPr>
          <w:sz w:val="24"/>
          <w:szCs w:val="24"/>
        </w:rPr>
        <w:t>they had</w:t>
      </w:r>
      <w:r>
        <w:rPr>
          <w:sz w:val="24"/>
          <w:szCs w:val="24"/>
        </w:rPr>
        <w:t xml:space="preserve"> earned it. </w:t>
      </w:r>
      <w:r w:rsidR="00E27DF0">
        <w:rPr>
          <w:sz w:val="24"/>
          <w:szCs w:val="24"/>
        </w:rPr>
        <w:t xml:space="preserve">Consequently, </w:t>
      </w:r>
      <w:r w:rsidR="00510F4A">
        <w:rPr>
          <w:sz w:val="24"/>
          <w:szCs w:val="24"/>
        </w:rPr>
        <w:t xml:space="preserve">they reported feelings of guilt </w:t>
      </w:r>
      <w:r w:rsidR="00CD2DE1">
        <w:rPr>
          <w:sz w:val="24"/>
          <w:szCs w:val="24"/>
        </w:rPr>
        <w:t xml:space="preserve">that accompanied the consumption of unhealthy foods. </w:t>
      </w:r>
      <w:r w:rsidR="0065391A">
        <w:rPr>
          <w:sz w:val="24"/>
          <w:szCs w:val="24"/>
        </w:rPr>
        <w:t xml:space="preserve">Feelings of guilt and dieting goals associated with it were reported by some participants as occurring spontaneously when experiencing temptation </w:t>
      </w:r>
      <w:r w:rsidR="000E7A6D">
        <w:rPr>
          <w:sz w:val="24"/>
          <w:szCs w:val="24"/>
        </w:rPr>
        <w:t xml:space="preserve">to consume unhealthy foods, which was experienced as an internal struggle between immediate sensory reward and greater goals </w:t>
      </w:r>
      <w:r w:rsidR="00D04233">
        <w:rPr>
          <w:sz w:val="24"/>
          <w:szCs w:val="24"/>
        </w:rPr>
        <w:t xml:space="preserve">of achieving satisfactory body image. </w:t>
      </w:r>
      <w:r w:rsidR="00464A75">
        <w:rPr>
          <w:sz w:val="24"/>
          <w:szCs w:val="24"/>
        </w:rPr>
        <w:t xml:space="preserve">The internal struggle of temptation and diet </w:t>
      </w:r>
      <w:r w:rsidR="007336CB">
        <w:rPr>
          <w:sz w:val="24"/>
          <w:szCs w:val="24"/>
        </w:rPr>
        <w:t xml:space="preserve">goals has been highlighted by previous research into the experience of dieting </w:t>
      </w:r>
      <w:r w:rsidR="009C6566">
        <w:rPr>
          <w:sz w:val="24"/>
          <w:szCs w:val="24"/>
        </w:rPr>
        <w:t xml:space="preserve">(Green et al, 2009). </w:t>
      </w:r>
      <w:r w:rsidR="000F7EC3">
        <w:rPr>
          <w:sz w:val="24"/>
          <w:szCs w:val="24"/>
        </w:rPr>
        <w:t>Neuroimaging research has also suggested that areas associated with self control, and conflict monitoring were activated in response to tempting food cues (Sanders et al, 2005). It is possible that dieting goals and guilt associated with failing to maintain them become entrenched in situated conceptualisations relating to unhealthy food, which are then simulated</w:t>
      </w:r>
      <w:r w:rsidR="00624DE5">
        <w:rPr>
          <w:sz w:val="24"/>
          <w:szCs w:val="24"/>
        </w:rPr>
        <w:t xml:space="preserve"> when a food cue is encountered, potentially reducing the reward value information simulated in response to food cues. </w:t>
      </w:r>
      <w:r w:rsidR="000F7EC3">
        <w:rPr>
          <w:sz w:val="24"/>
          <w:szCs w:val="24"/>
        </w:rPr>
        <w:t xml:space="preserve"> </w:t>
      </w:r>
    </w:p>
    <w:p w14:paraId="77206233" w14:textId="32D56FCE" w:rsidR="00AD49C4" w:rsidRDefault="00AD49C4" w:rsidP="00CE2B71">
      <w:pPr>
        <w:spacing w:line="360" w:lineRule="auto"/>
        <w:rPr>
          <w:sz w:val="24"/>
          <w:szCs w:val="24"/>
        </w:rPr>
      </w:pPr>
    </w:p>
    <w:p w14:paraId="31CE3C24" w14:textId="4DBA61F2" w:rsidR="00FB3DB5" w:rsidRDefault="00FB3DB5" w:rsidP="00CE2B71">
      <w:pPr>
        <w:spacing w:line="360" w:lineRule="auto"/>
        <w:rPr>
          <w:sz w:val="24"/>
          <w:szCs w:val="24"/>
        </w:rPr>
      </w:pPr>
      <w:r>
        <w:rPr>
          <w:b/>
          <w:bCs/>
          <w:sz w:val="24"/>
          <w:szCs w:val="24"/>
        </w:rPr>
        <w:t>Limitations</w:t>
      </w:r>
    </w:p>
    <w:p w14:paraId="024C4CD2" w14:textId="5985F67B" w:rsidR="00FB3DB5" w:rsidRDefault="00FB3DB5" w:rsidP="00AD49C4">
      <w:pPr>
        <w:spacing w:line="360" w:lineRule="auto"/>
        <w:rPr>
          <w:sz w:val="24"/>
          <w:szCs w:val="24"/>
        </w:rPr>
      </w:pPr>
      <w:r>
        <w:rPr>
          <w:sz w:val="24"/>
          <w:szCs w:val="24"/>
        </w:rPr>
        <w:t xml:space="preserve">One limitation of the current research is dependencies created by the choice of the target items. Items were largely selected based on their nutritional value, which manipulation checks suggest were perceived as intended by participants. However, during the interview process, some participants </w:t>
      </w:r>
      <w:r w:rsidR="00AD49C4">
        <w:rPr>
          <w:sz w:val="24"/>
          <w:szCs w:val="24"/>
        </w:rPr>
        <w:t xml:space="preserve">indicated they chose pizza as it was the only target item which constituted a full meal. </w:t>
      </w:r>
      <w:r>
        <w:rPr>
          <w:sz w:val="24"/>
          <w:szCs w:val="24"/>
        </w:rPr>
        <w:t xml:space="preserve">Differences in portion size have previously been suggested to mediate the relationship between simulation and motivated consumption, </w:t>
      </w:r>
      <w:r w:rsidR="00DB5E9F">
        <w:rPr>
          <w:sz w:val="24"/>
          <w:szCs w:val="24"/>
        </w:rPr>
        <w:t>and so future research should attempt to make sure foods are relatively matched in terms of quantity, while still being appropriately distinguished in quality</w:t>
      </w:r>
      <w:r w:rsidR="00DD6BCC">
        <w:rPr>
          <w:sz w:val="24"/>
          <w:szCs w:val="24"/>
        </w:rPr>
        <w:t xml:space="preserve"> </w:t>
      </w:r>
      <w:r w:rsidR="0090768A">
        <w:rPr>
          <w:sz w:val="24"/>
          <w:szCs w:val="24"/>
        </w:rPr>
        <w:t>(</w:t>
      </w:r>
      <w:r w:rsidR="00DD6BCC">
        <w:rPr>
          <w:sz w:val="24"/>
          <w:szCs w:val="24"/>
        </w:rPr>
        <w:t>Petit et al, 2017)</w:t>
      </w:r>
      <w:r w:rsidR="00DB5E9F">
        <w:rPr>
          <w:sz w:val="24"/>
          <w:szCs w:val="24"/>
        </w:rPr>
        <w:t xml:space="preserve">. </w:t>
      </w:r>
    </w:p>
    <w:p w14:paraId="08D38167" w14:textId="0149E283" w:rsidR="00DB5E9F" w:rsidRDefault="00DB5E9F" w:rsidP="00CE2B71">
      <w:pPr>
        <w:spacing w:line="360" w:lineRule="auto"/>
        <w:rPr>
          <w:sz w:val="24"/>
          <w:szCs w:val="24"/>
        </w:rPr>
      </w:pPr>
    </w:p>
    <w:p w14:paraId="0A837969" w14:textId="1FA9B49E" w:rsidR="00DB5E9F" w:rsidRDefault="00DB5E9F" w:rsidP="002919E6">
      <w:pPr>
        <w:spacing w:line="360" w:lineRule="auto"/>
        <w:rPr>
          <w:sz w:val="24"/>
          <w:szCs w:val="24"/>
        </w:rPr>
      </w:pPr>
      <w:r>
        <w:rPr>
          <w:sz w:val="24"/>
          <w:szCs w:val="24"/>
        </w:rPr>
        <w:t>When coding the features generated in the feature-listing portion of the study, words generated were often ambiguous, e.g the word “salty” could refer to both a health property and a taste property of a food. In order to minimise the influence of researcher freedom in coding, the coding manual was strictly adhered to, and ambiguities were coded consistently</w:t>
      </w:r>
      <w:r w:rsidR="002919E6">
        <w:rPr>
          <w:sz w:val="24"/>
          <w:szCs w:val="24"/>
        </w:rPr>
        <w:t xml:space="preserve"> (Papies et al, 2019)</w:t>
      </w:r>
      <w:r>
        <w:rPr>
          <w:sz w:val="24"/>
          <w:szCs w:val="24"/>
        </w:rPr>
        <w:t>.</w:t>
      </w:r>
      <w:r w:rsidR="002919E6">
        <w:rPr>
          <w:sz w:val="24"/>
          <w:szCs w:val="24"/>
        </w:rPr>
        <w:t xml:space="preserve"> By adhering to a standardised coding manual, future research could also help minimise variance in the data caused by researcher interpretation of features. </w:t>
      </w:r>
    </w:p>
    <w:p w14:paraId="4C82C94B" w14:textId="0AB68B3D" w:rsidR="002919E6" w:rsidRDefault="002919E6" w:rsidP="002919E6">
      <w:pPr>
        <w:spacing w:line="360" w:lineRule="auto"/>
        <w:rPr>
          <w:sz w:val="24"/>
          <w:szCs w:val="24"/>
        </w:rPr>
      </w:pPr>
    </w:p>
    <w:p w14:paraId="18084E3F" w14:textId="3318D4EB" w:rsidR="002919E6" w:rsidRDefault="002919E6" w:rsidP="002919E6">
      <w:pPr>
        <w:spacing w:line="360" w:lineRule="auto"/>
        <w:rPr>
          <w:sz w:val="24"/>
          <w:szCs w:val="24"/>
        </w:rPr>
      </w:pPr>
      <w:r>
        <w:rPr>
          <w:sz w:val="24"/>
          <w:szCs w:val="24"/>
        </w:rPr>
        <w:t xml:space="preserve">The participant sample </w:t>
      </w:r>
      <w:r w:rsidR="00F50233">
        <w:rPr>
          <w:sz w:val="24"/>
          <w:szCs w:val="24"/>
        </w:rPr>
        <w:t xml:space="preserve">consisted of 74 participants, and was dominated primarily by university students from the UK, which may be a limitation to the generalisability of the findings. Given that simulations are based on previous experiences with foods, it is likely the culinary context a participant originates from may influence their situated conceptualisations of different foods. Future research could further investigate the role of background in determining the content of simulations through utilising a more diverse sample </w:t>
      </w:r>
    </w:p>
    <w:p w14:paraId="72DF79E2" w14:textId="77777777" w:rsidR="00DD6BCC" w:rsidRDefault="00DD6BCC" w:rsidP="00CE2B71">
      <w:pPr>
        <w:spacing w:line="360" w:lineRule="auto"/>
        <w:rPr>
          <w:sz w:val="24"/>
          <w:szCs w:val="24"/>
        </w:rPr>
      </w:pPr>
    </w:p>
    <w:p w14:paraId="40374F05" w14:textId="40F34F5E" w:rsidR="00DB5E9F" w:rsidRDefault="00DB5E9F" w:rsidP="00DB5E9F">
      <w:pPr>
        <w:spacing w:line="360" w:lineRule="auto"/>
        <w:jc w:val="center"/>
        <w:rPr>
          <w:sz w:val="24"/>
          <w:szCs w:val="24"/>
        </w:rPr>
      </w:pPr>
      <w:r>
        <w:rPr>
          <w:b/>
          <w:bCs/>
          <w:sz w:val="24"/>
          <w:szCs w:val="24"/>
        </w:rPr>
        <w:t>Conclusion</w:t>
      </w:r>
    </w:p>
    <w:p w14:paraId="6C07E569" w14:textId="61F01DD5" w:rsidR="00433441" w:rsidRDefault="0BA0EED2" w:rsidP="00AD49C4">
      <w:pPr>
        <w:spacing w:line="360" w:lineRule="auto"/>
        <w:rPr>
          <w:sz w:val="24"/>
          <w:szCs w:val="24"/>
        </w:rPr>
      </w:pPr>
      <w:r w:rsidRPr="0BA0EED2">
        <w:rPr>
          <w:sz w:val="24"/>
          <w:szCs w:val="24"/>
        </w:rPr>
        <w:t xml:space="preserve">This research was intended to investigate the role of previous experience and motivations in forming simulations, and to </w:t>
      </w:r>
      <w:r w:rsidR="007A2783">
        <w:rPr>
          <w:sz w:val="24"/>
          <w:szCs w:val="24"/>
        </w:rPr>
        <w:t>highlight how these simulations ar</w:t>
      </w:r>
      <w:r w:rsidR="00AD49C4">
        <w:rPr>
          <w:sz w:val="24"/>
          <w:szCs w:val="24"/>
        </w:rPr>
        <w:t>e experienced by participants.  C</w:t>
      </w:r>
      <w:r w:rsidR="007A2783">
        <w:rPr>
          <w:sz w:val="24"/>
          <w:szCs w:val="24"/>
        </w:rPr>
        <w:t xml:space="preserve">ognitive eating restraint </w:t>
      </w:r>
      <w:r w:rsidR="00AD49C4">
        <w:rPr>
          <w:sz w:val="24"/>
          <w:szCs w:val="24"/>
        </w:rPr>
        <w:t>was found to reduce</w:t>
      </w:r>
      <w:r w:rsidR="007A2783">
        <w:rPr>
          <w:sz w:val="24"/>
          <w:szCs w:val="24"/>
        </w:rPr>
        <w:t xml:space="preserve"> overall eating simulation in regards to foods, rather than reducing simulation of just unhealthy foods. Qualitative data suggests that </w:t>
      </w:r>
      <w:r w:rsidR="00BD0740">
        <w:rPr>
          <w:sz w:val="24"/>
          <w:szCs w:val="24"/>
        </w:rPr>
        <w:t xml:space="preserve">for </w:t>
      </w:r>
      <w:r w:rsidR="007A2783">
        <w:rPr>
          <w:sz w:val="24"/>
          <w:szCs w:val="24"/>
        </w:rPr>
        <w:t>particip</w:t>
      </w:r>
      <w:r w:rsidR="00973BBD">
        <w:rPr>
          <w:sz w:val="24"/>
          <w:szCs w:val="24"/>
        </w:rPr>
        <w:t>ants with motivation to practice</w:t>
      </w:r>
      <w:r w:rsidR="007A2783">
        <w:rPr>
          <w:sz w:val="24"/>
          <w:szCs w:val="24"/>
        </w:rPr>
        <w:t xml:space="preserve"> dieting restraint</w:t>
      </w:r>
      <w:r w:rsidR="00BD0740">
        <w:rPr>
          <w:sz w:val="24"/>
          <w:szCs w:val="24"/>
        </w:rPr>
        <w:t>, simulation of food activated dieting goal information, which may have reduced the saliency of the reward value of foods. Interventions designed to promote diet control should therefore emphasise the importance of thinking of diet information when experiencing unhealthy</w:t>
      </w:r>
      <w:r w:rsidR="00F50233">
        <w:rPr>
          <w:sz w:val="24"/>
          <w:szCs w:val="24"/>
        </w:rPr>
        <w:t xml:space="preserve"> food consumption or temptation.</w:t>
      </w:r>
      <w:r w:rsidR="00BD0740">
        <w:rPr>
          <w:sz w:val="24"/>
          <w:szCs w:val="24"/>
        </w:rPr>
        <w:t xml:space="preserve"> </w:t>
      </w:r>
      <w:r w:rsidR="00F50233">
        <w:rPr>
          <w:sz w:val="24"/>
          <w:szCs w:val="24"/>
        </w:rPr>
        <w:t>B</w:t>
      </w:r>
      <w:r w:rsidR="00973BBD">
        <w:rPr>
          <w:sz w:val="24"/>
          <w:szCs w:val="24"/>
        </w:rPr>
        <w:t>y integrating</w:t>
      </w:r>
      <w:r w:rsidR="00BD0740">
        <w:rPr>
          <w:sz w:val="24"/>
          <w:szCs w:val="24"/>
        </w:rPr>
        <w:t xml:space="preserve"> </w:t>
      </w:r>
      <w:r w:rsidR="00973BBD">
        <w:rPr>
          <w:sz w:val="24"/>
          <w:szCs w:val="24"/>
        </w:rPr>
        <w:t xml:space="preserve">this information into their experience of these foods, diet information may be activated during simulation, which may help combatting unhealthy food temptation. This </w:t>
      </w:r>
      <w:r w:rsidR="000863B3">
        <w:rPr>
          <w:sz w:val="24"/>
          <w:szCs w:val="24"/>
        </w:rPr>
        <w:t>role of dieting in determining food conceptualisation is part of the larger influence of</w:t>
      </w:r>
      <w:r w:rsidR="00973BBD">
        <w:rPr>
          <w:sz w:val="24"/>
          <w:szCs w:val="24"/>
        </w:rPr>
        <w:t xml:space="preserve"> previous experience </w:t>
      </w:r>
      <w:r w:rsidR="000863B3">
        <w:rPr>
          <w:sz w:val="24"/>
          <w:szCs w:val="24"/>
        </w:rPr>
        <w:t xml:space="preserve">on the conceptualisation of food. Two socio-economic predictors, namely occupation and qualifications of primary guardian, were found to significantly </w:t>
      </w:r>
      <w:r w:rsidR="00433441">
        <w:rPr>
          <w:sz w:val="24"/>
          <w:szCs w:val="24"/>
        </w:rPr>
        <w:t>predict simulation of food consumption, though in the opposite direction hypothesised</w:t>
      </w:r>
      <w:r w:rsidR="00F50233">
        <w:rPr>
          <w:sz w:val="24"/>
          <w:szCs w:val="24"/>
        </w:rPr>
        <w:t xml:space="preserve"> (Dowden &amp; Heywood, 2018)</w:t>
      </w:r>
      <w:r w:rsidR="00433441">
        <w:rPr>
          <w:sz w:val="24"/>
          <w:szCs w:val="24"/>
        </w:rPr>
        <w:t xml:space="preserve">. Qualitative analysis suggests that individual experiences with a food are important in determining the quality of an eating simulation, as they are typically reflective of a participant’s </w:t>
      </w:r>
      <w:r w:rsidR="00624DE5">
        <w:rPr>
          <w:sz w:val="24"/>
          <w:szCs w:val="24"/>
        </w:rPr>
        <w:t xml:space="preserve">individualised </w:t>
      </w:r>
      <w:r w:rsidR="00433441">
        <w:rPr>
          <w:sz w:val="24"/>
          <w:szCs w:val="24"/>
        </w:rPr>
        <w:t>experience</w:t>
      </w:r>
      <w:r w:rsidR="00624DE5">
        <w:rPr>
          <w:sz w:val="24"/>
          <w:szCs w:val="24"/>
        </w:rPr>
        <w:t>s</w:t>
      </w:r>
      <w:r w:rsidR="00433441">
        <w:rPr>
          <w:sz w:val="24"/>
          <w:szCs w:val="24"/>
        </w:rPr>
        <w:t xml:space="preserve"> with that food. Eating simulations are experienced as an activation of information encoded during previous experience, which includes information on the context a food has been previously consumed in, as well as the activation of associated reward information. </w:t>
      </w:r>
      <w:r w:rsidR="00624DE5">
        <w:rPr>
          <w:sz w:val="24"/>
          <w:szCs w:val="24"/>
        </w:rPr>
        <w:t xml:space="preserve">Unhealthy foods therefore elicit greater eating simulation features than healthy foods, due to the reward information of these foods being more salient in participant’s situated conceptualisations. Essentially, simulations are experienced as an activation of information experienced at the time of encoding, which is reflective of participant introspections, environment, and reward information previously experienced when consuming a food. </w:t>
      </w:r>
      <w:r w:rsidR="00F50233">
        <w:rPr>
          <w:sz w:val="24"/>
          <w:szCs w:val="24"/>
        </w:rPr>
        <w:t xml:space="preserve">Future research could further investigate the role of previous experience in the formation of simulations through investigating a sample of participants from diverse culinary contexts, as well as from a wider range of social classes. </w:t>
      </w:r>
    </w:p>
    <w:p w14:paraId="34C579FC" w14:textId="77777777" w:rsidR="00433441" w:rsidRDefault="00433441" w:rsidP="000863B3">
      <w:pPr>
        <w:spacing w:line="360" w:lineRule="auto"/>
        <w:rPr>
          <w:sz w:val="24"/>
          <w:szCs w:val="24"/>
        </w:rPr>
      </w:pPr>
    </w:p>
    <w:p w14:paraId="03493CCA" w14:textId="77777777" w:rsidR="00A674AA" w:rsidRDefault="00A674AA">
      <w:pPr>
        <w:rPr>
          <w:b/>
          <w:bCs/>
          <w:sz w:val="24"/>
          <w:szCs w:val="24"/>
        </w:rPr>
      </w:pPr>
      <w:r>
        <w:rPr>
          <w:b/>
          <w:bCs/>
          <w:sz w:val="24"/>
          <w:szCs w:val="24"/>
        </w:rPr>
        <w:br w:type="page"/>
      </w:r>
    </w:p>
    <w:p w14:paraId="687217D9" w14:textId="5F16A873" w:rsidR="00BD0740" w:rsidRDefault="00826BBE" w:rsidP="00826BBE">
      <w:pPr>
        <w:spacing w:line="360" w:lineRule="auto"/>
        <w:jc w:val="center"/>
        <w:rPr>
          <w:sz w:val="24"/>
          <w:szCs w:val="24"/>
        </w:rPr>
      </w:pPr>
      <w:r>
        <w:rPr>
          <w:b/>
          <w:bCs/>
          <w:sz w:val="24"/>
          <w:szCs w:val="24"/>
        </w:rPr>
        <w:t>References</w:t>
      </w:r>
    </w:p>
    <w:p w14:paraId="656A857A" w14:textId="77777777" w:rsidR="00826BBE" w:rsidRPr="005A687C" w:rsidRDefault="00826BBE" w:rsidP="00826BBE">
      <w:pPr>
        <w:rPr>
          <w:rFonts w:eastAsia="Calibri" w:cstheme="minorHAnsi"/>
          <w:sz w:val="24"/>
          <w:szCs w:val="24"/>
        </w:rPr>
      </w:pPr>
    </w:p>
    <w:p w14:paraId="428F9660" w14:textId="77777777" w:rsidR="00826BBE" w:rsidRPr="00A674AA" w:rsidRDefault="00826BBE" w:rsidP="00826BBE">
      <w:pPr>
        <w:pStyle w:val="Heading1"/>
        <w:ind w:left="360"/>
        <w:rPr>
          <w:rFonts w:asciiTheme="minorHAnsi" w:eastAsiaTheme="minorEastAsia" w:hAnsiTheme="minorHAnsi" w:cstheme="minorHAnsi"/>
          <w:color w:val="auto"/>
          <w:sz w:val="24"/>
          <w:szCs w:val="24"/>
          <w:lang w:val="en"/>
        </w:rPr>
      </w:pPr>
      <w:r w:rsidRPr="00A674AA">
        <w:rPr>
          <w:rFonts w:asciiTheme="minorHAnsi" w:eastAsiaTheme="minorEastAsia" w:hAnsiTheme="minorHAnsi" w:cstheme="minorHAnsi"/>
          <w:color w:val="auto"/>
          <w:sz w:val="24"/>
          <w:szCs w:val="24"/>
        </w:rPr>
        <w:t xml:space="preserve">Angle, S., Engblom, J., Eriksson, T., Kautiainen, S., Saha, M.T., Lindfors, Pirjo., Lehtinen, M., Rimpela, A (2009) </w:t>
      </w:r>
      <w:r w:rsidRPr="00A674AA">
        <w:rPr>
          <w:rFonts w:asciiTheme="minorHAnsi" w:eastAsiaTheme="minorEastAsia" w:hAnsiTheme="minorHAnsi" w:cstheme="minorHAnsi"/>
          <w:color w:val="auto"/>
          <w:sz w:val="24"/>
          <w:szCs w:val="24"/>
          <w:lang w:val="en"/>
        </w:rPr>
        <w:t xml:space="preserve">Three factor eating questionnaire-R18 as a measure of cognitive restraint, uncontrolled eating and emotional eating in a sample of young Finnish females. </w:t>
      </w:r>
      <w:r w:rsidRPr="00A674AA">
        <w:rPr>
          <w:rFonts w:asciiTheme="minorHAnsi" w:eastAsiaTheme="minorEastAsia" w:hAnsiTheme="minorHAnsi" w:cstheme="minorHAnsi"/>
          <w:i/>
          <w:iCs/>
          <w:color w:val="auto"/>
          <w:sz w:val="24"/>
          <w:szCs w:val="24"/>
          <w:lang w:val="en"/>
        </w:rPr>
        <w:t>International Journal of Behavioural Nutrition and Physical Activit</w:t>
      </w:r>
      <w:r w:rsidRPr="00A674AA">
        <w:rPr>
          <w:rFonts w:asciiTheme="minorHAnsi" w:eastAsiaTheme="minorEastAsia" w:hAnsiTheme="minorHAnsi" w:cstheme="minorHAnsi"/>
          <w:color w:val="auto"/>
          <w:sz w:val="24"/>
          <w:szCs w:val="24"/>
          <w:lang w:val="en"/>
        </w:rPr>
        <w:t>. 6:41</w:t>
      </w:r>
    </w:p>
    <w:p w14:paraId="1988C0C9" w14:textId="77777777" w:rsidR="00826BBE" w:rsidRPr="005A687C" w:rsidRDefault="00826BBE" w:rsidP="00826BBE">
      <w:pPr>
        <w:pStyle w:val="Heading1"/>
        <w:ind w:left="360"/>
        <w:rPr>
          <w:rFonts w:asciiTheme="minorHAnsi" w:eastAsiaTheme="minorEastAsia" w:hAnsiTheme="minorHAnsi" w:cstheme="minorHAnsi"/>
          <w:b/>
          <w:bCs/>
          <w:sz w:val="24"/>
          <w:szCs w:val="24"/>
          <w:lang w:val="en"/>
        </w:rPr>
      </w:pPr>
    </w:p>
    <w:p w14:paraId="2E58A5AE" w14:textId="77777777" w:rsidR="00826BBE" w:rsidRPr="00AE4F88" w:rsidRDefault="00826BBE" w:rsidP="00826BBE">
      <w:pPr>
        <w:ind w:left="360"/>
        <w:rPr>
          <w:rFonts w:cstheme="minorHAnsi"/>
          <w:sz w:val="24"/>
          <w:szCs w:val="24"/>
        </w:rPr>
      </w:pPr>
      <w:r w:rsidRPr="00AE4F88">
        <w:rPr>
          <w:rFonts w:cstheme="minorHAnsi"/>
          <w:sz w:val="24"/>
          <w:szCs w:val="24"/>
        </w:rPr>
        <w:t xml:space="preserve">Ball CT. (2015) Involuntary memories and restrained eating. </w:t>
      </w:r>
      <w:r w:rsidRPr="00AE4F88">
        <w:rPr>
          <w:rFonts w:cstheme="minorHAnsi"/>
          <w:i/>
          <w:iCs/>
          <w:sz w:val="24"/>
          <w:szCs w:val="24"/>
        </w:rPr>
        <w:t>Conscious Cogn</w:t>
      </w:r>
      <w:r w:rsidRPr="00AE4F88">
        <w:rPr>
          <w:rFonts w:cstheme="minorHAnsi"/>
          <w:sz w:val="24"/>
          <w:szCs w:val="24"/>
        </w:rPr>
        <w:t>. 5(6), 112-150</w:t>
      </w:r>
    </w:p>
    <w:p w14:paraId="19D8C2B4" w14:textId="77777777" w:rsidR="00826BBE" w:rsidRPr="00AE4F88" w:rsidRDefault="00826BBE" w:rsidP="00826BBE">
      <w:pPr>
        <w:ind w:left="360"/>
        <w:rPr>
          <w:rFonts w:cstheme="minorHAnsi"/>
          <w:sz w:val="24"/>
          <w:szCs w:val="24"/>
        </w:rPr>
      </w:pPr>
    </w:p>
    <w:p w14:paraId="2BB2399A" w14:textId="77777777" w:rsidR="00826BBE" w:rsidRPr="00AE4F88" w:rsidRDefault="00826BBE" w:rsidP="00826BBE">
      <w:pPr>
        <w:ind w:left="360"/>
        <w:rPr>
          <w:rFonts w:cstheme="minorHAnsi"/>
          <w:sz w:val="24"/>
          <w:szCs w:val="24"/>
        </w:rPr>
      </w:pPr>
      <w:r w:rsidRPr="00AE4F88">
        <w:rPr>
          <w:rFonts w:cstheme="minorHAnsi"/>
          <w:sz w:val="24"/>
          <w:szCs w:val="24"/>
        </w:rPr>
        <w:lastRenderedPageBreak/>
        <w:t xml:space="preserve">Barr, D. J., Levy, R., Scheepers, C., &amp; Tily, H. J. (2013). Random effects structure for confirmatory hypothesis testing: Keep it maximal. </w:t>
      </w:r>
      <w:r w:rsidRPr="00AE4F88">
        <w:rPr>
          <w:rFonts w:cstheme="minorHAnsi"/>
          <w:i/>
          <w:iCs/>
          <w:sz w:val="24"/>
          <w:szCs w:val="24"/>
        </w:rPr>
        <w:t>Journal of Memory and Language</w:t>
      </w:r>
      <w:r w:rsidRPr="00AE4F88">
        <w:rPr>
          <w:rFonts w:cstheme="minorHAnsi"/>
          <w:sz w:val="24"/>
          <w:szCs w:val="24"/>
        </w:rPr>
        <w:t>, 68(3), 255–278.</w:t>
      </w:r>
    </w:p>
    <w:p w14:paraId="6F5883FC" w14:textId="77777777" w:rsidR="00826BBE" w:rsidRPr="00AE4F88" w:rsidRDefault="00826BBE" w:rsidP="00826BBE">
      <w:pPr>
        <w:ind w:left="360"/>
        <w:rPr>
          <w:rFonts w:cstheme="minorHAnsi"/>
          <w:sz w:val="24"/>
          <w:szCs w:val="24"/>
        </w:rPr>
      </w:pPr>
    </w:p>
    <w:p w14:paraId="31CC5FD8" w14:textId="77777777" w:rsidR="00826BBE" w:rsidRPr="00AE4F88" w:rsidRDefault="00826BBE" w:rsidP="00826BBE">
      <w:pPr>
        <w:ind w:left="360"/>
        <w:rPr>
          <w:rFonts w:cstheme="minorHAnsi"/>
          <w:sz w:val="24"/>
          <w:szCs w:val="24"/>
        </w:rPr>
      </w:pPr>
      <w:r w:rsidRPr="00AE4F88">
        <w:rPr>
          <w:rFonts w:cstheme="minorHAnsi"/>
          <w:sz w:val="24"/>
          <w:szCs w:val="24"/>
        </w:rPr>
        <w:t xml:space="preserve">Barsalou (2009): Simulation, situated conceptualization, and prediction. </w:t>
      </w:r>
      <w:r w:rsidRPr="00AE4F88">
        <w:rPr>
          <w:rFonts w:cstheme="minorHAnsi"/>
          <w:i/>
          <w:iCs/>
          <w:sz w:val="24"/>
          <w:szCs w:val="24"/>
        </w:rPr>
        <w:t>Philos Trans R Soc Lond B Biol Sci</w:t>
      </w:r>
      <w:r w:rsidRPr="00AE4F88">
        <w:rPr>
          <w:rFonts w:cstheme="minorHAnsi"/>
          <w:sz w:val="24"/>
          <w:szCs w:val="24"/>
        </w:rPr>
        <w:t>. (1521): 1281–1289</w:t>
      </w:r>
    </w:p>
    <w:p w14:paraId="0885C0B5" w14:textId="77777777" w:rsidR="00826BBE" w:rsidRPr="00AE4F88" w:rsidRDefault="00826BBE" w:rsidP="00826BBE">
      <w:pPr>
        <w:ind w:left="360"/>
        <w:rPr>
          <w:rFonts w:cstheme="minorHAnsi"/>
          <w:sz w:val="24"/>
          <w:szCs w:val="24"/>
        </w:rPr>
      </w:pPr>
    </w:p>
    <w:p w14:paraId="0E3E8E10" w14:textId="77777777" w:rsidR="00826BBE" w:rsidRPr="00AE4F88" w:rsidRDefault="00826BBE" w:rsidP="00826BBE">
      <w:pPr>
        <w:ind w:left="360"/>
        <w:rPr>
          <w:rFonts w:cstheme="minorHAnsi"/>
          <w:sz w:val="24"/>
          <w:szCs w:val="24"/>
        </w:rPr>
      </w:pPr>
      <w:r w:rsidRPr="00AE4F88">
        <w:rPr>
          <w:rFonts w:cstheme="minorHAnsi"/>
          <w:sz w:val="24"/>
          <w:szCs w:val="24"/>
        </w:rPr>
        <w:t xml:space="preserve">Barsalou L.W. (2003) Situated simulation in the human conceptual system. </w:t>
      </w:r>
      <w:r w:rsidRPr="00AE4F88">
        <w:rPr>
          <w:rFonts w:cstheme="minorHAnsi"/>
          <w:i/>
          <w:iCs/>
          <w:sz w:val="24"/>
          <w:szCs w:val="24"/>
        </w:rPr>
        <w:t>Lang. Cogn. Process</w:t>
      </w:r>
      <w:r w:rsidRPr="00AE4F88">
        <w:rPr>
          <w:rFonts w:cstheme="minorHAnsi"/>
          <w:sz w:val="24"/>
          <w:szCs w:val="24"/>
        </w:rPr>
        <w:t>. 18, 513–562</w:t>
      </w:r>
    </w:p>
    <w:p w14:paraId="10DCB908" w14:textId="77777777" w:rsidR="00826BBE" w:rsidRPr="00AE4F88" w:rsidRDefault="00826BBE" w:rsidP="00826BBE">
      <w:pPr>
        <w:ind w:left="360"/>
        <w:rPr>
          <w:rFonts w:cstheme="minorHAnsi"/>
          <w:sz w:val="24"/>
          <w:szCs w:val="24"/>
        </w:rPr>
      </w:pPr>
    </w:p>
    <w:p w14:paraId="7EB32ABD" w14:textId="77777777" w:rsidR="00826BBE" w:rsidRPr="00AE4F88" w:rsidRDefault="00826BBE" w:rsidP="00826BBE">
      <w:pPr>
        <w:ind w:left="360"/>
        <w:rPr>
          <w:rFonts w:cstheme="minorHAnsi"/>
          <w:sz w:val="24"/>
          <w:szCs w:val="24"/>
        </w:rPr>
      </w:pPr>
      <w:r w:rsidRPr="00AE4F88">
        <w:rPr>
          <w:rFonts w:cstheme="minorHAnsi"/>
          <w:sz w:val="24"/>
          <w:szCs w:val="24"/>
        </w:rPr>
        <w:t xml:space="preserve">Barsalou L.W. (2008) Grounded cognition. </w:t>
      </w:r>
      <w:r w:rsidRPr="00AE4F88">
        <w:rPr>
          <w:rFonts w:cstheme="minorHAnsi"/>
          <w:i/>
          <w:iCs/>
          <w:sz w:val="24"/>
          <w:szCs w:val="24"/>
        </w:rPr>
        <w:t>Annu. Rev. Psychol</w:t>
      </w:r>
      <w:r w:rsidRPr="00AE4F88">
        <w:rPr>
          <w:rFonts w:cstheme="minorHAnsi"/>
          <w:sz w:val="24"/>
          <w:szCs w:val="24"/>
        </w:rPr>
        <w:t>. 59, 617–645</w:t>
      </w:r>
    </w:p>
    <w:p w14:paraId="3A7B95C3" w14:textId="77777777" w:rsidR="00826BBE" w:rsidRPr="00AE4F88" w:rsidRDefault="00826BBE" w:rsidP="00826BBE">
      <w:pPr>
        <w:ind w:left="360"/>
        <w:rPr>
          <w:rFonts w:cstheme="minorHAnsi"/>
          <w:sz w:val="24"/>
          <w:szCs w:val="24"/>
        </w:rPr>
      </w:pPr>
    </w:p>
    <w:p w14:paraId="322D327B" w14:textId="77777777" w:rsidR="00826BBE" w:rsidRPr="00AE4F88" w:rsidRDefault="00826BBE" w:rsidP="00826BBE">
      <w:pPr>
        <w:ind w:left="360"/>
        <w:rPr>
          <w:rFonts w:cstheme="minorHAnsi"/>
          <w:sz w:val="24"/>
          <w:szCs w:val="24"/>
        </w:rPr>
      </w:pPr>
      <w:r w:rsidRPr="00AE4F88">
        <w:rPr>
          <w:color w:val="000000"/>
          <w:shd w:val="clear" w:color="auto" w:fill="FFFFFF"/>
        </w:rPr>
        <w:t>Barsalou L.W.(1999) Perceptual symbol systems. </w:t>
      </w:r>
      <w:r w:rsidRPr="00AE4F88">
        <w:rPr>
          <w:rStyle w:val="ref-journal"/>
          <w:i/>
          <w:iCs/>
          <w:color w:val="000000"/>
          <w:shd w:val="clear" w:color="auto" w:fill="FFFFFF"/>
        </w:rPr>
        <w:t>Behav. Brain Sci</w:t>
      </w:r>
      <w:r w:rsidRPr="00AE4F88">
        <w:rPr>
          <w:rStyle w:val="ref-journal"/>
          <w:color w:val="000000"/>
          <w:shd w:val="clear" w:color="auto" w:fill="FFFFFF"/>
        </w:rPr>
        <w:t>. </w:t>
      </w:r>
      <w:r w:rsidRPr="00AE4F88">
        <w:rPr>
          <w:rStyle w:val="ref-vol"/>
          <w:color w:val="000000"/>
          <w:shd w:val="clear" w:color="auto" w:fill="FFFFFF"/>
        </w:rPr>
        <w:t xml:space="preserve"> 22</w:t>
      </w:r>
      <w:r w:rsidRPr="00AE4F88">
        <w:rPr>
          <w:color w:val="000000"/>
          <w:shd w:val="clear" w:color="auto" w:fill="FFFFFF"/>
        </w:rPr>
        <w:t>, 577–660. </w:t>
      </w:r>
    </w:p>
    <w:p w14:paraId="0AF66DF5" w14:textId="77777777" w:rsidR="00826BBE" w:rsidRPr="00AE4F88" w:rsidRDefault="00826BBE" w:rsidP="00826BBE">
      <w:pPr>
        <w:ind w:left="360"/>
        <w:rPr>
          <w:rFonts w:cstheme="minorHAnsi"/>
          <w:sz w:val="24"/>
          <w:szCs w:val="24"/>
        </w:rPr>
      </w:pPr>
    </w:p>
    <w:p w14:paraId="2AE4F83E" w14:textId="77777777" w:rsidR="00826BBE" w:rsidRPr="00AE4F88" w:rsidRDefault="00826BBE" w:rsidP="00826BBE">
      <w:pPr>
        <w:ind w:left="360"/>
        <w:rPr>
          <w:rFonts w:cstheme="minorHAnsi"/>
          <w:sz w:val="24"/>
          <w:szCs w:val="24"/>
        </w:rPr>
      </w:pPr>
      <w:r>
        <w:t>Barsalou, L. W. (2016c). Situated conceptualization: Theory and applications. In Y. Coello &amp; M. H. Fischer, Foundations of embodied cognition: Volume 1. Perceptual and emotional embodiment (pp. 11–37). East Sussex: Psychology Press</w:t>
      </w:r>
    </w:p>
    <w:p w14:paraId="2D142AC1" w14:textId="77777777" w:rsidR="00826BBE" w:rsidRPr="00AE4F88" w:rsidRDefault="00826BBE" w:rsidP="00826BBE">
      <w:pPr>
        <w:ind w:left="360"/>
        <w:rPr>
          <w:rFonts w:cstheme="minorHAnsi"/>
          <w:sz w:val="24"/>
          <w:szCs w:val="24"/>
        </w:rPr>
      </w:pPr>
    </w:p>
    <w:p w14:paraId="79B90BD8" w14:textId="77777777" w:rsidR="00826BBE" w:rsidRPr="00AE4F88" w:rsidRDefault="00826BBE" w:rsidP="00826BBE">
      <w:pPr>
        <w:ind w:left="360"/>
        <w:rPr>
          <w:rFonts w:cstheme="minorHAnsi"/>
          <w:sz w:val="24"/>
          <w:szCs w:val="24"/>
        </w:rPr>
      </w:pPr>
      <w:r w:rsidRPr="00826BBE">
        <w:rPr>
          <w:rFonts w:cstheme="minorHAnsi"/>
          <w:sz w:val="24"/>
          <w:szCs w:val="24"/>
        </w:rPr>
        <w:t xml:space="preserve">Best, M., &amp; Papies, E. K. (2019). </w:t>
      </w:r>
      <w:r w:rsidRPr="00AE4F88">
        <w:rPr>
          <w:rFonts w:cstheme="minorHAnsi"/>
          <w:sz w:val="24"/>
          <w:szCs w:val="24"/>
        </w:rPr>
        <w:t xml:space="preserve">Lower socioeconomic status is associated with higher intended consumption from oversized portions of unhealthy food. </w:t>
      </w:r>
      <w:r w:rsidRPr="00AE4F88">
        <w:rPr>
          <w:rFonts w:cstheme="minorHAnsi"/>
          <w:i/>
          <w:iCs/>
          <w:sz w:val="24"/>
          <w:szCs w:val="24"/>
        </w:rPr>
        <w:t>Appetite</w:t>
      </w:r>
      <w:r w:rsidRPr="00AE4F88">
        <w:rPr>
          <w:rFonts w:cstheme="minorHAnsi"/>
          <w:sz w:val="24"/>
          <w:szCs w:val="24"/>
        </w:rPr>
        <w:t>, 140, 255-268</w:t>
      </w:r>
    </w:p>
    <w:p w14:paraId="4B086696" w14:textId="77777777" w:rsidR="00826BBE" w:rsidRPr="00AE4F88" w:rsidRDefault="00826BBE" w:rsidP="00826BBE">
      <w:pPr>
        <w:ind w:left="360"/>
        <w:rPr>
          <w:rFonts w:cstheme="minorHAnsi"/>
          <w:sz w:val="24"/>
          <w:szCs w:val="24"/>
        </w:rPr>
      </w:pPr>
    </w:p>
    <w:p w14:paraId="1C5471EB" w14:textId="16935DA8" w:rsidR="00826BBE" w:rsidRPr="00AE4F88" w:rsidRDefault="00826BBE" w:rsidP="00826BBE">
      <w:pPr>
        <w:ind w:left="360"/>
        <w:rPr>
          <w:rFonts w:cstheme="minorHAnsi"/>
          <w:sz w:val="24"/>
          <w:szCs w:val="24"/>
        </w:rPr>
      </w:pPr>
      <w:r w:rsidRPr="00826BBE">
        <w:rPr>
          <w:rFonts w:eastAsia="Arial" w:cstheme="minorHAnsi"/>
          <w:color w:val="303030"/>
          <w:sz w:val="24"/>
          <w:szCs w:val="24"/>
        </w:rPr>
        <w:t>Blanchard</w:t>
      </w:r>
      <w:r>
        <w:rPr>
          <w:rFonts w:eastAsia="Arial" w:cstheme="minorHAnsi"/>
          <w:color w:val="303030"/>
          <w:sz w:val="24"/>
          <w:szCs w:val="24"/>
        </w:rPr>
        <w:t>,</w:t>
      </w:r>
      <w:r w:rsidRPr="00826BBE">
        <w:rPr>
          <w:rFonts w:eastAsia="Arial" w:cstheme="minorHAnsi"/>
          <w:color w:val="303030"/>
          <w:sz w:val="24"/>
          <w:szCs w:val="24"/>
        </w:rPr>
        <w:t xml:space="preserve"> F</w:t>
      </w:r>
      <w:r>
        <w:rPr>
          <w:rFonts w:eastAsia="Arial" w:cstheme="minorHAnsi"/>
          <w:color w:val="303030"/>
          <w:sz w:val="24"/>
          <w:szCs w:val="24"/>
        </w:rPr>
        <w:t>.</w:t>
      </w:r>
      <w:r w:rsidRPr="00826BBE">
        <w:rPr>
          <w:rFonts w:eastAsia="Arial" w:cstheme="minorHAnsi"/>
          <w:color w:val="303030"/>
          <w:sz w:val="24"/>
          <w:szCs w:val="24"/>
        </w:rPr>
        <w:t>A</w:t>
      </w:r>
      <w:r>
        <w:rPr>
          <w:rFonts w:eastAsia="Arial" w:cstheme="minorHAnsi"/>
          <w:color w:val="303030"/>
          <w:sz w:val="24"/>
          <w:szCs w:val="24"/>
        </w:rPr>
        <w:t>.</w:t>
      </w:r>
      <w:r w:rsidRPr="00826BBE">
        <w:rPr>
          <w:rFonts w:eastAsia="Arial" w:cstheme="minorHAnsi"/>
          <w:color w:val="303030"/>
          <w:sz w:val="24"/>
          <w:szCs w:val="24"/>
        </w:rPr>
        <w:t>, Frost</w:t>
      </w:r>
      <w:r>
        <w:rPr>
          <w:rFonts w:eastAsia="Arial" w:cstheme="minorHAnsi"/>
          <w:color w:val="303030"/>
          <w:sz w:val="24"/>
          <w:szCs w:val="24"/>
        </w:rPr>
        <w:t>,</w:t>
      </w:r>
      <w:r w:rsidRPr="00826BBE">
        <w:rPr>
          <w:rFonts w:eastAsia="Arial" w:cstheme="minorHAnsi"/>
          <w:color w:val="303030"/>
          <w:sz w:val="24"/>
          <w:szCs w:val="24"/>
        </w:rPr>
        <w:t xml:space="preserve"> R</w:t>
      </w:r>
      <w:r>
        <w:rPr>
          <w:rFonts w:eastAsia="Arial" w:cstheme="minorHAnsi"/>
          <w:color w:val="303030"/>
          <w:sz w:val="24"/>
          <w:szCs w:val="24"/>
        </w:rPr>
        <w:t>.</w:t>
      </w:r>
      <w:r w:rsidRPr="00826BBE">
        <w:rPr>
          <w:rFonts w:eastAsia="Arial" w:cstheme="minorHAnsi"/>
          <w:color w:val="303030"/>
          <w:sz w:val="24"/>
          <w:szCs w:val="24"/>
        </w:rPr>
        <w:t>O</w:t>
      </w:r>
      <w:r w:rsidRPr="00AE4F88">
        <w:rPr>
          <w:rFonts w:eastAsia="Arial" w:cstheme="minorHAnsi"/>
          <w:i/>
          <w:iCs/>
          <w:color w:val="303030"/>
          <w:sz w:val="24"/>
          <w:szCs w:val="24"/>
        </w:rPr>
        <w:t xml:space="preserve"> (1983) </w:t>
      </w:r>
      <w:r w:rsidRPr="00AE4F88">
        <w:rPr>
          <w:rFonts w:eastAsia="Arial" w:cstheme="minorHAnsi"/>
          <w:color w:val="303030"/>
          <w:sz w:val="24"/>
          <w:szCs w:val="24"/>
        </w:rPr>
        <w:t xml:space="preserve">Two factors of restraint: concern for dieting and weight fluctuation. </w:t>
      </w:r>
      <w:r w:rsidRPr="00AE4F88">
        <w:rPr>
          <w:rFonts w:eastAsia="Arial" w:cstheme="minorHAnsi"/>
          <w:i/>
          <w:iCs/>
          <w:color w:val="303030"/>
          <w:sz w:val="24"/>
          <w:szCs w:val="24"/>
        </w:rPr>
        <w:t>Behav Res Ther. 21(3):259-67</w:t>
      </w:r>
    </w:p>
    <w:p w14:paraId="6EA30DA6" w14:textId="77777777" w:rsidR="00826BBE" w:rsidRPr="00AE4F88" w:rsidRDefault="00826BBE" w:rsidP="00826BBE">
      <w:pPr>
        <w:ind w:left="360"/>
        <w:rPr>
          <w:rFonts w:cstheme="minorHAnsi"/>
          <w:sz w:val="24"/>
          <w:szCs w:val="24"/>
        </w:rPr>
      </w:pPr>
    </w:p>
    <w:p w14:paraId="004F8BE0" w14:textId="77777777" w:rsidR="00826BBE" w:rsidRPr="00AE4F88" w:rsidRDefault="00826BBE" w:rsidP="00826BBE">
      <w:pPr>
        <w:ind w:left="360"/>
        <w:rPr>
          <w:rFonts w:cstheme="minorHAnsi"/>
          <w:sz w:val="24"/>
          <w:szCs w:val="24"/>
        </w:rPr>
      </w:pPr>
      <w:r w:rsidRPr="00AE4F88">
        <w:rPr>
          <w:rFonts w:eastAsia="Arial" w:cstheme="minorHAnsi"/>
          <w:color w:val="303030"/>
          <w:sz w:val="24"/>
          <w:szCs w:val="24"/>
        </w:rPr>
        <w:t xml:space="preserve">Blanchard, F.A (1983) Two factors of restraint: concern for dieting and weight fluctuation. </w:t>
      </w:r>
      <w:r w:rsidRPr="00AE4F88">
        <w:rPr>
          <w:rFonts w:eastAsia="Arial" w:cstheme="minorHAnsi"/>
          <w:i/>
          <w:iCs/>
          <w:color w:val="303030"/>
          <w:sz w:val="24"/>
          <w:szCs w:val="24"/>
        </w:rPr>
        <w:t>Behav Res Ther. 21(3), 259-67</w:t>
      </w:r>
    </w:p>
    <w:p w14:paraId="06B5B984" w14:textId="77777777" w:rsidR="00826BBE" w:rsidRPr="00AE4F88" w:rsidRDefault="00826BBE" w:rsidP="00826BBE">
      <w:pPr>
        <w:ind w:left="360"/>
        <w:rPr>
          <w:rFonts w:cstheme="minorHAnsi"/>
          <w:sz w:val="24"/>
          <w:szCs w:val="24"/>
        </w:rPr>
      </w:pPr>
    </w:p>
    <w:p w14:paraId="049AA5B8" w14:textId="77777777" w:rsidR="00826BBE" w:rsidRPr="00AE4F88" w:rsidRDefault="00826BBE" w:rsidP="00826BBE">
      <w:pPr>
        <w:ind w:left="360"/>
        <w:rPr>
          <w:rFonts w:cstheme="minorHAnsi"/>
          <w:sz w:val="24"/>
          <w:szCs w:val="24"/>
        </w:rPr>
      </w:pPr>
      <w:r w:rsidRPr="00AE4F88">
        <w:rPr>
          <w:rFonts w:eastAsia="Calibri" w:cstheme="minorHAnsi"/>
          <w:sz w:val="24"/>
          <w:szCs w:val="24"/>
        </w:rPr>
        <w:t xml:space="preserve">Braun, V., &amp; Clarke, Victoria (Associate Professor in Sexuality Studies). (2013). </w:t>
      </w:r>
      <w:r w:rsidRPr="00AE4F88">
        <w:rPr>
          <w:rFonts w:eastAsia="Calibri" w:cstheme="minorHAnsi"/>
          <w:i/>
          <w:iCs/>
          <w:sz w:val="24"/>
          <w:szCs w:val="24"/>
        </w:rPr>
        <w:t>Successful qualitative research: A practical guide for beginners</w:t>
      </w:r>
      <w:r w:rsidRPr="00AE4F88">
        <w:rPr>
          <w:rFonts w:eastAsia="Calibri" w:cstheme="minorHAnsi"/>
          <w:sz w:val="24"/>
          <w:szCs w:val="24"/>
        </w:rPr>
        <w:t>. London: SAGE</w:t>
      </w:r>
    </w:p>
    <w:p w14:paraId="3BD43E81" w14:textId="77777777" w:rsidR="00826BBE" w:rsidRPr="00AE4F88" w:rsidRDefault="00826BBE" w:rsidP="00826BBE">
      <w:pPr>
        <w:ind w:left="360"/>
        <w:rPr>
          <w:rFonts w:cstheme="minorHAnsi"/>
          <w:sz w:val="24"/>
          <w:szCs w:val="24"/>
        </w:rPr>
      </w:pPr>
      <w:r w:rsidRPr="00AE4F88">
        <w:rPr>
          <w:rFonts w:eastAsia="Calibri" w:cstheme="minorHAnsi"/>
          <w:color w:val="333333"/>
          <w:sz w:val="24"/>
          <w:szCs w:val="24"/>
        </w:rPr>
        <w:lastRenderedPageBreak/>
        <w:t xml:space="preserve">Bryman, A. (2016). </w:t>
      </w:r>
      <w:r w:rsidRPr="00AE4F88">
        <w:rPr>
          <w:rFonts w:eastAsia="Calibri" w:cstheme="minorHAnsi"/>
          <w:i/>
          <w:iCs/>
          <w:color w:val="333333"/>
          <w:sz w:val="24"/>
          <w:szCs w:val="24"/>
        </w:rPr>
        <w:t>Social research methods</w:t>
      </w:r>
      <w:r w:rsidRPr="00AE4F88">
        <w:rPr>
          <w:rFonts w:eastAsia="Calibri" w:cstheme="minorHAnsi"/>
          <w:color w:val="333333"/>
          <w:sz w:val="24"/>
          <w:szCs w:val="24"/>
        </w:rPr>
        <w:t xml:space="preserve"> (Fifth ed.). Oxford: Oxford University Press</w:t>
      </w:r>
    </w:p>
    <w:p w14:paraId="586EAE10" w14:textId="77777777" w:rsidR="00826BBE" w:rsidRPr="00AE4F88" w:rsidRDefault="00826BBE" w:rsidP="00826BBE">
      <w:pPr>
        <w:ind w:left="360"/>
        <w:rPr>
          <w:rFonts w:cstheme="minorHAnsi"/>
          <w:sz w:val="24"/>
          <w:szCs w:val="24"/>
        </w:rPr>
      </w:pPr>
    </w:p>
    <w:p w14:paraId="29186E89" w14:textId="77777777" w:rsidR="00826BBE" w:rsidRPr="00AE4F88" w:rsidRDefault="00826BBE" w:rsidP="00826BBE">
      <w:pPr>
        <w:ind w:left="360"/>
        <w:rPr>
          <w:rFonts w:cstheme="minorHAnsi"/>
          <w:sz w:val="24"/>
          <w:szCs w:val="24"/>
        </w:rPr>
      </w:pPr>
      <w:r w:rsidRPr="00AE4F88">
        <w:rPr>
          <w:rFonts w:eastAsia="Calibri" w:cstheme="minorHAnsi"/>
          <w:sz w:val="24"/>
          <w:szCs w:val="24"/>
        </w:rPr>
        <w:t>Buchanan, K., Sheffield, J., &amp; Tan, W. H. (2019). Predictors of diet failure: A multifactorial cognitive and behavioural model.</w:t>
      </w:r>
      <w:r w:rsidRPr="00AE4F88">
        <w:rPr>
          <w:rFonts w:eastAsia="Calibri" w:cstheme="minorHAnsi"/>
          <w:i/>
          <w:iCs/>
          <w:sz w:val="24"/>
          <w:szCs w:val="24"/>
        </w:rPr>
        <w:t xml:space="preserve"> Journal of Health Psychology, 24</w:t>
      </w:r>
      <w:r w:rsidRPr="00AE4F88">
        <w:rPr>
          <w:rFonts w:eastAsia="Calibri" w:cstheme="minorHAnsi"/>
          <w:sz w:val="24"/>
          <w:szCs w:val="24"/>
        </w:rPr>
        <w:t>(7), 857-869</w:t>
      </w:r>
    </w:p>
    <w:p w14:paraId="295545A1" w14:textId="77777777" w:rsidR="00826BBE" w:rsidRPr="00AE4F88" w:rsidRDefault="00826BBE" w:rsidP="00826BBE">
      <w:pPr>
        <w:ind w:left="360"/>
        <w:rPr>
          <w:rFonts w:cstheme="minorHAnsi"/>
          <w:sz w:val="24"/>
          <w:szCs w:val="24"/>
        </w:rPr>
      </w:pPr>
    </w:p>
    <w:p w14:paraId="475CEC62" w14:textId="77777777" w:rsidR="00826BBE" w:rsidRPr="00AE4F88" w:rsidRDefault="00826BBE" w:rsidP="00826BBE">
      <w:pPr>
        <w:ind w:left="360"/>
        <w:rPr>
          <w:rFonts w:cstheme="minorHAnsi"/>
          <w:sz w:val="24"/>
          <w:szCs w:val="24"/>
        </w:rPr>
      </w:pPr>
      <w:r w:rsidRPr="00AE4F88">
        <w:rPr>
          <w:rFonts w:eastAsia="Calibri" w:cstheme="minorHAnsi"/>
          <w:sz w:val="24"/>
          <w:szCs w:val="24"/>
        </w:rPr>
        <w:t>Centers for Disease Control and Prevention (CDCP) (2015). Centers for disease control and prevention (Atlanta, USA)</w:t>
      </w:r>
    </w:p>
    <w:p w14:paraId="52E53C99" w14:textId="77777777" w:rsidR="00826BBE" w:rsidRPr="00AE4F88" w:rsidRDefault="00826BBE" w:rsidP="00826BBE">
      <w:pPr>
        <w:ind w:left="360"/>
        <w:rPr>
          <w:rFonts w:cstheme="minorHAnsi"/>
          <w:sz w:val="24"/>
          <w:szCs w:val="24"/>
        </w:rPr>
      </w:pPr>
    </w:p>
    <w:p w14:paraId="3F52A0FC" w14:textId="77777777" w:rsidR="00826BBE" w:rsidRPr="00AE4F88" w:rsidRDefault="00826BBE" w:rsidP="00826BBE">
      <w:pPr>
        <w:ind w:left="360"/>
        <w:rPr>
          <w:rFonts w:cstheme="minorHAnsi"/>
          <w:sz w:val="24"/>
          <w:szCs w:val="24"/>
        </w:rPr>
      </w:pPr>
      <w:r w:rsidRPr="00AE4F88">
        <w:rPr>
          <w:color w:val="000000"/>
          <w:shd w:val="clear" w:color="auto" w:fill="FFFFFF"/>
        </w:rPr>
        <w:t>Chao L.L., Martin A. (2000) Representation of manipulable man-made objects in the dorsal stream. </w:t>
      </w:r>
      <w:r w:rsidRPr="00AE4F88">
        <w:rPr>
          <w:rStyle w:val="ref-journal"/>
          <w:i/>
          <w:iCs/>
          <w:color w:val="000000"/>
          <w:shd w:val="clear" w:color="auto" w:fill="FFFFFF"/>
        </w:rPr>
        <w:t>Neuroimage</w:t>
      </w:r>
      <w:r w:rsidRPr="00AE4F88">
        <w:rPr>
          <w:rStyle w:val="ref-journal"/>
          <w:color w:val="000000"/>
          <w:shd w:val="clear" w:color="auto" w:fill="FFFFFF"/>
        </w:rPr>
        <w:t>. </w:t>
      </w:r>
      <w:r w:rsidRPr="00AE4F88">
        <w:rPr>
          <w:rStyle w:val="ref-vol"/>
          <w:color w:val="000000"/>
          <w:shd w:val="clear" w:color="auto" w:fill="FFFFFF"/>
        </w:rPr>
        <w:t>12</w:t>
      </w:r>
      <w:r w:rsidRPr="00AE4F88">
        <w:rPr>
          <w:color w:val="000000"/>
          <w:shd w:val="clear" w:color="auto" w:fill="FFFFFF"/>
        </w:rPr>
        <w:t>, 478–484</w:t>
      </w:r>
    </w:p>
    <w:p w14:paraId="5FF6B07F" w14:textId="77777777" w:rsidR="00826BBE" w:rsidRPr="00AE4F88" w:rsidRDefault="00826BBE" w:rsidP="00826BBE">
      <w:pPr>
        <w:ind w:left="360"/>
        <w:rPr>
          <w:rFonts w:cstheme="minorHAnsi"/>
          <w:sz w:val="24"/>
          <w:szCs w:val="24"/>
        </w:rPr>
      </w:pPr>
    </w:p>
    <w:p w14:paraId="15DDE6E2" w14:textId="77777777" w:rsidR="00826BBE" w:rsidRPr="00AE4F88" w:rsidRDefault="00826BBE" w:rsidP="00826BBE">
      <w:pPr>
        <w:ind w:left="360"/>
        <w:rPr>
          <w:rFonts w:cstheme="minorHAnsi"/>
          <w:sz w:val="24"/>
          <w:szCs w:val="24"/>
        </w:rPr>
      </w:pPr>
      <w:r w:rsidRPr="00826BBE">
        <w:rPr>
          <w:rFonts w:cstheme="minorHAnsi"/>
          <w:sz w:val="24"/>
          <w:szCs w:val="24"/>
        </w:rPr>
        <w:t xml:space="preserve">Chen, J., Papies, E. K., &amp; Barsalou, L. W. (2016). </w:t>
      </w:r>
      <w:r w:rsidRPr="00AE4F88">
        <w:rPr>
          <w:rFonts w:cstheme="minorHAnsi"/>
          <w:sz w:val="24"/>
          <w:szCs w:val="24"/>
        </w:rPr>
        <w:t xml:space="preserve">A core eating network and its modulations underlie diverse eating phenomena. </w:t>
      </w:r>
      <w:r w:rsidRPr="00AE4F88">
        <w:rPr>
          <w:rFonts w:cstheme="minorHAnsi"/>
          <w:i/>
          <w:iCs/>
          <w:sz w:val="24"/>
          <w:szCs w:val="24"/>
        </w:rPr>
        <w:t>Brain and Cognition</w:t>
      </w:r>
      <w:r w:rsidRPr="00AE4F88">
        <w:rPr>
          <w:rFonts w:cstheme="minorHAnsi"/>
          <w:sz w:val="24"/>
          <w:szCs w:val="24"/>
        </w:rPr>
        <w:t>, 110, 20–42.</w:t>
      </w:r>
    </w:p>
    <w:p w14:paraId="7CEF3168" w14:textId="77777777" w:rsidR="00826BBE" w:rsidRPr="00AE4F88" w:rsidRDefault="00826BBE" w:rsidP="00826BBE">
      <w:pPr>
        <w:ind w:left="360"/>
        <w:rPr>
          <w:rFonts w:cstheme="minorHAnsi"/>
          <w:sz w:val="24"/>
          <w:szCs w:val="24"/>
        </w:rPr>
      </w:pPr>
    </w:p>
    <w:p w14:paraId="7F4763A8" w14:textId="77777777" w:rsidR="00826BBE" w:rsidRPr="00AE4F88" w:rsidRDefault="00826BBE" w:rsidP="00826BBE">
      <w:pPr>
        <w:ind w:left="360"/>
        <w:rPr>
          <w:rFonts w:cstheme="minorHAnsi"/>
          <w:sz w:val="24"/>
          <w:szCs w:val="24"/>
        </w:rPr>
      </w:pPr>
      <w:r w:rsidRPr="00AE4F88">
        <w:rPr>
          <w:rFonts w:cstheme="minorHAnsi"/>
          <w:sz w:val="24"/>
          <w:szCs w:val="24"/>
        </w:rPr>
        <w:t>Cheon, B.K., Hong, Y.Y (2017) Mere experience of low subjective socioeconomic status stimulates appetite and food intake.</w:t>
      </w:r>
      <w:r w:rsidRPr="00AE4F88">
        <w:rPr>
          <w:rFonts w:cstheme="minorHAnsi"/>
          <w:i/>
          <w:iCs/>
          <w:sz w:val="24"/>
          <w:szCs w:val="24"/>
        </w:rPr>
        <w:t xml:space="preserve"> PNAS.</w:t>
      </w:r>
      <w:r w:rsidRPr="00AE4F88">
        <w:rPr>
          <w:rFonts w:cstheme="minorHAnsi"/>
          <w:sz w:val="24"/>
          <w:szCs w:val="24"/>
        </w:rPr>
        <w:t xml:space="preserve"> 114(1) 72-77</w:t>
      </w:r>
    </w:p>
    <w:p w14:paraId="70C70E0D" w14:textId="77777777" w:rsidR="00826BBE" w:rsidRPr="00AE4F88" w:rsidRDefault="00826BBE" w:rsidP="00826BBE">
      <w:pPr>
        <w:ind w:left="360"/>
        <w:rPr>
          <w:rFonts w:cstheme="minorHAnsi"/>
          <w:sz w:val="24"/>
          <w:szCs w:val="24"/>
        </w:rPr>
      </w:pPr>
    </w:p>
    <w:p w14:paraId="1F7309D4" w14:textId="423F31C0" w:rsidR="00826BBE" w:rsidRDefault="00826BBE" w:rsidP="00826BBE">
      <w:pPr>
        <w:ind w:left="360"/>
        <w:rPr>
          <w:rFonts w:cstheme="minorHAnsi"/>
          <w:sz w:val="24"/>
          <w:szCs w:val="24"/>
        </w:rPr>
      </w:pPr>
      <w:r w:rsidRPr="00AE4F88">
        <w:rPr>
          <w:rFonts w:cstheme="minorHAnsi"/>
          <w:sz w:val="24"/>
          <w:szCs w:val="24"/>
        </w:rPr>
        <w:t xml:space="preserve">Clark, A. (2013). Whatever next? Predictive brains, situated agents, and the future of cognitive science. </w:t>
      </w:r>
      <w:r w:rsidRPr="00AE4F88">
        <w:rPr>
          <w:rFonts w:cstheme="minorHAnsi"/>
          <w:i/>
          <w:iCs/>
          <w:sz w:val="24"/>
          <w:szCs w:val="24"/>
        </w:rPr>
        <w:t>Behavioral and Brain Sciences</w:t>
      </w:r>
      <w:r w:rsidRPr="00AE4F88">
        <w:rPr>
          <w:rFonts w:cstheme="minorHAnsi"/>
          <w:sz w:val="24"/>
          <w:szCs w:val="24"/>
        </w:rPr>
        <w:t>, 36, 1–73.</w:t>
      </w:r>
    </w:p>
    <w:p w14:paraId="0D647B94" w14:textId="360CFB1B" w:rsidR="00C8475F" w:rsidRDefault="00C8475F" w:rsidP="00826BBE">
      <w:pPr>
        <w:ind w:left="360"/>
        <w:rPr>
          <w:rFonts w:cstheme="minorHAnsi"/>
          <w:sz w:val="24"/>
          <w:szCs w:val="24"/>
        </w:rPr>
      </w:pPr>
    </w:p>
    <w:p w14:paraId="68FEECF8" w14:textId="77777777" w:rsidR="00C8475F" w:rsidRPr="00C8475F" w:rsidRDefault="00C8475F" w:rsidP="00C8475F">
      <w:pPr>
        <w:ind w:left="360"/>
        <w:rPr>
          <w:rFonts w:cstheme="minorHAnsi"/>
          <w:sz w:val="24"/>
          <w:szCs w:val="24"/>
        </w:rPr>
      </w:pPr>
      <w:r>
        <w:rPr>
          <w:rFonts w:cstheme="minorHAnsi"/>
          <w:sz w:val="24"/>
          <w:szCs w:val="24"/>
        </w:rPr>
        <w:t xml:space="preserve">Crawford, C (2014) </w:t>
      </w:r>
      <w:r w:rsidRPr="00C8475F">
        <w:rPr>
          <w:rFonts w:cstheme="minorHAnsi"/>
          <w:sz w:val="24"/>
          <w:szCs w:val="24"/>
        </w:rPr>
        <w:t>Socio-economic differences in university outcomes in the UK:</w:t>
      </w:r>
    </w:p>
    <w:p w14:paraId="2B09F8C7" w14:textId="05BA123A" w:rsidR="00C8475F" w:rsidRPr="00AE4F88" w:rsidRDefault="00C8475F" w:rsidP="00C8475F">
      <w:pPr>
        <w:ind w:left="360"/>
        <w:rPr>
          <w:rFonts w:cstheme="minorHAnsi"/>
          <w:sz w:val="24"/>
          <w:szCs w:val="24"/>
        </w:rPr>
      </w:pPr>
      <w:r w:rsidRPr="00C8475F">
        <w:rPr>
          <w:rFonts w:cstheme="minorHAnsi"/>
          <w:sz w:val="24"/>
          <w:szCs w:val="24"/>
        </w:rPr>
        <w:t>drop-out, degree completion and degree class</w:t>
      </w:r>
      <w:r>
        <w:rPr>
          <w:rFonts w:cstheme="minorHAnsi"/>
          <w:sz w:val="24"/>
          <w:szCs w:val="24"/>
        </w:rPr>
        <w:t xml:space="preserve">. </w:t>
      </w:r>
      <w:r>
        <w:rPr>
          <w:rFonts w:cstheme="minorHAnsi"/>
          <w:i/>
          <w:iCs/>
          <w:sz w:val="24"/>
          <w:szCs w:val="24"/>
        </w:rPr>
        <w:t xml:space="preserve">Institude for Fiscal Studies. </w:t>
      </w:r>
      <w:r>
        <w:rPr>
          <w:rFonts w:cstheme="minorHAnsi"/>
          <w:sz w:val="24"/>
          <w:szCs w:val="24"/>
        </w:rPr>
        <w:t>4(2), 1-27</w:t>
      </w:r>
    </w:p>
    <w:p w14:paraId="1B4CBC4C" w14:textId="77777777" w:rsidR="00826BBE" w:rsidRPr="00AE4F88" w:rsidRDefault="00826BBE" w:rsidP="00826BBE">
      <w:pPr>
        <w:ind w:left="360"/>
        <w:rPr>
          <w:rFonts w:cstheme="minorHAnsi"/>
          <w:sz w:val="24"/>
          <w:szCs w:val="24"/>
        </w:rPr>
      </w:pPr>
    </w:p>
    <w:p w14:paraId="69E05E83" w14:textId="77777777" w:rsidR="00826BBE" w:rsidRPr="00AE4F88" w:rsidRDefault="00826BBE" w:rsidP="00826BBE">
      <w:pPr>
        <w:ind w:left="360"/>
        <w:rPr>
          <w:rFonts w:cstheme="minorHAnsi"/>
          <w:sz w:val="24"/>
          <w:szCs w:val="24"/>
        </w:rPr>
      </w:pPr>
      <w:r w:rsidRPr="00AE4F88">
        <w:rPr>
          <w:rFonts w:eastAsia="Calibri" w:cstheme="minorHAnsi"/>
          <w:sz w:val="24"/>
          <w:szCs w:val="24"/>
        </w:rPr>
        <w:t xml:space="preserve">Darmon, N., &amp; Drewnowski, A. (2008). Does social class predict diet quality? </w:t>
      </w:r>
      <w:r w:rsidRPr="00AE4F88">
        <w:rPr>
          <w:rFonts w:eastAsia="Calibri" w:cstheme="minorHAnsi"/>
          <w:i/>
          <w:iCs/>
          <w:sz w:val="24"/>
          <w:szCs w:val="24"/>
        </w:rPr>
        <w:t>American Journal of Clinical Nutrition</w:t>
      </w:r>
      <w:r w:rsidRPr="00AE4F88">
        <w:rPr>
          <w:rFonts w:eastAsia="Calibri" w:cstheme="minorHAnsi"/>
          <w:sz w:val="24"/>
          <w:szCs w:val="24"/>
        </w:rPr>
        <w:t>, 87(5), 1107–1117</w:t>
      </w:r>
    </w:p>
    <w:p w14:paraId="5F96BC8D" w14:textId="77777777" w:rsidR="00826BBE" w:rsidRPr="00AE4F88" w:rsidRDefault="00826BBE" w:rsidP="00826BBE">
      <w:pPr>
        <w:ind w:left="360"/>
        <w:rPr>
          <w:rFonts w:cstheme="minorHAnsi"/>
          <w:sz w:val="24"/>
          <w:szCs w:val="24"/>
        </w:rPr>
      </w:pPr>
    </w:p>
    <w:p w14:paraId="34CC5BD1" w14:textId="77777777" w:rsidR="00826BBE" w:rsidRPr="00AE4F88" w:rsidRDefault="00826BBE" w:rsidP="00826BBE">
      <w:pPr>
        <w:ind w:left="360"/>
        <w:rPr>
          <w:rFonts w:cstheme="minorHAnsi"/>
          <w:sz w:val="24"/>
          <w:szCs w:val="24"/>
        </w:rPr>
      </w:pPr>
      <w:r w:rsidRPr="00826BBE">
        <w:rPr>
          <w:rFonts w:eastAsia="Calibri" w:cstheme="minorHAnsi"/>
          <w:color w:val="333333"/>
          <w:sz w:val="24"/>
          <w:szCs w:val="24"/>
        </w:rPr>
        <w:t xml:space="preserve">Deliens, T., Clarys, P., De Bourdeaudhuij, I., &amp; Deforche, B. (2014). </w:t>
      </w:r>
      <w:r w:rsidRPr="00AE4F88">
        <w:rPr>
          <w:rFonts w:eastAsia="Calibri" w:cstheme="minorHAnsi"/>
          <w:color w:val="333333"/>
          <w:sz w:val="24"/>
          <w:szCs w:val="24"/>
        </w:rPr>
        <w:t>Determinants of eating behaviour in university students: A qualitative study using focus group discussions.</w:t>
      </w:r>
      <w:r w:rsidRPr="00AE4F88">
        <w:rPr>
          <w:rFonts w:eastAsia="Calibri" w:cstheme="minorHAnsi"/>
          <w:i/>
          <w:iCs/>
          <w:color w:val="333333"/>
          <w:sz w:val="24"/>
          <w:szCs w:val="24"/>
        </w:rPr>
        <w:t xml:space="preserve"> Bmc Public Health, 14</w:t>
      </w:r>
      <w:r w:rsidRPr="00AE4F88">
        <w:rPr>
          <w:rFonts w:eastAsia="Calibri" w:cstheme="minorHAnsi"/>
          <w:color w:val="333333"/>
          <w:sz w:val="24"/>
          <w:szCs w:val="24"/>
        </w:rPr>
        <w:t>(1), 53-53</w:t>
      </w:r>
    </w:p>
    <w:p w14:paraId="1EEB3EAA" w14:textId="77777777" w:rsidR="00826BBE" w:rsidRPr="00AE4F88" w:rsidRDefault="00826BBE" w:rsidP="00826BBE">
      <w:pPr>
        <w:ind w:left="360"/>
        <w:rPr>
          <w:rFonts w:cstheme="minorHAnsi"/>
          <w:sz w:val="24"/>
          <w:szCs w:val="24"/>
        </w:rPr>
      </w:pPr>
    </w:p>
    <w:p w14:paraId="41CFBC26" w14:textId="77777777" w:rsidR="00826BBE" w:rsidRPr="00AE4F88" w:rsidRDefault="00826BBE" w:rsidP="0082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eastAsia="Times New Roman" w:cstheme="minorHAnsi"/>
          <w:color w:val="000000"/>
          <w:sz w:val="24"/>
          <w:szCs w:val="24"/>
          <w:bdr w:val="none" w:sz="0" w:space="0" w:color="auto" w:frame="1"/>
          <w:lang w:eastAsia="en-GB"/>
        </w:rPr>
      </w:pPr>
      <w:r w:rsidRPr="00AE4F88">
        <w:rPr>
          <w:rFonts w:eastAsia="Times New Roman" w:cstheme="minorHAnsi"/>
          <w:color w:val="000000"/>
          <w:sz w:val="24"/>
          <w:szCs w:val="24"/>
          <w:bdr w:val="none" w:sz="0" w:space="0" w:color="auto" w:frame="1"/>
          <w:lang w:eastAsia="en-GB"/>
        </w:rPr>
        <w:t>Douglas Bates, Martin Maechler, Ben Bolker, Steve Walker (2015). Fitting Linear Mixed-Effects Models Using lme4. Journal of Statistical Software, 67(1), 1-48.</w:t>
      </w:r>
    </w:p>
    <w:p w14:paraId="5971E714" w14:textId="77777777" w:rsidR="00826BBE" w:rsidRPr="00AE4F88" w:rsidRDefault="00826BBE" w:rsidP="00826B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eastAsia="Times New Roman" w:cstheme="minorHAnsi"/>
          <w:color w:val="000000"/>
          <w:sz w:val="24"/>
          <w:szCs w:val="24"/>
          <w:bdr w:val="none" w:sz="0" w:space="0" w:color="auto" w:frame="1"/>
          <w:lang w:eastAsia="en-GB"/>
        </w:rPr>
      </w:pPr>
    </w:p>
    <w:p w14:paraId="01BACBFA" w14:textId="77777777" w:rsidR="00826BBE" w:rsidRPr="00AE4F88" w:rsidRDefault="00826BBE" w:rsidP="00826BBE">
      <w:pPr>
        <w:ind w:left="360"/>
        <w:rPr>
          <w:rStyle w:val="Hyperlink"/>
          <w:rFonts w:eastAsia="Calibri" w:cstheme="minorHAnsi"/>
          <w:color w:val="auto"/>
          <w:sz w:val="24"/>
          <w:szCs w:val="24"/>
          <w:u w:val="none"/>
        </w:rPr>
      </w:pPr>
      <w:r w:rsidRPr="00AE4F88">
        <w:rPr>
          <w:rFonts w:eastAsia="Calibri" w:cstheme="minorHAnsi"/>
          <w:sz w:val="24"/>
          <w:szCs w:val="24"/>
        </w:rPr>
        <w:t xml:space="preserve">Dowden, O., Heywood, J (2018) </w:t>
      </w:r>
      <w:r w:rsidRPr="00AE4F88">
        <w:rPr>
          <w:rFonts w:eastAsia="Calibri" w:cstheme="minorHAnsi"/>
          <w:i/>
          <w:iCs/>
          <w:sz w:val="24"/>
          <w:szCs w:val="24"/>
        </w:rPr>
        <w:t xml:space="preserve">Measuring Socio-economic Background in your Workforce: recommended measures for use by employers. </w:t>
      </w:r>
      <w:r w:rsidRPr="00AE4F88">
        <w:rPr>
          <w:rFonts w:eastAsia="Calibri" w:cstheme="minorHAnsi"/>
          <w:sz w:val="24"/>
          <w:szCs w:val="24"/>
        </w:rPr>
        <w:t xml:space="preserve">Retrieved from </w:t>
      </w:r>
      <w:hyperlink r:id="rId14">
        <w:r w:rsidRPr="00AE4F88">
          <w:rPr>
            <w:rStyle w:val="Hyperlink"/>
            <w:rFonts w:eastAsia="Calibri" w:cstheme="minorHAnsi"/>
            <w:sz w:val="24"/>
            <w:szCs w:val="24"/>
          </w:rPr>
          <w:t>https://assets.publishing.service.gov.uk/government/uploads/system/uploads/attachment_data/file/786937/Measuring_Socio-economic_Background_in_your_Workforce__recommended_measures_for_use_by_employers.pdf</w:t>
        </w:r>
      </w:hyperlink>
    </w:p>
    <w:p w14:paraId="762FE3E6" w14:textId="77777777" w:rsidR="00826BBE" w:rsidRPr="00AE4F88" w:rsidRDefault="00826BBE" w:rsidP="00826BBE">
      <w:pPr>
        <w:ind w:left="360"/>
        <w:rPr>
          <w:rFonts w:eastAsia="Calibri" w:cstheme="minorHAnsi"/>
          <w:sz w:val="24"/>
          <w:szCs w:val="24"/>
        </w:rPr>
      </w:pPr>
    </w:p>
    <w:p w14:paraId="2646E399" w14:textId="77777777" w:rsidR="00826BBE" w:rsidRPr="00AE4F88" w:rsidRDefault="00826BBE" w:rsidP="00826BBE">
      <w:pPr>
        <w:ind w:left="360"/>
        <w:rPr>
          <w:rFonts w:cstheme="minorHAnsi"/>
          <w:sz w:val="24"/>
          <w:szCs w:val="24"/>
        </w:rPr>
      </w:pPr>
      <w:r w:rsidRPr="00AE4F88">
        <w:rPr>
          <w:rFonts w:cstheme="minorHAnsi"/>
          <w:sz w:val="24"/>
          <w:szCs w:val="24"/>
        </w:rPr>
        <w:t xml:space="preserve">Elder, R. S., &amp; Krishna, A. (2012). The “Visual Depiction Effect” in Advertising: Facilitating Embodied Mental Simulation through Product Orientation. </w:t>
      </w:r>
      <w:r w:rsidRPr="00AE4F88">
        <w:rPr>
          <w:rFonts w:cstheme="minorHAnsi"/>
          <w:i/>
          <w:iCs/>
          <w:sz w:val="24"/>
          <w:szCs w:val="24"/>
        </w:rPr>
        <w:t>Journal of Consumer Research</w:t>
      </w:r>
      <w:r w:rsidRPr="00AE4F88">
        <w:rPr>
          <w:rFonts w:cstheme="minorHAnsi"/>
          <w:sz w:val="24"/>
          <w:szCs w:val="24"/>
        </w:rPr>
        <w:t>, 38(6), 988–1003.</w:t>
      </w:r>
    </w:p>
    <w:p w14:paraId="08962480" w14:textId="77777777" w:rsidR="00826BBE" w:rsidRPr="00AE4F88" w:rsidRDefault="00826BBE" w:rsidP="00826BBE">
      <w:pPr>
        <w:ind w:left="360"/>
        <w:rPr>
          <w:rFonts w:cstheme="minorHAnsi"/>
          <w:sz w:val="24"/>
          <w:szCs w:val="24"/>
        </w:rPr>
      </w:pPr>
    </w:p>
    <w:p w14:paraId="0302F3A8" w14:textId="77777777" w:rsidR="00826BBE" w:rsidRPr="00AE4F88" w:rsidRDefault="00826BBE" w:rsidP="00826BBE">
      <w:pPr>
        <w:ind w:left="360"/>
        <w:rPr>
          <w:rFonts w:cstheme="minorHAnsi"/>
          <w:sz w:val="24"/>
          <w:szCs w:val="24"/>
        </w:rPr>
      </w:pPr>
      <w:r w:rsidRPr="00826BBE">
        <w:rPr>
          <w:sz w:val="24"/>
          <w:szCs w:val="24"/>
        </w:rPr>
        <w:t>Fleurbaix Laventie Ville Sante study group</w:t>
      </w:r>
      <w:r w:rsidRPr="00826BBE">
        <w:rPr>
          <w:rFonts w:cstheme="minorHAnsi"/>
          <w:sz w:val="24"/>
          <w:szCs w:val="24"/>
        </w:rPr>
        <w:t xml:space="preserve"> (2004). </w:t>
      </w:r>
      <w:r w:rsidRPr="00AE4F88">
        <w:rPr>
          <w:rFonts w:cstheme="minorHAnsi"/>
          <w:sz w:val="24"/>
          <w:szCs w:val="24"/>
        </w:rPr>
        <w:t xml:space="preserve">The three-factor eating questionnaire-R18 is able to distinguish among different eating patterns in a general population. </w:t>
      </w:r>
      <w:r w:rsidRPr="00AE4F88">
        <w:rPr>
          <w:rFonts w:cstheme="minorHAnsi"/>
          <w:i/>
          <w:iCs/>
          <w:sz w:val="24"/>
          <w:szCs w:val="24"/>
        </w:rPr>
        <w:t>Journal of Nutrition</w:t>
      </w:r>
      <w:r w:rsidRPr="00AE4F88">
        <w:rPr>
          <w:rFonts w:cstheme="minorHAnsi"/>
          <w:sz w:val="24"/>
          <w:szCs w:val="24"/>
        </w:rPr>
        <w:t>, 134(9), 2372-2380</w:t>
      </w:r>
    </w:p>
    <w:p w14:paraId="234A2D81" w14:textId="77777777" w:rsidR="00826BBE" w:rsidRPr="00AE4F88" w:rsidRDefault="00826BBE" w:rsidP="00826BBE">
      <w:pPr>
        <w:ind w:left="360"/>
        <w:rPr>
          <w:rFonts w:cstheme="minorHAnsi"/>
          <w:sz w:val="24"/>
          <w:szCs w:val="24"/>
        </w:rPr>
      </w:pPr>
    </w:p>
    <w:p w14:paraId="6FC06D8D" w14:textId="77777777" w:rsidR="00826BBE" w:rsidRPr="00AE4F88" w:rsidRDefault="00826BBE" w:rsidP="00826BBE">
      <w:pPr>
        <w:ind w:left="360"/>
        <w:rPr>
          <w:sz w:val="24"/>
          <w:szCs w:val="24"/>
        </w:rPr>
      </w:pPr>
      <w:r w:rsidRPr="00AE4F88">
        <w:rPr>
          <w:sz w:val="24"/>
          <w:szCs w:val="24"/>
        </w:rPr>
        <w:t>G. Hollands, I. Shemilt, T.M. Marteau, S.A. Jebb, H.B. Lewis, Y. Wei, et al. (2017) Portion, package or tableware size for changing selection and consumption of food, alcohol and tobacco. Cochrane Database of Systematic Reviews, 9 (9), 1-387</w:t>
      </w:r>
    </w:p>
    <w:p w14:paraId="4437BA33" w14:textId="77777777" w:rsidR="00826BBE" w:rsidRPr="00AE4F88" w:rsidRDefault="00826BBE" w:rsidP="00826BBE">
      <w:pPr>
        <w:ind w:left="360"/>
        <w:rPr>
          <w:sz w:val="24"/>
          <w:szCs w:val="24"/>
        </w:rPr>
      </w:pPr>
    </w:p>
    <w:p w14:paraId="28EF19A9" w14:textId="77777777" w:rsidR="00826BBE" w:rsidRPr="00AE4F88" w:rsidRDefault="00826BBE" w:rsidP="00826BBE">
      <w:pPr>
        <w:ind w:left="360"/>
        <w:rPr>
          <w:rFonts w:cstheme="minorHAnsi"/>
          <w:sz w:val="24"/>
          <w:szCs w:val="24"/>
        </w:rPr>
      </w:pPr>
      <w:r w:rsidRPr="00AE4F88">
        <w:rPr>
          <w:rFonts w:eastAsia="Calibri" w:cstheme="minorHAnsi"/>
          <w:color w:val="333132"/>
          <w:sz w:val="24"/>
          <w:szCs w:val="24"/>
        </w:rPr>
        <w:t xml:space="preserve">Goldstone R.L.. (1995) Effects of categorization on color perception. </w:t>
      </w:r>
      <w:r w:rsidRPr="00AE4F88">
        <w:rPr>
          <w:rFonts w:eastAsia="Calibri" w:cstheme="minorHAnsi"/>
          <w:i/>
          <w:iCs/>
          <w:color w:val="333132"/>
          <w:sz w:val="24"/>
          <w:szCs w:val="24"/>
        </w:rPr>
        <w:t>Psychol. Sci</w:t>
      </w:r>
      <w:r w:rsidRPr="00AE4F88">
        <w:rPr>
          <w:rFonts w:eastAsia="Calibri" w:cstheme="minorHAnsi"/>
          <w:color w:val="333132"/>
          <w:sz w:val="24"/>
          <w:szCs w:val="24"/>
        </w:rPr>
        <w:t>. 5, 298–304</w:t>
      </w:r>
    </w:p>
    <w:p w14:paraId="77B827C8" w14:textId="77777777" w:rsidR="00826BBE" w:rsidRPr="00AE4F88" w:rsidRDefault="00826BBE" w:rsidP="00826BBE">
      <w:pPr>
        <w:ind w:left="360"/>
        <w:rPr>
          <w:rFonts w:cstheme="minorHAnsi"/>
          <w:sz w:val="24"/>
          <w:szCs w:val="24"/>
        </w:rPr>
      </w:pPr>
    </w:p>
    <w:p w14:paraId="6EDB171E" w14:textId="77777777" w:rsidR="00826BBE" w:rsidRPr="00AE4F88" w:rsidRDefault="00826BBE" w:rsidP="00826BBE">
      <w:pPr>
        <w:ind w:left="360"/>
        <w:rPr>
          <w:rFonts w:cstheme="minorHAnsi"/>
          <w:sz w:val="24"/>
          <w:szCs w:val="24"/>
        </w:rPr>
      </w:pPr>
      <w:r w:rsidRPr="00AE4F88">
        <w:rPr>
          <w:rFonts w:cstheme="minorHAnsi"/>
          <w:sz w:val="24"/>
          <w:szCs w:val="24"/>
        </w:rPr>
        <w:t>Goldstone, A. P., Prechtl de Hernandez, C. G., Beaver, J. D., Muhammed, K., Croese, C., Bell, G., …Bell, J. D. (2009). Fasting biases brain reward systems towards high-calorie foods</w:t>
      </w:r>
      <w:r w:rsidRPr="00AE4F88">
        <w:rPr>
          <w:rFonts w:cstheme="minorHAnsi"/>
          <w:i/>
          <w:iCs/>
          <w:sz w:val="24"/>
          <w:szCs w:val="24"/>
        </w:rPr>
        <w:t>. European Journal of Neuroscience</w:t>
      </w:r>
      <w:r w:rsidRPr="00AE4F88">
        <w:rPr>
          <w:rFonts w:cstheme="minorHAnsi"/>
          <w:sz w:val="24"/>
          <w:szCs w:val="24"/>
        </w:rPr>
        <w:t>, 30(8), 1625–1635.</w:t>
      </w:r>
    </w:p>
    <w:p w14:paraId="6612D6A7" w14:textId="77777777" w:rsidR="00826BBE" w:rsidRPr="00AE4F88" w:rsidRDefault="00826BBE" w:rsidP="00826BBE">
      <w:pPr>
        <w:ind w:left="360"/>
        <w:rPr>
          <w:rFonts w:cstheme="minorHAnsi"/>
          <w:sz w:val="24"/>
          <w:szCs w:val="24"/>
        </w:rPr>
      </w:pPr>
    </w:p>
    <w:p w14:paraId="7BC1AF23" w14:textId="77777777" w:rsidR="00826BBE" w:rsidRPr="00AE4F88" w:rsidRDefault="00826BBE" w:rsidP="00826BBE">
      <w:pPr>
        <w:ind w:left="360"/>
        <w:rPr>
          <w:rFonts w:cstheme="minorHAnsi"/>
          <w:sz w:val="24"/>
          <w:szCs w:val="24"/>
        </w:rPr>
      </w:pPr>
      <w:r w:rsidRPr="00AE4F88">
        <w:rPr>
          <w:rFonts w:cstheme="minorHAnsi"/>
          <w:sz w:val="24"/>
          <w:szCs w:val="24"/>
        </w:rPr>
        <w:lastRenderedPageBreak/>
        <w:t xml:space="preserve">Green, A.R., Larkin, M., Sullivan, V (2009) Oh Stuff It! The Experience and Explanation of Diet Failure: An Exploration Using Interpretative Phenomenological Analysis. </w:t>
      </w:r>
      <w:r w:rsidRPr="00826BBE">
        <w:rPr>
          <w:rFonts w:cstheme="minorHAnsi"/>
          <w:i/>
          <w:iCs/>
          <w:sz w:val="24"/>
          <w:szCs w:val="24"/>
        </w:rPr>
        <w:t xml:space="preserve">Journal of healthy psychology, </w:t>
      </w:r>
      <w:r w:rsidRPr="00AE4F88">
        <w:rPr>
          <w:rFonts w:cstheme="minorHAnsi"/>
          <w:sz w:val="24"/>
          <w:szCs w:val="24"/>
        </w:rPr>
        <w:t>14(7) 997-1008</w:t>
      </w:r>
    </w:p>
    <w:p w14:paraId="5068D630" w14:textId="77777777" w:rsidR="00826BBE" w:rsidRPr="00AE4F88" w:rsidRDefault="00826BBE" w:rsidP="00826BBE">
      <w:pPr>
        <w:ind w:left="360"/>
        <w:rPr>
          <w:rFonts w:cstheme="minorHAnsi"/>
          <w:sz w:val="24"/>
          <w:szCs w:val="24"/>
        </w:rPr>
      </w:pPr>
    </w:p>
    <w:p w14:paraId="60EDCEAB" w14:textId="77777777" w:rsidR="00826BBE" w:rsidRPr="00826BBE" w:rsidRDefault="00826BBE" w:rsidP="00826BBE">
      <w:pPr>
        <w:ind w:left="360"/>
        <w:rPr>
          <w:rFonts w:cstheme="minorHAnsi"/>
          <w:sz w:val="24"/>
          <w:szCs w:val="24"/>
        </w:rPr>
      </w:pPr>
      <w:r w:rsidRPr="00826BBE">
        <w:rPr>
          <w:rFonts w:eastAsia="Calibri" w:cstheme="minorHAnsi"/>
          <w:sz w:val="24"/>
          <w:szCs w:val="24"/>
        </w:rPr>
        <w:t>Hagger, M. S., Lonsdale, A., &amp; Chatzisarantis, N. L. D. (2011). Effectiveness of a brief intervention using mental simulations in reducing alcohol consumption in corporate employees.</w:t>
      </w:r>
      <w:r w:rsidRPr="00826BBE">
        <w:rPr>
          <w:rFonts w:eastAsia="Calibri" w:cstheme="minorHAnsi"/>
          <w:i/>
          <w:iCs/>
          <w:sz w:val="24"/>
          <w:szCs w:val="24"/>
        </w:rPr>
        <w:t xml:space="preserve"> Psychology, Health &amp; Medicine, 16</w:t>
      </w:r>
      <w:r w:rsidRPr="00826BBE">
        <w:rPr>
          <w:rFonts w:eastAsia="Calibri" w:cstheme="minorHAnsi"/>
          <w:sz w:val="24"/>
          <w:szCs w:val="24"/>
        </w:rPr>
        <w:t>(4), 375-392</w:t>
      </w:r>
    </w:p>
    <w:p w14:paraId="1E1E7128" w14:textId="77777777" w:rsidR="00826BBE" w:rsidRPr="00AE4F88" w:rsidRDefault="00826BBE" w:rsidP="00826BBE">
      <w:pPr>
        <w:ind w:left="360"/>
        <w:rPr>
          <w:rFonts w:cstheme="minorHAnsi"/>
          <w:sz w:val="24"/>
          <w:szCs w:val="24"/>
        </w:rPr>
      </w:pPr>
    </w:p>
    <w:p w14:paraId="10E7C8C0" w14:textId="77777777" w:rsidR="00826BBE" w:rsidRPr="00AE4F88" w:rsidRDefault="00826BBE" w:rsidP="00826BBE">
      <w:pPr>
        <w:ind w:left="360"/>
        <w:rPr>
          <w:rFonts w:cstheme="minorHAnsi"/>
          <w:sz w:val="24"/>
          <w:szCs w:val="24"/>
        </w:rPr>
      </w:pPr>
      <w:r w:rsidRPr="00AE4F88">
        <w:rPr>
          <w:rFonts w:cstheme="minorHAnsi"/>
          <w:sz w:val="24"/>
          <w:szCs w:val="24"/>
        </w:rPr>
        <w:t xml:space="preserve">Harvey, K., Kemps, E., Tiggemann, M. (2005) The nature of imagery processes underlying food cravings. </w:t>
      </w:r>
      <w:r w:rsidRPr="00AE4F88">
        <w:rPr>
          <w:rFonts w:cstheme="minorHAnsi"/>
          <w:i/>
          <w:iCs/>
          <w:sz w:val="24"/>
          <w:szCs w:val="24"/>
        </w:rPr>
        <w:t>British Journal of healthy psychology</w:t>
      </w:r>
      <w:r w:rsidRPr="00AE4F88">
        <w:rPr>
          <w:rFonts w:cstheme="minorHAnsi"/>
          <w:sz w:val="24"/>
          <w:szCs w:val="24"/>
        </w:rPr>
        <w:t>, 10(1), 49-56.</w:t>
      </w:r>
    </w:p>
    <w:p w14:paraId="270D3096" w14:textId="77777777" w:rsidR="00826BBE" w:rsidRPr="00AE4F88" w:rsidRDefault="00826BBE" w:rsidP="00826BBE">
      <w:pPr>
        <w:ind w:left="360"/>
        <w:rPr>
          <w:rFonts w:cstheme="minorHAnsi"/>
          <w:sz w:val="24"/>
          <w:szCs w:val="24"/>
        </w:rPr>
      </w:pPr>
    </w:p>
    <w:p w14:paraId="400DC53B" w14:textId="77777777" w:rsidR="00826BBE" w:rsidRPr="00AE4F88" w:rsidRDefault="00826BBE" w:rsidP="00826BBE">
      <w:pPr>
        <w:ind w:left="360"/>
        <w:rPr>
          <w:rFonts w:cstheme="minorHAnsi"/>
          <w:sz w:val="24"/>
          <w:szCs w:val="24"/>
        </w:rPr>
      </w:pPr>
      <w:r w:rsidRPr="00826BBE">
        <w:rPr>
          <w:rFonts w:eastAsia="Times New Roman" w:cstheme="minorHAnsi"/>
          <w:sz w:val="24"/>
          <w:szCs w:val="24"/>
        </w:rPr>
        <w:t xml:space="preserve">Herman C. P., Polivy J. (1980). </w:t>
      </w:r>
      <w:r w:rsidRPr="00AE4F88">
        <w:rPr>
          <w:rFonts w:eastAsia="Times New Roman" w:cstheme="minorHAnsi"/>
          <w:sz w:val="24"/>
          <w:szCs w:val="24"/>
        </w:rPr>
        <w:t xml:space="preserve">“Restrained eating,” in </w:t>
      </w:r>
      <w:r w:rsidRPr="00AE4F88">
        <w:rPr>
          <w:rFonts w:eastAsia="Times New Roman" w:cstheme="minorHAnsi"/>
          <w:i/>
          <w:iCs/>
          <w:sz w:val="24"/>
          <w:szCs w:val="24"/>
        </w:rPr>
        <w:t>Obesity</w:t>
      </w:r>
      <w:r w:rsidRPr="00AE4F88">
        <w:rPr>
          <w:rFonts w:eastAsia="Times New Roman" w:cstheme="minorHAnsi"/>
          <w:sz w:val="24"/>
          <w:szCs w:val="24"/>
        </w:rPr>
        <w:t>. 2(4) 208–22</w:t>
      </w:r>
    </w:p>
    <w:p w14:paraId="6B5440FF" w14:textId="77777777" w:rsidR="00826BBE" w:rsidRPr="00AE4F88" w:rsidRDefault="00826BBE" w:rsidP="00826BBE">
      <w:pPr>
        <w:ind w:left="360"/>
        <w:rPr>
          <w:rFonts w:cstheme="minorHAnsi"/>
          <w:sz w:val="24"/>
          <w:szCs w:val="24"/>
        </w:rPr>
      </w:pPr>
    </w:p>
    <w:p w14:paraId="1A4E6B4D" w14:textId="77777777" w:rsidR="00826BBE" w:rsidRPr="00AE4F88" w:rsidRDefault="00826BBE" w:rsidP="00826BBE">
      <w:pPr>
        <w:ind w:left="360"/>
        <w:rPr>
          <w:rFonts w:cstheme="minorHAnsi"/>
          <w:sz w:val="24"/>
          <w:szCs w:val="24"/>
        </w:rPr>
      </w:pPr>
      <w:r w:rsidRPr="00AE4F88">
        <w:rPr>
          <w:rFonts w:cstheme="minorHAnsi"/>
          <w:sz w:val="24"/>
          <w:szCs w:val="24"/>
        </w:rPr>
        <w:t xml:space="preserve">Herman, J., Polivy, C.P. (2017) Restrained Eating and Food Cues: Recent Findings and Conclusions. </w:t>
      </w:r>
      <w:r w:rsidRPr="00AE4F88">
        <w:rPr>
          <w:rFonts w:cstheme="minorHAnsi"/>
          <w:i/>
          <w:iCs/>
          <w:sz w:val="24"/>
          <w:szCs w:val="24"/>
        </w:rPr>
        <w:t>Current Obesity Reports</w:t>
      </w:r>
      <w:r w:rsidRPr="00AE4F88">
        <w:rPr>
          <w:rFonts w:cstheme="minorHAnsi"/>
          <w:sz w:val="24"/>
          <w:szCs w:val="24"/>
        </w:rPr>
        <w:t>. 6(1), 79-85</w:t>
      </w:r>
    </w:p>
    <w:p w14:paraId="4D773BC5" w14:textId="77777777" w:rsidR="00826BBE" w:rsidRPr="00AE4F88" w:rsidRDefault="00826BBE" w:rsidP="00826BBE">
      <w:pPr>
        <w:ind w:left="360"/>
        <w:rPr>
          <w:rFonts w:cstheme="minorHAnsi"/>
          <w:sz w:val="24"/>
          <w:szCs w:val="24"/>
        </w:rPr>
      </w:pPr>
    </w:p>
    <w:p w14:paraId="723CC363" w14:textId="77777777" w:rsidR="00826BBE" w:rsidRPr="00AE4F88" w:rsidRDefault="00826BBE" w:rsidP="00826BBE">
      <w:pPr>
        <w:ind w:left="360"/>
        <w:rPr>
          <w:rFonts w:cstheme="minorHAnsi"/>
          <w:sz w:val="24"/>
          <w:szCs w:val="24"/>
        </w:rPr>
      </w:pPr>
      <w:r w:rsidRPr="00AE4F88">
        <w:rPr>
          <w:rFonts w:cstheme="minorHAnsi"/>
          <w:sz w:val="24"/>
          <w:szCs w:val="24"/>
        </w:rPr>
        <w:t xml:space="preserve">Kaye, W. H., Fudge, J. L., &amp; Paulus, M. (2009). New insights into symptoms and neurocircuit function of anorexia nervosa. </w:t>
      </w:r>
      <w:r w:rsidRPr="00AE4F88">
        <w:rPr>
          <w:rFonts w:cstheme="minorHAnsi"/>
          <w:i/>
          <w:iCs/>
          <w:sz w:val="24"/>
          <w:szCs w:val="24"/>
        </w:rPr>
        <w:t>Nature Reviews Neuroscience</w:t>
      </w:r>
      <w:r w:rsidRPr="00AE4F88">
        <w:rPr>
          <w:rFonts w:cstheme="minorHAnsi"/>
          <w:sz w:val="24"/>
          <w:szCs w:val="24"/>
        </w:rPr>
        <w:t>, 10, 573–584.</w:t>
      </w:r>
    </w:p>
    <w:p w14:paraId="2020B077" w14:textId="77777777" w:rsidR="00826BBE" w:rsidRPr="00AE4F88" w:rsidRDefault="00826BBE" w:rsidP="00826BBE">
      <w:pPr>
        <w:ind w:left="360"/>
        <w:rPr>
          <w:rFonts w:cstheme="minorHAnsi"/>
          <w:sz w:val="24"/>
          <w:szCs w:val="24"/>
        </w:rPr>
      </w:pPr>
    </w:p>
    <w:p w14:paraId="211E96AE" w14:textId="77777777" w:rsidR="00826BBE" w:rsidRPr="00AE4F88" w:rsidRDefault="00826BBE" w:rsidP="00826BBE">
      <w:pPr>
        <w:ind w:left="360"/>
        <w:rPr>
          <w:rFonts w:cstheme="minorHAnsi"/>
          <w:sz w:val="24"/>
          <w:szCs w:val="24"/>
        </w:rPr>
      </w:pPr>
      <w:r w:rsidRPr="00AE4F88">
        <w:rPr>
          <w:rFonts w:eastAsia="Calibri" w:cstheme="minorHAnsi"/>
          <w:sz w:val="24"/>
          <w:szCs w:val="24"/>
        </w:rPr>
        <w:t>Keesman, M., Papies, E. K., Ostafin, B. D., Verwei, S., Häfner, M., &amp; Aarts, H. (2017). Situated representations of alcohol predict drinking behaviour</w:t>
      </w:r>
    </w:p>
    <w:p w14:paraId="2D8755B2" w14:textId="77777777" w:rsidR="00826BBE" w:rsidRPr="00AE4F88" w:rsidRDefault="00826BBE" w:rsidP="00826BBE">
      <w:pPr>
        <w:ind w:left="360"/>
        <w:rPr>
          <w:rFonts w:cstheme="minorHAnsi"/>
          <w:sz w:val="24"/>
          <w:szCs w:val="24"/>
        </w:rPr>
      </w:pPr>
    </w:p>
    <w:p w14:paraId="3BEF6841" w14:textId="77777777" w:rsidR="00826BBE" w:rsidRPr="00AE4F88" w:rsidRDefault="00826BBE" w:rsidP="00826BBE">
      <w:pPr>
        <w:ind w:left="360"/>
        <w:rPr>
          <w:rFonts w:cstheme="minorHAnsi"/>
          <w:sz w:val="24"/>
          <w:szCs w:val="24"/>
        </w:rPr>
      </w:pPr>
      <w:r w:rsidRPr="00AE4F88">
        <w:rPr>
          <w:rFonts w:eastAsia="Calibri" w:cstheme="minorHAnsi"/>
          <w:color w:val="333333"/>
          <w:sz w:val="24"/>
          <w:szCs w:val="24"/>
        </w:rPr>
        <w:t xml:space="preserve">Keijzer, F. A. (2001). </w:t>
      </w:r>
      <w:r w:rsidRPr="00AE4F88">
        <w:rPr>
          <w:rFonts w:eastAsia="Calibri" w:cstheme="minorHAnsi"/>
          <w:i/>
          <w:iCs/>
          <w:color w:val="333333"/>
          <w:sz w:val="24"/>
          <w:szCs w:val="24"/>
        </w:rPr>
        <w:t>Representation and behavior</w:t>
      </w:r>
      <w:r w:rsidRPr="00AE4F88">
        <w:rPr>
          <w:rFonts w:eastAsia="Calibri" w:cstheme="minorHAnsi"/>
          <w:color w:val="333333"/>
          <w:sz w:val="24"/>
          <w:szCs w:val="24"/>
        </w:rPr>
        <w:t>. Cambridge, Massachusetts: The MIT Press</w:t>
      </w:r>
    </w:p>
    <w:p w14:paraId="6A7F503D" w14:textId="77777777" w:rsidR="00826BBE" w:rsidRPr="00AE4F88" w:rsidRDefault="00826BBE" w:rsidP="00826BBE">
      <w:pPr>
        <w:ind w:left="360"/>
        <w:rPr>
          <w:rFonts w:cstheme="minorHAnsi"/>
          <w:sz w:val="24"/>
          <w:szCs w:val="24"/>
        </w:rPr>
      </w:pPr>
    </w:p>
    <w:p w14:paraId="31363111" w14:textId="77777777" w:rsidR="00826BBE" w:rsidRPr="00AE4F88" w:rsidRDefault="00826BBE" w:rsidP="00826BBE">
      <w:pPr>
        <w:ind w:left="360"/>
        <w:rPr>
          <w:rFonts w:cstheme="minorHAnsi"/>
          <w:sz w:val="24"/>
          <w:szCs w:val="24"/>
        </w:rPr>
      </w:pPr>
      <w:r w:rsidRPr="00826BBE">
        <w:rPr>
          <w:rFonts w:cstheme="minorHAnsi"/>
          <w:sz w:val="24"/>
          <w:szCs w:val="24"/>
        </w:rPr>
        <w:t xml:space="preserve">Kiefer, M., &amp; Barsalou, L. W. (2013). </w:t>
      </w:r>
      <w:r w:rsidRPr="00AE4F88">
        <w:rPr>
          <w:rFonts w:cstheme="minorHAnsi"/>
          <w:sz w:val="24"/>
          <w:szCs w:val="24"/>
        </w:rPr>
        <w:t xml:space="preserve">Grounding the human conceptual system in perception, action, and internal states. In W. Prinz, M. Beisert, &amp; A. Herwig, Action science: Foundations of an emerging discipline (pp. 381–407). </w:t>
      </w:r>
      <w:r w:rsidRPr="00826BBE">
        <w:rPr>
          <w:rFonts w:cstheme="minorHAnsi"/>
          <w:sz w:val="24"/>
          <w:szCs w:val="24"/>
        </w:rPr>
        <w:t>Cambridge, MA: MIT Press.</w:t>
      </w:r>
    </w:p>
    <w:p w14:paraId="07052B27" w14:textId="77777777" w:rsidR="00826BBE" w:rsidRPr="00AE4F88" w:rsidRDefault="00826BBE" w:rsidP="00826BBE">
      <w:pPr>
        <w:ind w:left="360"/>
        <w:rPr>
          <w:rFonts w:cstheme="minorHAnsi"/>
          <w:sz w:val="24"/>
          <w:szCs w:val="24"/>
        </w:rPr>
      </w:pPr>
    </w:p>
    <w:p w14:paraId="6C551FB4" w14:textId="77777777" w:rsidR="00826BBE" w:rsidRPr="00AE4F88" w:rsidRDefault="00826BBE" w:rsidP="00826BBE">
      <w:pPr>
        <w:ind w:left="360"/>
        <w:rPr>
          <w:rFonts w:cstheme="minorHAnsi"/>
          <w:sz w:val="24"/>
          <w:szCs w:val="24"/>
        </w:rPr>
      </w:pPr>
      <w:r w:rsidRPr="00AE4F88">
        <w:rPr>
          <w:rFonts w:eastAsia="Calibri" w:cstheme="minorHAnsi"/>
          <w:color w:val="333333"/>
          <w:sz w:val="24"/>
          <w:szCs w:val="24"/>
        </w:rPr>
        <w:lastRenderedPageBreak/>
        <w:t>Laessle, R. G., Tuschl, R. J., Kotthaus, B. C., &amp; Prike, K. M. (1989). A comparison of the validity of three scales for the assessment of dietary restraint.</w:t>
      </w:r>
      <w:r w:rsidRPr="00AE4F88">
        <w:rPr>
          <w:rFonts w:eastAsia="Calibri" w:cstheme="minorHAnsi"/>
          <w:i/>
          <w:iCs/>
          <w:color w:val="333333"/>
          <w:sz w:val="24"/>
          <w:szCs w:val="24"/>
        </w:rPr>
        <w:t xml:space="preserve"> Journal of Abnormal Psychology, 98</w:t>
      </w:r>
      <w:r w:rsidRPr="00AE4F88">
        <w:rPr>
          <w:rFonts w:eastAsia="Calibri" w:cstheme="minorHAnsi"/>
          <w:color w:val="333333"/>
          <w:sz w:val="24"/>
          <w:szCs w:val="24"/>
        </w:rPr>
        <w:t>(4), 504-507.</w:t>
      </w:r>
    </w:p>
    <w:p w14:paraId="18AE207F" w14:textId="77777777" w:rsidR="00826BBE" w:rsidRPr="00AE4F88" w:rsidRDefault="00826BBE" w:rsidP="00826BBE">
      <w:pPr>
        <w:ind w:left="360"/>
        <w:rPr>
          <w:rFonts w:cstheme="minorHAnsi"/>
          <w:sz w:val="24"/>
          <w:szCs w:val="24"/>
        </w:rPr>
      </w:pPr>
    </w:p>
    <w:p w14:paraId="6B217563" w14:textId="77777777" w:rsidR="00826BBE" w:rsidRPr="00AE4F88" w:rsidRDefault="00826BBE" w:rsidP="00826BBE">
      <w:pPr>
        <w:ind w:left="360"/>
        <w:rPr>
          <w:sz w:val="24"/>
          <w:szCs w:val="24"/>
        </w:rPr>
      </w:pPr>
      <w:r>
        <w:t xml:space="preserve">Lowe, Michael R., and Meghan L. Butryn (2007), “Hedonic Hunger: A New Dimension of Appetite?” </w:t>
      </w:r>
      <w:r w:rsidRPr="00AE4F88">
        <w:rPr>
          <w:i/>
          <w:iCs/>
        </w:rPr>
        <w:t>Physiology and Behavior</w:t>
      </w:r>
      <w:r>
        <w:t>, 91 (4), 432–39.</w:t>
      </w:r>
    </w:p>
    <w:p w14:paraId="7DA13B37" w14:textId="77777777" w:rsidR="00826BBE" w:rsidRPr="00AE4F88" w:rsidRDefault="00826BBE" w:rsidP="00826BBE">
      <w:pPr>
        <w:ind w:left="360"/>
        <w:rPr>
          <w:sz w:val="24"/>
          <w:szCs w:val="24"/>
        </w:rPr>
      </w:pPr>
    </w:p>
    <w:p w14:paraId="2D69AEAF" w14:textId="77777777" w:rsidR="00826BBE" w:rsidRPr="00AE4F88" w:rsidRDefault="00826BBE" w:rsidP="00826BBE">
      <w:pPr>
        <w:ind w:left="360"/>
        <w:rPr>
          <w:rFonts w:cstheme="minorHAnsi"/>
          <w:sz w:val="24"/>
          <w:szCs w:val="24"/>
        </w:rPr>
      </w:pPr>
      <w:r w:rsidRPr="00AE4F88">
        <w:rPr>
          <w:rFonts w:eastAsia="Calibri" w:cstheme="minorHAnsi"/>
          <w:sz w:val="24"/>
          <w:szCs w:val="24"/>
        </w:rPr>
        <w:t xml:space="preserve">Meule A, Westenhofer J and Kubler A (2011) Food cravings mediate the relationship between rigid, but not flexible control of eating behaviour and dieting success. </w:t>
      </w:r>
      <w:r w:rsidRPr="00AE4F88">
        <w:rPr>
          <w:rFonts w:eastAsia="Calibri" w:cstheme="minorHAnsi"/>
          <w:i/>
          <w:iCs/>
          <w:sz w:val="24"/>
          <w:szCs w:val="24"/>
        </w:rPr>
        <w:t>Appetite.</w:t>
      </w:r>
      <w:r w:rsidRPr="00AE4F88">
        <w:rPr>
          <w:rFonts w:eastAsia="Calibri" w:cstheme="minorHAnsi"/>
          <w:sz w:val="24"/>
          <w:szCs w:val="24"/>
        </w:rPr>
        <w:t xml:space="preserve"> 573: 582–584</w:t>
      </w:r>
    </w:p>
    <w:p w14:paraId="4A5F333C" w14:textId="77777777" w:rsidR="00826BBE" w:rsidRPr="00AE4F88" w:rsidRDefault="00826BBE" w:rsidP="00826BBE">
      <w:pPr>
        <w:ind w:left="360"/>
        <w:rPr>
          <w:rFonts w:cstheme="minorHAnsi"/>
          <w:sz w:val="24"/>
          <w:szCs w:val="24"/>
        </w:rPr>
      </w:pPr>
    </w:p>
    <w:p w14:paraId="413D5F76" w14:textId="77777777" w:rsidR="00826BBE" w:rsidRPr="00AE4F88" w:rsidRDefault="00826BBE" w:rsidP="00826BBE">
      <w:pPr>
        <w:ind w:left="360"/>
        <w:rPr>
          <w:rFonts w:cstheme="minorHAnsi"/>
          <w:sz w:val="24"/>
          <w:szCs w:val="24"/>
        </w:rPr>
      </w:pPr>
      <w:r w:rsidRPr="00AE4F88">
        <w:rPr>
          <w:rFonts w:cstheme="minorHAnsi"/>
          <w:sz w:val="24"/>
          <w:szCs w:val="24"/>
        </w:rPr>
        <w:t>Missbach, B., Florack, A., Konig, J. (2015) Mental Imagery and Food Consumption. Frontiers in Psychiatry. 6,  48-64</w:t>
      </w:r>
    </w:p>
    <w:p w14:paraId="6A840376" w14:textId="77777777" w:rsidR="00826BBE" w:rsidRPr="00AE4F88" w:rsidRDefault="00826BBE" w:rsidP="00826BBE">
      <w:pPr>
        <w:ind w:left="360"/>
        <w:rPr>
          <w:rFonts w:cstheme="minorHAnsi"/>
          <w:sz w:val="24"/>
          <w:szCs w:val="24"/>
        </w:rPr>
      </w:pPr>
    </w:p>
    <w:p w14:paraId="6585BEA6" w14:textId="77777777" w:rsidR="00826BBE" w:rsidRPr="00AE4F88" w:rsidRDefault="00826BBE" w:rsidP="00826BBE">
      <w:pPr>
        <w:ind w:left="360"/>
        <w:rPr>
          <w:rFonts w:cstheme="minorHAnsi"/>
          <w:sz w:val="24"/>
          <w:szCs w:val="24"/>
        </w:rPr>
      </w:pPr>
      <w:r w:rsidRPr="00AE4F88">
        <w:rPr>
          <w:rFonts w:cstheme="minorHAnsi"/>
          <w:sz w:val="24"/>
          <w:szCs w:val="24"/>
        </w:rPr>
        <w:t xml:space="preserve">N. Darmon, A. Drewnowski (2008) Does social class predict diet quality? </w:t>
      </w:r>
      <w:r w:rsidRPr="00AE4F88">
        <w:rPr>
          <w:rFonts w:cstheme="minorHAnsi"/>
          <w:i/>
          <w:iCs/>
          <w:sz w:val="24"/>
          <w:szCs w:val="24"/>
        </w:rPr>
        <w:t>American Journal of Clinical Nutrition,</w:t>
      </w:r>
      <w:r w:rsidRPr="00AE4F88">
        <w:rPr>
          <w:rFonts w:cstheme="minorHAnsi"/>
          <w:sz w:val="24"/>
          <w:szCs w:val="24"/>
        </w:rPr>
        <w:t xml:space="preserve"> 87 (5) (2008), 1107-1117</w:t>
      </w:r>
    </w:p>
    <w:p w14:paraId="56EFDF03" w14:textId="77777777" w:rsidR="00826BBE" w:rsidRPr="00AE4F88" w:rsidRDefault="00826BBE" w:rsidP="00826BBE">
      <w:pPr>
        <w:ind w:left="360"/>
        <w:rPr>
          <w:rFonts w:cstheme="minorHAnsi"/>
          <w:sz w:val="24"/>
          <w:szCs w:val="24"/>
        </w:rPr>
      </w:pPr>
    </w:p>
    <w:p w14:paraId="4B4B67D5" w14:textId="77777777" w:rsidR="00826BBE" w:rsidRPr="00AE4F88" w:rsidRDefault="00826BBE" w:rsidP="00826BBE">
      <w:pPr>
        <w:ind w:left="360"/>
        <w:rPr>
          <w:rFonts w:cstheme="minorHAnsi"/>
          <w:sz w:val="24"/>
          <w:szCs w:val="24"/>
        </w:rPr>
      </w:pPr>
      <w:r w:rsidRPr="00AE4F88">
        <w:rPr>
          <w:rFonts w:cstheme="minorHAnsi"/>
          <w:sz w:val="24"/>
          <w:szCs w:val="24"/>
        </w:rPr>
        <w:t>Nosofsky, R. M. (2011). The generalized context model: An exemplar model of classification. In E. M. Pothos &amp; A. J. Willis, Formal approaches in categorization (pp. 18–39). Cambridge: Cambridge University Press.</w:t>
      </w:r>
    </w:p>
    <w:p w14:paraId="26DB25E1" w14:textId="77777777" w:rsidR="00826BBE" w:rsidRPr="00AE4F88" w:rsidRDefault="00826BBE" w:rsidP="00826BBE">
      <w:pPr>
        <w:ind w:left="360"/>
        <w:rPr>
          <w:rFonts w:cstheme="minorHAnsi"/>
          <w:sz w:val="24"/>
          <w:szCs w:val="24"/>
        </w:rPr>
      </w:pPr>
    </w:p>
    <w:p w14:paraId="4048F7DD" w14:textId="0207E08F" w:rsidR="00826BBE" w:rsidRPr="00AE4F88" w:rsidRDefault="00826BBE" w:rsidP="00826BBE">
      <w:pPr>
        <w:ind w:left="360"/>
        <w:rPr>
          <w:rFonts w:cstheme="minorHAnsi"/>
          <w:sz w:val="24"/>
          <w:szCs w:val="24"/>
        </w:rPr>
      </w:pPr>
      <w:r w:rsidRPr="00AE4F88">
        <w:rPr>
          <w:rFonts w:eastAsia="Calibri" w:cstheme="minorHAnsi"/>
          <w:sz w:val="24"/>
          <w:szCs w:val="24"/>
        </w:rPr>
        <w:t xml:space="preserve">Papies EK, Barsalou LW, Custers R. </w:t>
      </w:r>
      <w:r>
        <w:rPr>
          <w:rFonts w:eastAsia="Calibri" w:cstheme="minorHAnsi"/>
          <w:sz w:val="24"/>
          <w:szCs w:val="24"/>
        </w:rPr>
        <w:t>(2012)</w:t>
      </w:r>
      <w:r w:rsidRPr="00AE4F88">
        <w:rPr>
          <w:rFonts w:eastAsia="Calibri" w:cstheme="minorHAnsi"/>
          <w:sz w:val="24"/>
          <w:szCs w:val="24"/>
        </w:rPr>
        <w:t xml:space="preserve">Mindful attention prevents mindless impulses. </w:t>
      </w:r>
      <w:r w:rsidRPr="00AE4F88">
        <w:rPr>
          <w:rFonts w:eastAsia="Calibri" w:cstheme="minorHAnsi"/>
          <w:i/>
          <w:iCs/>
          <w:sz w:val="24"/>
          <w:szCs w:val="24"/>
        </w:rPr>
        <w:t>Soc Psychol Pers Sci</w:t>
      </w:r>
      <w:r>
        <w:rPr>
          <w:rFonts w:eastAsia="Calibri" w:cstheme="minorHAnsi"/>
          <w:sz w:val="24"/>
          <w:szCs w:val="24"/>
        </w:rPr>
        <w:t>.</w:t>
      </w:r>
      <w:r w:rsidRPr="00AE4F88">
        <w:rPr>
          <w:rFonts w:eastAsia="Calibri" w:cstheme="minorHAnsi"/>
          <w:sz w:val="24"/>
          <w:szCs w:val="24"/>
        </w:rPr>
        <w:t xml:space="preserve"> 3(3), 291–9</w:t>
      </w:r>
    </w:p>
    <w:p w14:paraId="4A59ABEE" w14:textId="77777777" w:rsidR="00826BBE" w:rsidRPr="00AE4F88" w:rsidRDefault="00826BBE" w:rsidP="00826BBE">
      <w:pPr>
        <w:ind w:left="360"/>
        <w:rPr>
          <w:rFonts w:cstheme="minorHAnsi"/>
          <w:sz w:val="24"/>
          <w:szCs w:val="24"/>
        </w:rPr>
      </w:pPr>
    </w:p>
    <w:p w14:paraId="6D25B0B6" w14:textId="77777777" w:rsidR="00826BBE" w:rsidRPr="00AE4F88" w:rsidRDefault="00826BBE" w:rsidP="00826BBE">
      <w:pPr>
        <w:ind w:left="360"/>
        <w:rPr>
          <w:rFonts w:cstheme="minorHAnsi"/>
          <w:sz w:val="24"/>
          <w:szCs w:val="24"/>
        </w:rPr>
      </w:pPr>
      <w:r w:rsidRPr="00826BBE">
        <w:rPr>
          <w:rFonts w:cstheme="minorHAnsi"/>
          <w:sz w:val="24"/>
          <w:szCs w:val="24"/>
        </w:rPr>
        <w:t xml:space="preserve">Papies, E. K. </w:t>
      </w:r>
      <w:r w:rsidRPr="00AE4F88">
        <w:rPr>
          <w:rFonts w:cstheme="minorHAnsi"/>
          <w:sz w:val="24"/>
          <w:szCs w:val="24"/>
        </w:rPr>
        <w:t xml:space="preserve">(2013). Tempting food words activate eating simulations. </w:t>
      </w:r>
      <w:r w:rsidRPr="00AE4F88">
        <w:rPr>
          <w:rFonts w:cstheme="minorHAnsi"/>
          <w:i/>
          <w:iCs/>
          <w:sz w:val="24"/>
          <w:szCs w:val="24"/>
        </w:rPr>
        <w:t>Frontiers in Psychology</w:t>
      </w:r>
      <w:r w:rsidRPr="00AE4F88">
        <w:rPr>
          <w:rFonts w:cstheme="minorHAnsi"/>
          <w:sz w:val="24"/>
          <w:szCs w:val="24"/>
        </w:rPr>
        <w:t>, 4, 838-838</w:t>
      </w:r>
    </w:p>
    <w:p w14:paraId="59F91B7E" w14:textId="77777777" w:rsidR="00826BBE" w:rsidRPr="00AE4F88" w:rsidRDefault="00826BBE" w:rsidP="00826BBE">
      <w:pPr>
        <w:ind w:left="360"/>
        <w:rPr>
          <w:rFonts w:cstheme="minorHAnsi"/>
          <w:sz w:val="24"/>
          <w:szCs w:val="24"/>
        </w:rPr>
      </w:pPr>
    </w:p>
    <w:p w14:paraId="44A0A7D6" w14:textId="77777777" w:rsidR="00826BBE" w:rsidRPr="00AE4F88" w:rsidRDefault="00826BBE" w:rsidP="00826BBE">
      <w:pPr>
        <w:ind w:left="360"/>
        <w:rPr>
          <w:rFonts w:cstheme="minorHAnsi"/>
          <w:sz w:val="24"/>
          <w:szCs w:val="24"/>
        </w:rPr>
      </w:pPr>
      <w:r w:rsidRPr="00826BBE">
        <w:rPr>
          <w:rFonts w:eastAsia="Calibri" w:cstheme="minorHAnsi"/>
          <w:color w:val="1C1D1E"/>
          <w:sz w:val="24"/>
          <w:szCs w:val="24"/>
        </w:rPr>
        <w:t xml:space="preserve">Papies, E. K., &amp; Barsalou, L. W. (2015). </w:t>
      </w:r>
      <w:r w:rsidRPr="00AE4F88">
        <w:rPr>
          <w:rFonts w:eastAsia="Calibri" w:cstheme="minorHAnsi"/>
          <w:color w:val="1C1D1E"/>
          <w:sz w:val="24"/>
          <w:szCs w:val="24"/>
        </w:rPr>
        <w:t xml:space="preserve">Grounding desire and motivated behavior: A theoretical framework and review of empirical evidence. In </w:t>
      </w:r>
      <w:r w:rsidRPr="00AE4F88">
        <w:rPr>
          <w:rFonts w:eastAsia="Calibri" w:cstheme="minorHAnsi"/>
          <w:i/>
          <w:iCs/>
          <w:color w:val="1C1D1E"/>
          <w:sz w:val="24"/>
          <w:szCs w:val="24"/>
        </w:rPr>
        <w:t>The psychology of desire</w:t>
      </w:r>
      <w:r w:rsidRPr="00AE4F88">
        <w:rPr>
          <w:rFonts w:eastAsia="Calibri" w:cstheme="minorHAnsi"/>
          <w:color w:val="1C1D1E"/>
          <w:sz w:val="24"/>
          <w:szCs w:val="24"/>
        </w:rPr>
        <w:t>. 36–60</w:t>
      </w:r>
    </w:p>
    <w:p w14:paraId="62538845" w14:textId="77777777" w:rsidR="00826BBE" w:rsidRPr="00AE4F88" w:rsidRDefault="00826BBE" w:rsidP="00826BBE">
      <w:pPr>
        <w:ind w:left="360"/>
        <w:rPr>
          <w:rFonts w:cstheme="minorHAnsi"/>
          <w:sz w:val="24"/>
          <w:szCs w:val="24"/>
        </w:rPr>
      </w:pPr>
    </w:p>
    <w:p w14:paraId="399F9C81" w14:textId="77777777" w:rsidR="00826BBE" w:rsidRPr="00AE4F88" w:rsidRDefault="00826BBE" w:rsidP="00826BBE">
      <w:pPr>
        <w:ind w:left="360"/>
        <w:rPr>
          <w:rFonts w:eastAsia="Calibri" w:cstheme="minorHAnsi"/>
          <w:sz w:val="24"/>
          <w:szCs w:val="24"/>
        </w:rPr>
      </w:pPr>
      <w:r w:rsidRPr="00AE4F88">
        <w:rPr>
          <w:rFonts w:eastAsia="Calibri" w:cstheme="minorHAnsi"/>
          <w:sz w:val="24"/>
          <w:szCs w:val="24"/>
        </w:rPr>
        <w:t xml:space="preserve">Papies, E.K., Barsalou, L.W., Best, M., Dutriaux, L., Lindner, K., Keesman, M., Tatar, B. (2019). Understanding representations of foods and drinks: A procedure for collecting and coding feature listing data. Unpublished manual, University of Glasgow. </w:t>
      </w:r>
    </w:p>
    <w:p w14:paraId="3B43C7BF" w14:textId="77777777" w:rsidR="00826BBE" w:rsidRPr="00AE4F88" w:rsidRDefault="00826BBE" w:rsidP="00826BBE">
      <w:pPr>
        <w:ind w:left="360"/>
        <w:rPr>
          <w:rFonts w:eastAsia="Calibri" w:cstheme="minorHAnsi"/>
          <w:sz w:val="24"/>
          <w:szCs w:val="24"/>
        </w:rPr>
      </w:pPr>
    </w:p>
    <w:p w14:paraId="3252BDC8" w14:textId="77777777" w:rsidR="00826BBE" w:rsidRPr="00AE4F88" w:rsidRDefault="00826BBE" w:rsidP="00826BBE">
      <w:pPr>
        <w:ind w:left="360"/>
        <w:rPr>
          <w:rFonts w:cstheme="minorHAnsi"/>
          <w:sz w:val="24"/>
          <w:szCs w:val="24"/>
        </w:rPr>
      </w:pPr>
      <w:r w:rsidRPr="00AE4F88">
        <w:rPr>
          <w:rFonts w:cstheme="minorHAnsi"/>
          <w:sz w:val="24"/>
          <w:szCs w:val="24"/>
        </w:rPr>
        <w:t xml:space="preserve">Papies, E.K., Best, M., Gelibter, E., Barsalou, L.W (2017) The Role of Simulations in Consumer Experiences and Behaviour : Insights from the Grounded Cognition Theory of Desire. </w:t>
      </w:r>
      <w:r w:rsidRPr="00AE4F88">
        <w:rPr>
          <w:rFonts w:cstheme="minorHAnsi"/>
          <w:i/>
          <w:iCs/>
          <w:sz w:val="24"/>
          <w:szCs w:val="24"/>
        </w:rPr>
        <w:t>Embodied Cognition And Sensory Marketing</w:t>
      </w:r>
      <w:r w:rsidRPr="00AE4F88">
        <w:rPr>
          <w:rFonts w:cstheme="minorHAnsi"/>
          <w:sz w:val="24"/>
          <w:szCs w:val="24"/>
        </w:rPr>
        <w:t>. 2 (4) 1-33</w:t>
      </w:r>
    </w:p>
    <w:p w14:paraId="2B4781DE" w14:textId="77777777" w:rsidR="00826BBE" w:rsidRPr="00AE4F88" w:rsidRDefault="00826BBE" w:rsidP="00826BBE">
      <w:pPr>
        <w:ind w:left="360"/>
        <w:rPr>
          <w:rFonts w:cstheme="minorHAnsi"/>
          <w:sz w:val="24"/>
          <w:szCs w:val="24"/>
        </w:rPr>
      </w:pPr>
    </w:p>
    <w:p w14:paraId="714DDDD0" w14:textId="77777777" w:rsidR="00826BBE" w:rsidRPr="00AE4F88" w:rsidRDefault="00826BBE" w:rsidP="00826BBE">
      <w:pPr>
        <w:ind w:left="360"/>
        <w:rPr>
          <w:rFonts w:cstheme="minorHAnsi"/>
          <w:sz w:val="24"/>
          <w:szCs w:val="24"/>
        </w:rPr>
      </w:pPr>
      <w:r w:rsidRPr="00AE4F88">
        <w:rPr>
          <w:rFonts w:cstheme="minorHAnsi"/>
          <w:sz w:val="24"/>
          <w:szCs w:val="24"/>
        </w:rPr>
        <w:t xml:space="preserve">Petit, O., Spence, C., Velasco, C., Woods, A.T., Cheok, A.D. (2017) Changing the influence of portion size on consumer behavior via imagined consumption. </w:t>
      </w:r>
      <w:r w:rsidRPr="00AE4F88">
        <w:rPr>
          <w:rFonts w:cstheme="minorHAnsi"/>
          <w:i/>
          <w:iCs/>
          <w:sz w:val="24"/>
          <w:szCs w:val="24"/>
        </w:rPr>
        <w:t>Journal of Business Research</w:t>
      </w:r>
      <w:r w:rsidRPr="00AE4F88">
        <w:rPr>
          <w:rFonts w:cstheme="minorHAnsi"/>
          <w:sz w:val="24"/>
          <w:szCs w:val="24"/>
        </w:rPr>
        <w:t>, 75, 250-248</w:t>
      </w:r>
    </w:p>
    <w:p w14:paraId="53436F4B" w14:textId="77777777" w:rsidR="00826BBE" w:rsidRPr="00AE4F88" w:rsidRDefault="00826BBE" w:rsidP="00826BBE">
      <w:pPr>
        <w:ind w:left="360"/>
        <w:rPr>
          <w:rFonts w:cstheme="minorHAnsi"/>
          <w:sz w:val="24"/>
          <w:szCs w:val="24"/>
        </w:rPr>
      </w:pPr>
    </w:p>
    <w:p w14:paraId="5D117E77" w14:textId="77777777" w:rsidR="00826BBE" w:rsidRPr="00AE4F88" w:rsidRDefault="00826BBE" w:rsidP="00826BBE">
      <w:pPr>
        <w:ind w:left="360"/>
        <w:rPr>
          <w:rFonts w:cstheme="minorHAnsi"/>
          <w:sz w:val="24"/>
          <w:szCs w:val="24"/>
        </w:rPr>
      </w:pPr>
      <w:r w:rsidRPr="00826BBE">
        <w:rPr>
          <w:rFonts w:cstheme="minorHAnsi"/>
          <w:sz w:val="24"/>
          <w:szCs w:val="24"/>
        </w:rPr>
        <w:t xml:space="preserve">Sanders, N., Smeets, P. A. M., van Elburg, A. A., Danner, U. N., van Meer, F., Hoek, H. W., &amp; Adan, R.A. H. (2015). </w:t>
      </w:r>
      <w:r w:rsidRPr="00AE4F88">
        <w:rPr>
          <w:rFonts w:cstheme="minorHAnsi"/>
          <w:sz w:val="24"/>
          <w:szCs w:val="24"/>
        </w:rPr>
        <w:t xml:space="preserve">Altered Food-Cue Processing in Chronically Ill and Recovered Women with Anorexia Nervosa. </w:t>
      </w:r>
      <w:r w:rsidRPr="00AE4F88">
        <w:rPr>
          <w:rFonts w:cstheme="minorHAnsi"/>
          <w:i/>
          <w:iCs/>
          <w:sz w:val="24"/>
          <w:szCs w:val="24"/>
        </w:rPr>
        <w:t>Frontiers in Behavioral Neuroscience.</w:t>
      </w:r>
      <w:r w:rsidRPr="00AE4F88">
        <w:rPr>
          <w:rFonts w:cstheme="minorHAnsi"/>
          <w:sz w:val="24"/>
          <w:szCs w:val="24"/>
        </w:rPr>
        <w:t xml:space="preserve"> 9, (2) 77-105</w:t>
      </w:r>
    </w:p>
    <w:p w14:paraId="032D7C7E" w14:textId="77777777" w:rsidR="00826BBE" w:rsidRPr="00AE4F88" w:rsidRDefault="00826BBE" w:rsidP="00826BBE">
      <w:pPr>
        <w:ind w:left="360"/>
        <w:rPr>
          <w:rFonts w:cstheme="minorHAnsi"/>
          <w:sz w:val="24"/>
          <w:szCs w:val="24"/>
        </w:rPr>
      </w:pPr>
    </w:p>
    <w:p w14:paraId="030D9869" w14:textId="77777777" w:rsidR="00826BBE" w:rsidRPr="00AE4F88" w:rsidRDefault="00826BBE" w:rsidP="00826BBE">
      <w:pPr>
        <w:ind w:left="360"/>
        <w:rPr>
          <w:rFonts w:cstheme="minorHAnsi"/>
          <w:sz w:val="24"/>
          <w:szCs w:val="24"/>
        </w:rPr>
      </w:pPr>
      <w:r w:rsidRPr="00AE4F88">
        <w:rPr>
          <w:rFonts w:eastAsia="Calibri" w:cstheme="minorHAnsi"/>
          <w:sz w:val="24"/>
          <w:szCs w:val="24"/>
        </w:rPr>
        <w:t xml:space="preserve">Shen, H., Zhang, M., &amp; Krishna, A. (2016). Computer Interfaces and the “Direct-Touch” Effect: Can iPads Increase the Choice of Hedonic Food? </w:t>
      </w:r>
      <w:r w:rsidRPr="00AE4F88">
        <w:rPr>
          <w:rFonts w:eastAsia="Calibri" w:cstheme="minorHAnsi"/>
          <w:i/>
          <w:iCs/>
          <w:sz w:val="24"/>
          <w:szCs w:val="24"/>
        </w:rPr>
        <w:t>Journal of Marketing Research</w:t>
      </w:r>
      <w:r w:rsidRPr="00AE4F88">
        <w:rPr>
          <w:rFonts w:eastAsia="Calibri" w:cstheme="minorHAnsi"/>
          <w:sz w:val="24"/>
          <w:szCs w:val="24"/>
        </w:rPr>
        <w:t>, 53(5), 745–758.</w:t>
      </w:r>
    </w:p>
    <w:p w14:paraId="3B9CB52F" w14:textId="77777777" w:rsidR="00826BBE" w:rsidRPr="00AE4F88" w:rsidRDefault="00826BBE" w:rsidP="00826BBE">
      <w:pPr>
        <w:ind w:left="360"/>
        <w:rPr>
          <w:rFonts w:cstheme="minorHAnsi"/>
          <w:sz w:val="24"/>
          <w:szCs w:val="24"/>
        </w:rPr>
      </w:pPr>
    </w:p>
    <w:p w14:paraId="05DFB007" w14:textId="77777777" w:rsidR="00826BBE" w:rsidRPr="00AE4F88" w:rsidRDefault="00826BBE" w:rsidP="00826BBE">
      <w:pPr>
        <w:ind w:left="360"/>
        <w:rPr>
          <w:rFonts w:eastAsia="Calibri" w:cstheme="minorHAnsi"/>
          <w:sz w:val="24"/>
          <w:szCs w:val="24"/>
        </w:rPr>
      </w:pPr>
      <w:r w:rsidRPr="00AE4F88">
        <w:rPr>
          <w:rFonts w:eastAsia="Calibri" w:cstheme="minorHAnsi"/>
          <w:sz w:val="24"/>
          <w:szCs w:val="24"/>
        </w:rPr>
        <w:t xml:space="preserve">Shimizu M, Wansink B. (2011) Watching food-related television increases caloric intake in restrained eaters. </w:t>
      </w:r>
      <w:r w:rsidRPr="00AE4F88">
        <w:rPr>
          <w:rFonts w:eastAsia="Calibri" w:cstheme="minorHAnsi"/>
          <w:i/>
          <w:iCs/>
          <w:sz w:val="24"/>
          <w:szCs w:val="24"/>
        </w:rPr>
        <w:t>Appetite.</w:t>
      </w:r>
      <w:r w:rsidRPr="00AE4F88">
        <w:rPr>
          <w:rFonts w:eastAsia="Calibri" w:cstheme="minorHAnsi"/>
          <w:sz w:val="24"/>
          <w:szCs w:val="24"/>
        </w:rPr>
        <w:t xml:space="preserve"> </w:t>
      </w:r>
    </w:p>
    <w:p w14:paraId="7170B436" w14:textId="77777777" w:rsidR="00826BBE" w:rsidRPr="00AE4F88" w:rsidRDefault="00826BBE" w:rsidP="00826BBE">
      <w:pPr>
        <w:ind w:left="360"/>
        <w:rPr>
          <w:rFonts w:eastAsia="Calibri" w:cstheme="minorHAnsi"/>
          <w:sz w:val="24"/>
          <w:szCs w:val="24"/>
        </w:rPr>
      </w:pPr>
    </w:p>
    <w:p w14:paraId="0BBE7A40" w14:textId="77777777" w:rsidR="00826BBE" w:rsidRPr="00AE4F88" w:rsidRDefault="00826BBE" w:rsidP="00826BBE">
      <w:pPr>
        <w:ind w:left="360"/>
        <w:rPr>
          <w:rFonts w:cstheme="minorHAnsi"/>
          <w:sz w:val="24"/>
          <w:szCs w:val="24"/>
          <w:lang w:val="fr-FR"/>
        </w:rPr>
      </w:pPr>
      <w:r w:rsidRPr="00AE4F88">
        <w:rPr>
          <w:rFonts w:eastAsia="Times New Roman" w:cstheme="minorHAnsi"/>
          <w:sz w:val="24"/>
          <w:szCs w:val="24"/>
        </w:rPr>
        <w:t xml:space="preserve">Stice E, Cameron RP, Killen JD, Hayward C, Taylor CB. (1999) Naturalistic weight-reduction efforts prospectively predict growth in relative weight and onset of obesity among female adolescents. </w:t>
      </w:r>
      <w:r w:rsidRPr="00AE4F88">
        <w:rPr>
          <w:rFonts w:eastAsia="Times New Roman" w:cstheme="minorHAnsi"/>
          <w:sz w:val="24"/>
          <w:szCs w:val="24"/>
          <w:lang w:val="fr-FR"/>
        </w:rPr>
        <w:t xml:space="preserve">J </w:t>
      </w:r>
      <w:r w:rsidRPr="00AE4F88">
        <w:rPr>
          <w:rFonts w:eastAsia="Times New Roman" w:cstheme="minorHAnsi"/>
          <w:i/>
          <w:iCs/>
          <w:sz w:val="24"/>
          <w:szCs w:val="24"/>
          <w:lang w:val="fr-FR"/>
        </w:rPr>
        <w:t>Consult Clin Psychol.</w:t>
      </w:r>
      <w:r w:rsidRPr="00AE4F88">
        <w:rPr>
          <w:rFonts w:eastAsia="Times New Roman" w:cstheme="minorHAnsi"/>
          <w:sz w:val="24"/>
          <w:szCs w:val="24"/>
          <w:lang w:val="fr-FR"/>
        </w:rPr>
        <w:t xml:space="preserve"> 67(6):967</w:t>
      </w:r>
    </w:p>
    <w:p w14:paraId="25649BD4" w14:textId="01A1281D" w:rsidR="00826BBE" w:rsidRDefault="00826BBE" w:rsidP="00826BBE">
      <w:pPr>
        <w:ind w:left="360"/>
        <w:rPr>
          <w:rFonts w:cstheme="minorHAnsi"/>
          <w:sz w:val="24"/>
          <w:szCs w:val="24"/>
          <w:lang w:val="fr-FR"/>
        </w:rPr>
      </w:pPr>
    </w:p>
    <w:p w14:paraId="1E8C913E" w14:textId="48738C76" w:rsidR="00CA40F0" w:rsidRPr="00AE4F88" w:rsidRDefault="00CA40F0" w:rsidP="00826BBE">
      <w:pPr>
        <w:ind w:left="360"/>
        <w:rPr>
          <w:rFonts w:cstheme="minorHAnsi"/>
          <w:sz w:val="24"/>
          <w:szCs w:val="24"/>
          <w:lang w:val="fr-FR"/>
        </w:rPr>
      </w:pPr>
      <w:r w:rsidRPr="00CA40F0">
        <w:rPr>
          <w:rFonts w:cstheme="minorHAnsi"/>
          <w:sz w:val="24"/>
          <w:szCs w:val="24"/>
        </w:rPr>
        <w:t>Tiggemann, M., &amp; Kemps, E. (2005). The phenomenology of food cravings: The role of mental imagery.</w:t>
      </w:r>
      <w:r w:rsidRPr="00CA40F0">
        <w:rPr>
          <w:rFonts w:cstheme="minorHAnsi"/>
          <w:i/>
          <w:iCs/>
          <w:sz w:val="24"/>
          <w:szCs w:val="24"/>
        </w:rPr>
        <w:t xml:space="preserve"> </w:t>
      </w:r>
      <w:r w:rsidRPr="00CA40F0">
        <w:rPr>
          <w:rFonts w:cstheme="minorHAnsi"/>
          <w:i/>
          <w:iCs/>
          <w:sz w:val="24"/>
          <w:szCs w:val="24"/>
          <w:lang w:val="fr-FR"/>
        </w:rPr>
        <w:t>Appetite</w:t>
      </w:r>
      <w:r w:rsidRPr="00CA40F0">
        <w:rPr>
          <w:rFonts w:cstheme="minorHAnsi"/>
          <w:sz w:val="24"/>
          <w:szCs w:val="24"/>
          <w:lang w:val="fr-FR"/>
        </w:rPr>
        <w:t>, 45(3), 305-313</w:t>
      </w:r>
    </w:p>
    <w:p w14:paraId="1FBADECC" w14:textId="77777777" w:rsidR="00826BBE" w:rsidRPr="00AE4F88" w:rsidRDefault="00826BBE" w:rsidP="00826BBE">
      <w:pPr>
        <w:ind w:left="360"/>
        <w:rPr>
          <w:rFonts w:cstheme="minorHAnsi"/>
          <w:sz w:val="24"/>
          <w:szCs w:val="24"/>
        </w:rPr>
      </w:pPr>
    </w:p>
    <w:p w14:paraId="5F01F639" w14:textId="77777777" w:rsidR="00826BBE" w:rsidRPr="00AE4F88" w:rsidRDefault="00826BBE" w:rsidP="00826BBE">
      <w:pPr>
        <w:ind w:left="360"/>
        <w:rPr>
          <w:rStyle w:val="Hyperlink"/>
          <w:rFonts w:cstheme="minorHAnsi"/>
          <w:color w:val="auto"/>
          <w:sz w:val="24"/>
          <w:szCs w:val="24"/>
          <w:u w:val="none"/>
        </w:rPr>
      </w:pPr>
      <w:r w:rsidRPr="00AE4F88">
        <w:rPr>
          <w:rFonts w:cstheme="minorHAnsi"/>
          <w:sz w:val="24"/>
          <w:szCs w:val="24"/>
          <w:lang w:val="pl-PL"/>
        </w:rPr>
        <w:t xml:space="preserve">Urbaniak, G. C., &amp; Plous, S. (2013). </w:t>
      </w:r>
      <w:r w:rsidRPr="00AE4F88">
        <w:rPr>
          <w:rFonts w:cstheme="minorHAnsi"/>
          <w:sz w:val="24"/>
          <w:szCs w:val="24"/>
        </w:rPr>
        <w:t>Research Randomizer (Version 4.0) [Computer software]. Retrieved on June 14</w:t>
      </w:r>
      <w:r w:rsidRPr="00AE4F88">
        <w:rPr>
          <w:rFonts w:cstheme="minorHAnsi"/>
          <w:sz w:val="24"/>
          <w:szCs w:val="24"/>
          <w:vertAlign w:val="superscript"/>
        </w:rPr>
        <w:t>th</w:t>
      </w:r>
      <w:r w:rsidRPr="00AE4F88">
        <w:rPr>
          <w:rFonts w:cstheme="minorHAnsi"/>
          <w:sz w:val="24"/>
          <w:szCs w:val="24"/>
        </w:rPr>
        <w:t xml:space="preserve"> 2019, from </w:t>
      </w:r>
      <w:hyperlink r:id="rId15">
        <w:r w:rsidRPr="00AE4F88">
          <w:rPr>
            <w:rStyle w:val="Hyperlink"/>
            <w:rFonts w:cstheme="minorHAnsi"/>
            <w:sz w:val="24"/>
            <w:szCs w:val="24"/>
          </w:rPr>
          <w:t>http://www.randomizer.org/</w:t>
        </w:r>
      </w:hyperlink>
    </w:p>
    <w:p w14:paraId="694FD8CC" w14:textId="77777777" w:rsidR="00826BBE" w:rsidRPr="00AE4F88" w:rsidRDefault="00826BBE" w:rsidP="00826BBE">
      <w:pPr>
        <w:ind w:left="360"/>
        <w:rPr>
          <w:rFonts w:cstheme="minorHAnsi"/>
          <w:sz w:val="24"/>
          <w:szCs w:val="24"/>
        </w:rPr>
      </w:pPr>
    </w:p>
    <w:p w14:paraId="373D001F" w14:textId="77777777" w:rsidR="00826BBE" w:rsidRPr="00AE4F88" w:rsidRDefault="00826BBE" w:rsidP="00826BBE">
      <w:pPr>
        <w:ind w:left="360"/>
        <w:rPr>
          <w:rFonts w:cstheme="minorHAnsi"/>
          <w:sz w:val="24"/>
          <w:szCs w:val="24"/>
        </w:rPr>
      </w:pPr>
      <w:r w:rsidRPr="00AE4F88">
        <w:rPr>
          <w:rFonts w:eastAsia="Calibri" w:cstheme="minorHAnsi"/>
          <w:sz w:val="24"/>
          <w:szCs w:val="24"/>
        </w:rPr>
        <w:t xml:space="preserve">Van Koningsbruggen GM, Stroebe W, Aarts H. (2012) Mere exposure to palatable food cues reduces restrained eaters’ physical effort to obtain healthy food. </w:t>
      </w:r>
      <w:r w:rsidRPr="00AE4F88">
        <w:rPr>
          <w:rFonts w:eastAsia="Calibri" w:cstheme="minorHAnsi"/>
          <w:i/>
          <w:iCs/>
          <w:sz w:val="24"/>
          <w:szCs w:val="24"/>
        </w:rPr>
        <w:t>Appetite</w:t>
      </w:r>
      <w:r w:rsidRPr="00AE4F88">
        <w:rPr>
          <w:rFonts w:eastAsia="Calibri" w:cstheme="minorHAnsi"/>
          <w:sz w:val="24"/>
          <w:szCs w:val="24"/>
        </w:rPr>
        <w:t>. 58:593–6.</w:t>
      </w:r>
    </w:p>
    <w:p w14:paraId="19D25397" w14:textId="6857193A" w:rsidR="00826BBE" w:rsidRPr="00AE4F88" w:rsidRDefault="00826BBE" w:rsidP="00826BBE">
      <w:pPr>
        <w:rPr>
          <w:rFonts w:cstheme="minorHAnsi"/>
          <w:sz w:val="24"/>
          <w:szCs w:val="24"/>
        </w:rPr>
      </w:pPr>
    </w:p>
    <w:p w14:paraId="4FCCD86D" w14:textId="1864BC55" w:rsidR="00826BBE" w:rsidRDefault="00826BBE" w:rsidP="00826BBE">
      <w:pPr>
        <w:ind w:left="360"/>
        <w:rPr>
          <w:rFonts w:cstheme="minorHAnsi"/>
          <w:sz w:val="24"/>
          <w:szCs w:val="24"/>
        </w:rPr>
      </w:pPr>
      <w:r w:rsidRPr="00AE4F88">
        <w:rPr>
          <w:rFonts w:eastAsia="Calibri" w:cstheme="minorHAnsi"/>
          <w:sz w:val="24"/>
          <w:szCs w:val="24"/>
        </w:rPr>
        <w:t xml:space="preserve">Veenstra EM, de Jong PJ. (2010) Restrained eaters show enhanced automatic approach tendencies towards food. </w:t>
      </w:r>
      <w:r w:rsidRPr="00AE4F88">
        <w:rPr>
          <w:rFonts w:eastAsia="Calibri" w:cstheme="minorHAnsi"/>
          <w:i/>
          <w:iCs/>
          <w:sz w:val="24"/>
          <w:szCs w:val="24"/>
        </w:rPr>
        <w:t>Appetite</w:t>
      </w:r>
      <w:r w:rsidRPr="00AE4F88">
        <w:rPr>
          <w:rFonts w:eastAsia="Calibri" w:cstheme="minorHAnsi"/>
          <w:sz w:val="24"/>
          <w:szCs w:val="24"/>
        </w:rPr>
        <w:t>. 6, 25-30</w:t>
      </w:r>
    </w:p>
    <w:p w14:paraId="6B99D8FA" w14:textId="77777777" w:rsidR="00826BBE" w:rsidRPr="00826BBE" w:rsidRDefault="00826BBE" w:rsidP="00826BBE">
      <w:pPr>
        <w:ind w:left="360"/>
        <w:rPr>
          <w:rFonts w:cstheme="minorHAnsi"/>
          <w:sz w:val="24"/>
          <w:szCs w:val="24"/>
        </w:rPr>
      </w:pPr>
    </w:p>
    <w:p w14:paraId="0097AC3C" w14:textId="77777777" w:rsidR="00826BBE" w:rsidRPr="00826BBE" w:rsidRDefault="00826BBE" w:rsidP="00826BBE">
      <w:pPr>
        <w:ind w:left="360"/>
        <w:rPr>
          <w:rFonts w:eastAsia="Calibri" w:cstheme="minorHAnsi"/>
          <w:sz w:val="24"/>
          <w:szCs w:val="24"/>
          <w:lang w:val="fr-FR"/>
        </w:rPr>
      </w:pPr>
      <w:r w:rsidRPr="00AE4F88">
        <w:rPr>
          <w:rFonts w:eastAsia="Calibri" w:cstheme="minorHAnsi"/>
          <w:sz w:val="24"/>
          <w:szCs w:val="24"/>
        </w:rPr>
        <w:t xml:space="preserve">Wickham, H. (2017) tidyverse: Easily Install and Load the “Tidyverse”. </w:t>
      </w:r>
      <w:r w:rsidRPr="00826BBE">
        <w:rPr>
          <w:rFonts w:eastAsia="Calibri" w:cstheme="minorHAnsi"/>
          <w:sz w:val="24"/>
          <w:szCs w:val="24"/>
          <w:lang w:val="fr-FR"/>
        </w:rPr>
        <w:t xml:space="preserve">R package version 1.2.1. </w:t>
      </w:r>
      <w:hyperlink r:id="rId16" w:history="1">
        <w:r w:rsidRPr="00826BBE">
          <w:rPr>
            <w:rStyle w:val="Hyperlink"/>
            <w:rFonts w:eastAsia="Calibri" w:cstheme="minorHAnsi"/>
            <w:sz w:val="24"/>
            <w:szCs w:val="24"/>
            <w:lang w:val="fr-FR"/>
          </w:rPr>
          <w:t>https://CRAN.R-project.ord/package=tidyverse</w:t>
        </w:r>
      </w:hyperlink>
    </w:p>
    <w:p w14:paraId="55B73D15" w14:textId="77777777" w:rsidR="00826BBE" w:rsidRPr="00826BBE" w:rsidRDefault="00826BBE" w:rsidP="00826BBE">
      <w:pPr>
        <w:ind w:left="360"/>
        <w:rPr>
          <w:rFonts w:eastAsia="Calibri" w:cstheme="minorHAnsi"/>
          <w:sz w:val="24"/>
          <w:szCs w:val="24"/>
          <w:lang w:val="fr-FR"/>
        </w:rPr>
      </w:pPr>
    </w:p>
    <w:p w14:paraId="71AF2CD0" w14:textId="77777777" w:rsidR="00826BBE" w:rsidRPr="00AE4F88" w:rsidRDefault="00826BBE" w:rsidP="00826BBE">
      <w:pPr>
        <w:ind w:left="360"/>
        <w:rPr>
          <w:rFonts w:cstheme="minorHAnsi"/>
          <w:sz w:val="24"/>
          <w:szCs w:val="24"/>
        </w:rPr>
      </w:pPr>
      <w:r w:rsidRPr="00826BBE">
        <w:rPr>
          <w:rFonts w:eastAsia="Calibri" w:cstheme="minorHAnsi"/>
          <w:color w:val="333333"/>
          <w:sz w:val="24"/>
          <w:szCs w:val="24"/>
          <w:lang w:val="fr-FR"/>
        </w:rPr>
        <w:t xml:space="preserve">Yeh, W., &amp; Barsalou, L. W. (2006). </w:t>
      </w:r>
      <w:r w:rsidRPr="00AE4F88">
        <w:rPr>
          <w:rFonts w:eastAsia="Calibri" w:cstheme="minorHAnsi"/>
          <w:color w:val="333333"/>
          <w:sz w:val="24"/>
          <w:szCs w:val="24"/>
        </w:rPr>
        <w:t>The situated nature of concepts.</w:t>
      </w:r>
      <w:r w:rsidRPr="00AE4F88">
        <w:rPr>
          <w:rFonts w:eastAsia="Calibri" w:cstheme="minorHAnsi"/>
          <w:i/>
          <w:iCs/>
          <w:color w:val="333333"/>
          <w:sz w:val="24"/>
          <w:szCs w:val="24"/>
        </w:rPr>
        <w:t xml:space="preserve"> The American Journal of Psychology, 119</w:t>
      </w:r>
      <w:r w:rsidRPr="00AE4F88">
        <w:rPr>
          <w:rFonts w:eastAsia="Calibri" w:cstheme="minorHAnsi"/>
          <w:color w:val="333333"/>
          <w:sz w:val="24"/>
          <w:szCs w:val="24"/>
        </w:rPr>
        <w:t>(3), 349-384</w:t>
      </w:r>
    </w:p>
    <w:p w14:paraId="5C37B1C1" w14:textId="1D8B8BFE" w:rsidR="008F5D7F" w:rsidRDefault="008F5D7F">
      <w:pPr>
        <w:rPr>
          <w:sz w:val="24"/>
          <w:szCs w:val="24"/>
        </w:rPr>
      </w:pPr>
      <w:r>
        <w:rPr>
          <w:sz w:val="24"/>
          <w:szCs w:val="24"/>
        </w:rPr>
        <w:br w:type="page"/>
      </w:r>
    </w:p>
    <w:p w14:paraId="6A0DB611" w14:textId="6DCA87E6" w:rsidR="008F5D7F" w:rsidRPr="008F5D7F" w:rsidRDefault="008F5D7F" w:rsidP="008F5D7F">
      <w:pPr>
        <w:rPr>
          <w:bCs/>
          <w:sz w:val="28"/>
          <w:szCs w:val="28"/>
          <w:u w:val="single"/>
        </w:rPr>
      </w:pPr>
      <w:r>
        <w:rPr>
          <w:bCs/>
          <w:sz w:val="28"/>
          <w:szCs w:val="28"/>
          <w:u w:val="single"/>
        </w:rPr>
        <w:lastRenderedPageBreak/>
        <w:t>Appendix A</w:t>
      </w:r>
    </w:p>
    <w:p w14:paraId="21328533" w14:textId="56E9FFF8" w:rsidR="008F5D7F" w:rsidRDefault="008F5D7F" w:rsidP="008F5D7F">
      <w:pPr>
        <w:jc w:val="center"/>
        <w:rPr>
          <w:b/>
          <w:sz w:val="32"/>
          <w:szCs w:val="32"/>
        </w:rPr>
      </w:pPr>
      <w:r>
        <w:rPr>
          <w:b/>
          <w:sz w:val="32"/>
          <w:szCs w:val="32"/>
        </w:rPr>
        <w:t>Interview Schedule</w:t>
      </w:r>
    </w:p>
    <w:p w14:paraId="2A2CBE82" w14:textId="77777777" w:rsidR="008F5D7F" w:rsidRDefault="008F5D7F" w:rsidP="008F5D7F">
      <w:pPr>
        <w:rPr>
          <w:b/>
          <w:sz w:val="32"/>
          <w:szCs w:val="32"/>
        </w:rPr>
      </w:pPr>
    </w:p>
    <w:p w14:paraId="119557EC" w14:textId="77777777" w:rsidR="008F5D7F" w:rsidRDefault="008F5D7F" w:rsidP="008F5D7F">
      <w:pPr>
        <w:rPr>
          <w:sz w:val="28"/>
          <w:szCs w:val="28"/>
          <w:u w:val="single"/>
        </w:rPr>
      </w:pPr>
      <w:r w:rsidRPr="7CD80F54">
        <w:rPr>
          <w:b/>
          <w:bCs/>
          <w:sz w:val="28"/>
          <w:szCs w:val="28"/>
          <w:u w:val="single"/>
        </w:rPr>
        <w:t>Intro</w:t>
      </w:r>
    </w:p>
    <w:p w14:paraId="295AB248" w14:textId="77777777" w:rsidR="008F5D7F" w:rsidRPr="00A727F0" w:rsidRDefault="008F5D7F" w:rsidP="008F5D7F">
      <w:pPr>
        <w:pStyle w:val="ListParagraph"/>
        <w:numPr>
          <w:ilvl w:val="0"/>
          <w:numId w:val="11"/>
        </w:numPr>
        <w:rPr>
          <w:sz w:val="24"/>
          <w:szCs w:val="24"/>
        </w:rPr>
      </w:pPr>
      <w:r w:rsidRPr="00A727F0">
        <w:rPr>
          <w:sz w:val="24"/>
          <w:szCs w:val="24"/>
        </w:rPr>
        <w:t>My name is Ryan Smith, I’m enrolled in the Research Methods in Psychological Science MSc program.</w:t>
      </w:r>
    </w:p>
    <w:p w14:paraId="17763AD1" w14:textId="77777777" w:rsidR="008F5D7F" w:rsidRDefault="008F5D7F" w:rsidP="008F5D7F">
      <w:pPr>
        <w:pStyle w:val="ListParagraph"/>
        <w:numPr>
          <w:ilvl w:val="0"/>
          <w:numId w:val="11"/>
        </w:numPr>
        <w:rPr>
          <w:sz w:val="24"/>
          <w:szCs w:val="24"/>
        </w:rPr>
      </w:pPr>
      <w:r w:rsidRPr="00A727F0">
        <w:rPr>
          <w:sz w:val="24"/>
          <w:szCs w:val="24"/>
        </w:rPr>
        <w:t>As part of my course, I</w:t>
      </w:r>
      <w:r>
        <w:rPr>
          <w:sz w:val="24"/>
          <w:szCs w:val="24"/>
        </w:rPr>
        <w:t>’</w:t>
      </w:r>
      <w:r w:rsidRPr="00A727F0">
        <w:rPr>
          <w:sz w:val="24"/>
          <w:szCs w:val="24"/>
        </w:rPr>
        <w:t>m working on a project supervised by Dr Maxine Swingler investigating the way in which people think about different</w:t>
      </w:r>
      <w:r>
        <w:rPr>
          <w:sz w:val="24"/>
          <w:szCs w:val="24"/>
        </w:rPr>
        <w:t xml:space="preserve"> types of food. </w:t>
      </w:r>
      <w:r w:rsidRPr="00A727F0">
        <w:rPr>
          <w:sz w:val="24"/>
          <w:szCs w:val="24"/>
        </w:rPr>
        <w:t xml:space="preserve"> </w:t>
      </w:r>
      <w:r>
        <w:rPr>
          <w:sz w:val="24"/>
          <w:szCs w:val="24"/>
        </w:rPr>
        <w:t>As part of this project, I gathered some quantitative information from the online study you completed.</w:t>
      </w:r>
    </w:p>
    <w:p w14:paraId="2DBB226B" w14:textId="77777777" w:rsidR="008F5D7F" w:rsidRPr="00A727F0" w:rsidRDefault="008F5D7F" w:rsidP="008F5D7F">
      <w:pPr>
        <w:pStyle w:val="ListParagraph"/>
        <w:numPr>
          <w:ilvl w:val="0"/>
          <w:numId w:val="11"/>
        </w:numPr>
        <w:rPr>
          <w:sz w:val="24"/>
          <w:szCs w:val="24"/>
        </w:rPr>
      </w:pPr>
      <w:r w:rsidRPr="7CD80F54">
        <w:rPr>
          <w:sz w:val="24"/>
          <w:szCs w:val="24"/>
        </w:rPr>
        <w:t xml:space="preserve">Now, I’m just looking to follow up on that information through hearing about people’s own experiences and thoughts about food. So I’m just hoping to ask you a few questions relating to your thoughts and experiences with some different foods, as well as a little on your eating behaviour. I’d also like to record the interview so I can analyse it later.  </w:t>
      </w:r>
    </w:p>
    <w:p w14:paraId="7F242913" w14:textId="77777777" w:rsidR="008F5D7F" w:rsidRDefault="008F5D7F" w:rsidP="008F5D7F">
      <w:pPr>
        <w:pStyle w:val="ListParagraph"/>
        <w:numPr>
          <w:ilvl w:val="0"/>
          <w:numId w:val="11"/>
        </w:numPr>
        <w:rPr>
          <w:sz w:val="24"/>
          <w:szCs w:val="24"/>
        </w:rPr>
      </w:pPr>
      <w:r w:rsidRPr="00A727F0">
        <w:rPr>
          <w:sz w:val="24"/>
          <w:szCs w:val="24"/>
        </w:rPr>
        <w:t xml:space="preserve">There’s no right or wrong answers, </w:t>
      </w:r>
      <w:r>
        <w:rPr>
          <w:sz w:val="24"/>
          <w:szCs w:val="24"/>
        </w:rPr>
        <w:t xml:space="preserve">I’m just interested in hearing what you have to say. </w:t>
      </w:r>
    </w:p>
    <w:p w14:paraId="2948C5AD" w14:textId="77777777" w:rsidR="008F5D7F" w:rsidRDefault="008F5D7F" w:rsidP="008F5D7F">
      <w:pPr>
        <w:pStyle w:val="ListParagraph"/>
        <w:numPr>
          <w:ilvl w:val="0"/>
          <w:numId w:val="11"/>
        </w:numPr>
        <w:rPr>
          <w:sz w:val="24"/>
          <w:szCs w:val="24"/>
        </w:rPr>
      </w:pPr>
      <w:r w:rsidRPr="7CD80F54">
        <w:rPr>
          <w:sz w:val="24"/>
          <w:szCs w:val="24"/>
        </w:rPr>
        <w:t>There’s no scary questions, and if you find you don’t want answer anything I ask then you can just decline to answer, and we’ll move on. Or if for any reason you want to stop the interview just let me know and we can stop there, and I’ll delete anything I have recorded. If you’d like to take a break or anything, then that’s fine too.</w:t>
      </w:r>
    </w:p>
    <w:p w14:paraId="67D4366B" w14:textId="77777777" w:rsidR="008F5D7F" w:rsidRPr="00A727F0" w:rsidRDefault="008F5D7F" w:rsidP="008F5D7F">
      <w:pPr>
        <w:pStyle w:val="ListParagraph"/>
        <w:numPr>
          <w:ilvl w:val="0"/>
          <w:numId w:val="11"/>
        </w:numPr>
        <w:rPr>
          <w:sz w:val="24"/>
          <w:szCs w:val="24"/>
        </w:rPr>
      </w:pPr>
      <w:r>
        <w:rPr>
          <w:sz w:val="24"/>
          <w:szCs w:val="24"/>
        </w:rPr>
        <w:t>Is there anything you’d like to ask me before we begin?</w:t>
      </w:r>
    </w:p>
    <w:p w14:paraId="53388607" w14:textId="77777777" w:rsidR="008F5D7F" w:rsidRDefault="008F5D7F" w:rsidP="008F5D7F">
      <w:pPr>
        <w:pStyle w:val="ListParagraph"/>
        <w:numPr>
          <w:ilvl w:val="0"/>
          <w:numId w:val="11"/>
        </w:numPr>
        <w:rPr>
          <w:sz w:val="24"/>
          <w:szCs w:val="24"/>
        </w:rPr>
      </w:pPr>
      <w:r w:rsidRPr="00A727F0">
        <w:rPr>
          <w:sz w:val="24"/>
          <w:szCs w:val="24"/>
        </w:rPr>
        <w:t xml:space="preserve">So if you’re happy to proceed, I’ll turn on the recorder, and we can get started. </w:t>
      </w:r>
    </w:p>
    <w:p w14:paraId="3A7AAE9C" w14:textId="77777777" w:rsidR="008F5D7F" w:rsidRDefault="008F5D7F" w:rsidP="008F5D7F">
      <w:pPr>
        <w:rPr>
          <w:sz w:val="24"/>
          <w:szCs w:val="24"/>
        </w:rPr>
      </w:pPr>
    </w:p>
    <w:p w14:paraId="0F895803" w14:textId="77777777" w:rsidR="008F5D7F" w:rsidRDefault="008F5D7F" w:rsidP="008F5D7F">
      <w:pPr>
        <w:rPr>
          <w:b/>
          <w:sz w:val="24"/>
          <w:szCs w:val="24"/>
        </w:rPr>
      </w:pPr>
    </w:p>
    <w:p w14:paraId="23022D8E" w14:textId="77777777" w:rsidR="008F5D7F" w:rsidRDefault="008F5D7F" w:rsidP="008F5D7F">
      <w:pPr>
        <w:rPr>
          <w:b/>
          <w:bCs/>
          <w:sz w:val="32"/>
          <w:szCs w:val="32"/>
          <w:u w:val="single"/>
        </w:rPr>
      </w:pPr>
      <w:r w:rsidRPr="7CD80F54">
        <w:rPr>
          <w:b/>
          <w:bCs/>
          <w:sz w:val="28"/>
          <w:szCs w:val="28"/>
          <w:u w:val="single"/>
        </w:rPr>
        <w:t>Opening</w:t>
      </w:r>
    </w:p>
    <w:p w14:paraId="259A587C" w14:textId="77777777" w:rsidR="008F5D7F" w:rsidRDefault="008F5D7F" w:rsidP="008F5D7F">
      <w:pPr>
        <w:pStyle w:val="ListParagraph"/>
        <w:numPr>
          <w:ilvl w:val="0"/>
          <w:numId w:val="12"/>
        </w:numPr>
        <w:rPr>
          <w:sz w:val="24"/>
          <w:szCs w:val="24"/>
        </w:rPr>
      </w:pPr>
      <w:r w:rsidRPr="7CD80F54">
        <w:rPr>
          <w:sz w:val="24"/>
          <w:szCs w:val="24"/>
        </w:rPr>
        <w:t>So to begin, I’d just like to ask, when was the last time you ate something and what did you have?</w:t>
      </w:r>
    </w:p>
    <w:p w14:paraId="2D4153DB" w14:textId="77777777" w:rsidR="008F5D7F" w:rsidRDefault="008F5D7F" w:rsidP="008F5D7F">
      <w:pPr>
        <w:pStyle w:val="ListParagraph"/>
        <w:numPr>
          <w:ilvl w:val="1"/>
          <w:numId w:val="12"/>
        </w:numPr>
        <w:rPr>
          <w:sz w:val="24"/>
          <w:szCs w:val="24"/>
        </w:rPr>
      </w:pPr>
      <w:r w:rsidRPr="7CD80F54">
        <w:rPr>
          <w:sz w:val="24"/>
          <w:szCs w:val="24"/>
        </w:rPr>
        <w:t>How did It taste?</w:t>
      </w:r>
    </w:p>
    <w:p w14:paraId="3E3AC4FC" w14:textId="77777777" w:rsidR="008F5D7F" w:rsidRDefault="008F5D7F" w:rsidP="008F5D7F">
      <w:pPr>
        <w:pStyle w:val="ListParagraph"/>
        <w:numPr>
          <w:ilvl w:val="1"/>
          <w:numId w:val="12"/>
        </w:numPr>
        <w:rPr>
          <w:sz w:val="24"/>
          <w:szCs w:val="24"/>
        </w:rPr>
      </w:pPr>
      <w:r w:rsidRPr="7CD80F54">
        <w:rPr>
          <w:sz w:val="24"/>
          <w:szCs w:val="24"/>
        </w:rPr>
        <w:t>Did you enjoy it?</w:t>
      </w:r>
    </w:p>
    <w:p w14:paraId="6FA3DBE0" w14:textId="77777777" w:rsidR="008F5D7F" w:rsidRDefault="008F5D7F" w:rsidP="008F5D7F">
      <w:pPr>
        <w:pStyle w:val="ListParagraph"/>
        <w:numPr>
          <w:ilvl w:val="1"/>
          <w:numId w:val="12"/>
        </w:numPr>
        <w:rPr>
          <w:sz w:val="24"/>
          <w:szCs w:val="24"/>
        </w:rPr>
      </w:pPr>
      <w:r w:rsidRPr="7CD80F54">
        <w:rPr>
          <w:sz w:val="24"/>
          <w:szCs w:val="24"/>
        </w:rPr>
        <w:t>Why did you choose this food?</w:t>
      </w:r>
    </w:p>
    <w:p w14:paraId="7C370287" w14:textId="77777777" w:rsidR="008F5D7F" w:rsidRDefault="008F5D7F" w:rsidP="008F5D7F">
      <w:pPr>
        <w:pStyle w:val="ListParagraph"/>
        <w:numPr>
          <w:ilvl w:val="0"/>
          <w:numId w:val="12"/>
        </w:numPr>
        <w:rPr>
          <w:sz w:val="24"/>
          <w:szCs w:val="24"/>
        </w:rPr>
      </w:pPr>
      <w:r w:rsidRPr="7CD80F54">
        <w:rPr>
          <w:sz w:val="24"/>
          <w:szCs w:val="24"/>
        </w:rPr>
        <w:t>More generally speaking, what kind of foods do you enjoy?</w:t>
      </w:r>
    </w:p>
    <w:p w14:paraId="6568F372" w14:textId="77777777" w:rsidR="008F5D7F" w:rsidRDefault="008F5D7F" w:rsidP="008F5D7F">
      <w:pPr>
        <w:pStyle w:val="ListParagraph"/>
        <w:numPr>
          <w:ilvl w:val="1"/>
          <w:numId w:val="12"/>
        </w:numPr>
        <w:rPr>
          <w:sz w:val="24"/>
          <w:szCs w:val="24"/>
        </w:rPr>
      </w:pPr>
      <w:r w:rsidRPr="7CD80F54">
        <w:rPr>
          <w:sz w:val="24"/>
          <w:szCs w:val="24"/>
        </w:rPr>
        <w:t>Do you have any favourite foods</w:t>
      </w:r>
    </w:p>
    <w:p w14:paraId="065046BE" w14:textId="77777777" w:rsidR="008F5D7F" w:rsidRDefault="008F5D7F" w:rsidP="008F5D7F">
      <w:pPr>
        <w:pStyle w:val="ListParagraph"/>
        <w:numPr>
          <w:ilvl w:val="1"/>
          <w:numId w:val="12"/>
        </w:numPr>
        <w:rPr>
          <w:sz w:val="24"/>
          <w:szCs w:val="24"/>
        </w:rPr>
      </w:pPr>
      <w:r w:rsidRPr="7CD80F54">
        <w:rPr>
          <w:sz w:val="24"/>
          <w:szCs w:val="24"/>
        </w:rPr>
        <w:t>What can you tell me about the taste and texture of these foods?</w:t>
      </w:r>
    </w:p>
    <w:p w14:paraId="50B690D5" w14:textId="77777777" w:rsidR="008F5D7F" w:rsidRDefault="008F5D7F" w:rsidP="008F5D7F">
      <w:pPr>
        <w:pStyle w:val="ListParagraph"/>
        <w:numPr>
          <w:ilvl w:val="1"/>
          <w:numId w:val="12"/>
        </w:numPr>
        <w:rPr>
          <w:sz w:val="24"/>
          <w:szCs w:val="24"/>
        </w:rPr>
      </w:pPr>
      <w:r w:rsidRPr="7CD80F54">
        <w:rPr>
          <w:sz w:val="24"/>
          <w:szCs w:val="24"/>
        </w:rPr>
        <w:t>What is it you like about these foods?</w:t>
      </w:r>
    </w:p>
    <w:p w14:paraId="06DF22DC" w14:textId="77777777" w:rsidR="008F5D7F" w:rsidRDefault="008F5D7F" w:rsidP="008F5D7F">
      <w:pPr>
        <w:pStyle w:val="ListParagraph"/>
        <w:numPr>
          <w:ilvl w:val="0"/>
          <w:numId w:val="12"/>
        </w:numPr>
        <w:rPr>
          <w:sz w:val="24"/>
          <w:szCs w:val="24"/>
        </w:rPr>
      </w:pPr>
      <w:r w:rsidRPr="7CD80F54">
        <w:rPr>
          <w:sz w:val="24"/>
          <w:szCs w:val="24"/>
        </w:rPr>
        <w:t>Are there any foods you dislike</w:t>
      </w:r>
    </w:p>
    <w:p w14:paraId="3948FF7B" w14:textId="77777777" w:rsidR="008F5D7F" w:rsidRDefault="008F5D7F" w:rsidP="008F5D7F">
      <w:pPr>
        <w:pStyle w:val="ListParagraph"/>
        <w:numPr>
          <w:ilvl w:val="1"/>
          <w:numId w:val="12"/>
        </w:numPr>
        <w:rPr>
          <w:sz w:val="24"/>
          <w:szCs w:val="24"/>
        </w:rPr>
      </w:pPr>
      <w:r w:rsidRPr="7CD80F54">
        <w:rPr>
          <w:sz w:val="24"/>
          <w:szCs w:val="24"/>
        </w:rPr>
        <w:lastRenderedPageBreak/>
        <w:t>What can you tell me about the taste and texture of these foods?</w:t>
      </w:r>
    </w:p>
    <w:p w14:paraId="407DD5F2" w14:textId="77777777" w:rsidR="008F5D7F" w:rsidRDefault="008F5D7F" w:rsidP="008F5D7F">
      <w:pPr>
        <w:pStyle w:val="ListParagraph"/>
        <w:numPr>
          <w:ilvl w:val="1"/>
          <w:numId w:val="12"/>
        </w:numPr>
        <w:rPr>
          <w:sz w:val="24"/>
          <w:szCs w:val="24"/>
        </w:rPr>
      </w:pPr>
      <w:r w:rsidRPr="7CD80F54">
        <w:rPr>
          <w:sz w:val="24"/>
          <w:szCs w:val="24"/>
        </w:rPr>
        <w:t>Why is it you dislike these foods?</w:t>
      </w:r>
    </w:p>
    <w:p w14:paraId="36856A99" w14:textId="77777777" w:rsidR="008F5D7F" w:rsidRDefault="008F5D7F" w:rsidP="008F5D7F">
      <w:pPr>
        <w:pStyle w:val="ListParagraph"/>
        <w:numPr>
          <w:ilvl w:val="0"/>
          <w:numId w:val="12"/>
        </w:numPr>
        <w:rPr>
          <w:sz w:val="24"/>
          <w:szCs w:val="24"/>
        </w:rPr>
      </w:pPr>
      <w:r w:rsidRPr="7CD80F54">
        <w:rPr>
          <w:sz w:val="24"/>
          <w:szCs w:val="24"/>
        </w:rPr>
        <w:t xml:space="preserve">I have here a list of ten different foods, which you might recognise from the online task. I’d just like you to have a look, and let me know which one you’d like to eat most right now, and which one you’d like to eat least right now. </w:t>
      </w:r>
    </w:p>
    <w:p w14:paraId="37574693" w14:textId="77777777" w:rsidR="008F5D7F" w:rsidRDefault="008F5D7F" w:rsidP="008F5D7F">
      <w:pPr>
        <w:pStyle w:val="ListParagraph"/>
        <w:numPr>
          <w:ilvl w:val="1"/>
          <w:numId w:val="12"/>
        </w:numPr>
        <w:rPr>
          <w:sz w:val="24"/>
        </w:rPr>
      </w:pPr>
      <w:r>
        <w:rPr>
          <w:sz w:val="24"/>
        </w:rPr>
        <w:t>Chips</w:t>
      </w:r>
    </w:p>
    <w:p w14:paraId="2A3B4AD2" w14:textId="77777777" w:rsidR="008F5D7F" w:rsidRDefault="008F5D7F" w:rsidP="008F5D7F">
      <w:pPr>
        <w:pStyle w:val="ListParagraph"/>
        <w:numPr>
          <w:ilvl w:val="1"/>
          <w:numId w:val="12"/>
        </w:numPr>
        <w:rPr>
          <w:sz w:val="24"/>
        </w:rPr>
      </w:pPr>
      <w:r>
        <w:rPr>
          <w:sz w:val="24"/>
        </w:rPr>
        <w:t>Chocolate</w:t>
      </w:r>
    </w:p>
    <w:p w14:paraId="3FB236D3" w14:textId="77777777" w:rsidR="008F5D7F" w:rsidRDefault="008F5D7F" w:rsidP="008F5D7F">
      <w:pPr>
        <w:pStyle w:val="ListParagraph"/>
        <w:numPr>
          <w:ilvl w:val="1"/>
          <w:numId w:val="12"/>
        </w:numPr>
        <w:rPr>
          <w:sz w:val="24"/>
        </w:rPr>
      </w:pPr>
      <w:r>
        <w:rPr>
          <w:sz w:val="24"/>
        </w:rPr>
        <w:t>Crisps</w:t>
      </w:r>
    </w:p>
    <w:p w14:paraId="32EE2301" w14:textId="77777777" w:rsidR="008F5D7F" w:rsidRDefault="008F5D7F" w:rsidP="008F5D7F">
      <w:pPr>
        <w:pStyle w:val="ListParagraph"/>
        <w:numPr>
          <w:ilvl w:val="1"/>
          <w:numId w:val="12"/>
        </w:numPr>
        <w:rPr>
          <w:sz w:val="24"/>
        </w:rPr>
      </w:pPr>
      <w:r>
        <w:rPr>
          <w:sz w:val="24"/>
        </w:rPr>
        <w:t>Pizza</w:t>
      </w:r>
    </w:p>
    <w:p w14:paraId="74C1BBD8" w14:textId="77777777" w:rsidR="008F5D7F" w:rsidRPr="004C4634" w:rsidRDefault="008F5D7F" w:rsidP="008F5D7F">
      <w:pPr>
        <w:pStyle w:val="ListParagraph"/>
        <w:numPr>
          <w:ilvl w:val="1"/>
          <w:numId w:val="12"/>
        </w:numPr>
        <w:rPr>
          <w:sz w:val="24"/>
        </w:rPr>
      </w:pPr>
      <w:r>
        <w:rPr>
          <w:sz w:val="24"/>
        </w:rPr>
        <w:t>Biscuits</w:t>
      </w:r>
    </w:p>
    <w:p w14:paraId="47504F8B" w14:textId="77777777" w:rsidR="008F5D7F" w:rsidRDefault="008F5D7F" w:rsidP="008F5D7F">
      <w:pPr>
        <w:pStyle w:val="ListParagraph"/>
        <w:numPr>
          <w:ilvl w:val="1"/>
          <w:numId w:val="12"/>
        </w:numPr>
        <w:rPr>
          <w:sz w:val="24"/>
        </w:rPr>
      </w:pPr>
      <w:r>
        <w:rPr>
          <w:sz w:val="24"/>
        </w:rPr>
        <w:t>Rice</w:t>
      </w:r>
    </w:p>
    <w:p w14:paraId="6F086DEC" w14:textId="77777777" w:rsidR="008F5D7F" w:rsidRDefault="008F5D7F" w:rsidP="008F5D7F">
      <w:pPr>
        <w:pStyle w:val="ListParagraph"/>
        <w:numPr>
          <w:ilvl w:val="1"/>
          <w:numId w:val="12"/>
        </w:numPr>
        <w:rPr>
          <w:sz w:val="24"/>
        </w:rPr>
      </w:pPr>
      <w:r>
        <w:rPr>
          <w:sz w:val="24"/>
        </w:rPr>
        <w:t>Carrots</w:t>
      </w:r>
    </w:p>
    <w:p w14:paraId="316DDC30" w14:textId="77777777" w:rsidR="008F5D7F" w:rsidRDefault="008F5D7F" w:rsidP="008F5D7F">
      <w:pPr>
        <w:pStyle w:val="ListParagraph"/>
        <w:numPr>
          <w:ilvl w:val="1"/>
          <w:numId w:val="12"/>
        </w:numPr>
        <w:rPr>
          <w:sz w:val="24"/>
        </w:rPr>
      </w:pPr>
      <w:r>
        <w:rPr>
          <w:sz w:val="24"/>
        </w:rPr>
        <w:t>Salad</w:t>
      </w:r>
    </w:p>
    <w:p w14:paraId="5EA4F52D" w14:textId="77777777" w:rsidR="008F5D7F" w:rsidRDefault="008F5D7F" w:rsidP="008F5D7F">
      <w:pPr>
        <w:pStyle w:val="ListParagraph"/>
        <w:numPr>
          <w:ilvl w:val="1"/>
          <w:numId w:val="12"/>
        </w:numPr>
        <w:rPr>
          <w:sz w:val="24"/>
        </w:rPr>
      </w:pPr>
      <w:r>
        <w:rPr>
          <w:sz w:val="24"/>
        </w:rPr>
        <w:t>Bread</w:t>
      </w:r>
    </w:p>
    <w:p w14:paraId="795EB415" w14:textId="77777777" w:rsidR="008F5D7F" w:rsidRDefault="008F5D7F" w:rsidP="008F5D7F">
      <w:pPr>
        <w:pStyle w:val="ListParagraph"/>
        <w:numPr>
          <w:ilvl w:val="1"/>
          <w:numId w:val="12"/>
        </w:numPr>
        <w:rPr>
          <w:sz w:val="24"/>
        </w:rPr>
      </w:pPr>
      <w:r>
        <w:rPr>
          <w:sz w:val="24"/>
        </w:rPr>
        <w:t>Banana</w:t>
      </w:r>
    </w:p>
    <w:p w14:paraId="412F89AE" w14:textId="77777777" w:rsidR="008F5D7F" w:rsidRDefault="008F5D7F" w:rsidP="008F5D7F">
      <w:pPr>
        <w:pStyle w:val="ListParagraph"/>
        <w:ind w:left="1080"/>
        <w:rPr>
          <w:sz w:val="24"/>
          <w:szCs w:val="24"/>
        </w:rPr>
      </w:pPr>
    </w:p>
    <w:p w14:paraId="57C1C262" w14:textId="77777777" w:rsidR="008F5D7F" w:rsidRDefault="008F5D7F" w:rsidP="008F5D7F">
      <w:pPr>
        <w:rPr>
          <w:sz w:val="24"/>
          <w:szCs w:val="24"/>
        </w:rPr>
      </w:pPr>
    </w:p>
    <w:p w14:paraId="3F4B1234" w14:textId="77777777" w:rsidR="008F5D7F" w:rsidRDefault="008F5D7F" w:rsidP="008F5D7F">
      <w:pPr>
        <w:rPr>
          <w:b/>
          <w:bCs/>
          <w:sz w:val="28"/>
          <w:szCs w:val="28"/>
          <w:u w:val="single"/>
        </w:rPr>
      </w:pPr>
      <w:r w:rsidRPr="7CD80F54">
        <w:rPr>
          <w:b/>
          <w:bCs/>
          <w:sz w:val="28"/>
          <w:szCs w:val="28"/>
          <w:u w:val="single"/>
        </w:rPr>
        <w:t>Preferred food</w:t>
      </w:r>
    </w:p>
    <w:p w14:paraId="3E061E3F" w14:textId="77777777" w:rsidR="008F5D7F" w:rsidRDefault="008F5D7F" w:rsidP="008F5D7F">
      <w:pPr>
        <w:pStyle w:val="ListParagraph"/>
        <w:numPr>
          <w:ilvl w:val="0"/>
          <w:numId w:val="13"/>
        </w:numPr>
        <w:rPr>
          <w:b/>
          <w:sz w:val="24"/>
          <w:szCs w:val="24"/>
        </w:rPr>
      </w:pPr>
      <w:r>
        <w:rPr>
          <w:b/>
          <w:sz w:val="24"/>
          <w:szCs w:val="24"/>
        </w:rPr>
        <w:t>Simulation reporting:</w:t>
      </w:r>
    </w:p>
    <w:p w14:paraId="0BC32A10" w14:textId="77777777" w:rsidR="008F5D7F" w:rsidRPr="0024354A" w:rsidRDefault="008F5D7F" w:rsidP="008F5D7F">
      <w:pPr>
        <w:pStyle w:val="ListParagraph"/>
        <w:numPr>
          <w:ilvl w:val="1"/>
          <w:numId w:val="13"/>
        </w:numPr>
        <w:rPr>
          <w:b/>
          <w:bCs/>
          <w:sz w:val="24"/>
          <w:szCs w:val="24"/>
        </w:rPr>
      </w:pPr>
      <w:r w:rsidRPr="7CD80F54">
        <w:rPr>
          <w:sz w:val="24"/>
          <w:szCs w:val="24"/>
        </w:rPr>
        <w:t>Can you name some features that are typically true of this food?</w:t>
      </w:r>
    </w:p>
    <w:p w14:paraId="59314CC0" w14:textId="77777777" w:rsidR="008F5D7F" w:rsidRPr="00381BB1" w:rsidRDefault="008F5D7F" w:rsidP="008F5D7F">
      <w:pPr>
        <w:pStyle w:val="ListParagraph"/>
        <w:numPr>
          <w:ilvl w:val="2"/>
          <w:numId w:val="13"/>
        </w:numPr>
        <w:rPr>
          <w:b/>
          <w:sz w:val="24"/>
          <w:szCs w:val="24"/>
        </w:rPr>
      </w:pPr>
      <w:r>
        <w:rPr>
          <w:sz w:val="24"/>
          <w:szCs w:val="24"/>
        </w:rPr>
        <w:t>What can you tell me about the taste of the food?</w:t>
      </w:r>
    </w:p>
    <w:p w14:paraId="535A50A5" w14:textId="77777777" w:rsidR="008F5D7F" w:rsidRPr="00A04FEF" w:rsidRDefault="008F5D7F" w:rsidP="008F5D7F">
      <w:pPr>
        <w:pStyle w:val="ListParagraph"/>
        <w:numPr>
          <w:ilvl w:val="2"/>
          <w:numId w:val="13"/>
        </w:numPr>
        <w:rPr>
          <w:b/>
          <w:bCs/>
          <w:sz w:val="24"/>
          <w:szCs w:val="24"/>
        </w:rPr>
      </w:pPr>
      <w:r w:rsidRPr="7CD80F54">
        <w:rPr>
          <w:sz w:val="24"/>
          <w:szCs w:val="24"/>
        </w:rPr>
        <w:t>What can you tell me about the texture of the food?</w:t>
      </w:r>
    </w:p>
    <w:p w14:paraId="4AD49D30" w14:textId="77777777" w:rsidR="008F5D7F" w:rsidRPr="00A04FEF" w:rsidRDefault="008F5D7F" w:rsidP="008F5D7F">
      <w:pPr>
        <w:pStyle w:val="ListParagraph"/>
        <w:numPr>
          <w:ilvl w:val="1"/>
          <w:numId w:val="13"/>
        </w:numPr>
        <w:rPr>
          <w:b/>
          <w:bCs/>
          <w:sz w:val="24"/>
          <w:szCs w:val="24"/>
        </w:rPr>
      </w:pPr>
      <w:r w:rsidRPr="7CD80F54">
        <w:rPr>
          <w:sz w:val="24"/>
          <w:szCs w:val="24"/>
        </w:rPr>
        <w:t>What made you choose this food as the one you’d like to eat most?</w:t>
      </w:r>
    </w:p>
    <w:p w14:paraId="599F0CB5" w14:textId="77777777" w:rsidR="008F5D7F" w:rsidRPr="00870D0B" w:rsidRDefault="008F5D7F" w:rsidP="008F5D7F">
      <w:pPr>
        <w:pStyle w:val="ListParagraph"/>
        <w:numPr>
          <w:ilvl w:val="1"/>
          <w:numId w:val="13"/>
        </w:numPr>
        <w:rPr>
          <w:b/>
          <w:sz w:val="24"/>
          <w:szCs w:val="24"/>
        </w:rPr>
      </w:pPr>
      <w:r>
        <w:rPr>
          <w:sz w:val="24"/>
          <w:szCs w:val="24"/>
        </w:rPr>
        <w:t>Do you ever find yourself imagining eating this food?</w:t>
      </w:r>
    </w:p>
    <w:p w14:paraId="45B76687" w14:textId="77777777" w:rsidR="008F5D7F" w:rsidRPr="00870D0B" w:rsidRDefault="008F5D7F" w:rsidP="008F5D7F">
      <w:pPr>
        <w:pStyle w:val="ListParagraph"/>
        <w:numPr>
          <w:ilvl w:val="2"/>
          <w:numId w:val="13"/>
        </w:numPr>
        <w:rPr>
          <w:b/>
          <w:sz w:val="24"/>
          <w:szCs w:val="24"/>
        </w:rPr>
      </w:pPr>
      <w:r>
        <w:rPr>
          <w:sz w:val="24"/>
          <w:szCs w:val="24"/>
        </w:rPr>
        <w:t>What is it you imagine when this happens?</w:t>
      </w:r>
    </w:p>
    <w:p w14:paraId="27E51CAA" w14:textId="77777777" w:rsidR="008F5D7F" w:rsidRPr="00187A74" w:rsidRDefault="008F5D7F" w:rsidP="008F5D7F">
      <w:pPr>
        <w:pStyle w:val="ListParagraph"/>
        <w:numPr>
          <w:ilvl w:val="2"/>
          <w:numId w:val="13"/>
        </w:numPr>
        <w:rPr>
          <w:b/>
          <w:bCs/>
          <w:sz w:val="24"/>
          <w:szCs w:val="24"/>
        </w:rPr>
      </w:pPr>
      <w:r w:rsidRPr="7CD80F54">
        <w:rPr>
          <w:sz w:val="24"/>
          <w:szCs w:val="24"/>
        </w:rPr>
        <w:t>Is there any situation where you find this happens?</w:t>
      </w:r>
    </w:p>
    <w:p w14:paraId="1B897483" w14:textId="77777777" w:rsidR="008F5D7F" w:rsidRDefault="008F5D7F" w:rsidP="008F5D7F">
      <w:pPr>
        <w:rPr>
          <w:sz w:val="24"/>
          <w:szCs w:val="24"/>
        </w:rPr>
      </w:pPr>
    </w:p>
    <w:p w14:paraId="03477566" w14:textId="77777777" w:rsidR="008F5D7F" w:rsidRDefault="008F5D7F" w:rsidP="008F5D7F">
      <w:pPr>
        <w:rPr>
          <w:sz w:val="24"/>
          <w:szCs w:val="24"/>
        </w:rPr>
      </w:pPr>
    </w:p>
    <w:p w14:paraId="676F792F" w14:textId="77777777" w:rsidR="008F5D7F" w:rsidRPr="00187A74" w:rsidRDefault="008F5D7F" w:rsidP="008F5D7F">
      <w:pPr>
        <w:pStyle w:val="ListParagraph"/>
        <w:numPr>
          <w:ilvl w:val="0"/>
          <w:numId w:val="13"/>
        </w:numPr>
        <w:rPr>
          <w:b/>
          <w:sz w:val="24"/>
          <w:szCs w:val="24"/>
        </w:rPr>
      </w:pPr>
      <w:r>
        <w:rPr>
          <w:b/>
          <w:sz w:val="24"/>
          <w:szCs w:val="24"/>
        </w:rPr>
        <w:t>Experiences</w:t>
      </w:r>
    </w:p>
    <w:p w14:paraId="3A88E395" w14:textId="77777777" w:rsidR="008F5D7F" w:rsidRPr="00187A74" w:rsidRDefault="008F5D7F" w:rsidP="008F5D7F">
      <w:pPr>
        <w:pStyle w:val="ListParagraph"/>
        <w:numPr>
          <w:ilvl w:val="1"/>
          <w:numId w:val="13"/>
        </w:numPr>
        <w:rPr>
          <w:b/>
          <w:bCs/>
          <w:sz w:val="24"/>
          <w:szCs w:val="24"/>
        </w:rPr>
      </w:pPr>
      <w:r w:rsidRPr="7CD80F54">
        <w:rPr>
          <w:sz w:val="24"/>
          <w:szCs w:val="24"/>
        </w:rPr>
        <w:t>What comes to mind when you think of this food?</w:t>
      </w:r>
    </w:p>
    <w:p w14:paraId="308F9E00" w14:textId="77777777" w:rsidR="008F5D7F" w:rsidRPr="00D10CEE" w:rsidRDefault="008F5D7F" w:rsidP="008F5D7F">
      <w:pPr>
        <w:pStyle w:val="ListParagraph"/>
        <w:numPr>
          <w:ilvl w:val="2"/>
          <w:numId w:val="13"/>
        </w:numPr>
        <w:rPr>
          <w:b/>
          <w:sz w:val="24"/>
          <w:szCs w:val="24"/>
        </w:rPr>
      </w:pPr>
      <w:r>
        <w:rPr>
          <w:sz w:val="24"/>
          <w:szCs w:val="24"/>
        </w:rPr>
        <w:t xml:space="preserve"> Do you enjoy eating this food?</w:t>
      </w:r>
    </w:p>
    <w:p w14:paraId="10AD3BCC" w14:textId="77777777" w:rsidR="008F5D7F" w:rsidRPr="00381BB1" w:rsidRDefault="008F5D7F" w:rsidP="008F5D7F">
      <w:pPr>
        <w:pStyle w:val="ListParagraph"/>
        <w:numPr>
          <w:ilvl w:val="2"/>
          <w:numId w:val="13"/>
        </w:numPr>
        <w:rPr>
          <w:b/>
          <w:sz w:val="24"/>
          <w:szCs w:val="24"/>
        </w:rPr>
      </w:pPr>
      <w:r>
        <w:rPr>
          <w:sz w:val="24"/>
          <w:szCs w:val="24"/>
        </w:rPr>
        <w:t>What can you tell me about the taste of the food? (assuming this didn’t come up before)</w:t>
      </w:r>
    </w:p>
    <w:p w14:paraId="60DBB3C2" w14:textId="77777777" w:rsidR="008F5D7F" w:rsidRPr="00A04FEF" w:rsidRDefault="008F5D7F" w:rsidP="008F5D7F">
      <w:pPr>
        <w:pStyle w:val="ListParagraph"/>
        <w:numPr>
          <w:ilvl w:val="2"/>
          <w:numId w:val="13"/>
        </w:numPr>
        <w:rPr>
          <w:b/>
          <w:bCs/>
          <w:sz w:val="24"/>
          <w:szCs w:val="24"/>
        </w:rPr>
      </w:pPr>
      <w:r w:rsidRPr="7CD80F54">
        <w:rPr>
          <w:sz w:val="24"/>
          <w:szCs w:val="24"/>
        </w:rPr>
        <w:t>What can you tell me about the texture of the food? (assuming this didn’t come up before)</w:t>
      </w:r>
    </w:p>
    <w:p w14:paraId="678C1196" w14:textId="77777777" w:rsidR="008F5D7F" w:rsidRDefault="008F5D7F" w:rsidP="008F5D7F">
      <w:pPr>
        <w:pStyle w:val="ListParagraph"/>
        <w:numPr>
          <w:ilvl w:val="1"/>
          <w:numId w:val="13"/>
        </w:numPr>
        <w:rPr>
          <w:b/>
          <w:bCs/>
          <w:sz w:val="24"/>
          <w:szCs w:val="24"/>
        </w:rPr>
      </w:pPr>
      <w:r w:rsidRPr="7CD80F54">
        <w:rPr>
          <w:sz w:val="24"/>
          <w:szCs w:val="24"/>
        </w:rPr>
        <w:t>How often do you eat this food?</w:t>
      </w:r>
    </w:p>
    <w:p w14:paraId="038B87DB" w14:textId="77777777" w:rsidR="008F5D7F" w:rsidRDefault="008F5D7F" w:rsidP="008F5D7F">
      <w:pPr>
        <w:pStyle w:val="ListParagraph"/>
        <w:numPr>
          <w:ilvl w:val="2"/>
          <w:numId w:val="13"/>
        </w:numPr>
        <w:rPr>
          <w:sz w:val="24"/>
          <w:szCs w:val="24"/>
        </w:rPr>
      </w:pPr>
      <w:r w:rsidRPr="7CD80F54">
        <w:rPr>
          <w:sz w:val="24"/>
          <w:szCs w:val="24"/>
        </w:rPr>
        <w:lastRenderedPageBreak/>
        <w:t>Why (this often)</w:t>
      </w:r>
    </w:p>
    <w:p w14:paraId="1AE7804D" w14:textId="77777777" w:rsidR="008F5D7F" w:rsidRDefault="008F5D7F" w:rsidP="008F5D7F">
      <w:pPr>
        <w:pStyle w:val="ListParagraph"/>
        <w:numPr>
          <w:ilvl w:val="2"/>
          <w:numId w:val="13"/>
        </w:numPr>
        <w:rPr>
          <w:sz w:val="24"/>
          <w:szCs w:val="24"/>
        </w:rPr>
      </w:pPr>
      <w:r>
        <w:rPr>
          <w:sz w:val="24"/>
          <w:szCs w:val="24"/>
        </w:rPr>
        <w:t>(if yes) would you say you consume this food as part of a routine?</w:t>
      </w:r>
    </w:p>
    <w:p w14:paraId="3E31D61A" w14:textId="77777777" w:rsidR="008F5D7F" w:rsidRPr="00B75FF7" w:rsidRDefault="008F5D7F" w:rsidP="008F5D7F">
      <w:pPr>
        <w:pStyle w:val="ListParagraph"/>
        <w:numPr>
          <w:ilvl w:val="2"/>
          <w:numId w:val="13"/>
        </w:numPr>
        <w:rPr>
          <w:sz w:val="24"/>
          <w:szCs w:val="24"/>
        </w:rPr>
      </w:pPr>
      <w:r>
        <w:rPr>
          <w:sz w:val="24"/>
          <w:szCs w:val="24"/>
        </w:rPr>
        <w:t>Do you ever eat this food as a reward?</w:t>
      </w:r>
    </w:p>
    <w:p w14:paraId="18EF6BE7" w14:textId="77777777" w:rsidR="008F5D7F" w:rsidRPr="00A04FEF" w:rsidRDefault="008F5D7F" w:rsidP="008F5D7F">
      <w:pPr>
        <w:pStyle w:val="ListParagraph"/>
        <w:numPr>
          <w:ilvl w:val="1"/>
          <w:numId w:val="13"/>
        </w:numPr>
        <w:rPr>
          <w:i/>
          <w:iCs/>
          <w:sz w:val="24"/>
          <w:szCs w:val="24"/>
        </w:rPr>
      </w:pPr>
      <w:r w:rsidRPr="7CD80F54">
        <w:rPr>
          <w:sz w:val="24"/>
          <w:szCs w:val="24"/>
        </w:rPr>
        <w:t>Are there any times, places, or contexts that come to mind when you think of this food</w:t>
      </w:r>
    </w:p>
    <w:p w14:paraId="340B4932" w14:textId="77777777" w:rsidR="008F5D7F" w:rsidRDefault="008F5D7F" w:rsidP="008F5D7F">
      <w:pPr>
        <w:pStyle w:val="ListParagraph"/>
        <w:numPr>
          <w:ilvl w:val="1"/>
          <w:numId w:val="13"/>
        </w:numPr>
        <w:rPr>
          <w:sz w:val="24"/>
          <w:szCs w:val="24"/>
        </w:rPr>
      </w:pPr>
      <w:r w:rsidRPr="7CD80F54">
        <w:rPr>
          <w:sz w:val="24"/>
          <w:szCs w:val="24"/>
        </w:rPr>
        <w:t>Are there any specific memories that come to mind?</w:t>
      </w:r>
    </w:p>
    <w:p w14:paraId="3003D98F" w14:textId="77777777" w:rsidR="008F5D7F" w:rsidRDefault="008F5D7F" w:rsidP="008F5D7F">
      <w:pPr>
        <w:rPr>
          <w:sz w:val="24"/>
          <w:szCs w:val="24"/>
        </w:rPr>
      </w:pPr>
    </w:p>
    <w:p w14:paraId="1EBE06FD" w14:textId="77777777" w:rsidR="008F5D7F" w:rsidRPr="008836A6" w:rsidRDefault="008F5D7F" w:rsidP="008F5D7F">
      <w:pPr>
        <w:pStyle w:val="ListParagraph"/>
        <w:numPr>
          <w:ilvl w:val="0"/>
          <w:numId w:val="13"/>
        </w:numPr>
        <w:rPr>
          <w:b/>
          <w:sz w:val="24"/>
          <w:szCs w:val="24"/>
        </w:rPr>
      </w:pPr>
      <w:r w:rsidRPr="00BD6CF2">
        <w:rPr>
          <w:b/>
          <w:sz w:val="24"/>
          <w:szCs w:val="24"/>
        </w:rPr>
        <w:t>Motivation</w:t>
      </w:r>
    </w:p>
    <w:p w14:paraId="7B1EC8AF" w14:textId="77777777" w:rsidR="008F5D7F" w:rsidRPr="00BD6CF2" w:rsidRDefault="008F5D7F" w:rsidP="008F5D7F">
      <w:pPr>
        <w:pStyle w:val="ListParagraph"/>
        <w:numPr>
          <w:ilvl w:val="1"/>
          <w:numId w:val="13"/>
        </w:numPr>
        <w:rPr>
          <w:b/>
          <w:sz w:val="24"/>
          <w:szCs w:val="24"/>
        </w:rPr>
      </w:pPr>
      <w:r>
        <w:rPr>
          <w:sz w:val="24"/>
          <w:szCs w:val="24"/>
        </w:rPr>
        <w:t>Can you think of any time when you’ve found yourself craving this food?</w:t>
      </w:r>
    </w:p>
    <w:p w14:paraId="6705EB4A" w14:textId="77777777" w:rsidR="008F5D7F" w:rsidRPr="00BD6CF2" w:rsidRDefault="008F5D7F" w:rsidP="008F5D7F">
      <w:pPr>
        <w:pStyle w:val="ListParagraph"/>
        <w:numPr>
          <w:ilvl w:val="2"/>
          <w:numId w:val="13"/>
        </w:numPr>
        <w:rPr>
          <w:b/>
          <w:sz w:val="24"/>
          <w:szCs w:val="24"/>
        </w:rPr>
      </w:pPr>
      <w:r>
        <w:rPr>
          <w:sz w:val="24"/>
          <w:szCs w:val="24"/>
        </w:rPr>
        <w:t>How often?</w:t>
      </w:r>
    </w:p>
    <w:p w14:paraId="692070B0" w14:textId="77777777" w:rsidR="008F5D7F" w:rsidRPr="00A04FEF" w:rsidRDefault="008F5D7F" w:rsidP="008F5D7F">
      <w:pPr>
        <w:pStyle w:val="ListParagraph"/>
        <w:numPr>
          <w:ilvl w:val="2"/>
          <w:numId w:val="13"/>
        </w:numPr>
        <w:rPr>
          <w:b/>
          <w:bCs/>
          <w:sz w:val="24"/>
          <w:szCs w:val="24"/>
        </w:rPr>
      </w:pPr>
      <w:r w:rsidRPr="7CD80F54">
        <w:rPr>
          <w:sz w:val="24"/>
          <w:szCs w:val="24"/>
        </w:rPr>
        <w:t>Is there any specific situation where you find yourself experiencing these cravings?</w:t>
      </w:r>
    </w:p>
    <w:p w14:paraId="1C9004FA" w14:textId="77777777" w:rsidR="008F5D7F" w:rsidRPr="00BD6CF2" w:rsidRDefault="008F5D7F" w:rsidP="008F5D7F">
      <w:pPr>
        <w:pStyle w:val="ListParagraph"/>
        <w:numPr>
          <w:ilvl w:val="1"/>
          <w:numId w:val="13"/>
        </w:numPr>
        <w:rPr>
          <w:b/>
          <w:bCs/>
          <w:sz w:val="24"/>
          <w:szCs w:val="24"/>
        </w:rPr>
      </w:pPr>
      <w:r w:rsidRPr="1CCC7F64">
        <w:rPr>
          <w:sz w:val="24"/>
          <w:szCs w:val="24"/>
        </w:rPr>
        <w:t>Do you ever find this food difficult to resist eating or stop yourself eating?</w:t>
      </w:r>
    </w:p>
    <w:p w14:paraId="5C1BBA05" w14:textId="77777777" w:rsidR="008F5D7F" w:rsidRPr="00BD6CF2" w:rsidRDefault="008F5D7F" w:rsidP="008F5D7F">
      <w:pPr>
        <w:pStyle w:val="ListParagraph"/>
        <w:numPr>
          <w:ilvl w:val="2"/>
          <w:numId w:val="13"/>
        </w:numPr>
        <w:rPr>
          <w:b/>
          <w:sz w:val="24"/>
          <w:szCs w:val="24"/>
        </w:rPr>
      </w:pPr>
      <w:r>
        <w:rPr>
          <w:sz w:val="24"/>
          <w:szCs w:val="24"/>
        </w:rPr>
        <w:t xml:space="preserve">Why? </w:t>
      </w:r>
    </w:p>
    <w:p w14:paraId="2EBC2B6F" w14:textId="77777777" w:rsidR="008F5D7F" w:rsidRPr="00A04FEF" w:rsidRDefault="008F5D7F" w:rsidP="008F5D7F">
      <w:pPr>
        <w:pStyle w:val="ListParagraph"/>
        <w:numPr>
          <w:ilvl w:val="2"/>
          <w:numId w:val="13"/>
        </w:numPr>
        <w:rPr>
          <w:b/>
          <w:bCs/>
          <w:sz w:val="24"/>
          <w:szCs w:val="24"/>
        </w:rPr>
      </w:pPr>
      <w:r w:rsidRPr="7CD80F54">
        <w:rPr>
          <w:sz w:val="24"/>
          <w:szCs w:val="24"/>
        </w:rPr>
        <w:t>What makes it difficult to resist?</w:t>
      </w:r>
    </w:p>
    <w:p w14:paraId="03DAFE18" w14:textId="77777777" w:rsidR="008F5D7F" w:rsidRPr="00852780" w:rsidRDefault="008F5D7F" w:rsidP="008F5D7F">
      <w:pPr>
        <w:pStyle w:val="ListParagraph"/>
        <w:numPr>
          <w:ilvl w:val="1"/>
          <w:numId w:val="13"/>
        </w:numPr>
        <w:rPr>
          <w:b/>
          <w:bCs/>
          <w:sz w:val="24"/>
          <w:szCs w:val="24"/>
        </w:rPr>
      </w:pPr>
      <w:r w:rsidRPr="7CD80F54">
        <w:rPr>
          <w:sz w:val="24"/>
          <w:szCs w:val="24"/>
        </w:rPr>
        <w:t>How appealing is this food to you right now?</w:t>
      </w:r>
    </w:p>
    <w:p w14:paraId="03529E1D" w14:textId="77777777" w:rsidR="008F5D7F" w:rsidRDefault="008F5D7F" w:rsidP="008F5D7F">
      <w:pPr>
        <w:rPr>
          <w:b/>
          <w:sz w:val="24"/>
          <w:szCs w:val="24"/>
        </w:rPr>
      </w:pPr>
    </w:p>
    <w:p w14:paraId="13886547" w14:textId="77777777" w:rsidR="008F5D7F" w:rsidRPr="00852780" w:rsidRDefault="008F5D7F" w:rsidP="008F5D7F">
      <w:pPr>
        <w:rPr>
          <w:i/>
          <w:iCs/>
          <w:sz w:val="28"/>
          <w:szCs w:val="28"/>
        </w:rPr>
      </w:pPr>
      <w:r w:rsidRPr="7CD80F54">
        <w:rPr>
          <w:b/>
          <w:bCs/>
          <w:sz w:val="28"/>
          <w:szCs w:val="28"/>
          <w:u w:val="single"/>
        </w:rPr>
        <w:t>Least Preferred food:</w:t>
      </w:r>
    </w:p>
    <w:p w14:paraId="72A204BF" w14:textId="77777777" w:rsidR="008F5D7F" w:rsidRDefault="008F5D7F" w:rsidP="008F5D7F">
      <w:pPr>
        <w:pStyle w:val="ListParagraph"/>
        <w:numPr>
          <w:ilvl w:val="0"/>
          <w:numId w:val="13"/>
        </w:numPr>
        <w:rPr>
          <w:b/>
          <w:sz w:val="24"/>
          <w:szCs w:val="24"/>
        </w:rPr>
      </w:pPr>
      <w:r>
        <w:rPr>
          <w:b/>
          <w:sz w:val="24"/>
          <w:szCs w:val="24"/>
        </w:rPr>
        <w:t>Simulation reporting:</w:t>
      </w:r>
    </w:p>
    <w:p w14:paraId="4C9D0DD2" w14:textId="77777777" w:rsidR="008F5D7F" w:rsidRPr="0024354A" w:rsidRDefault="008F5D7F" w:rsidP="008F5D7F">
      <w:pPr>
        <w:pStyle w:val="ListParagraph"/>
        <w:numPr>
          <w:ilvl w:val="1"/>
          <w:numId w:val="13"/>
        </w:numPr>
        <w:rPr>
          <w:b/>
          <w:bCs/>
          <w:sz w:val="24"/>
          <w:szCs w:val="24"/>
        </w:rPr>
      </w:pPr>
      <w:r w:rsidRPr="7CD80F54">
        <w:rPr>
          <w:sz w:val="24"/>
          <w:szCs w:val="24"/>
        </w:rPr>
        <w:t>Can you name some features that are typically true of this food?</w:t>
      </w:r>
    </w:p>
    <w:p w14:paraId="402803A3" w14:textId="77777777" w:rsidR="008F5D7F" w:rsidRPr="00381BB1" w:rsidRDefault="008F5D7F" w:rsidP="008F5D7F">
      <w:pPr>
        <w:pStyle w:val="ListParagraph"/>
        <w:numPr>
          <w:ilvl w:val="2"/>
          <w:numId w:val="13"/>
        </w:numPr>
        <w:rPr>
          <w:b/>
          <w:sz w:val="24"/>
          <w:szCs w:val="24"/>
        </w:rPr>
      </w:pPr>
      <w:r>
        <w:rPr>
          <w:sz w:val="24"/>
          <w:szCs w:val="24"/>
        </w:rPr>
        <w:t>What can you tell me about the taste of the food?</w:t>
      </w:r>
    </w:p>
    <w:p w14:paraId="5A204F97" w14:textId="77777777" w:rsidR="008F5D7F" w:rsidRPr="00A04FEF" w:rsidRDefault="008F5D7F" w:rsidP="008F5D7F">
      <w:pPr>
        <w:pStyle w:val="ListParagraph"/>
        <w:numPr>
          <w:ilvl w:val="2"/>
          <w:numId w:val="13"/>
        </w:numPr>
        <w:rPr>
          <w:b/>
          <w:bCs/>
          <w:sz w:val="24"/>
          <w:szCs w:val="24"/>
        </w:rPr>
      </w:pPr>
      <w:r w:rsidRPr="7CD80F54">
        <w:rPr>
          <w:sz w:val="24"/>
          <w:szCs w:val="24"/>
        </w:rPr>
        <w:t>What can you tell me about the texture of the food?</w:t>
      </w:r>
    </w:p>
    <w:p w14:paraId="249A49B8" w14:textId="77777777" w:rsidR="008F5D7F" w:rsidRPr="00A04FEF" w:rsidRDefault="008F5D7F" w:rsidP="008F5D7F">
      <w:pPr>
        <w:pStyle w:val="ListParagraph"/>
        <w:numPr>
          <w:ilvl w:val="1"/>
          <w:numId w:val="13"/>
        </w:numPr>
        <w:rPr>
          <w:b/>
          <w:sz w:val="24"/>
          <w:szCs w:val="24"/>
        </w:rPr>
      </w:pPr>
      <w:r>
        <w:rPr>
          <w:sz w:val="24"/>
          <w:szCs w:val="24"/>
        </w:rPr>
        <w:t>What made you choose this food as the one you’d like to eat least?</w:t>
      </w:r>
    </w:p>
    <w:p w14:paraId="4E0AE6F8" w14:textId="77777777" w:rsidR="008F5D7F" w:rsidRPr="00870D0B" w:rsidRDefault="008F5D7F" w:rsidP="008F5D7F">
      <w:pPr>
        <w:pStyle w:val="ListParagraph"/>
        <w:numPr>
          <w:ilvl w:val="1"/>
          <w:numId w:val="13"/>
        </w:numPr>
        <w:rPr>
          <w:b/>
          <w:sz w:val="24"/>
          <w:szCs w:val="24"/>
        </w:rPr>
      </w:pPr>
      <w:r>
        <w:rPr>
          <w:sz w:val="24"/>
          <w:szCs w:val="24"/>
        </w:rPr>
        <w:t>Do you ever find yourself imagining eating this food?</w:t>
      </w:r>
    </w:p>
    <w:p w14:paraId="134B8ABE" w14:textId="77777777" w:rsidR="008F5D7F" w:rsidRPr="00870D0B" w:rsidRDefault="008F5D7F" w:rsidP="008F5D7F">
      <w:pPr>
        <w:pStyle w:val="ListParagraph"/>
        <w:numPr>
          <w:ilvl w:val="2"/>
          <w:numId w:val="13"/>
        </w:numPr>
        <w:rPr>
          <w:b/>
          <w:sz w:val="24"/>
          <w:szCs w:val="24"/>
        </w:rPr>
      </w:pPr>
      <w:r>
        <w:rPr>
          <w:sz w:val="24"/>
          <w:szCs w:val="24"/>
        </w:rPr>
        <w:t>What is it you imagine when this happens?</w:t>
      </w:r>
    </w:p>
    <w:p w14:paraId="54165BE9" w14:textId="77777777" w:rsidR="008F5D7F" w:rsidRPr="00187A74" w:rsidRDefault="008F5D7F" w:rsidP="008F5D7F">
      <w:pPr>
        <w:pStyle w:val="ListParagraph"/>
        <w:numPr>
          <w:ilvl w:val="2"/>
          <w:numId w:val="13"/>
        </w:numPr>
        <w:rPr>
          <w:b/>
          <w:sz w:val="24"/>
          <w:szCs w:val="24"/>
        </w:rPr>
      </w:pPr>
      <w:r>
        <w:rPr>
          <w:sz w:val="24"/>
          <w:szCs w:val="24"/>
        </w:rPr>
        <w:t>Is there any situation where you find this happens?</w:t>
      </w:r>
    </w:p>
    <w:p w14:paraId="78D0DF05" w14:textId="77777777" w:rsidR="008F5D7F" w:rsidRPr="00187A74" w:rsidRDefault="008F5D7F" w:rsidP="008F5D7F">
      <w:pPr>
        <w:pStyle w:val="ListParagraph"/>
        <w:numPr>
          <w:ilvl w:val="0"/>
          <w:numId w:val="13"/>
        </w:numPr>
        <w:rPr>
          <w:b/>
          <w:sz w:val="24"/>
          <w:szCs w:val="24"/>
        </w:rPr>
      </w:pPr>
      <w:r>
        <w:rPr>
          <w:b/>
          <w:sz w:val="24"/>
          <w:szCs w:val="24"/>
        </w:rPr>
        <w:t>Experiences</w:t>
      </w:r>
    </w:p>
    <w:p w14:paraId="0008B9CF" w14:textId="77777777" w:rsidR="008F5D7F" w:rsidRPr="00187A74" w:rsidRDefault="008F5D7F" w:rsidP="008F5D7F">
      <w:pPr>
        <w:pStyle w:val="ListParagraph"/>
        <w:numPr>
          <w:ilvl w:val="1"/>
          <w:numId w:val="13"/>
        </w:numPr>
        <w:rPr>
          <w:b/>
          <w:bCs/>
          <w:sz w:val="24"/>
          <w:szCs w:val="24"/>
        </w:rPr>
      </w:pPr>
      <w:r w:rsidRPr="7CD80F54">
        <w:rPr>
          <w:sz w:val="24"/>
          <w:szCs w:val="24"/>
        </w:rPr>
        <w:t>What comes to mind when you think of this food?</w:t>
      </w:r>
    </w:p>
    <w:p w14:paraId="69CCD865" w14:textId="77777777" w:rsidR="008F5D7F" w:rsidRPr="00D10CEE" w:rsidRDefault="008F5D7F" w:rsidP="008F5D7F">
      <w:pPr>
        <w:pStyle w:val="ListParagraph"/>
        <w:numPr>
          <w:ilvl w:val="2"/>
          <w:numId w:val="13"/>
        </w:numPr>
        <w:rPr>
          <w:b/>
          <w:sz w:val="24"/>
          <w:szCs w:val="24"/>
        </w:rPr>
      </w:pPr>
      <w:r>
        <w:rPr>
          <w:sz w:val="24"/>
          <w:szCs w:val="24"/>
        </w:rPr>
        <w:t xml:space="preserve"> Do you enjoy eating this food?</w:t>
      </w:r>
    </w:p>
    <w:p w14:paraId="72967C3F" w14:textId="77777777" w:rsidR="008F5D7F" w:rsidRPr="00381BB1" w:rsidRDefault="008F5D7F" w:rsidP="008F5D7F">
      <w:pPr>
        <w:pStyle w:val="ListParagraph"/>
        <w:numPr>
          <w:ilvl w:val="2"/>
          <w:numId w:val="13"/>
        </w:numPr>
        <w:rPr>
          <w:b/>
          <w:sz w:val="24"/>
          <w:szCs w:val="24"/>
        </w:rPr>
      </w:pPr>
      <w:r>
        <w:rPr>
          <w:sz w:val="24"/>
          <w:szCs w:val="24"/>
        </w:rPr>
        <w:t>What can you tell me about the taste of the food? (assuming this didn’t come up before)</w:t>
      </w:r>
    </w:p>
    <w:p w14:paraId="12297766" w14:textId="77777777" w:rsidR="008F5D7F" w:rsidRPr="00A04FEF" w:rsidRDefault="008F5D7F" w:rsidP="008F5D7F">
      <w:pPr>
        <w:pStyle w:val="ListParagraph"/>
        <w:numPr>
          <w:ilvl w:val="2"/>
          <w:numId w:val="13"/>
        </w:numPr>
        <w:rPr>
          <w:b/>
          <w:bCs/>
          <w:sz w:val="24"/>
          <w:szCs w:val="24"/>
        </w:rPr>
      </w:pPr>
      <w:r w:rsidRPr="7CD80F54">
        <w:rPr>
          <w:sz w:val="24"/>
          <w:szCs w:val="24"/>
        </w:rPr>
        <w:t>What can you tell me about the texture of the food? (assuming this didn’t come up before)</w:t>
      </w:r>
    </w:p>
    <w:p w14:paraId="5BD636EE" w14:textId="77777777" w:rsidR="008F5D7F" w:rsidRDefault="008F5D7F" w:rsidP="008F5D7F">
      <w:pPr>
        <w:pStyle w:val="ListParagraph"/>
        <w:numPr>
          <w:ilvl w:val="1"/>
          <w:numId w:val="13"/>
        </w:numPr>
        <w:rPr>
          <w:sz w:val="24"/>
          <w:szCs w:val="24"/>
        </w:rPr>
      </w:pPr>
      <w:r>
        <w:rPr>
          <w:sz w:val="24"/>
          <w:szCs w:val="24"/>
        </w:rPr>
        <w:t>How often do you eat this food?</w:t>
      </w:r>
    </w:p>
    <w:p w14:paraId="44062F1D" w14:textId="77777777" w:rsidR="008F5D7F" w:rsidRDefault="008F5D7F" w:rsidP="008F5D7F">
      <w:pPr>
        <w:pStyle w:val="ListParagraph"/>
        <w:numPr>
          <w:ilvl w:val="2"/>
          <w:numId w:val="13"/>
        </w:numPr>
        <w:rPr>
          <w:sz w:val="24"/>
          <w:szCs w:val="24"/>
        </w:rPr>
      </w:pPr>
      <w:r w:rsidRPr="7CD80F54">
        <w:rPr>
          <w:sz w:val="24"/>
          <w:szCs w:val="24"/>
        </w:rPr>
        <w:t>Why (this often)</w:t>
      </w:r>
    </w:p>
    <w:p w14:paraId="3C4A3F88" w14:textId="77777777" w:rsidR="008F5D7F" w:rsidRDefault="008F5D7F" w:rsidP="008F5D7F">
      <w:pPr>
        <w:pStyle w:val="ListParagraph"/>
        <w:numPr>
          <w:ilvl w:val="2"/>
          <w:numId w:val="13"/>
        </w:numPr>
        <w:rPr>
          <w:sz w:val="24"/>
          <w:szCs w:val="24"/>
        </w:rPr>
      </w:pPr>
      <w:r>
        <w:rPr>
          <w:sz w:val="24"/>
          <w:szCs w:val="24"/>
        </w:rPr>
        <w:t>(if yes) would you say you consume this food as part of a routine?</w:t>
      </w:r>
    </w:p>
    <w:p w14:paraId="07740FA3" w14:textId="77777777" w:rsidR="008F5D7F" w:rsidRDefault="008F5D7F" w:rsidP="008F5D7F">
      <w:pPr>
        <w:pStyle w:val="ListParagraph"/>
        <w:numPr>
          <w:ilvl w:val="3"/>
          <w:numId w:val="13"/>
        </w:numPr>
        <w:rPr>
          <w:sz w:val="24"/>
          <w:szCs w:val="24"/>
        </w:rPr>
      </w:pPr>
      <w:r>
        <w:rPr>
          <w:sz w:val="24"/>
          <w:szCs w:val="24"/>
        </w:rPr>
        <w:lastRenderedPageBreak/>
        <w:t xml:space="preserve">Do you ever eat this food as a reward? For what? </w:t>
      </w:r>
    </w:p>
    <w:p w14:paraId="0A88A1C8" w14:textId="77777777" w:rsidR="008F5D7F" w:rsidRDefault="008F5D7F" w:rsidP="008F5D7F">
      <w:pPr>
        <w:pStyle w:val="ListParagraph"/>
        <w:numPr>
          <w:ilvl w:val="2"/>
          <w:numId w:val="13"/>
        </w:numPr>
        <w:rPr>
          <w:sz w:val="24"/>
          <w:szCs w:val="24"/>
        </w:rPr>
      </w:pPr>
      <w:r>
        <w:rPr>
          <w:sz w:val="24"/>
          <w:szCs w:val="24"/>
        </w:rPr>
        <w:t>(if no) what puts you off consuming this food?</w:t>
      </w:r>
    </w:p>
    <w:p w14:paraId="36B326A9" w14:textId="77777777" w:rsidR="008F5D7F" w:rsidRPr="00A04FEF" w:rsidRDefault="008F5D7F" w:rsidP="008F5D7F">
      <w:pPr>
        <w:pStyle w:val="ListParagraph"/>
        <w:numPr>
          <w:ilvl w:val="1"/>
          <w:numId w:val="13"/>
        </w:numPr>
        <w:rPr>
          <w:sz w:val="24"/>
          <w:szCs w:val="24"/>
        </w:rPr>
      </w:pPr>
      <w:r>
        <w:rPr>
          <w:sz w:val="24"/>
          <w:szCs w:val="24"/>
        </w:rPr>
        <w:t>Are there any times, places, or contexts that come to mind when you think of this food</w:t>
      </w:r>
    </w:p>
    <w:p w14:paraId="11DEF34B" w14:textId="77777777" w:rsidR="008F5D7F" w:rsidRDefault="008F5D7F" w:rsidP="008F5D7F">
      <w:pPr>
        <w:pStyle w:val="ListParagraph"/>
        <w:numPr>
          <w:ilvl w:val="1"/>
          <w:numId w:val="13"/>
        </w:numPr>
        <w:rPr>
          <w:sz w:val="24"/>
          <w:szCs w:val="24"/>
        </w:rPr>
      </w:pPr>
      <w:r>
        <w:rPr>
          <w:sz w:val="24"/>
          <w:szCs w:val="24"/>
        </w:rPr>
        <w:t>Are there any specific memories that come to mind?</w:t>
      </w:r>
    </w:p>
    <w:p w14:paraId="31284C2E" w14:textId="77777777" w:rsidR="008F5D7F" w:rsidRPr="0020778C" w:rsidRDefault="008F5D7F" w:rsidP="008F5D7F">
      <w:pPr>
        <w:rPr>
          <w:sz w:val="24"/>
          <w:szCs w:val="24"/>
        </w:rPr>
      </w:pPr>
    </w:p>
    <w:p w14:paraId="71FF4292" w14:textId="77777777" w:rsidR="008F5D7F" w:rsidRPr="008836A6" w:rsidRDefault="008F5D7F" w:rsidP="008F5D7F">
      <w:pPr>
        <w:pStyle w:val="ListParagraph"/>
        <w:numPr>
          <w:ilvl w:val="0"/>
          <w:numId w:val="13"/>
        </w:numPr>
        <w:rPr>
          <w:b/>
          <w:sz w:val="24"/>
          <w:szCs w:val="24"/>
        </w:rPr>
      </w:pPr>
      <w:r w:rsidRPr="00BD6CF2">
        <w:rPr>
          <w:b/>
          <w:sz w:val="24"/>
          <w:szCs w:val="24"/>
        </w:rPr>
        <w:t>Motivation</w:t>
      </w:r>
    </w:p>
    <w:p w14:paraId="68A9CE47" w14:textId="77777777" w:rsidR="008F5D7F" w:rsidRPr="00BD6CF2" w:rsidRDefault="008F5D7F" w:rsidP="008F5D7F">
      <w:pPr>
        <w:pStyle w:val="ListParagraph"/>
        <w:numPr>
          <w:ilvl w:val="1"/>
          <w:numId w:val="13"/>
        </w:numPr>
        <w:rPr>
          <w:b/>
          <w:sz w:val="24"/>
          <w:szCs w:val="24"/>
        </w:rPr>
      </w:pPr>
      <w:r>
        <w:rPr>
          <w:sz w:val="24"/>
          <w:szCs w:val="24"/>
        </w:rPr>
        <w:t>Can you think of any time when you’ve found yourself craving this food?</w:t>
      </w:r>
    </w:p>
    <w:p w14:paraId="555B61B8" w14:textId="77777777" w:rsidR="008F5D7F" w:rsidRPr="00BD6CF2" w:rsidRDefault="008F5D7F" w:rsidP="008F5D7F">
      <w:pPr>
        <w:pStyle w:val="ListParagraph"/>
        <w:numPr>
          <w:ilvl w:val="2"/>
          <w:numId w:val="13"/>
        </w:numPr>
        <w:rPr>
          <w:b/>
          <w:sz w:val="24"/>
          <w:szCs w:val="24"/>
        </w:rPr>
      </w:pPr>
      <w:r>
        <w:rPr>
          <w:sz w:val="24"/>
          <w:szCs w:val="24"/>
        </w:rPr>
        <w:t>How often?</w:t>
      </w:r>
    </w:p>
    <w:p w14:paraId="2DC0A736" w14:textId="77777777" w:rsidR="008F5D7F" w:rsidRPr="00A04FEF" w:rsidRDefault="008F5D7F" w:rsidP="008F5D7F">
      <w:pPr>
        <w:pStyle w:val="ListParagraph"/>
        <w:numPr>
          <w:ilvl w:val="2"/>
          <w:numId w:val="13"/>
        </w:numPr>
        <w:rPr>
          <w:b/>
          <w:sz w:val="24"/>
          <w:szCs w:val="24"/>
        </w:rPr>
      </w:pPr>
      <w:r>
        <w:rPr>
          <w:sz w:val="24"/>
          <w:szCs w:val="24"/>
        </w:rPr>
        <w:t>Is there any specific situation where you find yourself experiencing these cravings?</w:t>
      </w:r>
    </w:p>
    <w:p w14:paraId="52DB9483" w14:textId="77777777" w:rsidR="008F5D7F" w:rsidRPr="00BD6CF2" w:rsidRDefault="008F5D7F" w:rsidP="008F5D7F">
      <w:pPr>
        <w:pStyle w:val="ListParagraph"/>
        <w:numPr>
          <w:ilvl w:val="1"/>
          <w:numId w:val="13"/>
        </w:numPr>
        <w:rPr>
          <w:b/>
          <w:bCs/>
          <w:sz w:val="24"/>
          <w:szCs w:val="24"/>
        </w:rPr>
      </w:pPr>
      <w:r w:rsidRPr="1CCC7F64">
        <w:rPr>
          <w:sz w:val="24"/>
          <w:szCs w:val="24"/>
        </w:rPr>
        <w:t>Do you ever find this food difficult to resist eating or stop yourself eating?</w:t>
      </w:r>
    </w:p>
    <w:p w14:paraId="4CDD53E2" w14:textId="77777777" w:rsidR="008F5D7F" w:rsidRPr="00BD6CF2" w:rsidRDefault="008F5D7F" w:rsidP="008F5D7F">
      <w:pPr>
        <w:pStyle w:val="ListParagraph"/>
        <w:numPr>
          <w:ilvl w:val="2"/>
          <w:numId w:val="13"/>
        </w:numPr>
        <w:rPr>
          <w:b/>
          <w:sz w:val="24"/>
          <w:szCs w:val="24"/>
        </w:rPr>
      </w:pPr>
      <w:r>
        <w:rPr>
          <w:sz w:val="24"/>
          <w:szCs w:val="24"/>
        </w:rPr>
        <w:t xml:space="preserve">Why/why not? </w:t>
      </w:r>
    </w:p>
    <w:p w14:paraId="61E7ED53" w14:textId="77777777" w:rsidR="008F5D7F" w:rsidRPr="0020778C" w:rsidRDefault="008F5D7F" w:rsidP="008F5D7F">
      <w:pPr>
        <w:pStyle w:val="ListParagraph"/>
        <w:numPr>
          <w:ilvl w:val="2"/>
          <w:numId w:val="13"/>
        </w:numPr>
        <w:rPr>
          <w:b/>
          <w:sz w:val="24"/>
          <w:szCs w:val="24"/>
        </w:rPr>
      </w:pPr>
      <w:r>
        <w:rPr>
          <w:sz w:val="24"/>
          <w:szCs w:val="24"/>
        </w:rPr>
        <w:t>What makes it difficult to resist?</w:t>
      </w:r>
    </w:p>
    <w:p w14:paraId="19887C65" w14:textId="77777777" w:rsidR="008F5D7F" w:rsidRPr="00852780" w:rsidRDefault="008F5D7F" w:rsidP="008F5D7F">
      <w:pPr>
        <w:pStyle w:val="ListParagraph"/>
        <w:numPr>
          <w:ilvl w:val="1"/>
          <w:numId w:val="13"/>
        </w:numPr>
        <w:rPr>
          <w:b/>
          <w:sz w:val="24"/>
          <w:szCs w:val="24"/>
        </w:rPr>
      </w:pPr>
      <w:r>
        <w:rPr>
          <w:sz w:val="24"/>
          <w:szCs w:val="24"/>
        </w:rPr>
        <w:t>How appealing is this food to you right now?</w:t>
      </w:r>
    </w:p>
    <w:p w14:paraId="2418F01B" w14:textId="77777777" w:rsidR="008F5D7F" w:rsidRDefault="008F5D7F" w:rsidP="008F5D7F">
      <w:pPr>
        <w:rPr>
          <w:sz w:val="24"/>
          <w:szCs w:val="24"/>
        </w:rPr>
      </w:pPr>
    </w:p>
    <w:p w14:paraId="6BC0053C" w14:textId="77777777" w:rsidR="008F5D7F" w:rsidRDefault="008F5D7F" w:rsidP="008F5D7F">
      <w:pPr>
        <w:rPr>
          <w:sz w:val="24"/>
          <w:szCs w:val="24"/>
          <w:u w:val="single"/>
        </w:rPr>
      </w:pPr>
      <w:r w:rsidRPr="3DD86067">
        <w:rPr>
          <w:b/>
          <w:bCs/>
          <w:sz w:val="24"/>
          <w:szCs w:val="24"/>
          <w:u w:val="single"/>
        </w:rPr>
        <w:t>Eating Restraint</w:t>
      </w:r>
    </w:p>
    <w:p w14:paraId="4095CF4D" w14:textId="77777777" w:rsidR="008F5D7F" w:rsidRDefault="008F5D7F" w:rsidP="008F5D7F">
      <w:pPr>
        <w:pStyle w:val="ListParagraph"/>
        <w:numPr>
          <w:ilvl w:val="0"/>
          <w:numId w:val="15"/>
        </w:numPr>
        <w:rPr>
          <w:sz w:val="24"/>
          <w:szCs w:val="24"/>
        </w:rPr>
      </w:pPr>
      <w:r w:rsidRPr="7CD80F54">
        <w:rPr>
          <w:sz w:val="24"/>
          <w:szCs w:val="24"/>
        </w:rPr>
        <w:t>To what extent would you say you attempt to restrain or regulate your eating behaviour?</w:t>
      </w:r>
    </w:p>
    <w:p w14:paraId="4E3E843B" w14:textId="77777777" w:rsidR="008F5D7F" w:rsidRDefault="008F5D7F" w:rsidP="008F5D7F">
      <w:pPr>
        <w:pStyle w:val="ListParagraph"/>
        <w:numPr>
          <w:ilvl w:val="1"/>
          <w:numId w:val="15"/>
        </w:numPr>
        <w:rPr>
          <w:sz w:val="24"/>
          <w:szCs w:val="24"/>
        </w:rPr>
      </w:pPr>
      <w:r w:rsidRPr="7CD80F54">
        <w:rPr>
          <w:sz w:val="24"/>
          <w:szCs w:val="24"/>
        </w:rPr>
        <w:t>In what ways do you regulate your eating behaviour?</w:t>
      </w:r>
    </w:p>
    <w:p w14:paraId="4F639B4E" w14:textId="77777777" w:rsidR="008F5D7F" w:rsidRDefault="008F5D7F" w:rsidP="008F5D7F">
      <w:pPr>
        <w:pStyle w:val="ListParagraph"/>
        <w:numPr>
          <w:ilvl w:val="1"/>
          <w:numId w:val="15"/>
        </w:numPr>
        <w:rPr>
          <w:sz w:val="24"/>
          <w:szCs w:val="24"/>
        </w:rPr>
      </w:pPr>
      <w:r w:rsidRPr="7CD80F54">
        <w:rPr>
          <w:sz w:val="24"/>
          <w:szCs w:val="24"/>
        </w:rPr>
        <w:t>Do you place any rules on your eating behaviour?</w:t>
      </w:r>
    </w:p>
    <w:p w14:paraId="3B49F14D" w14:textId="77777777" w:rsidR="008F5D7F" w:rsidRDefault="008F5D7F" w:rsidP="008F5D7F">
      <w:pPr>
        <w:pStyle w:val="ListParagraph"/>
        <w:numPr>
          <w:ilvl w:val="0"/>
          <w:numId w:val="15"/>
        </w:numPr>
        <w:rPr>
          <w:sz w:val="24"/>
          <w:szCs w:val="24"/>
        </w:rPr>
      </w:pPr>
      <w:r>
        <w:rPr>
          <w:sz w:val="24"/>
          <w:szCs w:val="24"/>
        </w:rPr>
        <w:t>Do you ever find yourself failing to stick to eating goals you set?</w:t>
      </w:r>
    </w:p>
    <w:p w14:paraId="1EBAFB61" w14:textId="77777777" w:rsidR="008F5D7F" w:rsidRDefault="008F5D7F" w:rsidP="008F5D7F">
      <w:pPr>
        <w:pStyle w:val="ListParagraph"/>
        <w:numPr>
          <w:ilvl w:val="1"/>
          <w:numId w:val="15"/>
        </w:numPr>
        <w:rPr>
          <w:sz w:val="24"/>
          <w:szCs w:val="24"/>
        </w:rPr>
      </w:pPr>
      <w:r w:rsidRPr="7CD80F54">
        <w:rPr>
          <w:sz w:val="24"/>
          <w:szCs w:val="24"/>
        </w:rPr>
        <w:t>What makes this happen?</w:t>
      </w:r>
    </w:p>
    <w:p w14:paraId="064A7B01" w14:textId="77777777" w:rsidR="008F5D7F" w:rsidRDefault="008F5D7F" w:rsidP="008F5D7F">
      <w:pPr>
        <w:pStyle w:val="ListParagraph"/>
        <w:numPr>
          <w:ilvl w:val="0"/>
          <w:numId w:val="15"/>
        </w:numPr>
        <w:rPr>
          <w:sz w:val="24"/>
          <w:szCs w:val="24"/>
        </w:rPr>
      </w:pPr>
      <w:r w:rsidRPr="7CD80F54">
        <w:rPr>
          <w:sz w:val="24"/>
          <w:szCs w:val="24"/>
        </w:rPr>
        <w:t>Is there any strategy you use to help yourself stick to your goals?</w:t>
      </w:r>
    </w:p>
    <w:p w14:paraId="725D82C4" w14:textId="77777777" w:rsidR="008F5D7F" w:rsidRDefault="008F5D7F" w:rsidP="008F5D7F">
      <w:pPr>
        <w:rPr>
          <w:b/>
          <w:sz w:val="24"/>
          <w:szCs w:val="24"/>
        </w:rPr>
      </w:pPr>
    </w:p>
    <w:p w14:paraId="086E9C42" w14:textId="77777777" w:rsidR="008F5D7F" w:rsidRDefault="008F5D7F" w:rsidP="008F5D7F">
      <w:pPr>
        <w:rPr>
          <w:sz w:val="24"/>
          <w:szCs w:val="24"/>
        </w:rPr>
      </w:pPr>
      <w:r>
        <w:rPr>
          <w:b/>
          <w:sz w:val="24"/>
          <w:szCs w:val="24"/>
        </w:rPr>
        <w:t>Closing section</w:t>
      </w:r>
    </w:p>
    <w:p w14:paraId="166D379E" w14:textId="77777777" w:rsidR="008F5D7F" w:rsidRDefault="008F5D7F" w:rsidP="008F5D7F">
      <w:pPr>
        <w:pStyle w:val="ListParagraph"/>
        <w:numPr>
          <w:ilvl w:val="0"/>
          <w:numId w:val="14"/>
        </w:numPr>
        <w:rPr>
          <w:sz w:val="24"/>
          <w:szCs w:val="24"/>
        </w:rPr>
      </w:pPr>
      <w:r>
        <w:rPr>
          <w:sz w:val="24"/>
          <w:szCs w:val="24"/>
        </w:rPr>
        <w:t xml:space="preserve">That was everything I had planned to ask, before we finish, is there anything else you’d like to say about this topic? </w:t>
      </w:r>
    </w:p>
    <w:p w14:paraId="76FB5F3E" w14:textId="77777777" w:rsidR="008F5D7F" w:rsidRDefault="008F5D7F" w:rsidP="008F5D7F">
      <w:pPr>
        <w:pStyle w:val="ListParagraph"/>
        <w:numPr>
          <w:ilvl w:val="0"/>
          <w:numId w:val="14"/>
        </w:numPr>
        <w:rPr>
          <w:sz w:val="24"/>
          <w:szCs w:val="24"/>
        </w:rPr>
      </w:pPr>
      <w:r>
        <w:rPr>
          <w:sz w:val="24"/>
          <w:szCs w:val="24"/>
        </w:rPr>
        <w:t>Do you have any questions for me?</w:t>
      </w:r>
    </w:p>
    <w:p w14:paraId="2481CC3B" w14:textId="77777777" w:rsidR="008F5D7F" w:rsidRDefault="008F5D7F" w:rsidP="008F5D7F">
      <w:pPr>
        <w:pStyle w:val="ListParagraph"/>
        <w:numPr>
          <w:ilvl w:val="0"/>
          <w:numId w:val="14"/>
        </w:numPr>
        <w:rPr>
          <w:sz w:val="24"/>
          <w:szCs w:val="24"/>
        </w:rPr>
      </w:pPr>
      <w:r>
        <w:rPr>
          <w:sz w:val="24"/>
          <w:szCs w:val="24"/>
        </w:rPr>
        <w:t>Just to double check, is it okay with you for me to use this interview as material for my project?</w:t>
      </w:r>
    </w:p>
    <w:p w14:paraId="2284ACE8" w14:textId="77777777" w:rsidR="008F5D7F" w:rsidRDefault="008F5D7F" w:rsidP="008F5D7F">
      <w:pPr>
        <w:pStyle w:val="ListParagraph"/>
        <w:numPr>
          <w:ilvl w:val="0"/>
          <w:numId w:val="14"/>
        </w:numPr>
        <w:rPr>
          <w:sz w:val="24"/>
          <w:szCs w:val="24"/>
        </w:rPr>
      </w:pPr>
      <w:r>
        <w:rPr>
          <w:sz w:val="24"/>
          <w:szCs w:val="24"/>
        </w:rPr>
        <w:t>Thank you for your time, your input’s been a great help today</w:t>
      </w:r>
    </w:p>
    <w:p w14:paraId="0D8657E2" w14:textId="77777777" w:rsidR="00826BBE" w:rsidRDefault="00826BBE" w:rsidP="00826BBE">
      <w:pPr>
        <w:spacing w:line="360" w:lineRule="auto"/>
        <w:rPr>
          <w:sz w:val="24"/>
          <w:szCs w:val="24"/>
        </w:rPr>
      </w:pPr>
    </w:p>
    <w:p w14:paraId="1EDC6DDD" w14:textId="67A5928A" w:rsidR="008F5D7F" w:rsidRDefault="008F5D7F">
      <w:pPr>
        <w:rPr>
          <w:sz w:val="24"/>
          <w:szCs w:val="24"/>
        </w:rPr>
      </w:pPr>
    </w:p>
    <w:p w14:paraId="0E2A47FC" w14:textId="2B8FE781" w:rsidR="00BD0740" w:rsidRDefault="008F5D7F" w:rsidP="007A2783">
      <w:pPr>
        <w:spacing w:line="360" w:lineRule="auto"/>
        <w:rPr>
          <w:sz w:val="24"/>
          <w:szCs w:val="24"/>
        </w:rPr>
      </w:pPr>
      <w:r>
        <w:rPr>
          <w:sz w:val="28"/>
          <w:szCs w:val="28"/>
          <w:u w:val="single"/>
        </w:rPr>
        <w:lastRenderedPageBreak/>
        <w:t>Appendix B</w:t>
      </w:r>
    </w:p>
    <w:p w14:paraId="12540D08" w14:textId="12244E0B" w:rsidR="00BD0740" w:rsidRDefault="008F5D7F" w:rsidP="007A2783">
      <w:pPr>
        <w:spacing w:line="360" w:lineRule="auto"/>
        <w:rPr>
          <w:sz w:val="24"/>
          <w:szCs w:val="24"/>
        </w:rPr>
      </w:pPr>
      <w:r>
        <w:rPr>
          <w:noProof/>
          <w:lang w:eastAsia="zh-CN"/>
        </w:rPr>
        <w:drawing>
          <wp:inline distT="0" distB="0" distL="0" distR="0" wp14:anchorId="0D1D5441" wp14:editId="27DE6A42">
            <wp:extent cx="5693910" cy="7381875"/>
            <wp:effectExtent l="0" t="0" r="2540" b="0"/>
            <wp:docPr id="3" name="Picture 3" descr="C:\Users\2411356S\AppData\Local\Microsoft\Windows\INetCache\Content.MSO\3AE5FD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11356S\AppData\Local\Microsoft\Windows\INetCache\Content.MSO\3AE5FD7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9748" cy="7389443"/>
                    </a:xfrm>
                    <a:prstGeom prst="rect">
                      <a:avLst/>
                    </a:prstGeom>
                    <a:noFill/>
                    <a:ln>
                      <a:noFill/>
                    </a:ln>
                  </pic:spPr>
                </pic:pic>
              </a:graphicData>
            </a:graphic>
          </wp:inline>
        </w:drawing>
      </w:r>
    </w:p>
    <w:p w14:paraId="264A6899" w14:textId="77777777" w:rsidR="00BD0740" w:rsidRDefault="00BD0740" w:rsidP="007A2783">
      <w:pPr>
        <w:spacing w:line="360" w:lineRule="auto"/>
        <w:rPr>
          <w:sz w:val="24"/>
          <w:szCs w:val="24"/>
        </w:rPr>
      </w:pPr>
    </w:p>
    <w:p w14:paraId="7557AC6B" w14:textId="4FC2BF1F" w:rsidR="00B649AC" w:rsidRDefault="007A2783" w:rsidP="007A2783">
      <w:pPr>
        <w:spacing w:line="360" w:lineRule="auto"/>
        <w:rPr>
          <w:sz w:val="24"/>
          <w:szCs w:val="24"/>
        </w:rPr>
      </w:pPr>
      <w:r>
        <w:rPr>
          <w:sz w:val="24"/>
          <w:szCs w:val="24"/>
        </w:rPr>
        <w:t xml:space="preserve">. </w:t>
      </w:r>
    </w:p>
    <w:p w14:paraId="6EB56B97" w14:textId="77777777" w:rsidR="003B104E" w:rsidRPr="001E519B" w:rsidRDefault="003B104E" w:rsidP="00B649AC">
      <w:pPr>
        <w:spacing w:line="360" w:lineRule="auto"/>
        <w:rPr>
          <w:sz w:val="24"/>
          <w:szCs w:val="24"/>
        </w:rPr>
      </w:pPr>
    </w:p>
    <w:p w14:paraId="6B3DE7CA" w14:textId="77777777" w:rsidR="00DA1653" w:rsidRPr="00DA1653" w:rsidRDefault="00DA1653" w:rsidP="00DA1653">
      <w:pPr>
        <w:spacing w:line="360" w:lineRule="auto"/>
        <w:rPr>
          <w:sz w:val="24"/>
          <w:szCs w:val="24"/>
        </w:rPr>
      </w:pPr>
    </w:p>
    <w:p w14:paraId="46F6779E" w14:textId="77777777" w:rsidR="001326DA" w:rsidRDefault="001326DA" w:rsidP="00F26F26">
      <w:pPr>
        <w:spacing w:line="360" w:lineRule="auto"/>
        <w:rPr>
          <w:sz w:val="24"/>
          <w:szCs w:val="24"/>
        </w:rPr>
      </w:pPr>
    </w:p>
    <w:p w14:paraId="64119D19" w14:textId="77777777" w:rsidR="002E1A39" w:rsidRDefault="002E1A39" w:rsidP="015D5409">
      <w:pPr>
        <w:spacing w:line="360" w:lineRule="auto"/>
        <w:rPr>
          <w:sz w:val="24"/>
          <w:szCs w:val="24"/>
        </w:rPr>
      </w:pPr>
    </w:p>
    <w:p w14:paraId="016A0BFF" w14:textId="77777777" w:rsidR="002E1A39" w:rsidRDefault="002E1A39" w:rsidP="015D5409">
      <w:pPr>
        <w:spacing w:line="360" w:lineRule="auto"/>
        <w:rPr>
          <w:sz w:val="24"/>
          <w:szCs w:val="24"/>
        </w:rPr>
      </w:pPr>
    </w:p>
    <w:p w14:paraId="5373930B" w14:textId="0A27E726" w:rsidR="00292677" w:rsidRPr="00292677" w:rsidRDefault="00292677" w:rsidP="00E745C2">
      <w:pPr>
        <w:spacing w:line="360" w:lineRule="auto"/>
        <w:rPr>
          <w:sz w:val="24"/>
          <w:szCs w:val="24"/>
        </w:rPr>
      </w:pPr>
    </w:p>
    <w:p w14:paraId="13DCF18E" w14:textId="77777777" w:rsidR="00292677" w:rsidRPr="00292677" w:rsidRDefault="00292677" w:rsidP="00292677">
      <w:pPr>
        <w:spacing w:line="360" w:lineRule="auto"/>
        <w:rPr>
          <w:sz w:val="24"/>
          <w:szCs w:val="24"/>
        </w:rPr>
      </w:pPr>
    </w:p>
    <w:p w14:paraId="705913CF" w14:textId="77777777" w:rsidR="002E1A39" w:rsidRDefault="002E1A39" w:rsidP="015D5409">
      <w:pPr>
        <w:spacing w:line="360" w:lineRule="auto"/>
        <w:rPr>
          <w:sz w:val="24"/>
          <w:szCs w:val="24"/>
        </w:rPr>
      </w:pPr>
    </w:p>
    <w:p w14:paraId="69DA4BBA" w14:textId="77777777" w:rsidR="002E1A39" w:rsidRDefault="002E1A39" w:rsidP="015D5409">
      <w:pPr>
        <w:spacing w:line="360" w:lineRule="auto"/>
        <w:rPr>
          <w:sz w:val="24"/>
          <w:szCs w:val="24"/>
        </w:rPr>
      </w:pPr>
    </w:p>
    <w:p w14:paraId="625CDC72" w14:textId="77777777" w:rsidR="002E1A39" w:rsidRDefault="002E1A39" w:rsidP="015D5409">
      <w:pPr>
        <w:spacing w:line="360" w:lineRule="auto"/>
        <w:rPr>
          <w:sz w:val="24"/>
          <w:szCs w:val="24"/>
        </w:rPr>
      </w:pPr>
    </w:p>
    <w:p w14:paraId="30B3A605" w14:textId="77777777" w:rsidR="002E1A39" w:rsidRDefault="002E1A39" w:rsidP="015D5409">
      <w:pPr>
        <w:spacing w:line="360" w:lineRule="auto"/>
        <w:rPr>
          <w:sz w:val="24"/>
          <w:szCs w:val="24"/>
        </w:rPr>
      </w:pPr>
    </w:p>
    <w:p w14:paraId="1B1FB266" w14:textId="77777777" w:rsidR="002E1A39" w:rsidRDefault="002E1A39" w:rsidP="015D5409">
      <w:pPr>
        <w:spacing w:line="360" w:lineRule="auto"/>
        <w:rPr>
          <w:sz w:val="24"/>
          <w:szCs w:val="24"/>
        </w:rPr>
      </w:pPr>
    </w:p>
    <w:p w14:paraId="5221B85F" w14:textId="77777777" w:rsidR="007B4C30" w:rsidRDefault="007B4C30" w:rsidP="00F34359">
      <w:pPr>
        <w:spacing w:line="360" w:lineRule="auto"/>
        <w:rPr>
          <w:sz w:val="24"/>
          <w:szCs w:val="24"/>
        </w:rPr>
      </w:pPr>
    </w:p>
    <w:p w14:paraId="72AB08B9" w14:textId="77777777" w:rsidR="007B4C30" w:rsidRDefault="007B4C30" w:rsidP="00F34359">
      <w:pPr>
        <w:spacing w:line="360" w:lineRule="auto"/>
        <w:rPr>
          <w:sz w:val="24"/>
          <w:szCs w:val="24"/>
        </w:rPr>
      </w:pPr>
    </w:p>
    <w:p w14:paraId="267A96D9" w14:textId="77777777" w:rsidR="007B4C30" w:rsidRDefault="007B4C30" w:rsidP="00F34359">
      <w:pPr>
        <w:spacing w:line="360" w:lineRule="auto"/>
        <w:rPr>
          <w:sz w:val="24"/>
          <w:szCs w:val="24"/>
        </w:rPr>
      </w:pPr>
    </w:p>
    <w:p w14:paraId="47F9BD33" w14:textId="77777777" w:rsidR="007B4C30" w:rsidRDefault="007B4C30" w:rsidP="00F34359">
      <w:pPr>
        <w:spacing w:line="360" w:lineRule="auto"/>
        <w:rPr>
          <w:sz w:val="24"/>
          <w:szCs w:val="24"/>
        </w:rPr>
      </w:pPr>
    </w:p>
    <w:p w14:paraId="52DC3A79" w14:textId="77777777" w:rsidR="007B4C30" w:rsidRDefault="007B4C30" w:rsidP="00F34359">
      <w:pPr>
        <w:spacing w:line="360" w:lineRule="auto"/>
        <w:rPr>
          <w:sz w:val="24"/>
          <w:szCs w:val="24"/>
        </w:rPr>
      </w:pPr>
    </w:p>
    <w:p w14:paraId="65BC11D7" w14:textId="77777777" w:rsidR="007B4C30" w:rsidRDefault="007B4C30" w:rsidP="00F34359">
      <w:pPr>
        <w:spacing w:line="360" w:lineRule="auto"/>
        <w:rPr>
          <w:sz w:val="24"/>
          <w:szCs w:val="24"/>
        </w:rPr>
      </w:pPr>
    </w:p>
    <w:p w14:paraId="7B0555CB" w14:textId="77777777" w:rsidR="007B4C30" w:rsidRDefault="007B4C30" w:rsidP="00F34359">
      <w:pPr>
        <w:spacing w:line="360" w:lineRule="auto"/>
        <w:rPr>
          <w:sz w:val="24"/>
          <w:szCs w:val="24"/>
        </w:rPr>
      </w:pPr>
    </w:p>
    <w:p w14:paraId="16B95425" w14:textId="77777777" w:rsidR="007B4C30" w:rsidRDefault="007B4C30" w:rsidP="00F34359">
      <w:pPr>
        <w:spacing w:line="360" w:lineRule="auto"/>
        <w:rPr>
          <w:sz w:val="24"/>
          <w:szCs w:val="24"/>
        </w:rPr>
      </w:pPr>
    </w:p>
    <w:p w14:paraId="5EDDCB9B" w14:textId="77777777" w:rsidR="007B4C30" w:rsidRDefault="007B4C30" w:rsidP="00F34359">
      <w:pPr>
        <w:spacing w:line="360" w:lineRule="auto"/>
        <w:rPr>
          <w:sz w:val="24"/>
          <w:szCs w:val="24"/>
        </w:rPr>
      </w:pPr>
    </w:p>
    <w:p w14:paraId="7DD8F40A" w14:textId="77777777" w:rsidR="007B4C30" w:rsidRDefault="007B4C30" w:rsidP="00F34359">
      <w:pPr>
        <w:spacing w:line="360" w:lineRule="auto"/>
        <w:rPr>
          <w:sz w:val="24"/>
          <w:szCs w:val="24"/>
        </w:rPr>
      </w:pPr>
    </w:p>
    <w:p w14:paraId="071711B5" w14:textId="77777777" w:rsidR="007B4C30" w:rsidRDefault="007B4C30" w:rsidP="00F34359">
      <w:pPr>
        <w:spacing w:line="360" w:lineRule="auto"/>
        <w:rPr>
          <w:sz w:val="24"/>
          <w:szCs w:val="24"/>
        </w:rPr>
      </w:pPr>
    </w:p>
    <w:p w14:paraId="1B0EF9CA" w14:textId="77777777" w:rsidR="007B4C30" w:rsidRPr="00F34359" w:rsidRDefault="007B4C30" w:rsidP="00F34359">
      <w:pPr>
        <w:spacing w:line="360" w:lineRule="auto"/>
        <w:rPr>
          <w:sz w:val="24"/>
          <w:szCs w:val="24"/>
        </w:rPr>
      </w:pPr>
    </w:p>
    <w:sectPr w:rsidR="007B4C30" w:rsidRPr="00F34359">
      <w:headerReference w:type="default" r:id="rId18"/>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26B53E4D" w16cid:durableId="701EC1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2A56C" w14:textId="77777777" w:rsidR="00BD7FF0" w:rsidRDefault="00BD7FF0" w:rsidP="0041669B">
      <w:pPr>
        <w:spacing w:after="0" w:line="240" w:lineRule="auto"/>
      </w:pPr>
      <w:r>
        <w:separator/>
      </w:r>
    </w:p>
  </w:endnote>
  <w:endnote w:type="continuationSeparator" w:id="0">
    <w:p w14:paraId="4100E417" w14:textId="77777777" w:rsidR="00BD7FF0" w:rsidRDefault="00BD7FF0" w:rsidP="0041669B">
      <w:pPr>
        <w:spacing w:after="0" w:line="240" w:lineRule="auto"/>
      </w:pPr>
      <w:r>
        <w:continuationSeparator/>
      </w:r>
    </w:p>
  </w:endnote>
  <w:endnote w:type="continuationNotice" w:id="1">
    <w:p w14:paraId="2B90B5D8" w14:textId="77777777" w:rsidR="00BD7FF0" w:rsidRDefault="00BD7F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0F5C2" w14:textId="77777777" w:rsidR="00BD7FF0" w:rsidRDefault="00BD7FF0" w:rsidP="0041669B">
      <w:pPr>
        <w:spacing w:after="0" w:line="240" w:lineRule="auto"/>
      </w:pPr>
      <w:r>
        <w:separator/>
      </w:r>
    </w:p>
  </w:footnote>
  <w:footnote w:type="continuationSeparator" w:id="0">
    <w:p w14:paraId="11B19F2C" w14:textId="77777777" w:rsidR="00BD7FF0" w:rsidRDefault="00BD7FF0" w:rsidP="0041669B">
      <w:pPr>
        <w:spacing w:after="0" w:line="240" w:lineRule="auto"/>
      </w:pPr>
      <w:r>
        <w:continuationSeparator/>
      </w:r>
    </w:p>
  </w:footnote>
  <w:footnote w:type="continuationNotice" w:id="1">
    <w:p w14:paraId="7712CB6A" w14:textId="77777777" w:rsidR="00BD7FF0" w:rsidRDefault="00BD7F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551441"/>
      <w:docPartObj>
        <w:docPartGallery w:val="Page Numbers (Top of Page)"/>
        <w:docPartUnique/>
      </w:docPartObj>
    </w:sdtPr>
    <w:sdtEndPr>
      <w:rPr>
        <w:noProof/>
      </w:rPr>
    </w:sdtEndPr>
    <w:sdtContent>
      <w:p w14:paraId="55D648EE" w14:textId="7D748E51" w:rsidR="00BD7FF0" w:rsidRDefault="00BD7FF0">
        <w:pPr>
          <w:pStyle w:val="Header"/>
          <w:jc w:val="right"/>
        </w:pPr>
        <w:r>
          <w:fldChar w:fldCharType="begin"/>
        </w:r>
        <w:r>
          <w:instrText xml:space="preserve"> PAGE   \* MERGEFORMAT </w:instrText>
        </w:r>
        <w:r>
          <w:fldChar w:fldCharType="separate"/>
        </w:r>
        <w:r w:rsidR="00B636A4">
          <w:rPr>
            <w:noProof/>
          </w:rPr>
          <w:t>2</w:t>
        </w:r>
        <w:r>
          <w:rPr>
            <w:noProof/>
          </w:rPr>
          <w:fldChar w:fldCharType="end"/>
        </w:r>
      </w:p>
    </w:sdtContent>
  </w:sdt>
  <w:p w14:paraId="00A623B6" w14:textId="77777777" w:rsidR="00BD7FF0" w:rsidRDefault="00BD7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EAE"/>
    <w:multiLevelType w:val="hybridMultilevel"/>
    <w:tmpl w:val="70640E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770A82"/>
    <w:multiLevelType w:val="hybridMultilevel"/>
    <w:tmpl w:val="82F676D6"/>
    <w:lvl w:ilvl="0" w:tplc="4B3A4CA8">
      <w:start w:val="1"/>
      <w:numFmt w:val="bullet"/>
      <w:lvlText w:val=""/>
      <w:lvlJc w:val="left"/>
      <w:pPr>
        <w:ind w:left="720" w:hanging="360"/>
      </w:pPr>
      <w:rPr>
        <w:rFonts w:ascii="Symbol" w:hAnsi="Symbol" w:hint="default"/>
      </w:rPr>
    </w:lvl>
    <w:lvl w:ilvl="1" w:tplc="4112AC1E">
      <w:start w:val="1"/>
      <w:numFmt w:val="bullet"/>
      <w:lvlText w:val="o"/>
      <w:lvlJc w:val="left"/>
      <w:pPr>
        <w:ind w:left="1440" w:hanging="360"/>
      </w:pPr>
      <w:rPr>
        <w:rFonts w:ascii="Courier New" w:hAnsi="Courier New" w:hint="default"/>
      </w:rPr>
    </w:lvl>
    <w:lvl w:ilvl="2" w:tplc="852417C4">
      <w:start w:val="1"/>
      <w:numFmt w:val="bullet"/>
      <w:lvlText w:val=""/>
      <w:lvlJc w:val="left"/>
      <w:pPr>
        <w:ind w:left="2160" w:hanging="360"/>
      </w:pPr>
      <w:rPr>
        <w:rFonts w:ascii="Wingdings" w:hAnsi="Wingdings" w:hint="default"/>
      </w:rPr>
    </w:lvl>
    <w:lvl w:ilvl="3" w:tplc="FCCA5E1A">
      <w:start w:val="1"/>
      <w:numFmt w:val="bullet"/>
      <w:lvlText w:val=""/>
      <w:lvlJc w:val="left"/>
      <w:pPr>
        <w:ind w:left="2880" w:hanging="360"/>
      </w:pPr>
      <w:rPr>
        <w:rFonts w:ascii="Symbol" w:hAnsi="Symbol" w:hint="default"/>
      </w:rPr>
    </w:lvl>
    <w:lvl w:ilvl="4" w:tplc="7CE8565A">
      <w:start w:val="1"/>
      <w:numFmt w:val="bullet"/>
      <w:lvlText w:val="o"/>
      <w:lvlJc w:val="left"/>
      <w:pPr>
        <w:ind w:left="3600" w:hanging="360"/>
      </w:pPr>
      <w:rPr>
        <w:rFonts w:ascii="Courier New" w:hAnsi="Courier New" w:hint="default"/>
      </w:rPr>
    </w:lvl>
    <w:lvl w:ilvl="5" w:tplc="269C9D7A">
      <w:start w:val="1"/>
      <w:numFmt w:val="bullet"/>
      <w:lvlText w:val=""/>
      <w:lvlJc w:val="left"/>
      <w:pPr>
        <w:ind w:left="4320" w:hanging="360"/>
      </w:pPr>
      <w:rPr>
        <w:rFonts w:ascii="Wingdings" w:hAnsi="Wingdings" w:hint="default"/>
      </w:rPr>
    </w:lvl>
    <w:lvl w:ilvl="6" w:tplc="F53C944A">
      <w:start w:val="1"/>
      <w:numFmt w:val="bullet"/>
      <w:lvlText w:val=""/>
      <w:lvlJc w:val="left"/>
      <w:pPr>
        <w:ind w:left="5040" w:hanging="360"/>
      </w:pPr>
      <w:rPr>
        <w:rFonts w:ascii="Symbol" w:hAnsi="Symbol" w:hint="default"/>
      </w:rPr>
    </w:lvl>
    <w:lvl w:ilvl="7" w:tplc="7A9AE5AA">
      <w:start w:val="1"/>
      <w:numFmt w:val="bullet"/>
      <w:lvlText w:val="o"/>
      <w:lvlJc w:val="left"/>
      <w:pPr>
        <w:ind w:left="5760" w:hanging="360"/>
      </w:pPr>
      <w:rPr>
        <w:rFonts w:ascii="Courier New" w:hAnsi="Courier New" w:hint="default"/>
      </w:rPr>
    </w:lvl>
    <w:lvl w:ilvl="8" w:tplc="3EEA1F0E">
      <w:start w:val="1"/>
      <w:numFmt w:val="bullet"/>
      <w:lvlText w:val=""/>
      <w:lvlJc w:val="left"/>
      <w:pPr>
        <w:ind w:left="6480" w:hanging="360"/>
      </w:pPr>
      <w:rPr>
        <w:rFonts w:ascii="Wingdings" w:hAnsi="Wingdings" w:hint="default"/>
      </w:rPr>
    </w:lvl>
  </w:abstractNum>
  <w:abstractNum w:abstractNumId="2" w15:restartNumberingAfterBreak="0">
    <w:nsid w:val="247D0435"/>
    <w:multiLevelType w:val="hybridMultilevel"/>
    <w:tmpl w:val="41E8B2E8"/>
    <w:lvl w:ilvl="0" w:tplc="F1141EE2">
      <w:start w:val="1"/>
      <w:numFmt w:val="bullet"/>
      <w:lvlText w:val=""/>
      <w:lvlJc w:val="left"/>
      <w:pPr>
        <w:ind w:left="720" w:hanging="360"/>
      </w:pPr>
      <w:rPr>
        <w:rFonts w:ascii="Symbol" w:hAnsi="Symbol" w:hint="default"/>
      </w:rPr>
    </w:lvl>
    <w:lvl w:ilvl="1" w:tplc="4B926CDC">
      <w:start w:val="1"/>
      <w:numFmt w:val="bullet"/>
      <w:lvlText w:val="o"/>
      <w:lvlJc w:val="left"/>
      <w:pPr>
        <w:ind w:left="1440" w:hanging="360"/>
      </w:pPr>
      <w:rPr>
        <w:rFonts w:ascii="Courier New" w:hAnsi="Courier New" w:hint="default"/>
      </w:rPr>
    </w:lvl>
    <w:lvl w:ilvl="2" w:tplc="BF361A5C">
      <w:start w:val="1"/>
      <w:numFmt w:val="bullet"/>
      <w:lvlText w:val=""/>
      <w:lvlJc w:val="left"/>
      <w:pPr>
        <w:ind w:left="2160" w:hanging="360"/>
      </w:pPr>
      <w:rPr>
        <w:rFonts w:ascii="Wingdings" w:hAnsi="Wingdings" w:hint="default"/>
      </w:rPr>
    </w:lvl>
    <w:lvl w:ilvl="3" w:tplc="BCF6DCAC">
      <w:start w:val="1"/>
      <w:numFmt w:val="bullet"/>
      <w:lvlText w:val=""/>
      <w:lvlJc w:val="left"/>
      <w:pPr>
        <w:ind w:left="2880" w:hanging="360"/>
      </w:pPr>
      <w:rPr>
        <w:rFonts w:ascii="Symbol" w:hAnsi="Symbol" w:hint="default"/>
      </w:rPr>
    </w:lvl>
    <w:lvl w:ilvl="4" w:tplc="4F0AAC68">
      <w:start w:val="1"/>
      <w:numFmt w:val="bullet"/>
      <w:lvlText w:val="o"/>
      <w:lvlJc w:val="left"/>
      <w:pPr>
        <w:ind w:left="3600" w:hanging="360"/>
      </w:pPr>
      <w:rPr>
        <w:rFonts w:ascii="Courier New" w:hAnsi="Courier New" w:hint="default"/>
      </w:rPr>
    </w:lvl>
    <w:lvl w:ilvl="5" w:tplc="8C041F4C">
      <w:start w:val="1"/>
      <w:numFmt w:val="bullet"/>
      <w:lvlText w:val=""/>
      <w:lvlJc w:val="left"/>
      <w:pPr>
        <w:ind w:left="4320" w:hanging="360"/>
      </w:pPr>
      <w:rPr>
        <w:rFonts w:ascii="Wingdings" w:hAnsi="Wingdings" w:hint="default"/>
      </w:rPr>
    </w:lvl>
    <w:lvl w:ilvl="6" w:tplc="EE4690E0">
      <w:start w:val="1"/>
      <w:numFmt w:val="bullet"/>
      <w:lvlText w:val=""/>
      <w:lvlJc w:val="left"/>
      <w:pPr>
        <w:ind w:left="5040" w:hanging="360"/>
      </w:pPr>
      <w:rPr>
        <w:rFonts w:ascii="Symbol" w:hAnsi="Symbol" w:hint="default"/>
      </w:rPr>
    </w:lvl>
    <w:lvl w:ilvl="7" w:tplc="4778283A">
      <w:start w:val="1"/>
      <w:numFmt w:val="bullet"/>
      <w:lvlText w:val="o"/>
      <w:lvlJc w:val="left"/>
      <w:pPr>
        <w:ind w:left="5760" w:hanging="360"/>
      </w:pPr>
      <w:rPr>
        <w:rFonts w:ascii="Courier New" w:hAnsi="Courier New" w:hint="default"/>
      </w:rPr>
    </w:lvl>
    <w:lvl w:ilvl="8" w:tplc="AFF0360C">
      <w:start w:val="1"/>
      <w:numFmt w:val="bullet"/>
      <w:lvlText w:val=""/>
      <w:lvlJc w:val="left"/>
      <w:pPr>
        <w:ind w:left="6480" w:hanging="360"/>
      </w:pPr>
      <w:rPr>
        <w:rFonts w:ascii="Wingdings" w:hAnsi="Wingdings" w:hint="default"/>
      </w:rPr>
    </w:lvl>
  </w:abstractNum>
  <w:abstractNum w:abstractNumId="3" w15:restartNumberingAfterBreak="0">
    <w:nsid w:val="25E56E6E"/>
    <w:multiLevelType w:val="hybridMultilevel"/>
    <w:tmpl w:val="6F662D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77F3581"/>
    <w:multiLevelType w:val="hybridMultilevel"/>
    <w:tmpl w:val="414ED70C"/>
    <w:lvl w:ilvl="0" w:tplc="0BA8727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886BEB"/>
    <w:multiLevelType w:val="hybridMultilevel"/>
    <w:tmpl w:val="745090E2"/>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951191A"/>
    <w:multiLevelType w:val="hybridMultilevel"/>
    <w:tmpl w:val="411C3B3C"/>
    <w:lvl w:ilvl="0" w:tplc="6F74466A">
      <w:start w:val="1"/>
      <w:numFmt w:val="bullet"/>
      <w:lvlText w:val="o"/>
      <w:lvlJc w:val="left"/>
      <w:pPr>
        <w:ind w:left="360" w:hanging="360"/>
      </w:pPr>
      <w:rPr>
        <w:rFonts w:ascii="Courier New" w:hAnsi="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40540B6A"/>
    <w:multiLevelType w:val="hybridMultilevel"/>
    <w:tmpl w:val="2ABE44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0A457C"/>
    <w:multiLevelType w:val="hybridMultilevel"/>
    <w:tmpl w:val="F7E6C1BA"/>
    <w:lvl w:ilvl="0" w:tplc="B0620C5E">
      <w:start w:val="1"/>
      <w:numFmt w:val="bullet"/>
      <w:lvlText w:val=""/>
      <w:lvlJc w:val="left"/>
      <w:pPr>
        <w:ind w:left="720" w:hanging="360"/>
      </w:pPr>
      <w:rPr>
        <w:rFonts w:ascii="Symbol" w:hAnsi="Symbol" w:hint="default"/>
      </w:rPr>
    </w:lvl>
    <w:lvl w:ilvl="1" w:tplc="ECB6A444">
      <w:start w:val="1"/>
      <w:numFmt w:val="bullet"/>
      <w:lvlText w:val="o"/>
      <w:lvlJc w:val="left"/>
      <w:pPr>
        <w:ind w:left="1440" w:hanging="360"/>
      </w:pPr>
      <w:rPr>
        <w:rFonts w:ascii="Courier New" w:hAnsi="Courier New" w:hint="default"/>
      </w:rPr>
    </w:lvl>
    <w:lvl w:ilvl="2" w:tplc="70947960">
      <w:start w:val="1"/>
      <w:numFmt w:val="bullet"/>
      <w:lvlText w:val=""/>
      <w:lvlJc w:val="left"/>
      <w:pPr>
        <w:ind w:left="2160" w:hanging="360"/>
      </w:pPr>
      <w:rPr>
        <w:rFonts w:ascii="Wingdings" w:hAnsi="Wingdings" w:hint="default"/>
      </w:rPr>
    </w:lvl>
    <w:lvl w:ilvl="3" w:tplc="D6D8D82A">
      <w:start w:val="1"/>
      <w:numFmt w:val="bullet"/>
      <w:lvlText w:val=""/>
      <w:lvlJc w:val="left"/>
      <w:pPr>
        <w:ind w:left="2880" w:hanging="360"/>
      </w:pPr>
      <w:rPr>
        <w:rFonts w:ascii="Symbol" w:hAnsi="Symbol" w:hint="default"/>
      </w:rPr>
    </w:lvl>
    <w:lvl w:ilvl="4" w:tplc="46047696">
      <w:start w:val="1"/>
      <w:numFmt w:val="bullet"/>
      <w:lvlText w:val="o"/>
      <w:lvlJc w:val="left"/>
      <w:pPr>
        <w:ind w:left="3600" w:hanging="360"/>
      </w:pPr>
      <w:rPr>
        <w:rFonts w:ascii="Courier New" w:hAnsi="Courier New" w:hint="default"/>
      </w:rPr>
    </w:lvl>
    <w:lvl w:ilvl="5" w:tplc="F73C6170">
      <w:start w:val="1"/>
      <w:numFmt w:val="bullet"/>
      <w:lvlText w:val=""/>
      <w:lvlJc w:val="left"/>
      <w:pPr>
        <w:ind w:left="4320" w:hanging="360"/>
      </w:pPr>
      <w:rPr>
        <w:rFonts w:ascii="Wingdings" w:hAnsi="Wingdings" w:hint="default"/>
      </w:rPr>
    </w:lvl>
    <w:lvl w:ilvl="6" w:tplc="6FF2364E">
      <w:start w:val="1"/>
      <w:numFmt w:val="bullet"/>
      <w:lvlText w:val=""/>
      <w:lvlJc w:val="left"/>
      <w:pPr>
        <w:ind w:left="5040" w:hanging="360"/>
      </w:pPr>
      <w:rPr>
        <w:rFonts w:ascii="Symbol" w:hAnsi="Symbol" w:hint="default"/>
      </w:rPr>
    </w:lvl>
    <w:lvl w:ilvl="7" w:tplc="BDF01F96">
      <w:start w:val="1"/>
      <w:numFmt w:val="bullet"/>
      <w:lvlText w:val="o"/>
      <w:lvlJc w:val="left"/>
      <w:pPr>
        <w:ind w:left="5760" w:hanging="360"/>
      </w:pPr>
      <w:rPr>
        <w:rFonts w:ascii="Courier New" w:hAnsi="Courier New" w:hint="default"/>
      </w:rPr>
    </w:lvl>
    <w:lvl w:ilvl="8" w:tplc="24926C32">
      <w:start w:val="1"/>
      <w:numFmt w:val="bullet"/>
      <w:lvlText w:val=""/>
      <w:lvlJc w:val="left"/>
      <w:pPr>
        <w:ind w:left="6480" w:hanging="360"/>
      </w:pPr>
      <w:rPr>
        <w:rFonts w:ascii="Wingdings" w:hAnsi="Wingdings" w:hint="default"/>
      </w:rPr>
    </w:lvl>
  </w:abstractNum>
  <w:abstractNum w:abstractNumId="9" w15:restartNumberingAfterBreak="0">
    <w:nsid w:val="532504F2"/>
    <w:multiLevelType w:val="hybridMultilevel"/>
    <w:tmpl w:val="F32C9354"/>
    <w:lvl w:ilvl="0" w:tplc="A552DFE4">
      <w:start w:val="1"/>
      <w:numFmt w:val="bullet"/>
      <w:lvlText w:val=""/>
      <w:lvlJc w:val="left"/>
      <w:pPr>
        <w:ind w:left="720" w:hanging="360"/>
      </w:pPr>
      <w:rPr>
        <w:rFonts w:ascii="Symbol" w:hAnsi="Symbol" w:hint="default"/>
      </w:rPr>
    </w:lvl>
    <w:lvl w:ilvl="1" w:tplc="C248E77C">
      <w:start w:val="1"/>
      <w:numFmt w:val="bullet"/>
      <w:lvlText w:val="o"/>
      <w:lvlJc w:val="left"/>
      <w:pPr>
        <w:ind w:left="1440" w:hanging="360"/>
      </w:pPr>
      <w:rPr>
        <w:rFonts w:ascii="Courier New" w:hAnsi="Courier New" w:hint="default"/>
      </w:rPr>
    </w:lvl>
    <w:lvl w:ilvl="2" w:tplc="1AB03E8E">
      <w:start w:val="1"/>
      <w:numFmt w:val="bullet"/>
      <w:lvlText w:val=""/>
      <w:lvlJc w:val="left"/>
      <w:pPr>
        <w:ind w:left="2160" w:hanging="360"/>
      </w:pPr>
      <w:rPr>
        <w:rFonts w:ascii="Wingdings" w:hAnsi="Wingdings" w:hint="default"/>
      </w:rPr>
    </w:lvl>
    <w:lvl w:ilvl="3" w:tplc="37BA32F4">
      <w:start w:val="1"/>
      <w:numFmt w:val="bullet"/>
      <w:lvlText w:val=""/>
      <w:lvlJc w:val="left"/>
      <w:pPr>
        <w:ind w:left="2880" w:hanging="360"/>
      </w:pPr>
      <w:rPr>
        <w:rFonts w:ascii="Symbol" w:hAnsi="Symbol" w:hint="default"/>
      </w:rPr>
    </w:lvl>
    <w:lvl w:ilvl="4" w:tplc="1FAEBD5E">
      <w:start w:val="1"/>
      <w:numFmt w:val="bullet"/>
      <w:lvlText w:val="o"/>
      <w:lvlJc w:val="left"/>
      <w:pPr>
        <w:ind w:left="3600" w:hanging="360"/>
      </w:pPr>
      <w:rPr>
        <w:rFonts w:ascii="Courier New" w:hAnsi="Courier New" w:hint="default"/>
      </w:rPr>
    </w:lvl>
    <w:lvl w:ilvl="5" w:tplc="49FA6642">
      <w:start w:val="1"/>
      <w:numFmt w:val="bullet"/>
      <w:lvlText w:val=""/>
      <w:lvlJc w:val="left"/>
      <w:pPr>
        <w:ind w:left="4320" w:hanging="360"/>
      </w:pPr>
      <w:rPr>
        <w:rFonts w:ascii="Wingdings" w:hAnsi="Wingdings" w:hint="default"/>
      </w:rPr>
    </w:lvl>
    <w:lvl w:ilvl="6" w:tplc="7FA0C284">
      <w:start w:val="1"/>
      <w:numFmt w:val="bullet"/>
      <w:lvlText w:val=""/>
      <w:lvlJc w:val="left"/>
      <w:pPr>
        <w:ind w:left="5040" w:hanging="360"/>
      </w:pPr>
      <w:rPr>
        <w:rFonts w:ascii="Symbol" w:hAnsi="Symbol" w:hint="default"/>
      </w:rPr>
    </w:lvl>
    <w:lvl w:ilvl="7" w:tplc="E9A61B9E">
      <w:start w:val="1"/>
      <w:numFmt w:val="bullet"/>
      <w:lvlText w:val="o"/>
      <w:lvlJc w:val="left"/>
      <w:pPr>
        <w:ind w:left="5760" w:hanging="360"/>
      </w:pPr>
      <w:rPr>
        <w:rFonts w:ascii="Courier New" w:hAnsi="Courier New" w:hint="default"/>
      </w:rPr>
    </w:lvl>
    <w:lvl w:ilvl="8" w:tplc="07024D7C">
      <w:start w:val="1"/>
      <w:numFmt w:val="bullet"/>
      <w:lvlText w:val=""/>
      <w:lvlJc w:val="left"/>
      <w:pPr>
        <w:ind w:left="6480" w:hanging="360"/>
      </w:pPr>
      <w:rPr>
        <w:rFonts w:ascii="Wingdings" w:hAnsi="Wingdings" w:hint="default"/>
      </w:rPr>
    </w:lvl>
  </w:abstractNum>
  <w:abstractNum w:abstractNumId="10" w15:restartNumberingAfterBreak="0">
    <w:nsid w:val="5863039E"/>
    <w:multiLevelType w:val="hybridMultilevel"/>
    <w:tmpl w:val="C1CA16A8"/>
    <w:lvl w:ilvl="0" w:tplc="804C638A">
      <w:start w:val="1"/>
      <w:numFmt w:val="bullet"/>
      <w:lvlText w:val=""/>
      <w:lvlJc w:val="left"/>
      <w:pPr>
        <w:ind w:left="720" w:hanging="360"/>
      </w:pPr>
      <w:rPr>
        <w:rFonts w:ascii="Symbol" w:hAnsi="Symbol" w:hint="default"/>
      </w:rPr>
    </w:lvl>
    <w:lvl w:ilvl="1" w:tplc="24A08BA8">
      <w:start w:val="1"/>
      <w:numFmt w:val="bullet"/>
      <w:lvlText w:val="o"/>
      <w:lvlJc w:val="left"/>
      <w:pPr>
        <w:ind w:left="1440" w:hanging="360"/>
      </w:pPr>
      <w:rPr>
        <w:rFonts w:ascii="Courier New" w:hAnsi="Courier New" w:hint="default"/>
      </w:rPr>
    </w:lvl>
    <w:lvl w:ilvl="2" w:tplc="1C207364">
      <w:start w:val="1"/>
      <w:numFmt w:val="bullet"/>
      <w:lvlText w:val=""/>
      <w:lvlJc w:val="left"/>
      <w:pPr>
        <w:ind w:left="2160" w:hanging="360"/>
      </w:pPr>
      <w:rPr>
        <w:rFonts w:ascii="Wingdings" w:hAnsi="Wingdings" w:hint="default"/>
      </w:rPr>
    </w:lvl>
    <w:lvl w:ilvl="3" w:tplc="1E72413C">
      <w:start w:val="1"/>
      <w:numFmt w:val="bullet"/>
      <w:lvlText w:val=""/>
      <w:lvlJc w:val="left"/>
      <w:pPr>
        <w:ind w:left="2880" w:hanging="360"/>
      </w:pPr>
      <w:rPr>
        <w:rFonts w:ascii="Symbol" w:hAnsi="Symbol" w:hint="default"/>
      </w:rPr>
    </w:lvl>
    <w:lvl w:ilvl="4" w:tplc="09EE4C18">
      <w:start w:val="1"/>
      <w:numFmt w:val="bullet"/>
      <w:lvlText w:val="o"/>
      <w:lvlJc w:val="left"/>
      <w:pPr>
        <w:ind w:left="3600" w:hanging="360"/>
      </w:pPr>
      <w:rPr>
        <w:rFonts w:ascii="Courier New" w:hAnsi="Courier New" w:hint="default"/>
      </w:rPr>
    </w:lvl>
    <w:lvl w:ilvl="5" w:tplc="B6043576">
      <w:start w:val="1"/>
      <w:numFmt w:val="bullet"/>
      <w:lvlText w:val=""/>
      <w:lvlJc w:val="left"/>
      <w:pPr>
        <w:ind w:left="4320" w:hanging="360"/>
      </w:pPr>
      <w:rPr>
        <w:rFonts w:ascii="Wingdings" w:hAnsi="Wingdings" w:hint="default"/>
      </w:rPr>
    </w:lvl>
    <w:lvl w:ilvl="6" w:tplc="75C6B9D8">
      <w:start w:val="1"/>
      <w:numFmt w:val="bullet"/>
      <w:lvlText w:val=""/>
      <w:lvlJc w:val="left"/>
      <w:pPr>
        <w:ind w:left="5040" w:hanging="360"/>
      </w:pPr>
      <w:rPr>
        <w:rFonts w:ascii="Symbol" w:hAnsi="Symbol" w:hint="default"/>
      </w:rPr>
    </w:lvl>
    <w:lvl w:ilvl="7" w:tplc="1F52ECFE">
      <w:start w:val="1"/>
      <w:numFmt w:val="bullet"/>
      <w:lvlText w:val="o"/>
      <w:lvlJc w:val="left"/>
      <w:pPr>
        <w:ind w:left="5760" w:hanging="360"/>
      </w:pPr>
      <w:rPr>
        <w:rFonts w:ascii="Courier New" w:hAnsi="Courier New" w:hint="default"/>
      </w:rPr>
    </w:lvl>
    <w:lvl w:ilvl="8" w:tplc="6D189D64">
      <w:start w:val="1"/>
      <w:numFmt w:val="bullet"/>
      <w:lvlText w:val=""/>
      <w:lvlJc w:val="left"/>
      <w:pPr>
        <w:ind w:left="6480" w:hanging="360"/>
      </w:pPr>
      <w:rPr>
        <w:rFonts w:ascii="Wingdings" w:hAnsi="Wingdings" w:hint="default"/>
      </w:rPr>
    </w:lvl>
  </w:abstractNum>
  <w:abstractNum w:abstractNumId="11" w15:restartNumberingAfterBreak="0">
    <w:nsid w:val="5CBB2EA8"/>
    <w:multiLevelType w:val="hybridMultilevel"/>
    <w:tmpl w:val="4B50A2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D334968"/>
    <w:multiLevelType w:val="hybridMultilevel"/>
    <w:tmpl w:val="BC14EF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F184001"/>
    <w:multiLevelType w:val="hybridMultilevel"/>
    <w:tmpl w:val="66344630"/>
    <w:lvl w:ilvl="0" w:tplc="326CB508">
      <w:start w:val="1"/>
      <w:numFmt w:val="bullet"/>
      <w:lvlText w:val=""/>
      <w:lvlJc w:val="left"/>
      <w:pPr>
        <w:ind w:left="720" w:hanging="360"/>
      </w:pPr>
      <w:rPr>
        <w:rFonts w:ascii="Symbol" w:hAnsi="Symbol" w:hint="default"/>
      </w:rPr>
    </w:lvl>
    <w:lvl w:ilvl="1" w:tplc="A9161CEE">
      <w:start w:val="1"/>
      <w:numFmt w:val="bullet"/>
      <w:lvlText w:val="o"/>
      <w:lvlJc w:val="left"/>
      <w:pPr>
        <w:ind w:left="1440" w:hanging="360"/>
      </w:pPr>
      <w:rPr>
        <w:rFonts w:ascii="Courier New" w:hAnsi="Courier New" w:hint="default"/>
      </w:rPr>
    </w:lvl>
    <w:lvl w:ilvl="2" w:tplc="2854906A">
      <w:start w:val="1"/>
      <w:numFmt w:val="bullet"/>
      <w:lvlText w:val=""/>
      <w:lvlJc w:val="left"/>
      <w:pPr>
        <w:ind w:left="2160" w:hanging="360"/>
      </w:pPr>
      <w:rPr>
        <w:rFonts w:ascii="Wingdings" w:hAnsi="Wingdings" w:hint="default"/>
      </w:rPr>
    </w:lvl>
    <w:lvl w:ilvl="3" w:tplc="A84E2ACC">
      <w:start w:val="1"/>
      <w:numFmt w:val="bullet"/>
      <w:lvlText w:val=""/>
      <w:lvlJc w:val="left"/>
      <w:pPr>
        <w:ind w:left="2880" w:hanging="360"/>
      </w:pPr>
      <w:rPr>
        <w:rFonts w:ascii="Symbol" w:hAnsi="Symbol" w:hint="default"/>
      </w:rPr>
    </w:lvl>
    <w:lvl w:ilvl="4" w:tplc="4114F5F0">
      <w:start w:val="1"/>
      <w:numFmt w:val="bullet"/>
      <w:lvlText w:val="o"/>
      <w:lvlJc w:val="left"/>
      <w:pPr>
        <w:ind w:left="3600" w:hanging="360"/>
      </w:pPr>
      <w:rPr>
        <w:rFonts w:ascii="Courier New" w:hAnsi="Courier New" w:hint="default"/>
      </w:rPr>
    </w:lvl>
    <w:lvl w:ilvl="5" w:tplc="9980291E">
      <w:start w:val="1"/>
      <w:numFmt w:val="bullet"/>
      <w:lvlText w:val=""/>
      <w:lvlJc w:val="left"/>
      <w:pPr>
        <w:ind w:left="4320" w:hanging="360"/>
      </w:pPr>
      <w:rPr>
        <w:rFonts w:ascii="Wingdings" w:hAnsi="Wingdings" w:hint="default"/>
      </w:rPr>
    </w:lvl>
    <w:lvl w:ilvl="6" w:tplc="D0805EB8">
      <w:start w:val="1"/>
      <w:numFmt w:val="bullet"/>
      <w:lvlText w:val=""/>
      <w:lvlJc w:val="left"/>
      <w:pPr>
        <w:ind w:left="5040" w:hanging="360"/>
      </w:pPr>
      <w:rPr>
        <w:rFonts w:ascii="Symbol" w:hAnsi="Symbol" w:hint="default"/>
      </w:rPr>
    </w:lvl>
    <w:lvl w:ilvl="7" w:tplc="2CE22550">
      <w:start w:val="1"/>
      <w:numFmt w:val="bullet"/>
      <w:lvlText w:val="o"/>
      <w:lvlJc w:val="left"/>
      <w:pPr>
        <w:ind w:left="5760" w:hanging="360"/>
      </w:pPr>
      <w:rPr>
        <w:rFonts w:ascii="Courier New" w:hAnsi="Courier New" w:hint="default"/>
      </w:rPr>
    </w:lvl>
    <w:lvl w:ilvl="8" w:tplc="BCDE3382">
      <w:start w:val="1"/>
      <w:numFmt w:val="bullet"/>
      <w:lvlText w:val=""/>
      <w:lvlJc w:val="left"/>
      <w:pPr>
        <w:ind w:left="6480" w:hanging="360"/>
      </w:pPr>
      <w:rPr>
        <w:rFonts w:ascii="Wingdings" w:hAnsi="Wingdings" w:hint="default"/>
      </w:rPr>
    </w:lvl>
  </w:abstractNum>
  <w:abstractNum w:abstractNumId="14" w15:restartNumberingAfterBreak="0">
    <w:nsid w:val="78F76FFD"/>
    <w:multiLevelType w:val="hybridMultilevel"/>
    <w:tmpl w:val="D3C025F0"/>
    <w:lvl w:ilvl="0" w:tplc="7A78E71A">
      <w:start w:val="1"/>
      <w:numFmt w:val="bullet"/>
      <w:lvlText w:val=""/>
      <w:lvlJc w:val="left"/>
      <w:pPr>
        <w:ind w:left="720" w:hanging="360"/>
      </w:pPr>
      <w:rPr>
        <w:rFonts w:ascii="Symbol" w:hAnsi="Symbol" w:hint="default"/>
      </w:rPr>
    </w:lvl>
    <w:lvl w:ilvl="1" w:tplc="6F74466A">
      <w:start w:val="1"/>
      <w:numFmt w:val="bullet"/>
      <w:lvlText w:val="o"/>
      <w:lvlJc w:val="left"/>
      <w:pPr>
        <w:ind w:left="1440" w:hanging="360"/>
      </w:pPr>
      <w:rPr>
        <w:rFonts w:ascii="Courier New" w:hAnsi="Courier New" w:hint="default"/>
      </w:rPr>
    </w:lvl>
    <w:lvl w:ilvl="2" w:tplc="D5083BCC">
      <w:start w:val="1"/>
      <w:numFmt w:val="bullet"/>
      <w:lvlText w:val=""/>
      <w:lvlJc w:val="left"/>
      <w:pPr>
        <w:ind w:left="2160" w:hanging="360"/>
      </w:pPr>
      <w:rPr>
        <w:rFonts w:ascii="Wingdings" w:hAnsi="Wingdings" w:hint="default"/>
      </w:rPr>
    </w:lvl>
    <w:lvl w:ilvl="3" w:tplc="8E70F6E4">
      <w:start w:val="1"/>
      <w:numFmt w:val="bullet"/>
      <w:lvlText w:val=""/>
      <w:lvlJc w:val="left"/>
      <w:pPr>
        <w:ind w:left="2880" w:hanging="360"/>
      </w:pPr>
      <w:rPr>
        <w:rFonts w:ascii="Symbol" w:hAnsi="Symbol" w:hint="default"/>
      </w:rPr>
    </w:lvl>
    <w:lvl w:ilvl="4" w:tplc="0EF6755C">
      <w:start w:val="1"/>
      <w:numFmt w:val="bullet"/>
      <w:lvlText w:val="o"/>
      <w:lvlJc w:val="left"/>
      <w:pPr>
        <w:ind w:left="3600" w:hanging="360"/>
      </w:pPr>
      <w:rPr>
        <w:rFonts w:ascii="Courier New" w:hAnsi="Courier New" w:hint="default"/>
      </w:rPr>
    </w:lvl>
    <w:lvl w:ilvl="5" w:tplc="C8424300">
      <w:start w:val="1"/>
      <w:numFmt w:val="bullet"/>
      <w:lvlText w:val=""/>
      <w:lvlJc w:val="left"/>
      <w:pPr>
        <w:ind w:left="4320" w:hanging="360"/>
      </w:pPr>
      <w:rPr>
        <w:rFonts w:ascii="Wingdings" w:hAnsi="Wingdings" w:hint="default"/>
      </w:rPr>
    </w:lvl>
    <w:lvl w:ilvl="6" w:tplc="ECE25CDA">
      <w:start w:val="1"/>
      <w:numFmt w:val="bullet"/>
      <w:lvlText w:val=""/>
      <w:lvlJc w:val="left"/>
      <w:pPr>
        <w:ind w:left="5040" w:hanging="360"/>
      </w:pPr>
      <w:rPr>
        <w:rFonts w:ascii="Symbol" w:hAnsi="Symbol" w:hint="default"/>
      </w:rPr>
    </w:lvl>
    <w:lvl w:ilvl="7" w:tplc="A350BD5A">
      <w:start w:val="1"/>
      <w:numFmt w:val="bullet"/>
      <w:lvlText w:val="o"/>
      <w:lvlJc w:val="left"/>
      <w:pPr>
        <w:ind w:left="5760" w:hanging="360"/>
      </w:pPr>
      <w:rPr>
        <w:rFonts w:ascii="Courier New" w:hAnsi="Courier New" w:hint="default"/>
      </w:rPr>
    </w:lvl>
    <w:lvl w:ilvl="8" w:tplc="D166C7C4">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9"/>
  </w:num>
  <w:num w:numId="4">
    <w:abstractNumId w:val="13"/>
  </w:num>
  <w:num w:numId="5">
    <w:abstractNumId w:val="2"/>
  </w:num>
  <w:num w:numId="6">
    <w:abstractNumId w:val="10"/>
  </w:num>
  <w:num w:numId="7">
    <w:abstractNumId w:val="8"/>
  </w:num>
  <w:num w:numId="8">
    <w:abstractNumId w:val="3"/>
  </w:num>
  <w:num w:numId="9">
    <w:abstractNumId w:val="6"/>
  </w:num>
  <w:num w:numId="10">
    <w:abstractNumId w:val="4"/>
  </w:num>
  <w:num w:numId="11">
    <w:abstractNumId w:val="11"/>
  </w:num>
  <w:num w:numId="12">
    <w:abstractNumId w:val="7"/>
  </w:num>
  <w:num w:numId="13">
    <w:abstractNumId w:val="5"/>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309"/>
    <w:rsid w:val="00000019"/>
    <w:rsid w:val="00000219"/>
    <w:rsid w:val="00000AF3"/>
    <w:rsid w:val="00000B2B"/>
    <w:rsid w:val="00001548"/>
    <w:rsid w:val="0000156A"/>
    <w:rsid w:val="00002A25"/>
    <w:rsid w:val="0000398F"/>
    <w:rsid w:val="000044D5"/>
    <w:rsid w:val="00005505"/>
    <w:rsid w:val="00006CA3"/>
    <w:rsid w:val="00007DA3"/>
    <w:rsid w:val="00007F82"/>
    <w:rsid w:val="000107E1"/>
    <w:rsid w:val="00010EBC"/>
    <w:rsid w:val="00011168"/>
    <w:rsid w:val="00011E81"/>
    <w:rsid w:val="0001314E"/>
    <w:rsid w:val="00013523"/>
    <w:rsid w:val="00013E1A"/>
    <w:rsid w:val="00014229"/>
    <w:rsid w:val="00014D11"/>
    <w:rsid w:val="000157A8"/>
    <w:rsid w:val="00015971"/>
    <w:rsid w:val="00016CF5"/>
    <w:rsid w:val="00017060"/>
    <w:rsid w:val="00017A94"/>
    <w:rsid w:val="00017B97"/>
    <w:rsid w:val="000201C9"/>
    <w:rsid w:val="0002032D"/>
    <w:rsid w:val="00021465"/>
    <w:rsid w:val="00021A0D"/>
    <w:rsid w:val="00021FCA"/>
    <w:rsid w:val="00023DFE"/>
    <w:rsid w:val="000260F0"/>
    <w:rsid w:val="00027191"/>
    <w:rsid w:val="000300AC"/>
    <w:rsid w:val="00030BBC"/>
    <w:rsid w:val="00030FC7"/>
    <w:rsid w:val="00031BA3"/>
    <w:rsid w:val="00034457"/>
    <w:rsid w:val="000364F8"/>
    <w:rsid w:val="00036AAF"/>
    <w:rsid w:val="00040D09"/>
    <w:rsid w:val="0004191D"/>
    <w:rsid w:val="00041994"/>
    <w:rsid w:val="00041F65"/>
    <w:rsid w:val="00042E8A"/>
    <w:rsid w:val="00043CB0"/>
    <w:rsid w:val="00043DC3"/>
    <w:rsid w:val="00044E9C"/>
    <w:rsid w:val="0004684F"/>
    <w:rsid w:val="0005057E"/>
    <w:rsid w:val="00050D14"/>
    <w:rsid w:val="00051B79"/>
    <w:rsid w:val="0005300C"/>
    <w:rsid w:val="000535DA"/>
    <w:rsid w:val="00053DAB"/>
    <w:rsid w:val="00056C1B"/>
    <w:rsid w:val="00060C26"/>
    <w:rsid w:val="00060C8B"/>
    <w:rsid w:val="0006171C"/>
    <w:rsid w:val="0006197F"/>
    <w:rsid w:val="000625A3"/>
    <w:rsid w:val="00062E40"/>
    <w:rsid w:val="000646E2"/>
    <w:rsid w:val="0006723A"/>
    <w:rsid w:val="00067472"/>
    <w:rsid w:val="000708CE"/>
    <w:rsid w:val="00071704"/>
    <w:rsid w:val="00071F28"/>
    <w:rsid w:val="00071F2A"/>
    <w:rsid w:val="000723E2"/>
    <w:rsid w:val="000731A2"/>
    <w:rsid w:val="00073B6A"/>
    <w:rsid w:val="00074FAC"/>
    <w:rsid w:val="00076229"/>
    <w:rsid w:val="0007677D"/>
    <w:rsid w:val="00076C31"/>
    <w:rsid w:val="000779F9"/>
    <w:rsid w:val="00083631"/>
    <w:rsid w:val="00083970"/>
    <w:rsid w:val="000839F3"/>
    <w:rsid w:val="00083B76"/>
    <w:rsid w:val="00086142"/>
    <w:rsid w:val="000863B3"/>
    <w:rsid w:val="00086871"/>
    <w:rsid w:val="0008784A"/>
    <w:rsid w:val="00091C21"/>
    <w:rsid w:val="00091E19"/>
    <w:rsid w:val="00092B56"/>
    <w:rsid w:val="00092DBE"/>
    <w:rsid w:val="00093E6A"/>
    <w:rsid w:val="00093F57"/>
    <w:rsid w:val="000942C0"/>
    <w:rsid w:val="00094D1A"/>
    <w:rsid w:val="00095500"/>
    <w:rsid w:val="000970AF"/>
    <w:rsid w:val="00097409"/>
    <w:rsid w:val="000974C1"/>
    <w:rsid w:val="00097B29"/>
    <w:rsid w:val="000A0D46"/>
    <w:rsid w:val="000A1B3C"/>
    <w:rsid w:val="000A1C6C"/>
    <w:rsid w:val="000A1E81"/>
    <w:rsid w:val="000A2667"/>
    <w:rsid w:val="000A2921"/>
    <w:rsid w:val="000A4891"/>
    <w:rsid w:val="000A50E6"/>
    <w:rsid w:val="000A5AA6"/>
    <w:rsid w:val="000A60EF"/>
    <w:rsid w:val="000A6A5A"/>
    <w:rsid w:val="000A6E60"/>
    <w:rsid w:val="000B10C5"/>
    <w:rsid w:val="000B15EF"/>
    <w:rsid w:val="000B1C6D"/>
    <w:rsid w:val="000B2502"/>
    <w:rsid w:val="000B3624"/>
    <w:rsid w:val="000B5B53"/>
    <w:rsid w:val="000B6353"/>
    <w:rsid w:val="000B6913"/>
    <w:rsid w:val="000C11B2"/>
    <w:rsid w:val="000C285E"/>
    <w:rsid w:val="000C54A3"/>
    <w:rsid w:val="000C5DE1"/>
    <w:rsid w:val="000C6011"/>
    <w:rsid w:val="000C7192"/>
    <w:rsid w:val="000C7B36"/>
    <w:rsid w:val="000D0584"/>
    <w:rsid w:val="000D1429"/>
    <w:rsid w:val="000D289A"/>
    <w:rsid w:val="000D34B6"/>
    <w:rsid w:val="000D3F31"/>
    <w:rsid w:val="000D6E42"/>
    <w:rsid w:val="000D6F5C"/>
    <w:rsid w:val="000D70E5"/>
    <w:rsid w:val="000D73ED"/>
    <w:rsid w:val="000D7E63"/>
    <w:rsid w:val="000E0260"/>
    <w:rsid w:val="000E0B10"/>
    <w:rsid w:val="000E0B4A"/>
    <w:rsid w:val="000E2017"/>
    <w:rsid w:val="000E2416"/>
    <w:rsid w:val="000E3C21"/>
    <w:rsid w:val="000E4BE4"/>
    <w:rsid w:val="000E684F"/>
    <w:rsid w:val="000E7A6D"/>
    <w:rsid w:val="000F095C"/>
    <w:rsid w:val="000F222F"/>
    <w:rsid w:val="000F355C"/>
    <w:rsid w:val="000F4F21"/>
    <w:rsid w:val="000F5117"/>
    <w:rsid w:val="000F56C2"/>
    <w:rsid w:val="000F580D"/>
    <w:rsid w:val="000F67C9"/>
    <w:rsid w:val="000F686C"/>
    <w:rsid w:val="000F702A"/>
    <w:rsid w:val="000F7EC3"/>
    <w:rsid w:val="000F7F02"/>
    <w:rsid w:val="00106499"/>
    <w:rsid w:val="00106BB1"/>
    <w:rsid w:val="00110187"/>
    <w:rsid w:val="00110E2B"/>
    <w:rsid w:val="00110E8D"/>
    <w:rsid w:val="00111E0B"/>
    <w:rsid w:val="00113E84"/>
    <w:rsid w:val="00115442"/>
    <w:rsid w:val="00115702"/>
    <w:rsid w:val="001204AD"/>
    <w:rsid w:val="001208E8"/>
    <w:rsid w:val="00120D49"/>
    <w:rsid w:val="001218C2"/>
    <w:rsid w:val="00121C98"/>
    <w:rsid w:val="00122870"/>
    <w:rsid w:val="00122B85"/>
    <w:rsid w:val="00122BB4"/>
    <w:rsid w:val="0012410B"/>
    <w:rsid w:val="0012476C"/>
    <w:rsid w:val="00124A2C"/>
    <w:rsid w:val="0012567A"/>
    <w:rsid w:val="0012738B"/>
    <w:rsid w:val="0013123D"/>
    <w:rsid w:val="001326DA"/>
    <w:rsid w:val="00132B5D"/>
    <w:rsid w:val="0013357B"/>
    <w:rsid w:val="00134626"/>
    <w:rsid w:val="00134D15"/>
    <w:rsid w:val="001361F1"/>
    <w:rsid w:val="00137562"/>
    <w:rsid w:val="001378A5"/>
    <w:rsid w:val="00137B80"/>
    <w:rsid w:val="00140537"/>
    <w:rsid w:val="00140813"/>
    <w:rsid w:val="00141CC7"/>
    <w:rsid w:val="0014221A"/>
    <w:rsid w:val="00143281"/>
    <w:rsid w:val="0014421E"/>
    <w:rsid w:val="00144C62"/>
    <w:rsid w:val="001452E0"/>
    <w:rsid w:val="00145D25"/>
    <w:rsid w:val="00147BCE"/>
    <w:rsid w:val="001503A0"/>
    <w:rsid w:val="0015099A"/>
    <w:rsid w:val="00150CBC"/>
    <w:rsid w:val="001513EF"/>
    <w:rsid w:val="00153038"/>
    <w:rsid w:val="0015378A"/>
    <w:rsid w:val="00153C54"/>
    <w:rsid w:val="00154D3B"/>
    <w:rsid w:val="00154F64"/>
    <w:rsid w:val="001559DC"/>
    <w:rsid w:val="00156F75"/>
    <w:rsid w:val="00157051"/>
    <w:rsid w:val="00160B5B"/>
    <w:rsid w:val="0016144F"/>
    <w:rsid w:val="001615A4"/>
    <w:rsid w:val="00162094"/>
    <w:rsid w:val="001628FC"/>
    <w:rsid w:val="0016307C"/>
    <w:rsid w:val="00164B4B"/>
    <w:rsid w:val="0017175E"/>
    <w:rsid w:val="00171CFB"/>
    <w:rsid w:val="001729D4"/>
    <w:rsid w:val="0017493D"/>
    <w:rsid w:val="00176140"/>
    <w:rsid w:val="00176EF1"/>
    <w:rsid w:val="0017775A"/>
    <w:rsid w:val="00177887"/>
    <w:rsid w:val="001801B3"/>
    <w:rsid w:val="00181057"/>
    <w:rsid w:val="00181075"/>
    <w:rsid w:val="0018266B"/>
    <w:rsid w:val="00183349"/>
    <w:rsid w:val="001837E2"/>
    <w:rsid w:val="0018447F"/>
    <w:rsid w:val="0018590A"/>
    <w:rsid w:val="00185A51"/>
    <w:rsid w:val="00185CB5"/>
    <w:rsid w:val="00194E50"/>
    <w:rsid w:val="00196D2D"/>
    <w:rsid w:val="001A2133"/>
    <w:rsid w:val="001A2BF3"/>
    <w:rsid w:val="001A4565"/>
    <w:rsid w:val="001A54ED"/>
    <w:rsid w:val="001A673A"/>
    <w:rsid w:val="001A6933"/>
    <w:rsid w:val="001A7254"/>
    <w:rsid w:val="001A7DB4"/>
    <w:rsid w:val="001B01A3"/>
    <w:rsid w:val="001B055C"/>
    <w:rsid w:val="001B2896"/>
    <w:rsid w:val="001B33C9"/>
    <w:rsid w:val="001B372D"/>
    <w:rsid w:val="001B49C6"/>
    <w:rsid w:val="001B4AFA"/>
    <w:rsid w:val="001B53E6"/>
    <w:rsid w:val="001B5895"/>
    <w:rsid w:val="001B5CA5"/>
    <w:rsid w:val="001B76E8"/>
    <w:rsid w:val="001B78BF"/>
    <w:rsid w:val="001C122C"/>
    <w:rsid w:val="001C1254"/>
    <w:rsid w:val="001C1879"/>
    <w:rsid w:val="001C234E"/>
    <w:rsid w:val="001C2F60"/>
    <w:rsid w:val="001C396C"/>
    <w:rsid w:val="001C516D"/>
    <w:rsid w:val="001C5322"/>
    <w:rsid w:val="001C5D65"/>
    <w:rsid w:val="001C6041"/>
    <w:rsid w:val="001C707E"/>
    <w:rsid w:val="001C7134"/>
    <w:rsid w:val="001C7A99"/>
    <w:rsid w:val="001D0B7B"/>
    <w:rsid w:val="001D0F13"/>
    <w:rsid w:val="001D1794"/>
    <w:rsid w:val="001D381D"/>
    <w:rsid w:val="001D3B01"/>
    <w:rsid w:val="001D454A"/>
    <w:rsid w:val="001D4625"/>
    <w:rsid w:val="001D4975"/>
    <w:rsid w:val="001D51B8"/>
    <w:rsid w:val="001D5783"/>
    <w:rsid w:val="001D6F10"/>
    <w:rsid w:val="001D79F6"/>
    <w:rsid w:val="001E0509"/>
    <w:rsid w:val="001E1B8F"/>
    <w:rsid w:val="001E4344"/>
    <w:rsid w:val="001E519B"/>
    <w:rsid w:val="001E62F7"/>
    <w:rsid w:val="001E6470"/>
    <w:rsid w:val="001E777F"/>
    <w:rsid w:val="001E787E"/>
    <w:rsid w:val="001F0B40"/>
    <w:rsid w:val="001F2308"/>
    <w:rsid w:val="001F4466"/>
    <w:rsid w:val="001F4F5D"/>
    <w:rsid w:val="001F629B"/>
    <w:rsid w:val="001F6FED"/>
    <w:rsid w:val="0020064B"/>
    <w:rsid w:val="002013E0"/>
    <w:rsid w:val="002028A3"/>
    <w:rsid w:val="00202D02"/>
    <w:rsid w:val="00202D4C"/>
    <w:rsid w:val="002030A1"/>
    <w:rsid w:val="0020608F"/>
    <w:rsid w:val="00206232"/>
    <w:rsid w:val="00206BF4"/>
    <w:rsid w:val="002104BF"/>
    <w:rsid w:val="00210FD1"/>
    <w:rsid w:val="00211B3C"/>
    <w:rsid w:val="00211E53"/>
    <w:rsid w:val="00214342"/>
    <w:rsid w:val="00214EF4"/>
    <w:rsid w:val="0021511E"/>
    <w:rsid w:val="00215550"/>
    <w:rsid w:val="002172DA"/>
    <w:rsid w:val="00217F0E"/>
    <w:rsid w:val="00221480"/>
    <w:rsid w:val="00221E02"/>
    <w:rsid w:val="00222018"/>
    <w:rsid w:val="002228E6"/>
    <w:rsid w:val="00222FFA"/>
    <w:rsid w:val="002238BE"/>
    <w:rsid w:val="00227A0F"/>
    <w:rsid w:val="00232E54"/>
    <w:rsid w:val="0023342A"/>
    <w:rsid w:val="00233478"/>
    <w:rsid w:val="00233646"/>
    <w:rsid w:val="00233CF7"/>
    <w:rsid w:val="0023461F"/>
    <w:rsid w:val="00234783"/>
    <w:rsid w:val="00234CAC"/>
    <w:rsid w:val="00235228"/>
    <w:rsid w:val="00235848"/>
    <w:rsid w:val="00237569"/>
    <w:rsid w:val="002377DA"/>
    <w:rsid w:val="002404C6"/>
    <w:rsid w:val="00240F3B"/>
    <w:rsid w:val="00242DA5"/>
    <w:rsid w:val="002442B6"/>
    <w:rsid w:val="00244392"/>
    <w:rsid w:val="00244A4F"/>
    <w:rsid w:val="002451AE"/>
    <w:rsid w:val="00245752"/>
    <w:rsid w:val="00245F31"/>
    <w:rsid w:val="0024669D"/>
    <w:rsid w:val="00247230"/>
    <w:rsid w:val="0024799C"/>
    <w:rsid w:val="00250190"/>
    <w:rsid w:val="002502DB"/>
    <w:rsid w:val="00250634"/>
    <w:rsid w:val="00252E19"/>
    <w:rsid w:val="00253937"/>
    <w:rsid w:val="0025427E"/>
    <w:rsid w:val="00254942"/>
    <w:rsid w:val="0025516E"/>
    <w:rsid w:val="0025611F"/>
    <w:rsid w:val="00256C39"/>
    <w:rsid w:val="00256D55"/>
    <w:rsid w:val="00257035"/>
    <w:rsid w:val="0026017D"/>
    <w:rsid w:val="002609BA"/>
    <w:rsid w:val="00260B94"/>
    <w:rsid w:val="00262BD2"/>
    <w:rsid w:val="00263962"/>
    <w:rsid w:val="00263A13"/>
    <w:rsid w:val="00263DDF"/>
    <w:rsid w:val="00264777"/>
    <w:rsid w:val="00267B63"/>
    <w:rsid w:val="002702C4"/>
    <w:rsid w:val="0027583D"/>
    <w:rsid w:val="00275A64"/>
    <w:rsid w:val="002765A1"/>
    <w:rsid w:val="002768B9"/>
    <w:rsid w:val="002806E4"/>
    <w:rsid w:val="002808EB"/>
    <w:rsid w:val="00280C0B"/>
    <w:rsid w:val="00282ED5"/>
    <w:rsid w:val="00282F3F"/>
    <w:rsid w:val="0028306A"/>
    <w:rsid w:val="0028366B"/>
    <w:rsid w:val="00283C04"/>
    <w:rsid w:val="0028426A"/>
    <w:rsid w:val="00285109"/>
    <w:rsid w:val="00285319"/>
    <w:rsid w:val="00287CBF"/>
    <w:rsid w:val="002919E6"/>
    <w:rsid w:val="00292677"/>
    <w:rsid w:val="002948CE"/>
    <w:rsid w:val="002958B2"/>
    <w:rsid w:val="002970F4"/>
    <w:rsid w:val="0029783A"/>
    <w:rsid w:val="002A04FE"/>
    <w:rsid w:val="002A1265"/>
    <w:rsid w:val="002A198D"/>
    <w:rsid w:val="002A1C61"/>
    <w:rsid w:val="002A2753"/>
    <w:rsid w:val="002A3228"/>
    <w:rsid w:val="002A36C1"/>
    <w:rsid w:val="002A474B"/>
    <w:rsid w:val="002A5194"/>
    <w:rsid w:val="002A5C31"/>
    <w:rsid w:val="002A6CFA"/>
    <w:rsid w:val="002A7D70"/>
    <w:rsid w:val="002B07D7"/>
    <w:rsid w:val="002B109D"/>
    <w:rsid w:val="002B16D7"/>
    <w:rsid w:val="002B171F"/>
    <w:rsid w:val="002B2F34"/>
    <w:rsid w:val="002B30CA"/>
    <w:rsid w:val="002B3D25"/>
    <w:rsid w:val="002B3DB0"/>
    <w:rsid w:val="002B3FE3"/>
    <w:rsid w:val="002B401A"/>
    <w:rsid w:val="002B447A"/>
    <w:rsid w:val="002B4FE0"/>
    <w:rsid w:val="002B5EAB"/>
    <w:rsid w:val="002B644D"/>
    <w:rsid w:val="002B6C9D"/>
    <w:rsid w:val="002B795C"/>
    <w:rsid w:val="002C0FC8"/>
    <w:rsid w:val="002C1C0F"/>
    <w:rsid w:val="002C1E9E"/>
    <w:rsid w:val="002C2972"/>
    <w:rsid w:val="002C3BA5"/>
    <w:rsid w:val="002C5705"/>
    <w:rsid w:val="002C64C5"/>
    <w:rsid w:val="002C68B0"/>
    <w:rsid w:val="002C7107"/>
    <w:rsid w:val="002C7D34"/>
    <w:rsid w:val="002D375C"/>
    <w:rsid w:val="002D3F9F"/>
    <w:rsid w:val="002D42D0"/>
    <w:rsid w:val="002D6354"/>
    <w:rsid w:val="002D7A8E"/>
    <w:rsid w:val="002D7B27"/>
    <w:rsid w:val="002E06FD"/>
    <w:rsid w:val="002E1A39"/>
    <w:rsid w:val="002E1C1B"/>
    <w:rsid w:val="002E4940"/>
    <w:rsid w:val="002E4991"/>
    <w:rsid w:val="002E5A4A"/>
    <w:rsid w:val="002E604E"/>
    <w:rsid w:val="002E6C62"/>
    <w:rsid w:val="002E7B8D"/>
    <w:rsid w:val="002F11A3"/>
    <w:rsid w:val="002F2F64"/>
    <w:rsid w:val="002F4234"/>
    <w:rsid w:val="002F4390"/>
    <w:rsid w:val="002F5B1A"/>
    <w:rsid w:val="002F7F39"/>
    <w:rsid w:val="0030021E"/>
    <w:rsid w:val="00300440"/>
    <w:rsid w:val="0030073E"/>
    <w:rsid w:val="00300FB0"/>
    <w:rsid w:val="00302C61"/>
    <w:rsid w:val="00302D1C"/>
    <w:rsid w:val="003031B5"/>
    <w:rsid w:val="00303C74"/>
    <w:rsid w:val="00306709"/>
    <w:rsid w:val="00306727"/>
    <w:rsid w:val="00307067"/>
    <w:rsid w:val="0030728B"/>
    <w:rsid w:val="00307630"/>
    <w:rsid w:val="00307A9F"/>
    <w:rsid w:val="00307CE1"/>
    <w:rsid w:val="0031060C"/>
    <w:rsid w:val="00310873"/>
    <w:rsid w:val="003110A4"/>
    <w:rsid w:val="003114A9"/>
    <w:rsid w:val="00311675"/>
    <w:rsid w:val="00311A4B"/>
    <w:rsid w:val="00311D12"/>
    <w:rsid w:val="0031253A"/>
    <w:rsid w:val="00312936"/>
    <w:rsid w:val="00312BC4"/>
    <w:rsid w:val="00314D1B"/>
    <w:rsid w:val="003154E8"/>
    <w:rsid w:val="003167FE"/>
    <w:rsid w:val="00321091"/>
    <w:rsid w:val="00321590"/>
    <w:rsid w:val="0032297D"/>
    <w:rsid w:val="00324B30"/>
    <w:rsid w:val="003257A7"/>
    <w:rsid w:val="00325F75"/>
    <w:rsid w:val="00327749"/>
    <w:rsid w:val="00327CB4"/>
    <w:rsid w:val="003300B7"/>
    <w:rsid w:val="00330442"/>
    <w:rsid w:val="00330462"/>
    <w:rsid w:val="00331042"/>
    <w:rsid w:val="00331B66"/>
    <w:rsid w:val="00331F79"/>
    <w:rsid w:val="00332DE0"/>
    <w:rsid w:val="003331E2"/>
    <w:rsid w:val="00333FE1"/>
    <w:rsid w:val="003340AC"/>
    <w:rsid w:val="00334D6D"/>
    <w:rsid w:val="003350BE"/>
    <w:rsid w:val="00335489"/>
    <w:rsid w:val="003356E9"/>
    <w:rsid w:val="003358BF"/>
    <w:rsid w:val="00335DBB"/>
    <w:rsid w:val="003375C2"/>
    <w:rsid w:val="003408D6"/>
    <w:rsid w:val="0034174C"/>
    <w:rsid w:val="00342459"/>
    <w:rsid w:val="003435A6"/>
    <w:rsid w:val="003461E6"/>
    <w:rsid w:val="00346D70"/>
    <w:rsid w:val="00347817"/>
    <w:rsid w:val="00350BFB"/>
    <w:rsid w:val="00352EC7"/>
    <w:rsid w:val="003530D4"/>
    <w:rsid w:val="00353CF7"/>
    <w:rsid w:val="0035578F"/>
    <w:rsid w:val="00357667"/>
    <w:rsid w:val="00357A1D"/>
    <w:rsid w:val="00357E3B"/>
    <w:rsid w:val="00361CCD"/>
    <w:rsid w:val="00361D67"/>
    <w:rsid w:val="003633A6"/>
    <w:rsid w:val="003636E4"/>
    <w:rsid w:val="00363AD3"/>
    <w:rsid w:val="00363DD3"/>
    <w:rsid w:val="003641C4"/>
    <w:rsid w:val="0036788E"/>
    <w:rsid w:val="00367A08"/>
    <w:rsid w:val="00370288"/>
    <w:rsid w:val="003707B5"/>
    <w:rsid w:val="00372F05"/>
    <w:rsid w:val="00373AEA"/>
    <w:rsid w:val="00373FC1"/>
    <w:rsid w:val="00374A90"/>
    <w:rsid w:val="00375276"/>
    <w:rsid w:val="00376255"/>
    <w:rsid w:val="00376AA5"/>
    <w:rsid w:val="00377539"/>
    <w:rsid w:val="00377B52"/>
    <w:rsid w:val="00377E98"/>
    <w:rsid w:val="003800F9"/>
    <w:rsid w:val="0038185C"/>
    <w:rsid w:val="003827A6"/>
    <w:rsid w:val="00383677"/>
    <w:rsid w:val="00387CFA"/>
    <w:rsid w:val="003917F4"/>
    <w:rsid w:val="00391942"/>
    <w:rsid w:val="00392542"/>
    <w:rsid w:val="0039282D"/>
    <w:rsid w:val="00392F68"/>
    <w:rsid w:val="0039322B"/>
    <w:rsid w:val="0039465D"/>
    <w:rsid w:val="00394AAB"/>
    <w:rsid w:val="00394CDA"/>
    <w:rsid w:val="0039690B"/>
    <w:rsid w:val="00397201"/>
    <w:rsid w:val="00397FE3"/>
    <w:rsid w:val="003A14BD"/>
    <w:rsid w:val="003A3972"/>
    <w:rsid w:val="003A4CAD"/>
    <w:rsid w:val="003A5B47"/>
    <w:rsid w:val="003A634A"/>
    <w:rsid w:val="003A6430"/>
    <w:rsid w:val="003A6C5C"/>
    <w:rsid w:val="003B0C13"/>
    <w:rsid w:val="003B104E"/>
    <w:rsid w:val="003B13EF"/>
    <w:rsid w:val="003B1FFC"/>
    <w:rsid w:val="003B3E11"/>
    <w:rsid w:val="003B4939"/>
    <w:rsid w:val="003B5AD5"/>
    <w:rsid w:val="003B5C23"/>
    <w:rsid w:val="003B67B2"/>
    <w:rsid w:val="003C09E2"/>
    <w:rsid w:val="003C18A1"/>
    <w:rsid w:val="003C295E"/>
    <w:rsid w:val="003C30A5"/>
    <w:rsid w:val="003C3B5D"/>
    <w:rsid w:val="003C3F44"/>
    <w:rsid w:val="003C4E38"/>
    <w:rsid w:val="003C53A2"/>
    <w:rsid w:val="003C74E5"/>
    <w:rsid w:val="003C75CA"/>
    <w:rsid w:val="003D0442"/>
    <w:rsid w:val="003D0CC2"/>
    <w:rsid w:val="003D11DD"/>
    <w:rsid w:val="003D17EE"/>
    <w:rsid w:val="003D1E10"/>
    <w:rsid w:val="003D208D"/>
    <w:rsid w:val="003D26EA"/>
    <w:rsid w:val="003D36C3"/>
    <w:rsid w:val="003D3EE5"/>
    <w:rsid w:val="003D46A8"/>
    <w:rsid w:val="003D495D"/>
    <w:rsid w:val="003D51ED"/>
    <w:rsid w:val="003D52EA"/>
    <w:rsid w:val="003D570B"/>
    <w:rsid w:val="003D5D9F"/>
    <w:rsid w:val="003D649A"/>
    <w:rsid w:val="003D709D"/>
    <w:rsid w:val="003D76EC"/>
    <w:rsid w:val="003D7884"/>
    <w:rsid w:val="003E0BE3"/>
    <w:rsid w:val="003E2AAB"/>
    <w:rsid w:val="003E34C4"/>
    <w:rsid w:val="003E4277"/>
    <w:rsid w:val="003E54D9"/>
    <w:rsid w:val="003E5826"/>
    <w:rsid w:val="003E655A"/>
    <w:rsid w:val="003E685C"/>
    <w:rsid w:val="003E6B33"/>
    <w:rsid w:val="003E73AF"/>
    <w:rsid w:val="003F1447"/>
    <w:rsid w:val="003F2837"/>
    <w:rsid w:val="003F41D4"/>
    <w:rsid w:val="003F4D67"/>
    <w:rsid w:val="003F4E8C"/>
    <w:rsid w:val="003F6293"/>
    <w:rsid w:val="003F72DD"/>
    <w:rsid w:val="003F7990"/>
    <w:rsid w:val="003F7B64"/>
    <w:rsid w:val="00401658"/>
    <w:rsid w:val="004023FF"/>
    <w:rsid w:val="00402B48"/>
    <w:rsid w:val="00403154"/>
    <w:rsid w:val="0040391A"/>
    <w:rsid w:val="004046FB"/>
    <w:rsid w:val="004048F0"/>
    <w:rsid w:val="00405A54"/>
    <w:rsid w:val="00406D1A"/>
    <w:rsid w:val="004102B3"/>
    <w:rsid w:val="00412BCE"/>
    <w:rsid w:val="00413144"/>
    <w:rsid w:val="00413279"/>
    <w:rsid w:val="00414C3F"/>
    <w:rsid w:val="0041669B"/>
    <w:rsid w:val="004173E2"/>
    <w:rsid w:val="004178CD"/>
    <w:rsid w:val="00417ED3"/>
    <w:rsid w:val="00421EC3"/>
    <w:rsid w:val="00421F1B"/>
    <w:rsid w:val="0042344C"/>
    <w:rsid w:val="00423ACA"/>
    <w:rsid w:val="00424D2D"/>
    <w:rsid w:val="00425705"/>
    <w:rsid w:val="00432001"/>
    <w:rsid w:val="00432413"/>
    <w:rsid w:val="004324C1"/>
    <w:rsid w:val="00432C08"/>
    <w:rsid w:val="00432D3E"/>
    <w:rsid w:val="00432FB6"/>
    <w:rsid w:val="00433441"/>
    <w:rsid w:val="0043384A"/>
    <w:rsid w:val="00437B08"/>
    <w:rsid w:val="00440B5F"/>
    <w:rsid w:val="00441621"/>
    <w:rsid w:val="00441DF2"/>
    <w:rsid w:val="00442ADF"/>
    <w:rsid w:val="004438AA"/>
    <w:rsid w:val="00446A1E"/>
    <w:rsid w:val="00447454"/>
    <w:rsid w:val="00447777"/>
    <w:rsid w:val="00450707"/>
    <w:rsid w:val="0045092A"/>
    <w:rsid w:val="00451DCC"/>
    <w:rsid w:val="00453032"/>
    <w:rsid w:val="004544B5"/>
    <w:rsid w:val="00454954"/>
    <w:rsid w:val="004606BB"/>
    <w:rsid w:val="0046073D"/>
    <w:rsid w:val="00461A3D"/>
    <w:rsid w:val="00463667"/>
    <w:rsid w:val="00463BB6"/>
    <w:rsid w:val="00463C38"/>
    <w:rsid w:val="0046401A"/>
    <w:rsid w:val="00464A75"/>
    <w:rsid w:val="00464FAA"/>
    <w:rsid w:val="00466393"/>
    <w:rsid w:val="00466D42"/>
    <w:rsid w:val="004674B4"/>
    <w:rsid w:val="00471C1A"/>
    <w:rsid w:val="00472107"/>
    <w:rsid w:val="00472395"/>
    <w:rsid w:val="004725A8"/>
    <w:rsid w:val="0047353C"/>
    <w:rsid w:val="00474969"/>
    <w:rsid w:val="00475A51"/>
    <w:rsid w:val="00476739"/>
    <w:rsid w:val="00480C05"/>
    <w:rsid w:val="00481482"/>
    <w:rsid w:val="00481D02"/>
    <w:rsid w:val="00482A1D"/>
    <w:rsid w:val="004842C6"/>
    <w:rsid w:val="00485065"/>
    <w:rsid w:val="004862AB"/>
    <w:rsid w:val="00486B97"/>
    <w:rsid w:val="00487DF0"/>
    <w:rsid w:val="00490587"/>
    <w:rsid w:val="00490927"/>
    <w:rsid w:val="004909E9"/>
    <w:rsid w:val="004917F2"/>
    <w:rsid w:val="00491B6A"/>
    <w:rsid w:val="0049377F"/>
    <w:rsid w:val="00493FB8"/>
    <w:rsid w:val="00493FF3"/>
    <w:rsid w:val="004945CB"/>
    <w:rsid w:val="00494AAB"/>
    <w:rsid w:val="00494C28"/>
    <w:rsid w:val="004A04CA"/>
    <w:rsid w:val="004A1C99"/>
    <w:rsid w:val="004A2CC9"/>
    <w:rsid w:val="004A4400"/>
    <w:rsid w:val="004A490A"/>
    <w:rsid w:val="004A4E19"/>
    <w:rsid w:val="004A6B61"/>
    <w:rsid w:val="004A77E9"/>
    <w:rsid w:val="004A788A"/>
    <w:rsid w:val="004B0E49"/>
    <w:rsid w:val="004B1029"/>
    <w:rsid w:val="004B2695"/>
    <w:rsid w:val="004B2EE4"/>
    <w:rsid w:val="004B3D3B"/>
    <w:rsid w:val="004B3E76"/>
    <w:rsid w:val="004B436D"/>
    <w:rsid w:val="004B43A8"/>
    <w:rsid w:val="004B6E76"/>
    <w:rsid w:val="004B703A"/>
    <w:rsid w:val="004B76B1"/>
    <w:rsid w:val="004B7EDD"/>
    <w:rsid w:val="004C0D93"/>
    <w:rsid w:val="004C0E92"/>
    <w:rsid w:val="004C135E"/>
    <w:rsid w:val="004C320D"/>
    <w:rsid w:val="004C388C"/>
    <w:rsid w:val="004C3FE5"/>
    <w:rsid w:val="004C52EE"/>
    <w:rsid w:val="004C5587"/>
    <w:rsid w:val="004C5ACA"/>
    <w:rsid w:val="004C7C50"/>
    <w:rsid w:val="004D0659"/>
    <w:rsid w:val="004D0A3B"/>
    <w:rsid w:val="004D2AE1"/>
    <w:rsid w:val="004D38F8"/>
    <w:rsid w:val="004D3E45"/>
    <w:rsid w:val="004D4874"/>
    <w:rsid w:val="004D5BF9"/>
    <w:rsid w:val="004D670D"/>
    <w:rsid w:val="004D7FCC"/>
    <w:rsid w:val="004E0BFB"/>
    <w:rsid w:val="004E0EA3"/>
    <w:rsid w:val="004E17BE"/>
    <w:rsid w:val="004E307B"/>
    <w:rsid w:val="004E3C23"/>
    <w:rsid w:val="004E4391"/>
    <w:rsid w:val="004E4F8D"/>
    <w:rsid w:val="004E61D2"/>
    <w:rsid w:val="004F115A"/>
    <w:rsid w:val="004F136D"/>
    <w:rsid w:val="004F19AF"/>
    <w:rsid w:val="004F2113"/>
    <w:rsid w:val="004F406B"/>
    <w:rsid w:val="004F435E"/>
    <w:rsid w:val="004F545E"/>
    <w:rsid w:val="004F7448"/>
    <w:rsid w:val="00500692"/>
    <w:rsid w:val="00500B32"/>
    <w:rsid w:val="00500C27"/>
    <w:rsid w:val="00500ECE"/>
    <w:rsid w:val="0050151F"/>
    <w:rsid w:val="00501B1E"/>
    <w:rsid w:val="0050368C"/>
    <w:rsid w:val="005038E6"/>
    <w:rsid w:val="00503D48"/>
    <w:rsid w:val="00503E19"/>
    <w:rsid w:val="0050401B"/>
    <w:rsid w:val="005042C0"/>
    <w:rsid w:val="005045AC"/>
    <w:rsid w:val="00504FFB"/>
    <w:rsid w:val="00505488"/>
    <w:rsid w:val="005061F1"/>
    <w:rsid w:val="0050691A"/>
    <w:rsid w:val="00510F4A"/>
    <w:rsid w:val="00511CDC"/>
    <w:rsid w:val="0051369F"/>
    <w:rsid w:val="005158E3"/>
    <w:rsid w:val="0051618B"/>
    <w:rsid w:val="00516D1E"/>
    <w:rsid w:val="0052262F"/>
    <w:rsid w:val="0052267B"/>
    <w:rsid w:val="00522CAC"/>
    <w:rsid w:val="0052363F"/>
    <w:rsid w:val="00524740"/>
    <w:rsid w:val="00524989"/>
    <w:rsid w:val="00524CEB"/>
    <w:rsid w:val="00524DD8"/>
    <w:rsid w:val="00527997"/>
    <w:rsid w:val="00527C3F"/>
    <w:rsid w:val="00530BE8"/>
    <w:rsid w:val="005316BE"/>
    <w:rsid w:val="00531AC9"/>
    <w:rsid w:val="005339A2"/>
    <w:rsid w:val="00534644"/>
    <w:rsid w:val="00534739"/>
    <w:rsid w:val="00534B22"/>
    <w:rsid w:val="00535375"/>
    <w:rsid w:val="005354AC"/>
    <w:rsid w:val="005355F7"/>
    <w:rsid w:val="00535BA5"/>
    <w:rsid w:val="00536BCB"/>
    <w:rsid w:val="00536D1D"/>
    <w:rsid w:val="00541126"/>
    <w:rsid w:val="0054185E"/>
    <w:rsid w:val="0054369B"/>
    <w:rsid w:val="00543D25"/>
    <w:rsid w:val="0054400B"/>
    <w:rsid w:val="005440E2"/>
    <w:rsid w:val="00544AD2"/>
    <w:rsid w:val="00545114"/>
    <w:rsid w:val="0054593E"/>
    <w:rsid w:val="005469A5"/>
    <w:rsid w:val="005476A7"/>
    <w:rsid w:val="0055111B"/>
    <w:rsid w:val="0055120F"/>
    <w:rsid w:val="00552ACE"/>
    <w:rsid w:val="0055330C"/>
    <w:rsid w:val="005541B5"/>
    <w:rsid w:val="0055503F"/>
    <w:rsid w:val="00555141"/>
    <w:rsid w:val="0055599A"/>
    <w:rsid w:val="00555AC3"/>
    <w:rsid w:val="00555D4E"/>
    <w:rsid w:val="0055699F"/>
    <w:rsid w:val="00560361"/>
    <w:rsid w:val="00560A52"/>
    <w:rsid w:val="00560A9A"/>
    <w:rsid w:val="00560B5E"/>
    <w:rsid w:val="00560F83"/>
    <w:rsid w:val="00561DA1"/>
    <w:rsid w:val="005661D5"/>
    <w:rsid w:val="005667E1"/>
    <w:rsid w:val="00566EEC"/>
    <w:rsid w:val="0056720E"/>
    <w:rsid w:val="00567FCE"/>
    <w:rsid w:val="005703BF"/>
    <w:rsid w:val="005706B0"/>
    <w:rsid w:val="005708F4"/>
    <w:rsid w:val="00570E9A"/>
    <w:rsid w:val="00571F42"/>
    <w:rsid w:val="0057236B"/>
    <w:rsid w:val="00572E9A"/>
    <w:rsid w:val="00573990"/>
    <w:rsid w:val="00574A75"/>
    <w:rsid w:val="005811BD"/>
    <w:rsid w:val="00581293"/>
    <w:rsid w:val="005813E8"/>
    <w:rsid w:val="00582D79"/>
    <w:rsid w:val="00584E78"/>
    <w:rsid w:val="0058585A"/>
    <w:rsid w:val="005903D9"/>
    <w:rsid w:val="00593057"/>
    <w:rsid w:val="005945F9"/>
    <w:rsid w:val="005949AE"/>
    <w:rsid w:val="00594EF4"/>
    <w:rsid w:val="00595777"/>
    <w:rsid w:val="00596FEE"/>
    <w:rsid w:val="005975BC"/>
    <w:rsid w:val="00597643"/>
    <w:rsid w:val="005A0179"/>
    <w:rsid w:val="005A0674"/>
    <w:rsid w:val="005A2AF3"/>
    <w:rsid w:val="005A2DB5"/>
    <w:rsid w:val="005A3A01"/>
    <w:rsid w:val="005A433D"/>
    <w:rsid w:val="005A4B6E"/>
    <w:rsid w:val="005A515C"/>
    <w:rsid w:val="005A51B0"/>
    <w:rsid w:val="005A5CAF"/>
    <w:rsid w:val="005A5FD0"/>
    <w:rsid w:val="005A6735"/>
    <w:rsid w:val="005A789C"/>
    <w:rsid w:val="005B2396"/>
    <w:rsid w:val="005B30D4"/>
    <w:rsid w:val="005B30E5"/>
    <w:rsid w:val="005B3757"/>
    <w:rsid w:val="005B3FF1"/>
    <w:rsid w:val="005B55AC"/>
    <w:rsid w:val="005B6476"/>
    <w:rsid w:val="005B66ED"/>
    <w:rsid w:val="005B6930"/>
    <w:rsid w:val="005B7FF0"/>
    <w:rsid w:val="005C04A4"/>
    <w:rsid w:val="005C1674"/>
    <w:rsid w:val="005C1BA2"/>
    <w:rsid w:val="005C2082"/>
    <w:rsid w:val="005C289B"/>
    <w:rsid w:val="005C2D4A"/>
    <w:rsid w:val="005C450A"/>
    <w:rsid w:val="005C4F11"/>
    <w:rsid w:val="005C5446"/>
    <w:rsid w:val="005C58E2"/>
    <w:rsid w:val="005C5D07"/>
    <w:rsid w:val="005D04E7"/>
    <w:rsid w:val="005D1C7E"/>
    <w:rsid w:val="005D2923"/>
    <w:rsid w:val="005D367C"/>
    <w:rsid w:val="005D4D3E"/>
    <w:rsid w:val="005D508D"/>
    <w:rsid w:val="005D65D8"/>
    <w:rsid w:val="005D7019"/>
    <w:rsid w:val="005D7E90"/>
    <w:rsid w:val="005E0078"/>
    <w:rsid w:val="005E15A0"/>
    <w:rsid w:val="005E32A9"/>
    <w:rsid w:val="005E4C2F"/>
    <w:rsid w:val="005E6B05"/>
    <w:rsid w:val="005E74D4"/>
    <w:rsid w:val="005F1F50"/>
    <w:rsid w:val="005F208C"/>
    <w:rsid w:val="005F22EF"/>
    <w:rsid w:val="005F28AC"/>
    <w:rsid w:val="005F3283"/>
    <w:rsid w:val="005F360B"/>
    <w:rsid w:val="005F42FA"/>
    <w:rsid w:val="005F5681"/>
    <w:rsid w:val="005F6747"/>
    <w:rsid w:val="005F690C"/>
    <w:rsid w:val="006025CE"/>
    <w:rsid w:val="00602785"/>
    <w:rsid w:val="00602FAA"/>
    <w:rsid w:val="00603A83"/>
    <w:rsid w:val="00603D78"/>
    <w:rsid w:val="00603EC6"/>
    <w:rsid w:val="00604884"/>
    <w:rsid w:val="00607A76"/>
    <w:rsid w:val="00607ABA"/>
    <w:rsid w:val="00607E75"/>
    <w:rsid w:val="0061009A"/>
    <w:rsid w:val="00610F82"/>
    <w:rsid w:val="006120A3"/>
    <w:rsid w:val="00612755"/>
    <w:rsid w:val="00614AF6"/>
    <w:rsid w:val="006151E7"/>
    <w:rsid w:val="006178B2"/>
    <w:rsid w:val="0061791B"/>
    <w:rsid w:val="00620B84"/>
    <w:rsid w:val="00621259"/>
    <w:rsid w:val="006214C0"/>
    <w:rsid w:val="0062299C"/>
    <w:rsid w:val="00622DDB"/>
    <w:rsid w:val="0062358E"/>
    <w:rsid w:val="00623890"/>
    <w:rsid w:val="00624010"/>
    <w:rsid w:val="00624024"/>
    <w:rsid w:val="006249E5"/>
    <w:rsid w:val="00624DE5"/>
    <w:rsid w:val="00625189"/>
    <w:rsid w:val="00626037"/>
    <w:rsid w:val="006271C9"/>
    <w:rsid w:val="00630B14"/>
    <w:rsid w:val="006327E4"/>
    <w:rsid w:val="00633E6C"/>
    <w:rsid w:val="006343C8"/>
    <w:rsid w:val="006362FA"/>
    <w:rsid w:val="0063642C"/>
    <w:rsid w:val="00636890"/>
    <w:rsid w:val="006368C0"/>
    <w:rsid w:val="0063713D"/>
    <w:rsid w:val="00637EDA"/>
    <w:rsid w:val="006403B4"/>
    <w:rsid w:val="006404AF"/>
    <w:rsid w:val="00640FD8"/>
    <w:rsid w:val="006411C9"/>
    <w:rsid w:val="00641764"/>
    <w:rsid w:val="00641B73"/>
    <w:rsid w:val="00645133"/>
    <w:rsid w:val="00645625"/>
    <w:rsid w:val="00645CC4"/>
    <w:rsid w:val="006461B1"/>
    <w:rsid w:val="00646BC8"/>
    <w:rsid w:val="0064741C"/>
    <w:rsid w:val="00650810"/>
    <w:rsid w:val="00650D8A"/>
    <w:rsid w:val="00650F65"/>
    <w:rsid w:val="0065118B"/>
    <w:rsid w:val="00653319"/>
    <w:rsid w:val="006535DE"/>
    <w:rsid w:val="0065391A"/>
    <w:rsid w:val="00653C92"/>
    <w:rsid w:val="0065479F"/>
    <w:rsid w:val="00654FA8"/>
    <w:rsid w:val="0065610A"/>
    <w:rsid w:val="0065617C"/>
    <w:rsid w:val="006605DD"/>
    <w:rsid w:val="00660701"/>
    <w:rsid w:val="0066198B"/>
    <w:rsid w:val="006620FA"/>
    <w:rsid w:val="006630B2"/>
    <w:rsid w:val="006645DF"/>
    <w:rsid w:val="00664AD3"/>
    <w:rsid w:val="00664ADF"/>
    <w:rsid w:val="0066512C"/>
    <w:rsid w:val="00665355"/>
    <w:rsid w:val="00666981"/>
    <w:rsid w:val="00667817"/>
    <w:rsid w:val="00670690"/>
    <w:rsid w:val="00670F53"/>
    <w:rsid w:val="006733A2"/>
    <w:rsid w:val="0067694C"/>
    <w:rsid w:val="00681C4F"/>
    <w:rsid w:val="0068397A"/>
    <w:rsid w:val="00683EA1"/>
    <w:rsid w:val="0068429A"/>
    <w:rsid w:val="006843D7"/>
    <w:rsid w:val="00684437"/>
    <w:rsid w:val="00684FDA"/>
    <w:rsid w:val="0068506E"/>
    <w:rsid w:val="0068622E"/>
    <w:rsid w:val="00686AF4"/>
    <w:rsid w:val="00686C7F"/>
    <w:rsid w:val="00686D88"/>
    <w:rsid w:val="00686EC4"/>
    <w:rsid w:val="00687118"/>
    <w:rsid w:val="0068770C"/>
    <w:rsid w:val="00687A8C"/>
    <w:rsid w:val="0069070E"/>
    <w:rsid w:val="00691007"/>
    <w:rsid w:val="006916A6"/>
    <w:rsid w:val="00692205"/>
    <w:rsid w:val="00692C4B"/>
    <w:rsid w:val="0069475E"/>
    <w:rsid w:val="00696248"/>
    <w:rsid w:val="0069756D"/>
    <w:rsid w:val="00697A32"/>
    <w:rsid w:val="006A0163"/>
    <w:rsid w:val="006A0270"/>
    <w:rsid w:val="006A149D"/>
    <w:rsid w:val="006A1DC7"/>
    <w:rsid w:val="006A1F1D"/>
    <w:rsid w:val="006A4967"/>
    <w:rsid w:val="006A4FD7"/>
    <w:rsid w:val="006B06BE"/>
    <w:rsid w:val="006B1408"/>
    <w:rsid w:val="006B1488"/>
    <w:rsid w:val="006B2C4D"/>
    <w:rsid w:val="006B3DDF"/>
    <w:rsid w:val="006B4114"/>
    <w:rsid w:val="006B4EF7"/>
    <w:rsid w:val="006B58F0"/>
    <w:rsid w:val="006B6B86"/>
    <w:rsid w:val="006B6DFD"/>
    <w:rsid w:val="006B703D"/>
    <w:rsid w:val="006C06B9"/>
    <w:rsid w:val="006C24EC"/>
    <w:rsid w:val="006C383C"/>
    <w:rsid w:val="006C45AA"/>
    <w:rsid w:val="006C4D4F"/>
    <w:rsid w:val="006C4EAE"/>
    <w:rsid w:val="006C5CB9"/>
    <w:rsid w:val="006C6516"/>
    <w:rsid w:val="006C6A4E"/>
    <w:rsid w:val="006C6A7B"/>
    <w:rsid w:val="006D0482"/>
    <w:rsid w:val="006D059B"/>
    <w:rsid w:val="006D0BC5"/>
    <w:rsid w:val="006D1590"/>
    <w:rsid w:val="006D1823"/>
    <w:rsid w:val="006D236C"/>
    <w:rsid w:val="006D3097"/>
    <w:rsid w:val="006D3122"/>
    <w:rsid w:val="006D47A7"/>
    <w:rsid w:val="006D56F5"/>
    <w:rsid w:val="006D57EB"/>
    <w:rsid w:val="006D66B4"/>
    <w:rsid w:val="006D7CE1"/>
    <w:rsid w:val="006E09DD"/>
    <w:rsid w:val="006E1263"/>
    <w:rsid w:val="006E2665"/>
    <w:rsid w:val="006E29B6"/>
    <w:rsid w:val="006E348E"/>
    <w:rsid w:val="006E4152"/>
    <w:rsid w:val="006E4665"/>
    <w:rsid w:val="006E4B17"/>
    <w:rsid w:val="006E4B6D"/>
    <w:rsid w:val="006E6917"/>
    <w:rsid w:val="006E737A"/>
    <w:rsid w:val="006F0E87"/>
    <w:rsid w:val="006F1855"/>
    <w:rsid w:val="006F218E"/>
    <w:rsid w:val="006F3C47"/>
    <w:rsid w:val="006F41DF"/>
    <w:rsid w:val="006F4821"/>
    <w:rsid w:val="006F4C4C"/>
    <w:rsid w:val="006F57EB"/>
    <w:rsid w:val="006F583F"/>
    <w:rsid w:val="006F6D4D"/>
    <w:rsid w:val="006F6FFC"/>
    <w:rsid w:val="006F729A"/>
    <w:rsid w:val="007004DE"/>
    <w:rsid w:val="0070060F"/>
    <w:rsid w:val="00701BB5"/>
    <w:rsid w:val="0070253D"/>
    <w:rsid w:val="007028C6"/>
    <w:rsid w:val="0070358B"/>
    <w:rsid w:val="00703959"/>
    <w:rsid w:val="00705073"/>
    <w:rsid w:val="00705772"/>
    <w:rsid w:val="007061C9"/>
    <w:rsid w:val="007069B7"/>
    <w:rsid w:val="00711801"/>
    <w:rsid w:val="007128D7"/>
    <w:rsid w:val="0071336B"/>
    <w:rsid w:val="00714D8E"/>
    <w:rsid w:val="00714E1A"/>
    <w:rsid w:val="007151A8"/>
    <w:rsid w:val="00715343"/>
    <w:rsid w:val="007171A3"/>
    <w:rsid w:val="007177BF"/>
    <w:rsid w:val="00722A1C"/>
    <w:rsid w:val="00722C24"/>
    <w:rsid w:val="00722D50"/>
    <w:rsid w:val="00723372"/>
    <w:rsid w:val="0072498D"/>
    <w:rsid w:val="0072548E"/>
    <w:rsid w:val="00730259"/>
    <w:rsid w:val="007307DE"/>
    <w:rsid w:val="007336CB"/>
    <w:rsid w:val="00740A30"/>
    <w:rsid w:val="0074160E"/>
    <w:rsid w:val="00742A74"/>
    <w:rsid w:val="00742D86"/>
    <w:rsid w:val="00743347"/>
    <w:rsid w:val="00743936"/>
    <w:rsid w:val="00743C5F"/>
    <w:rsid w:val="00743E9D"/>
    <w:rsid w:val="00744916"/>
    <w:rsid w:val="007503F9"/>
    <w:rsid w:val="007524AC"/>
    <w:rsid w:val="0075273B"/>
    <w:rsid w:val="00753D30"/>
    <w:rsid w:val="0075421D"/>
    <w:rsid w:val="007543C1"/>
    <w:rsid w:val="00755769"/>
    <w:rsid w:val="00755DFE"/>
    <w:rsid w:val="00760793"/>
    <w:rsid w:val="00760D7F"/>
    <w:rsid w:val="00760E7E"/>
    <w:rsid w:val="00760EDA"/>
    <w:rsid w:val="007629C6"/>
    <w:rsid w:val="0076340C"/>
    <w:rsid w:val="007638C5"/>
    <w:rsid w:val="00763A0B"/>
    <w:rsid w:val="00763B96"/>
    <w:rsid w:val="00763CE5"/>
    <w:rsid w:val="00763E23"/>
    <w:rsid w:val="007654DF"/>
    <w:rsid w:val="0076786C"/>
    <w:rsid w:val="00767B96"/>
    <w:rsid w:val="00770EDE"/>
    <w:rsid w:val="00773C82"/>
    <w:rsid w:val="00774322"/>
    <w:rsid w:val="007803F9"/>
    <w:rsid w:val="00780AF0"/>
    <w:rsid w:val="00780F9B"/>
    <w:rsid w:val="007817CC"/>
    <w:rsid w:val="00781878"/>
    <w:rsid w:val="00783B4C"/>
    <w:rsid w:val="007851DB"/>
    <w:rsid w:val="00786E93"/>
    <w:rsid w:val="00790280"/>
    <w:rsid w:val="0079159E"/>
    <w:rsid w:val="0079260A"/>
    <w:rsid w:val="00792714"/>
    <w:rsid w:val="00793291"/>
    <w:rsid w:val="00793E23"/>
    <w:rsid w:val="0079536D"/>
    <w:rsid w:val="0079597B"/>
    <w:rsid w:val="00795E48"/>
    <w:rsid w:val="007A07F7"/>
    <w:rsid w:val="007A0962"/>
    <w:rsid w:val="007A0EB3"/>
    <w:rsid w:val="007A144A"/>
    <w:rsid w:val="007A1815"/>
    <w:rsid w:val="007A20E8"/>
    <w:rsid w:val="007A2783"/>
    <w:rsid w:val="007A301D"/>
    <w:rsid w:val="007A363B"/>
    <w:rsid w:val="007A3FCC"/>
    <w:rsid w:val="007A6602"/>
    <w:rsid w:val="007A72B3"/>
    <w:rsid w:val="007A7A4A"/>
    <w:rsid w:val="007B077D"/>
    <w:rsid w:val="007B0BD6"/>
    <w:rsid w:val="007B25BE"/>
    <w:rsid w:val="007B29BC"/>
    <w:rsid w:val="007B36EB"/>
    <w:rsid w:val="007B427B"/>
    <w:rsid w:val="007B4C30"/>
    <w:rsid w:val="007B6732"/>
    <w:rsid w:val="007B6B54"/>
    <w:rsid w:val="007C018A"/>
    <w:rsid w:val="007C0447"/>
    <w:rsid w:val="007C08F1"/>
    <w:rsid w:val="007C1451"/>
    <w:rsid w:val="007C1503"/>
    <w:rsid w:val="007C15EC"/>
    <w:rsid w:val="007C1F11"/>
    <w:rsid w:val="007C3890"/>
    <w:rsid w:val="007C5383"/>
    <w:rsid w:val="007D025B"/>
    <w:rsid w:val="007D0694"/>
    <w:rsid w:val="007D0B93"/>
    <w:rsid w:val="007D222F"/>
    <w:rsid w:val="007D232F"/>
    <w:rsid w:val="007D2858"/>
    <w:rsid w:val="007D767E"/>
    <w:rsid w:val="007D7703"/>
    <w:rsid w:val="007D7A62"/>
    <w:rsid w:val="007E091B"/>
    <w:rsid w:val="007E11A3"/>
    <w:rsid w:val="007E343D"/>
    <w:rsid w:val="007E4009"/>
    <w:rsid w:val="007E4CAC"/>
    <w:rsid w:val="007E51D9"/>
    <w:rsid w:val="007E54EB"/>
    <w:rsid w:val="007E5A8B"/>
    <w:rsid w:val="007E5C66"/>
    <w:rsid w:val="007E68E8"/>
    <w:rsid w:val="007E71E7"/>
    <w:rsid w:val="007F0C1B"/>
    <w:rsid w:val="007F0EC9"/>
    <w:rsid w:val="007F1615"/>
    <w:rsid w:val="007F197B"/>
    <w:rsid w:val="007F1D1E"/>
    <w:rsid w:val="007F1F83"/>
    <w:rsid w:val="007F23A5"/>
    <w:rsid w:val="007F23B1"/>
    <w:rsid w:val="007F24D0"/>
    <w:rsid w:val="007F2658"/>
    <w:rsid w:val="007F511C"/>
    <w:rsid w:val="007F63C7"/>
    <w:rsid w:val="007F642B"/>
    <w:rsid w:val="007F655B"/>
    <w:rsid w:val="007F6CE3"/>
    <w:rsid w:val="007F7B4C"/>
    <w:rsid w:val="007F7C85"/>
    <w:rsid w:val="008006AE"/>
    <w:rsid w:val="00800E50"/>
    <w:rsid w:val="008014FB"/>
    <w:rsid w:val="00801CDF"/>
    <w:rsid w:val="008022F5"/>
    <w:rsid w:val="00804B28"/>
    <w:rsid w:val="00805258"/>
    <w:rsid w:val="008055D0"/>
    <w:rsid w:val="00805659"/>
    <w:rsid w:val="00810207"/>
    <w:rsid w:val="00810D25"/>
    <w:rsid w:val="0081108E"/>
    <w:rsid w:val="00812873"/>
    <w:rsid w:val="00813C27"/>
    <w:rsid w:val="00814538"/>
    <w:rsid w:val="008154CE"/>
    <w:rsid w:val="00817820"/>
    <w:rsid w:val="00820818"/>
    <w:rsid w:val="00820F6E"/>
    <w:rsid w:val="00821E29"/>
    <w:rsid w:val="008233AA"/>
    <w:rsid w:val="00823B44"/>
    <w:rsid w:val="0082648A"/>
    <w:rsid w:val="008266B7"/>
    <w:rsid w:val="00826A82"/>
    <w:rsid w:val="00826BBE"/>
    <w:rsid w:val="008275A6"/>
    <w:rsid w:val="0082762F"/>
    <w:rsid w:val="00830E4C"/>
    <w:rsid w:val="0083126B"/>
    <w:rsid w:val="00831923"/>
    <w:rsid w:val="00831D0D"/>
    <w:rsid w:val="00832164"/>
    <w:rsid w:val="008321BC"/>
    <w:rsid w:val="00832444"/>
    <w:rsid w:val="00833320"/>
    <w:rsid w:val="008337BC"/>
    <w:rsid w:val="00833B87"/>
    <w:rsid w:val="00833DC0"/>
    <w:rsid w:val="00833F8E"/>
    <w:rsid w:val="00834526"/>
    <w:rsid w:val="00834B28"/>
    <w:rsid w:val="00834F8C"/>
    <w:rsid w:val="00835700"/>
    <w:rsid w:val="008366BF"/>
    <w:rsid w:val="00837343"/>
    <w:rsid w:val="0084074C"/>
    <w:rsid w:val="00840E7C"/>
    <w:rsid w:val="00841F6E"/>
    <w:rsid w:val="008422CC"/>
    <w:rsid w:val="0084662A"/>
    <w:rsid w:val="00846877"/>
    <w:rsid w:val="00847072"/>
    <w:rsid w:val="00847FA1"/>
    <w:rsid w:val="0085292F"/>
    <w:rsid w:val="0085353C"/>
    <w:rsid w:val="00856EFE"/>
    <w:rsid w:val="00861AEF"/>
    <w:rsid w:val="00863694"/>
    <w:rsid w:val="008636EB"/>
    <w:rsid w:val="0086377A"/>
    <w:rsid w:val="008638A5"/>
    <w:rsid w:val="00863994"/>
    <w:rsid w:val="00863DA5"/>
    <w:rsid w:val="00864417"/>
    <w:rsid w:val="00864740"/>
    <w:rsid w:val="008648AD"/>
    <w:rsid w:val="00864C51"/>
    <w:rsid w:val="0086567F"/>
    <w:rsid w:val="00865859"/>
    <w:rsid w:val="00865963"/>
    <w:rsid w:val="00865BA4"/>
    <w:rsid w:val="008672B1"/>
    <w:rsid w:val="00867CE1"/>
    <w:rsid w:val="00867D97"/>
    <w:rsid w:val="00870DA3"/>
    <w:rsid w:val="00871AD0"/>
    <w:rsid w:val="00871D1E"/>
    <w:rsid w:val="00873A51"/>
    <w:rsid w:val="008741CC"/>
    <w:rsid w:val="00875CFA"/>
    <w:rsid w:val="0087741A"/>
    <w:rsid w:val="008774D5"/>
    <w:rsid w:val="008776A3"/>
    <w:rsid w:val="00881E56"/>
    <w:rsid w:val="0088244A"/>
    <w:rsid w:val="00882D6E"/>
    <w:rsid w:val="008837F9"/>
    <w:rsid w:val="0088385E"/>
    <w:rsid w:val="008864E1"/>
    <w:rsid w:val="00886C5E"/>
    <w:rsid w:val="00886FF0"/>
    <w:rsid w:val="008878FD"/>
    <w:rsid w:val="00887D50"/>
    <w:rsid w:val="00887DFB"/>
    <w:rsid w:val="00890119"/>
    <w:rsid w:val="00890665"/>
    <w:rsid w:val="00891B8A"/>
    <w:rsid w:val="00891C53"/>
    <w:rsid w:val="0089250A"/>
    <w:rsid w:val="00892D82"/>
    <w:rsid w:val="00893F19"/>
    <w:rsid w:val="00894A6E"/>
    <w:rsid w:val="0089613C"/>
    <w:rsid w:val="008969CE"/>
    <w:rsid w:val="00896A64"/>
    <w:rsid w:val="00897050"/>
    <w:rsid w:val="008A32E3"/>
    <w:rsid w:val="008A3D08"/>
    <w:rsid w:val="008A5218"/>
    <w:rsid w:val="008A660F"/>
    <w:rsid w:val="008A791C"/>
    <w:rsid w:val="008B0154"/>
    <w:rsid w:val="008B051E"/>
    <w:rsid w:val="008B1ADC"/>
    <w:rsid w:val="008B2FD6"/>
    <w:rsid w:val="008B3049"/>
    <w:rsid w:val="008B44DC"/>
    <w:rsid w:val="008B4F73"/>
    <w:rsid w:val="008B53EC"/>
    <w:rsid w:val="008B77BD"/>
    <w:rsid w:val="008B7B71"/>
    <w:rsid w:val="008B7E72"/>
    <w:rsid w:val="008C1512"/>
    <w:rsid w:val="008C3009"/>
    <w:rsid w:val="008C330A"/>
    <w:rsid w:val="008C37DA"/>
    <w:rsid w:val="008C3E37"/>
    <w:rsid w:val="008C4D8D"/>
    <w:rsid w:val="008C4EEB"/>
    <w:rsid w:val="008C615D"/>
    <w:rsid w:val="008C7F62"/>
    <w:rsid w:val="008D0174"/>
    <w:rsid w:val="008D145B"/>
    <w:rsid w:val="008D1A17"/>
    <w:rsid w:val="008D2645"/>
    <w:rsid w:val="008D27C4"/>
    <w:rsid w:val="008D4C53"/>
    <w:rsid w:val="008D5229"/>
    <w:rsid w:val="008D6451"/>
    <w:rsid w:val="008E0D35"/>
    <w:rsid w:val="008E0E01"/>
    <w:rsid w:val="008E124C"/>
    <w:rsid w:val="008E1CA1"/>
    <w:rsid w:val="008E4BE1"/>
    <w:rsid w:val="008E4D70"/>
    <w:rsid w:val="008E5B30"/>
    <w:rsid w:val="008E768C"/>
    <w:rsid w:val="008E7A89"/>
    <w:rsid w:val="008F0E02"/>
    <w:rsid w:val="008F1741"/>
    <w:rsid w:val="008F2F8C"/>
    <w:rsid w:val="008F3500"/>
    <w:rsid w:val="008F3ED9"/>
    <w:rsid w:val="008F42C7"/>
    <w:rsid w:val="008F5502"/>
    <w:rsid w:val="008F58E1"/>
    <w:rsid w:val="008F5D7F"/>
    <w:rsid w:val="008F7B4E"/>
    <w:rsid w:val="008F7ECF"/>
    <w:rsid w:val="00900586"/>
    <w:rsid w:val="00900D8E"/>
    <w:rsid w:val="00900FF5"/>
    <w:rsid w:val="0090139E"/>
    <w:rsid w:val="009017C7"/>
    <w:rsid w:val="00902B74"/>
    <w:rsid w:val="00903237"/>
    <w:rsid w:val="009053AF"/>
    <w:rsid w:val="00906496"/>
    <w:rsid w:val="0090768A"/>
    <w:rsid w:val="00910A45"/>
    <w:rsid w:val="00911581"/>
    <w:rsid w:val="0091389A"/>
    <w:rsid w:val="00913EC5"/>
    <w:rsid w:val="00914EAE"/>
    <w:rsid w:val="00914F06"/>
    <w:rsid w:val="00915A59"/>
    <w:rsid w:val="00915BCD"/>
    <w:rsid w:val="00916683"/>
    <w:rsid w:val="0091671F"/>
    <w:rsid w:val="009173AD"/>
    <w:rsid w:val="00920298"/>
    <w:rsid w:val="009212AB"/>
    <w:rsid w:val="00921B88"/>
    <w:rsid w:val="0092273D"/>
    <w:rsid w:val="009228AE"/>
    <w:rsid w:val="00922B5B"/>
    <w:rsid w:val="00923142"/>
    <w:rsid w:val="0092389F"/>
    <w:rsid w:val="00924789"/>
    <w:rsid w:val="00925368"/>
    <w:rsid w:val="009258A7"/>
    <w:rsid w:val="00927863"/>
    <w:rsid w:val="00930B6F"/>
    <w:rsid w:val="00930DA0"/>
    <w:rsid w:val="00931601"/>
    <w:rsid w:val="0093330E"/>
    <w:rsid w:val="00933E14"/>
    <w:rsid w:val="009349F2"/>
    <w:rsid w:val="00935403"/>
    <w:rsid w:val="00935AE6"/>
    <w:rsid w:val="00935C21"/>
    <w:rsid w:val="0093641C"/>
    <w:rsid w:val="00936A26"/>
    <w:rsid w:val="00936A66"/>
    <w:rsid w:val="009375DC"/>
    <w:rsid w:val="00937E98"/>
    <w:rsid w:val="009428A7"/>
    <w:rsid w:val="00942FDB"/>
    <w:rsid w:val="00952411"/>
    <w:rsid w:val="00952666"/>
    <w:rsid w:val="00953615"/>
    <w:rsid w:val="009540AB"/>
    <w:rsid w:val="009543C9"/>
    <w:rsid w:val="009564E4"/>
    <w:rsid w:val="009608FD"/>
    <w:rsid w:val="009612D5"/>
    <w:rsid w:val="009618F5"/>
    <w:rsid w:val="00961D39"/>
    <w:rsid w:val="00961E1E"/>
    <w:rsid w:val="00963F97"/>
    <w:rsid w:val="00965208"/>
    <w:rsid w:val="00965516"/>
    <w:rsid w:val="0096668F"/>
    <w:rsid w:val="00966968"/>
    <w:rsid w:val="00966998"/>
    <w:rsid w:val="009700C3"/>
    <w:rsid w:val="0097055E"/>
    <w:rsid w:val="0097180E"/>
    <w:rsid w:val="0097233F"/>
    <w:rsid w:val="00972EB2"/>
    <w:rsid w:val="00972EB8"/>
    <w:rsid w:val="00973BBD"/>
    <w:rsid w:val="009753D9"/>
    <w:rsid w:val="0097685A"/>
    <w:rsid w:val="00976FB3"/>
    <w:rsid w:val="0097711C"/>
    <w:rsid w:val="00980770"/>
    <w:rsid w:val="00981311"/>
    <w:rsid w:val="00981437"/>
    <w:rsid w:val="009814AF"/>
    <w:rsid w:val="009814F6"/>
    <w:rsid w:val="0098157F"/>
    <w:rsid w:val="00981ED3"/>
    <w:rsid w:val="009824C6"/>
    <w:rsid w:val="009827DE"/>
    <w:rsid w:val="009832C9"/>
    <w:rsid w:val="00983686"/>
    <w:rsid w:val="00983DE2"/>
    <w:rsid w:val="00986C8A"/>
    <w:rsid w:val="0098735E"/>
    <w:rsid w:val="009878DD"/>
    <w:rsid w:val="00990809"/>
    <w:rsid w:val="00995942"/>
    <w:rsid w:val="00995C82"/>
    <w:rsid w:val="00996BC6"/>
    <w:rsid w:val="00997C1E"/>
    <w:rsid w:val="00997F64"/>
    <w:rsid w:val="009A03CA"/>
    <w:rsid w:val="009A1480"/>
    <w:rsid w:val="009A1875"/>
    <w:rsid w:val="009A3185"/>
    <w:rsid w:val="009A4336"/>
    <w:rsid w:val="009A6217"/>
    <w:rsid w:val="009A6EC2"/>
    <w:rsid w:val="009B2B41"/>
    <w:rsid w:val="009B2BAE"/>
    <w:rsid w:val="009B3BA7"/>
    <w:rsid w:val="009B3D6E"/>
    <w:rsid w:val="009B4815"/>
    <w:rsid w:val="009B5B32"/>
    <w:rsid w:val="009C0F49"/>
    <w:rsid w:val="009C1F79"/>
    <w:rsid w:val="009C2281"/>
    <w:rsid w:val="009C33B4"/>
    <w:rsid w:val="009C4352"/>
    <w:rsid w:val="009C6566"/>
    <w:rsid w:val="009C773E"/>
    <w:rsid w:val="009D0ADD"/>
    <w:rsid w:val="009D0E8D"/>
    <w:rsid w:val="009D125D"/>
    <w:rsid w:val="009D183A"/>
    <w:rsid w:val="009D401C"/>
    <w:rsid w:val="009D4242"/>
    <w:rsid w:val="009D46ED"/>
    <w:rsid w:val="009D4971"/>
    <w:rsid w:val="009D5E5D"/>
    <w:rsid w:val="009D6C3D"/>
    <w:rsid w:val="009D6F3C"/>
    <w:rsid w:val="009E13DD"/>
    <w:rsid w:val="009E180F"/>
    <w:rsid w:val="009E1C60"/>
    <w:rsid w:val="009E26B2"/>
    <w:rsid w:val="009E2DC4"/>
    <w:rsid w:val="009E3D0A"/>
    <w:rsid w:val="009E3DB3"/>
    <w:rsid w:val="009E418F"/>
    <w:rsid w:val="009E5705"/>
    <w:rsid w:val="009E6A05"/>
    <w:rsid w:val="009E6C13"/>
    <w:rsid w:val="009E6C73"/>
    <w:rsid w:val="009E777B"/>
    <w:rsid w:val="009E788A"/>
    <w:rsid w:val="009E7FB0"/>
    <w:rsid w:val="009F05F9"/>
    <w:rsid w:val="009F101B"/>
    <w:rsid w:val="009F174F"/>
    <w:rsid w:val="009F1A8F"/>
    <w:rsid w:val="009F1F41"/>
    <w:rsid w:val="009F2234"/>
    <w:rsid w:val="009F22FE"/>
    <w:rsid w:val="009F3423"/>
    <w:rsid w:val="009F3679"/>
    <w:rsid w:val="009F4027"/>
    <w:rsid w:val="009F428C"/>
    <w:rsid w:val="009F513F"/>
    <w:rsid w:val="009F5C93"/>
    <w:rsid w:val="009F5D97"/>
    <w:rsid w:val="009F6E5B"/>
    <w:rsid w:val="009F74C8"/>
    <w:rsid w:val="009F7646"/>
    <w:rsid w:val="00A0316A"/>
    <w:rsid w:val="00A0327F"/>
    <w:rsid w:val="00A048AA"/>
    <w:rsid w:val="00A05952"/>
    <w:rsid w:val="00A05E19"/>
    <w:rsid w:val="00A06229"/>
    <w:rsid w:val="00A06632"/>
    <w:rsid w:val="00A06CBD"/>
    <w:rsid w:val="00A0744E"/>
    <w:rsid w:val="00A11828"/>
    <w:rsid w:val="00A12516"/>
    <w:rsid w:val="00A1280D"/>
    <w:rsid w:val="00A14F64"/>
    <w:rsid w:val="00A1530D"/>
    <w:rsid w:val="00A162BE"/>
    <w:rsid w:val="00A163DB"/>
    <w:rsid w:val="00A167D6"/>
    <w:rsid w:val="00A16C94"/>
    <w:rsid w:val="00A17C08"/>
    <w:rsid w:val="00A20EE9"/>
    <w:rsid w:val="00A21E73"/>
    <w:rsid w:val="00A234B0"/>
    <w:rsid w:val="00A238D4"/>
    <w:rsid w:val="00A23F6D"/>
    <w:rsid w:val="00A25A3D"/>
    <w:rsid w:val="00A263BD"/>
    <w:rsid w:val="00A26715"/>
    <w:rsid w:val="00A26FDA"/>
    <w:rsid w:val="00A27601"/>
    <w:rsid w:val="00A27769"/>
    <w:rsid w:val="00A27FF5"/>
    <w:rsid w:val="00A3158F"/>
    <w:rsid w:val="00A31F1B"/>
    <w:rsid w:val="00A3201D"/>
    <w:rsid w:val="00A3293F"/>
    <w:rsid w:val="00A33052"/>
    <w:rsid w:val="00A333FE"/>
    <w:rsid w:val="00A3594C"/>
    <w:rsid w:val="00A3600B"/>
    <w:rsid w:val="00A36E12"/>
    <w:rsid w:val="00A36E9B"/>
    <w:rsid w:val="00A36F04"/>
    <w:rsid w:val="00A37516"/>
    <w:rsid w:val="00A407B8"/>
    <w:rsid w:val="00A409BE"/>
    <w:rsid w:val="00A40EC4"/>
    <w:rsid w:val="00A43CAB"/>
    <w:rsid w:val="00A43E4B"/>
    <w:rsid w:val="00A44EE6"/>
    <w:rsid w:val="00A45979"/>
    <w:rsid w:val="00A47112"/>
    <w:rsid w:val="00A500CF"/>
    <w:rsid w:val="00A503F7"/>
    <w:rsid w:val="00A5293B"/>
    <w:rsid w:val="00A53A8F"/>
    <w:rsid w:val="00A54B16"/>
    <w:rsid w:val="00A54C31"/>
    <w:rsid w:val="00A551F3"/>
    <w:rsid w:val="00A60B85"/>
    <w:rsid w:val="00A61328"/>
    <w:rsid w:val="00A62F17"/>
    <w:rsid w:val="00A64C2C"/>
    <w:rsid w:val="00A64DCA"/>
    <w:rsid w:val="00A674AA"/>
    <w:rsid w:val="00A7036B"/>
    <w:rsid w:val="00A70EF4"/>
    <w:rsid w:val="00A72424"/>
    <w:rsid w:val="00A73067"/>
    <w:rsid w:val="00A731B9"/>
    <w:rsid w:val="00A73D42"/>
    <w:rsid w:val="00A73E9B"/>
    <w:rsid w:val="00A73F75"/>
    <w:rsid w:val="00A741D4"/>
    <w:rsid w:val="00A74329"/>
    <w:rsid w:val="00A74F77"/>
    <w:rsid w:val="00A7570E"/>
    <w:rsid w:val="00A763BF"/>
    <w:rsid w:val="00A76F6C"/>
    <w:rsid w:val="00A7739F"/>
    <w:rsid w:val="00A77C5B"/>
    <w:rsid w:val="00A77EAC"/>
    <w:rsid w:val="00A8055E"/>
    <w:rsid w:val="00A80961"/>
    <w:rsid w:val="00A82AF3"/>
    <w:rsid w:val="00A83477"/>
    <w:rsid w:val="00A83562"/>
    <w:rsid w:val="00A837D3"/>
    <w:rsid w:val="00A83F76"/>
    <w:rsid w:val="00A84683"/>
    <w:rsid w:val="00A847AF"/>
    <w:rsid w:val="00A847D0"/>
    <w:rsid w:val="00A849D5"/>
    <w:rsid w:val="00A85338"/>
    <w:rsid w:val="00A85AC8"/>
    <w:rsid w:val="00A86EAF"/>
    <w:rsid w:val="00A87C2B"/>
    <w:rsid w:val="00A90AB3"/>
    <w:rsid w:val="00A90B6C"/>
    <w:rsid w:val="00A92647"/>
    <w:rsid w:val="00A92B19"/>
    <w:rsid w:val="00A92BFF"/>
    <w:rsid w:val="00A932A4"/>
    <w:rsid w:val="00A93A54"/>
    <w:rsid w:val="00A94997"/>
    <w:rsid w:val="00A9515B"/>
    <w:rsid w:val="00A95413"/>
    <w:rsid w:val="00A956E7"/>
    <w:rsid w:val="00A96183"/>
    <w:rsid w:val="00A9644B"/>
    <w:rsid w:val="00A96B66"/>
    <w:rsid w:val="00A9794A"/>
    <w:rsid w:val="00AA138E"/>
    <w:rsid w:val="00AA1A34"/>
    <w:rsid w:val="00AA3667"/>
    <w:rsid w:val="00AA529D"/>
    <w:rsid w:val="00AA65C2"/>
    <w:rsid w:val="00AA6B1A"/>
    <w:rsid w:val="00AA6EE0"/>
    <w:rsid w:val="00AA6F73"/>
    <w:rsid w:val="00AA72C8"/>
    <w:rsid w:val="00AA73C1"/>
    <w:rsid w:val="00AB01EB"/>
    <w:rsid w:val="00AB0A93"/>
    <w:rsid w:val="00AB1010"/>
    <w:rsid w:val="00AB1D56"/>
    <w:rsid w:val="00AB40C1"/>
    <w:rsid w:val="00AB57F1"/>
    <w:rsid w:val="00AB6B7C"/>
    <w:rsid w:val="00AB6EA8"/>
    <w:rsid w:val="00AB72A3"/>
    <w:rsid w:val="00AC00E1"/>
    <w:rsid w:val="00AC1029"/>
    <w:rsid w:val="00AC197B"/>
    <w:rsid w:val="00AC25F9"/>
    <w:rsid w:val="00AC29A1"/>
    <w:rsid w:val="00AC3AAA"/>
    <w:rsid w:val="00AC41BE"/>
    <w:rsid w:val="00AC4534"/>
    <w:rsid w:val="00AC498E"/>
    <w:rsid w:val="00AC550A"/>
    <w:rsid w:val="00AC5CC7"/>
    <w:rsid w:val="00AC60BA"/>
    <w:rsid w:val="00AC6E3A"/>
    <w:rsid w:val="00AC7760"/>
    <w:rsid w:val="00AD0103"/>
    <w:rsid w:val="00AD0ADF"/>
    <w:rsid w:val="00AD0F3F"/>
    <w:rsid w:val="00AD1B47"/>
    <w:rsid w:val="00AD3D1F"/>
    <w:rsid w:val="00AD49C4"/>
    <w:rsid w:val="00AD4F35"/>
    <w:rsid w:val="00AD5EA6"/>
    <w:rsid w:val="00AD6AFB"/>
    <w:rsid w:val="00AE07C1"/>
    <w:rsid w:val="00AE0D30"/>
    <w:rsid w:val="00AE269C"/>
    <w:rsid w:val="00AE295C"/>
    <w:rsid w:val="00AE4970"/>
    <w:rsid w:val="00AE54CF"/>
    <w:rsid w:val="00AE5F09"/>
    <w:rsid w:val="00AE61D0"/>
    <w:rsid w:val="00AE6A64"/>
    <w:rsid w:val="00AE759B"/>
    <w:rsid w:val="00AE7914"/>
    <w:rsid w:val="00AE7DE5"/>
    <w:rsid w:val="00AF1B09"/>
    <w:rsid w:val="00AF2745"/>
    <w:rsid w:val="00AF280E"/>
    <w:rsid w:val="00AF3CC0"/>
    <w:rsid w:val="00AF41A0"/>
    <w:rsid w:val="00AF5F1C"/>
    <w:rsid w:val="00AF6F17"/>
    <w:rsid w:val="00AF784A"/>
    <w:rsid w:val="00AF7974"/>
    <w:rsid w:val="00B001B3"/>
    <w:rsid w:val="00B008D9"/>
    <w:rsid w:val="00B00CCB"/>
    <w:rsid w:val="00B01C38"/>
    <w:rsid w:val="00B01CC6"/>
    <w:rsid w:val="00B0277F"/>
    <w:rsid w:val="00B02ADD"/>
    <w:rsid w:val="00B02E19"/>
    <w:rsid w:val="00B041C3"/>
    <w:rsid w:val="00B044A3"/>
    <w:rsid w:val="00B04FB9"/>
    <w:rsid w:val="00B050F2"/>
    <w:rsid w:val="00B05636"/>
    <w:rsid w:val="00B05DE6"/>
    <w:rsid w:val="00B065D0"/>
    <w:rsid w:val="00B07174"/>
    <w:rsid w:val="00B12449"/>
    <w:rsid w:val="00B12895"/>
    <w:rsid w:val="00B1295E"/>
    <w:rsid w:val="00B1300B"/>
    <w:rsid w:val="00B13832"/>
    <w:rsid w:val="00B13E78"/>
    <w:rsid w:val="00B14F03"/>
    <w:rsid w:val="00B152C7"/>
    <w:rsid w:val="00B15AD9"/>
    <w:rsid w:val="00B16EE3"/>
    <w:rsid w:val="00B202E6"/>
    <w:rsid w:val="00B20834"/>
    <w:rsid w:val="00B2117F"/>
    <w:rsid w:val="00B21645"/>
    <w:rsid w:val="00B21B87"/>
    <w:rsid w:val="00B21C92"/>
    <w:rsid w:val="00B22AD8"/>
    <w:rsid w:val="00B236A0"/>
    <w:rsid w:val="00B2394B"/>
    <w:rsid w:val="00B240F5"/>
    <w:rsid w:val="00B24979"/>
    <w:rsid w:val="00B24D97"/>
    <w:rsid w:val="00B25C7C"/>
    <w:rsid w:val="00B26126"/>
    <w:rsid w:val="00B26734"/>
    <w:rsid w:val="00B27C64"/>
    <w:rsid w:val="00B31D57"/>
    <w:rsid w:val="00B322FF"/>
    <w:rsid w:val="00B32453"/>
    <w:rsid w:val="00B32D0E"/>
    <w:rsid w:val="00B33A3B"/>
    <w:rsid w:val="00B34525"/>
    <w:rsid w:val="00B345ED"/>
    <w:rsid w:val="00B351DD"/>
    <w:rsid w:val="00B35F61"/>
    <w:rsid w:val="00B3637F"/>
    <w:rsid w:val="00B36C89"/>
    <w:rsid w:val="00B36F7F"/>
    <w:rsid w:val="00B36FC4"/>
    <w:rsid w:val="00B420C1"/>
    <w:rsid w:val="00B44357"/>
    <w:rsid w:val="00B44BE9"/>
    <w:rsid w:val="00B4531B"/>
    <w:rsid w:val="00B471EC"/>
    <w:rsid w:val="00B478F1"/>
    <w:rsid w:val="00B47C39"/>
    <w:rsid w:val="00B51B3A"/>
    <w:rsid w:val="00B55032"/>
    <w:rsid w:val="00B55389"/>
    <w:rsid w:val="00B60009"/>
    <w:rsid w:val="00B605F4"/>
    <w:rsid w:val="00B615DF"/>
    <w:rsid w:val="00B6223D"/>
    <w:rsid w:val="00B632E0"/>
    <w:rsid w:val="00B636A4"/>
    <w:rsid w:val="00B63C40"/>
    <w:rsid w:val="00B6429A"/>
    <w:rsid w:val="00B649AC"/>
    <w:rsid w:val="00B65530"/>
    <w:rsid w:val="00B66AD8"/>
    <w:rsid w:val="00B67021"/>
    <w:rsid w:val="00B676B8"/>
    <w:rsid w:val="00B67CAF"/>
    <w:rsid w:val="00B70351"/>
    <w:rsid w:val="00B70CA9"/>
    <w:rsid w:val="00B71B19"/>
    <w:rsid w:val="00B7348B"/>
    <w:rsid w:val="00B73498"/>
    <w:rsid w:val="00B73BB1"/>
    <w:rsid w:val="00B741AC"/>
    <w:rsid w:val="00B745A3"/>
    <w:rsid w:val="00B74BFD"/>
    <w:rsid w:val="00B75153"/>
    <w:rsid w:val="00B76816"/>
    <w:rsid w:val="00B76EB3"/>
    <w:rsid w:val="00B77350"/>
    <w:rsid w:val="00B8132A"/>
    <w:rsid w:val="00B818B8"/>
    <w:rsid w:val="00B81A2F"/>
    <w:rsid w:val="00B82DA2"/>
    <w:rsid w:val="00B831F1"/>
    <w:rsid w:val="00B84063"/>
    <w:rsid w:val="00B871B8"/>
    <w:rsid w:val="00B873E8"/>
    <w:rsid w:val="00B87B07"/>
    <w:rsid w:val="00B9086E"/>
    <w:rsid w:val="00B90D14"/>
    <w:rsid w:val="00B91241"/>
    <w:rsid w:val="00B9326B"/>
    <w:rsid w:val="00B942A8"/>
    <w:rsid w:val="00B94E77"/>
    <w:rsid w:val="00B969D5"/>
    <w:rsid w:val="00BA2B63"/>
    <w:rsid w:val="00BA34BB"/>
    <w:rsid w:val="00BA46E1"/>
    <w:rsid w:val="00BA4F04"/>
    <w:rsid w:val="00BA6B9C"/>
    <w:rsid w:val="00BA73A5"/>
    <w:rsid w:val="00BA787C"/>
    <w:rsid w:val="00BB0041"/>
    <w:rsid w:val="00BB027F"/>
    <w:rsid w:val="00BB0EC1"/>
    <w:rsid w:val="00BB146D"/>
    <w:rsid w:val="00BB14B6"/>
    <w:rsid w:val="00BB183D"/>
    <w:rsid w:val="00BB2670"/>
    <w:rsid w:val="00BB287A"/>
    <w:rsid w:val="00BB54C7"/>
    <w:rsid w:val="00BB5800"/>
    <w:rsid w:val="00BB6532"/>
    <w:rsid w:val="00BB658E"/>
    <w:rsid w:val="00BB6870"/>
    <w:rsid w:val="00BC0CB2"/>
    <w:rsid w:val="00BC0D5A"/>
    <w:rsid w:val="00BC1A6E"/>
    <w:rsid w:val="00BC204E"/>
    <w:rsid w:val="00BC229A"/>
    <w:rsid w:val="00BC2453"/>
    <w:rsid w:val="00BC3207"/>
    <w:rsid w:val="00BC347C"/>
    <w:rsid w:val="00BC3D17"/>
    <w:rsid w:val="00BC4DFB"/>
    <w:rsid w:val="00BC557E"/>
    <w:rsid w:val="00BC65B9"/>
    <w:rsid w:val="00BC67C1"/>
    <w:rsid w:val="00BC7733"/>
    <w:rsid w:val="00BD0060"/>
    <w:rsid w:val="00BD0309"/>
    <w:rsid w:val="00BD0740"/>
    <w:rsid w:val="00BD0F79"/>
    <w:rsid w:val="00BD2E44"/>
    <w:rsid w:val="00BD3804"/>
    <w:rsid w:val="00BD3F61"/>
    <w:rsid w:val="00BD4594"/>
    <w:rsid w:val="00BD47DA"/>
    <w:rsid w:val="00BD54FB"/>
    <w:rsid w:val="00BD651B"/>
    <w:rsid w:val="00BD6742"/>
    <w:rsid w:val="00BD7054"/>
    <w:rsid w:val="00BD7BE3"/>
    <w:rsid w:val="00BD7FF0"/>
    <w:rsid w:val="00BE0B1B"/>
    <w:rsid w:val="00BE13EF"/>
    <w:rsid w:val="00BE150A"/>
    <w:rsid w:val="00BE25A0"/>
    <w:rsid w:val="00BE30CF"/>
    <w:rsid w:val="00BE38F7"/>
    <w:rsid w:val="00BE3A4D"/>
    <w:rsid w:val="00BE48B6"/>
    <w:rsid w:val="00BE5DC9"/>
    <w:rsid w:val="00BE605E"/>
    <w:rsid w:val="00BE79B0"/>
    <w:rsid w:val="00BF0340"/>
    <w:rsid w:val="00BF0352"/>
    <w:rsid w:val="00BF09D9"/>
    <w:rsid w:val="00BF0FB6"/>
    <w:rsid w:val="00BF2F6C"/>
    <w:rsid w:val="00BF3DCA"/>
    <w:rsid w:val="00BF419C"/>
    <w:rsid w:val="00BF43A5"/>
    <w:rsid w:val="00BF4640"/>
    <w:rsid w:val="00BF4C41"/>
    <w:rsid w:val="00BF7196"/>
    <w:rsid w:val="00BF7273"/>
    <w:rsid w:val="00C00897"/>
    <w:rsid w:val="00C010DB"/>
    <w:rsid w:val="00C01285"/>
    <w:rsid w:val="00C01419"/>
    <w:rsid w:val="00C01CFA"/>
    <w:rsid w:val="00C01EAA"/>
    <w:rsid w:val="00C029B7"/>
    <w:rsid w:val="00C03469"/>
    <w:rsid w:val="00C038A4"/>
    <w:rsid w:val="00C0399C"/>
    <w:rsid w:val="00C04302"/>
    <w:rsid w:val="00C04403"/>
    <w:rsid w:val="00C056FD"/>
    <w:rsid w:val="00C064BA"/>
    <w:rsid w:val="00C12187"/>
    <w:rsid w:val="00C12421"/>
    <w:rsid w:val="00C124E8"/>
    <w:rsid w:val="00C127C2"/>
    <w:rsid w:val="00C1399A"/>
    <w:rsid w:val="00C13DFA"/>
    <w:rsid w:val="00C14347"/>
    <w:rsid w:val="00C15180"/>
    <w:rsid w:val="00C16633"/>
    <w:rsid w:val="00C171EC"/>
    <w:rsid w:val="00C1725C"/>
    <w:rsid w:val="00C20723"/>
    <w:rsid w:val="00C20F4A"/>
    <w:rsid w:val="00C21259"/>
    <w:rsid w:val="00C21C9C"/>
    <w:rsid w:val="00C22225"/>
    <w:rsid w:val="00C2326C"/>
    <w:rsid w:val="00C233EE"/>
    <w:rsid w:val="00C2385C"/>
    <w:rsid w:val="00C23C68"/>
    <w:rsid w:val="00C23DE2"/>
    <w:rsid w:val="00C245FA"/>
    <w:rsid w:val="00C24ACB"/>
    <w:rsid w:val="00C24EDB"/>
    <w:rsid w:val="00C25561"/>
    <w:rsid w:val="00C257F6"/>
    <w:rsid w:val="00C26E4C"/>
    <w:rsid w:val="00C2790C"/>
    <w:rsid w:val="00C30190"/>
    <w:rsid w:val="00C30ACA"/>
    <w:rsid w:val="00C30FB0"/>
    <w:rsid w:val="00C3153F"/>
    <w:rsid w:val="00C31570"/>
    <w:rsid w:val="00C32F63"/>
    <w:rsid w:val="00C33C9F"/>
    <w:rsid w:val="00C35478"/>
    <w:rsid w:val="00C35622"/>
    <w:rsid w:val="00C362A6"/>
    <w:rsid w:val="00C367E3"/>
    <w:rsid w:val="00C36A10"/>
    <w:rsid w:val="00C36D3A"/>
    <w:rsid w:val="00C411B2"/>
    <w:rsid w:val="00C44F49"/>
    <w:rsid w:val="00C450B4"/>
    <w:rsid w:val="00C451F3"/>
    <w:rsid w:val="00C45EEA"/>
    <w:rsid w:val="00C45FD8"/>
    <w:rsid w:val="00C471C9"/>
    <w:rsid w:val="00C47911"/>
    <w:rsid w:val="00C47A16"/>
    <w:rsid w:val="00C51909"/>
    <w:rsid w:val="00C51942"/>
    <w:rsid w:val="00C52782"/>
    <w:rsid w:val="00C53054"/>
    <w:rsid w:val="00C536A8"/>
    <w:rsid w:val="00C53FD5"/>
    <w:rsid w:val="00C55218"/>
    <w:rsid w:val="00C55DE3"/>
    <w:rsid w:val="00C56293"/>
    <w:rsid w:val="00C5664A"/>
    <w:rsid w:val="00C572FF"/>
    <w:rsid w:val="00C57F22"/>
    <w:rsid w:val="00C600FF"/>
    <w:rsid w:val="00C61391"/>
    <w:rsid w:val="00C630C7"/>
    <w:rsid w:val="00C6519F"/>
    <w:rsid w:val="00C654F3"/>
    <w:rsid w:val="00C66DD3"/>
    <w:rsid w:val="00C6756D"/>
    <w:rsid w:val="00C67EA4"/>
    <w:rsid w:val="00C67FA8"/>
    <w:rsid w:val="00C72B50"/>
    <w:rsid w:val="00C74093"/>
    <w:rsid w:val="00C7497F"/>
    <w:rsid w:val="00C74B02"/>
    <w:rsid w:val="00C7558E"/>
    <w:rsid w:val="00C76E7B"/>
    <w:rsid w:val="00C77D92"/>
    <w:rsid w:val="00C8255C"/>
    <w:rsid w:val="00C836AF"/>
    <w:rsid w:val="00C83D0B"/>
    <w:rsid w:val="00C841CA"/>
    <w:rsid w:val="00C8475F"/>
    <w:rsid w:val="00C85D82"/>
    <w:rsid w:val="00C85E1C"/>
    <w:rsid w:val="00C862D1"/>
    <w:rsid w:val="00C869C4"/>
    <w:rsid w:val="00C87DCF"/>
    <w:rsid w:val="00C9027A"/>
    <w:rsid w:val="00C931F7"/>
    <w:rsid w:val="00C93EED"/>
    <w:rsid w:val="00C93FAF"/>
    <w:rsid w:val="00C94581"/>
    <w:rsid w:val="00C95084"/>
    <w:rsid w:val="00C955BE"/>
    <w:rsid w:val="00C97024"/>
    <w:rsid w:val="00C97659"/>
    <w:rsid w:val="00C978D4"/>
    <w:rsid w:val="00C97F86"/>
    <w:rsid w:val="00CA31B8"/>
    <w:rsid w:val="00CA3DAF"/>
    <w:rsid w:val="00CA40F0"/>
    <w:rsid w:val="00CA467E"/>
    <w:rsid w:val="00CA4F72"/>
    <w:rsid w:val="00CA5893"/>
    <w:rsid w:val="00CA6A35"/>
    <w:rsid w:val="00CA6D47"/>
    <w:rsid w:val="00CA6FAF"/>
    <w:rsid w:val="00CB0492"/>
    <w:rsid w:val="00CB146C"/>
    <w:rsid w:val="00CB15B8"/>
    <w:rsid w:val="00CB1818"/>
    <w:rsid w:val="00CB196A"/>
    <w:rsid w:val="00CB2DAD"/>
    <w:rsid w:val="00CB2E58"/>
    <w:rsid w:val="00CB3575"/>
    <w:rsid w:val="00CB3C7D"/>
    <w:rsid w:val="00CB5927"/>
    <w:rsid w:val="00CB623D"/>
    <w:rsid w:val="00CB6352"/>
    <w:rsid w:val="00CB697F"/>
    <w:rsid w:val="00CB6BE6"/>
    <w:rsid w:val="00CB6EEA"/>
    <w:rsid w:val="00CC02EC"/>
    <w:rsid w:val="00CC09FA"/>
    <w:rsid w:val="00CC2031"/>
    <w:rsid w:val="00CC2431"/>
    <w:rsid w:val="00CC2CA2"/>
    <w:rsid w:val="00CC4542"/>
    <w:rsid w:val="00CC6B52"/>
    <w:rsid w:val="00CC7B06"/>
    <w:rsid w:val="00CD0406"/>
    <w:rsid w:val="00CD1B45"/>
    <w:rsid w:val="00CD1BB3"/>
    <w:rsid w:val="00CD24C2"/>
    <w:rsid w:val="00CD2DE1"/>
    <w:rsid w:val="00CD3464"/>
    <w:rsid w:val="00CD35E7"/>
    <w:rsid w:val="00CD3B23"/>
    <w:rsid w:val="00CD5037"/>
    <w:rsid w:val="00CD56F6"/>
    <w:rsid w:val="00CD5B06"/>
    <w:rsid w:val="00CD61EB"/>
    <w:rsid w:val="00CE0878"/>
    <w:rsid w:val="00CE1144"/>
    <w:rsid w:val="00CE18C1"/>
    <w:rsid w:val="00CE1AAD"/>
    <w:rsid w:val="00CE207C"/>
    <w:rsid w:val="00CE21CC"/>
    <w:rsid w:val="00CE22E8"/>
    <w:rsid w:val="00CE2B71"/>
    <w:rsid w:val="00CE39E2"/>
    <w:rsid w:val="00CE3E07"/>
    <w:rsid w:val="00CE4851"/>
    <w:rsid w:val="00CE4BDD"/>
    <w:rsid w:val="00CE56A6"/>
    <w:rsid w:val="00CE56ED"/>
    <w:rsid w:val="00CE584A"/>
    <w:rsid w:val="00CE6379"/>
    <w:rsid w:val="00CE6A6C"/>
    <w:rsid w:val="00CE6B11"/>
    <w:rsid w:val="00CE6D62"/>
    <w:rsid w:val="00CE707D"/>
    <w:rsid w:val="00CF1E33"/>
    <w:rsid w:val="00CF26C5"/>
    <w:rsid w:val="00CF3B96"/>
    <w:rsid w:val="00CF5A14"/>
    <w:rsid w:val="00CF5BD1"/>
    <w:rsid w:val="00CF78BA"/>
    <w:rsid w:val="00D00A90"/>
    <w:rsid w:val="00D011BE"/>
    <w:rsid w:val="00D01390"/>
    <w:rsid w:val="00D01706"/>
    <w:rsid w:val="00D0247A"/>
    <w:rsid w:val="00D0256B"/>
    <w:rsid w:val="00D025B2"/>
    <w:rsid w:val="00D02A8E"/>
    <w:rsid w:val="00D04233"/>
    <w:rsid w:val="00D05374"/>
    <w:rsid w:val="00D05752"/>
    <w:rsid w:val="00D060C2"/>
    <w:rsid w:val="00D06164"/>
    <w:rsid w:val="00D0691A"/>
    <w:rsid w:val="00D06DEA"/>
    <w:rsid w:val="00D07D7D"/>
    <w:rsid w:val="00D10E75"/>
    <w:rsid w:val="00D10E7C"/>
    <w:rsid w:val="00D12C6E"/>
    <w:rsid w:val="00D1446C"/>
    <w:rsid w:val="00D15384"/>
    <w:rsid w:val="00D169B8"/>
    <w:rsid w:val="00D1734A"/>
    <w:rsid w:val="00D20C5C"/>
    <w:rsid w:val="00D23A53"/>
    <w:rsid w:val="00D2558A"/>
    <w:rsid w:val="00D2594B"/>
    <w:rsid w:val="00D261EB"/>
    <w:rsid w:val="00D267FA"/>
    <w:rsid w:val="00D2720F"/>
    <w:rsid w:val="00D278BA"/>
    <w:rsid w:val="00D27976"/>
    <w:rsid w:val="00D27F30"/>
    <w:rsid w:val="00D27F4D"/>
    <w:rsid w:val="00D30944"/>
    <w:rsid w:val="00D311B0"/>
    <w:rsid w:val="00D31384"/>
    <w:rsid w:val="00D319CE"/>
    <w:rsid w:val="00D31C9C"/>
    <w:rsid w:val="00D31D0C"/>
    <w:rsid w:val="00D32315"/>
    <w:rsid w:val="00D34225"/>
    <w:rsid w:val="00D34BEE"/>
    <w:rsid w:val="00D35104"/>
    <w:rsid w:val="00D36F1F"/>
    <w:rsid w:val="00D37817"/>
    <w:rsid w:val="00D41C89"/>
    <w:rsid w:val="00D43DB0"/>
    <w:rsid w:val="00D44993"/>
    <w:rsid w:val="00D455C5"/>
    <w:rsid w:val="00D4617A"/>
    <w:rsid w:val="00D47A8C"/>
    <w:rsid w:val="00D47ABB"/>
    <w:rsid w:val="00D50AA1"/>
    <w:rsid w:val="00D50BBC"/>
    <w:rsid w:val="00D511F9"/>
    <w:rsid w:val="00D5371A"/>
    <w:rsid w:val="00D53F86"/>
    <w:rsid w:val="00D54ECA"/>
    <w:rsid w:val="00D54F57"/>
    <w:rsid w:val="00D55A25"/>
    <w:rsid w:val="00D56A42"/>
    <w:rsid w:val="00D56F35"/>
    <w:rsid w:val="00D57A97"/>
    <w:rsid w:val="00D604AF"/>
    <w:rsid w:val="00D60751"/>
    <w:rsid w:val="00D61970"/>
    <w:rsid w:val="00D6221E"/>
    <w:rsid w:val="00D63F49"/>
    <w:rsid w:val="00D65C4E"/>
    <w:rsid w:val="00D67441"/>
    <w:rsid w:val="00D67F46"/>
    <w:rsid w:val="00D70391"/>
    <w:rsid w:val="00D71271"/>
    <w:rsid w:val="00D713C4"/>
    <w:rsid w:val="00D722B8"/>
    <w:rsid w:val="00D727CE"/>
    <w:rsid w:val="00D74DCE"/>
    <w:rsid w:val="00D75208"/>
    <w:rsid w:val="00D767C3"/>
    <w:rsid w:val="00D76AC7"/>
    <w:rsid w:val="00D77016"/>
    <w:rsid w:val="00D771DA"/>
    <w:rsid w:val="00D774D6"/>
    <w:rsid w:val="00D803C4"/>
    <w:rsid w:val="00D80AD2"/>
    <w:rsid w:val="00D80F97"/>
    <w:rsid w:val="00D8134D"/>
    <w:rsid w:val="00D81BC1"/>
    <w:rsid w:val="00D84309"/>
    <w:rsid w:val="00D85AAA"/>
    <w:rsid w:val="00D86955"/>
    <w:rsid w:val="00D86A92"/>
    <w:rsid w:val="00D8750D"/>
    <w:rsid w:val="00D87832"/>
    <w:rsid w:val="00D879C3"/>
    <w:rsid w:val="00D907A5"/>
    <w:rsid w:val="00D91654"/>
    <w:rsid w:val="00D93719"/>
    <w:rsid w:val="00D94180"/>
    <w:rsid w:val="00D946D7"/>
    <w:rsid w:val="00D95605"/>
    <w:rsid w:val="00D95968"/>
    <w:rsid w:val="00D9680E"/>
    <w:rsid w:val="00D96A3F"/>
    <w:rsid w:val="00D9755F"/>
    <w:rsid w:val="00DA032C"/>
    <w:rsid w:val="00DA0F07"/>
    <w:rsid w:val="00DA116C"/>
    <w:rsid w:val="00DA1653"/>
    <w:rsid w:val="00DA16CA"/>
    <w:rsid w:val="00DA255D"/>
    <w:rsid w:val="00DA3088"/>
    <w:rsid w:val="00DA3DBA"/>
    <w:rsid w:val="00DA5394"/>
    <w:rsid w:val="00DA5743"/>
    <w:rsid w:val="00DA5E54"/>
    <w:rsid w:val="00DA70E6"/>
    <w:rsid w:val="00DA7914"/>
    <w:rsid w:val="00DA7A09"/>
    <w:rsid w:val="00DB00C2"/>
    <w:rsid w:val="00DB1072"/>
    <w:rsid w:val="00DB1E66"/>
    <w:rsid w:val="00DB217B"/>
    <w:rsid w:val="00DB376B"/>
    <w:rsid w:val="00DB38C4"/>
    <w:rsid w:val="00DB4E63"/>
    <w:rsid w:val="00DB50B1"/>
    <w:rsid w:val="00DB51D3"/>
    <w:rsid w:val="00DB5E9F"/>
    <w:rsid w:val="00DB6076"/>
    <w:rsid w:val="00DB713F"/>
    <w:rsid w:val="00DB76BF"/>
    <w:rsid w:val="00DB7C66"/>
    <w:rsid w:val="00DC0645"/>
    <w:rsid w:val="00DC311F"/>
    <w:rsid w:val="00DC4370"/>
    <w:rsid w:val="00DC4EDE"/>
    <w:rsid w:val="00DC5997"/>
    <w:rsid w:val="00DC617E"/>
    <w:rsid w:val="00DC6C48"/>
    <w:rsid w:val="00DC74B3"/>
    <w:rsid w:val="00DC78D5"/>
    <w:rsid w:val="00DD187C"/>
    <w:rsid w:val="00DD1D1C"/>
    <w:rsid w:val="00DD2404"/>
    <w:rsid w:val="00DD4675"/>
    <w:rsid w:val="00DD47EC"/>
    <w:rsid w:val="00DD4CDB"/>
    <w:rsid w:val="00DD4DF5"/>
    <w:rsid w:val="00DD4E80"/>
    <w:rsid w:val="00DD5CEE"/>
    <w:rsid w:val="00DD62D8"/>
    <w:rsid w:val="00DD6377"/>
    <w:rsid w:val="00DD6BCC"/>
    <w:rsid w:val="00DD7364"/>
    <w:rsid w:val="00DD7629"/>
    <w:rsid w:val="00DD7813"/>
    <w:rsid w:val="00DE2357"/>
    <w:rsid w:val="00DE26E7"/>
    <w:rsid w:val="00DE2867"/>
    <w:rsid w:val="00DE5C73"/>
    <w:rsid w:val="00DE7110"/>
    <w:rsid w:val="00DF13BB"/>
    <w:rsid w:val="00DF18E1"/>
    <w:rsid w:val="00DF309A"/>
    <w:rsid w:val="00DF4C2E"/>
    <w:rsid w:val="00DF54E7"/>
    <w:rsid w:val="00DF57C2"/>
    <w:rsid w:val="00DF5945"/>
    <w:rsid w:val="00DF64E4"/>
    <w:rsid w:val="00DF6C9C"/>
    <w:rsid w:val="00E008E9"/>
    <w:rsid w:val="00E008F6"/>
    <w:rsid w:val="00E02872"/>
    <w:rsid w:val="00E02C22"/>
    <w:rsid w:val="00E03572"/>
    <w:rsid w:val="00E03AB8"/>
    <w:rsid w:val="00E03C06"/>
    <w:rsid w:val="00E0463D"/>
    <w:rsid w:val="00E050EF"/>
    <w:rsid w:val="00E05E7B"/>
    <w:rsid w:val="00E06872"/>
    <w:rsid w:val="00E06D8F"/>
    <w:rsid w:val="00E079DC"/>
    <w:rsid w:val="00E10C9E"/>
    <w:rsid w:val="00E1120D"/>
    <w:rsid w:val="00E11325"/>
    <w:rsid w:val="00E11361"/>
    <w:rsid w:val="00E114EE"/>
    <w:rsid w:val="00E142C0"/>
    <w:rsid w:val="00E14739"/>
    <w:rsid w:val="00E14B15"/>
    <w:rsid w:val="00E14EA3"/>
    <w:rsid w:val="00E15BC8"/>
    <w:rsid w:val="00E166E5"/>
    <w:rsid w:val="00E16BA7"/>
    <w:rsid w:val="00E175F2"/>
    <w:rsid w:val="00E204EB"/>
    <w:rsid w:val="00E219F4"/>
    <w:rsid w:val="00E21BC1"/>
    <w:rsid w:val="00E22533"/>
    <w:rsid w:val="00E22E04"/>
    <w:rsid w:val="00E23108"/>
    <w:rsid w:val="00E233C6"/>
    <w:rsid w:val="00E23ECC"/>
    <w:rsid w:val="00E24BA1"/>
    <w:rsid w:val="00E24DD6"/>
    <w:rsid w:val="00E2590A"/>
    <w:rsid w:val="00E25AA2"/>
    <w:rsid w:val="00E25B03"/>
    <w:rsid w:val="00E25EAE"/>
    <w:rsid w:val="00E270B1"/>
    <w:rsid w:val="00E274FD"/>
    <w:rsid w:val="00E27BCF"/>
    <w:rsid w:val="00E27DF0"/>
    <w:rsid w:val="00E30801"/>
    <w:rsid w:val="00E30CA5"/>
    <w:rsid w:val="00E3156B"/>
    <w:rsid w:val="00E3250D"/>
    <w:rsid w:val="00E33918"/>
    <w:rsid w:val="00E34126"/>
    <w:rsid w:val="00E34EA7"/>
    <w:rsid w:val="00E3701B"/>
    <w:rsid w:val="00E3736B"/>
    <w:rsid w:val="00E4034E"/>
    <w:rsid w:val="00E4077E"/>
    <w:rsid w:val="00E43214"/>
    <w:rsid w:val="00E43A0B"/>
    <w:rsid w:val="00E43CB1"/>
    <w:rsid w:val="00E43E34"/>
    <w:rsid w:val="00E444EC"/>
    <w:rsid w:val="00E44912"/>
    <w:rsid w:val="00E46126"/>
    <w:rsid w:val="00E46B62"/>
    <w:rsid w:val="00E46D64"/>
    <w:rsid w:val="00E5018C"/>
    <w:rsid w:val="00E50315"/>
    <w:rsid w:val="00E50780"/>
    <w:rsid w:val="00E51BC0"/>
    <w:rsid w:val="00E53396"/>
    <w:rsid w:val="00E55026"/>
    <w:rsid w:val="00E554A2"/>
    <w:rsid w:val="00E563B8"/>
    <w:rsid w:val="00E5714E"/>
    <w:rsid w:val="00E574A0"/>
    <w:rsid w:val="00E574AD"/>
    <w:rsid w:val="00E57BE8"/>
    <w:rsid w:val="00E62B08"/>
    <w:rsid w:val="00E62CB1"/>
    <w:rsid w:val="00E62E02"/>
    <w:rsid w:val="00E6517B"/>
    <w:rsid w:val="00E667AB"/>
    <w:rsid w:val="00E67B58"/>
    <w:rsid w:val="00E7106B"/>
    <w:rsid w:val="00E710D6"/>
    <w:rsid w:val="00E72DF7"/>
    <w:rsid w:val="00E737CA"/>
    <w:rsid w:val="00E73B7E"/>
    <w:rsid w:val="00E745C2"/>
    <w:rsid w:val="00E74EF9"/>
    <w:rsid w:val="00E76116"/>
    <w:rsid w:val="00E763F0"/>
    <w:rsid w:val="00E76D6B"/>
    <w:rsid w:val="00E803F1"/>
    <w:rsid w:val="00E80984"/>
    <w:rsid w:val="00E816A3"/>
    <w:rsid w:val="00E829EB"/>
    <w:rsid w:val="00E85A3C"/>
    <w:rsid w:val="00E8626C"/>
    <w:rsid w:val="00E864E5"/>
    <w:rsid w:val="00E86E36"/>
    <w:rsid w:val="00E86FE6"/>
    <w:rsid w:val="00E873B0"/>
    <w:rsid w:val="00E906F4"/>
    <w:rsid w:val="00E9075C"/>
    <w:rsid w:val="00E90A05"/>
    <w:rsid w:val="00E911EA"/>
    <w:rsid w:val="00E91614"/>
    <w:rsid w:val="00E917AD"/>
    <w:rsid w:val="00E9262F"/>
    <w:rsid w:val="00E92751"/>
    <w:rsid w:val="00E94726"/>
    <w:rsid w:val="00E94C24"/>
    <w:rsid w:val="00E9551C"/>
    <w:rsid w:val="00E97170"/>
    <w:rsid w:val="00E97339"/>
    <w:rsid w:val="00E97A7E"/>
    <w:rsid w:val="00EA1E9A"/>
    <w:rsid w:val="00EA27D8"/>
    <w:rsid w:val="00EA2804"/>
    <w:rsid w:val="00EA345B"/>
    <w:rsid w:val="00EA485C"/>
    <w:rsid w:val="00EA4E00"/>
    <w:rsid w:val="00EA61C9"/>
    <w:rsid w:val="00EA79B8"/>
    <w:rsid w:val="00EB0D94"/>
    <w:rsid w:val="00EB15CE"/>
    <w:rsid w:val="00EB21AC"/>
    <w:rsid w:val="00EB293F"/>
    <w:rsid w:val="00EB2E30"/>
    <w:rsid w:val="00EB34B6"/>
    <w:rsid w:val="00EB527A"/>
    <w:rsid w:val="00EB6696"/>
    <w:rsid w:val="00EB6D49"/>
    <w:rsid w:val="00EB7129"/>
    <w:rsid w:val="00EB7A9B"/>
    <w:rsid w:val="00EB7BBD"/>
    <w:rsid w:val="00EC0F04"/>
    <w:rsid w:val="00EC11BC"/>
    <w:rsid w:val="00EC12FE"/>
    <w:rsid w:val="00EC1F2B"/>
    <w:rsid w:val="00EC43CD"/>
    <w:rsid w:val="00EC4E70"/>
    <w:rsid w:val="00EC5337"/>
    <w:rsid w:val="00EC56EE"/>
    <w:rsid w:val="00EC5E00"/>
    <w:rsid w:val="00EC7A03"/>
    <w:rsid w:val="00ED1321"/>
    <w:rsid w:val="00ED1698"/>
    <w:rsid w:val="00ED2068"/>
    <w:rsid w:val="00ED29FA"/>
    <w:rsid w:val="00ED2A4A"/>
    <w:rsid w:val="00ED3149"/>
    <w:rsid w:val="00ED3E22"/>
    <w:rsid w:val="00ED3F74"/>
    <w:rsid w:val="00ED5701"/>
    <w:rsid w:val="00ED60B8"/>
    <w:rsid w:val="00ED65F4"/>
    <w:rsid w:val="00ED6BBC"/>
    <w:rsid w:val="00ED788C"/>
    <w:rsid w:val="00EE0682"/>
    <w:rsid w:val="00EE07EE"/>
    <w:rsid w:val="00EE0BDE"/>
    <w:rsid w:val="00EE0F48"/>
    <w:rsid w:val="00EE1562"/>
    <w:rsid w:val="00EE31D8"/>
    <w:rsid w:val="00EE4445"/>
    <w:rsid w:val="00EE4FCE"/>
    <w:rsid w:val="00EE6781"/>
    <w:rsid w:val="00EE763D"/>
    <w:rsid w:val="00EE775C"/>
    <w:rsid w:val="00EE7A22"/>
    <w:rsid w:val="00EF128A"/>
    <w:rsid w:val="00EF1532"/>
    <w:rsid w:val="00EF1932"/>
    <w:rsid w:val="00EF1D9D"/>
    <w:rsid w:val="00EF23FA"/>
    <w:rsid w:val="00EF2D58"/>
    <w:rsid w:val="00EF45B9"/>
    <w:rsid w:val="00EF5040"/>
    <w:rsid w:val="00F01655"/>
    <w:rsid w:val="00F03347"/>
    <w:rsid w:val="00F0381F"/>
    <w:rsid w:val="00F03AF6"/>
    <w:rsid w:val="00F04296"/>
    <w:rsid w:val="00F04F80"/>
    <w:rsid w:val="00F06401"/>
    <w:rsid w:val="00F0687D"/>
    <w:rsid w:val="00F0697D"/>
    <w:rsid w:val="00F077EB"/>
    <w:rsid w:val="00F10438"/>
    <w:rsid w:val="00F11F9A"/>
    <w:rsid w:val="00F127C1"/>
    <w:rsid w:val="00F13483"/>
    <w:rsid w:val="00F14323"/>
    <w:rsid w:val="00F146E9"/>
    <w:rsid w:val="00F14947"/>
    <w:rsid w:val="00F1504C"/>
    <w:rsid w:val="00F153B5"/>
    <w:rsid w:val="00F158D5"/>
    <w:rsid w:val="00F15EC2"/>
    <w:rsid w:val="00F1662D"/>
    <w:rsid w:val="00F17D7F"/>
    <w:rsid w:val="00F20415"/>
    <w:rsid w:val="00F2065A"/>
    <w:rsid w:val="00F207AF"/>
    <w:rsid w:val="00F20B0E"/>
    <w:rsid w:val="00F21A13"/>
    <w:rsid w:val="00F22089"/>
    <w:rsid w:val="00F22243"/>
    <w:rsid w:val="00F22BF3"/>
    <w:rsid w:val="00F23770"/>
    <w:rsid w:val="00F24064"/>
    <w:rsid w:val="00F252D6"/>
    <w:rsid w:val="00F26F26"/>
    <w:rsid w:val="00F27156"/>
    <w:rsid w:val="00F2728D"/>
    <w:rsid w:val="00F273C2"/>
    <w:rsid w:val="00F30CA5"/>
    <w:rsid w:val="00F3136F"/>
    <w:rsid w:val="00F31BDE"/>
    <w:rsid w:val="00F32DF2"/>
    <w:rsid w:val="00F34359"/>
    <w:rsid w:val="00F3484C"/>
    <w:rsid w:val="00F349A2"/>
    <w:rsid w:val="00F35170"/>
    <w:rsid w:val="00F3581B"/>
    <w:rsid w:val="00F35F95"/>
    <w:rsid w:val="00F36B4D"/>
    <w:rsid w:val="00F37690"/>
    <w:rsid w:val="00F37B0C"/>
    <w:rsid w:val="00F40537"/>
    <w:rsid w:val="00F411B8"/>
    <w:rsid w:val="00F41B2B"/>
    <w:rsid w:val="00F41B4A"/>
    <w:rsid w:val="00F438FC"/>
    <w:rsid w:val="00F439B5"/>
    <w:rsid w:val="00F44171"/>
    <w:rsid w:val="00F448AA"/>
    <w:rsid w:val="00F47D78"/>
    <w:rsid w:val="00F50187"/>
    <w:rsid w:val="00F50233"/>
    <w:rsid w:val="00F50488"/>
    <w:rsid w:val="00F506C2"/>
    <w:rsid w:val="00F507ED"/>
    <w:rsid w:val="00F51074"/>
    <w:rsid w:val="00F513F9"/>
    <w:rsid w:val="00F51704"/>
    <w:rsid w:val="00F51E15"/>
    <w:rsid w:val="00F522D6"/>
    <w:rsid w:val="00F5230B"/>
    <w:rsid w:val="00F52C39"/>
    <w:rsid w:val="00F53E1B"/>
    <w:rsid w:val="00F559CD"/>
    <w:rsid w:val="00F55EED"/>
    <w:rsid w:val="00F56044"/>
    <w:rsid w:val="00F56080"/>
    <w:rsid w:val="00F565A3"/>
    <w:rsid w:val="00F57517"/>
    <w:rsid w:val="00F5795B"/>
    <w:rsid w:val="00F62B7A"/>
    <w:rsid w:val="00F6432C"/>
    <w:rsid w:val="00F6432F"/>
    <w:rsid w:val="00F6536B"/>
    <w:rsid w:val="00F672A6"/>
    <w:rsid w:val="00F725B5"/>
    <w:rsid w:val="00F745B0"/>
    <w:rsid w:val="00F75CFB"/>
    <w:rsid w:val="00F762D4"/>
    <w:rsid w:val="00F7774F"/>
    <w:rsid w:val="00F800C0"/>
    <w:rsid w:val="00F80F87"/>
    <w:rsid w:val="00F81624"/>
    <w:rsid w:val="00F81B1E"/>
    <w:rsid w:val="00F82B66"/>
    <w:rsid w:val="00F83116"/>
    <w:rsid w:val="00F84DA9"/>
    <w:rsid w:val="00F85EB0"/>
    <w:rsid w:val="00F87040"/>
    <w:rsid w:val="00F873B9"/>
    <w:rsid w:val="00F87845"/>
    <w:rsid w:val="00F9059A"/>
    <w:rsid w:val="00F92093"/>
    <w:rsid w:val="00F94EC9"/>
    <w:rsid w:val="00FA2919"/>
    <w:rsid w:val="00FA4A45"/>
    <w:rsid w:val="00FA7993"/>
    <w:rsid w:val="00FB0314"/>
    <w:rsid w:val="00FB100A"/>
    <w:rsid w:val="00FB1639"/>
    <w:rsid w:val="00FB23F5"/>
    <w:rsid w:val="00FB3DB5"/>
    <w:rsid w:val="00FB4264"/>
    <w:rsid w:val="00FB42B5"/>
    <w:rsid w:val="00FB42DA"/>
    <w:rsid w:val="00FB4A46"/>
    <w:rsid w:val="00FB50A4"/>
    <w:rsid w:val="00FB6017"/>
    <w:rsid w:val="00FB683F"/>
    <w:rsid w:val="00FB6B9A"/>
    <w:rsid w:val="00FB74A3"/>
    <w:rsid w:val="00FB7E48"/>
    <w:rsid w:val="00FC01A9"/>
    <w:rsid w:val="00FC03CD"/>
    <w:rsid w:val="00FC15FB"/>
    <w:rsid w:val="00FC2087"/>
    <w:rsid w:val="00FC492E"/>
    <w:rsid w:val="00FC5095"/>
    <w:rsid w:val="00FC6254"/>
    <w:rsid w:val="00FC6ED5"/>
    <w:rsid w:val="00FC7055"/>
    <w:rsid w:val="00FC795C"/>
    <w:rsid w:val="00FD0A07"/>
    <w:rsid w:val="00FD23CC"/>
    <w:rsid w:val="00FD3562"/>
    <w:rsid w:val="00FD36F3"/>
    <w:rsid w:val="00FD3D79"/>
    <w:rsid w:val="00FD42E4"/>
    <w:rsid w:val="00FD4406"/>
    <w:rsid w:val="00FD4609"/>
    <w:rsid w:val="00FD5949"/>
    <w:rsid w:val="00FD5EF4"/>
    <w:rsid w:val="00FD60E7"/>
    <w:rsid w:val="00FD673A"/>
    <w:rsid w:val="00FD7AF4"/>
    <w:rsid w:val="00FE0CA5"/>
    <w:rsid w:val="00FE17D1"/>
    <w:rsid w:val="00FE1F25"/>
    <w:rsid w:val="00FE3349"/>
    <w:rsid w:val="00FE3A8F"/>
    <w:rsid w:val="00FE44A4"/>
    <w:rsid w:val="00FE50B0"/>
    <w:rsid w:val="00FE5917"/>
    <w:rsid w:val="00FE6C54"/>
    <w:rsid w:val="00FF09DB"/>
    <w:rsid w:val="00FF0F89"/>
    <w:rsid w:val="00FF1B47"/>
    <w:rsid w:val="00FF2497"/>
    <w:rsid w:val="00FF3139"/>
    <w:rsid w:val="00FF34C3"/>
    <w:rsid w:val="00FF66D5"/>
    <w:rsid w:val="00FF6C7A"/>
    <w:rsid w:val="00FF73FD"/>
    <w:rsid w:val="01490813"/>
    <w:rsid w:val="015D5409"/>
    <w:rsid w:val="016CEFB6"/>
    <w:rsid w:val="0312F65E"/>
    <w:rsid w:val="04333B06"/>
    <w:rsid w:val="04A873A7"/>
    <w:rsid w:val="05190F30"/>
    <w:rsid w:val="0576EC57"/>
    <w:rsid w:val="06386299"/>
    <w:rsid w:val="0708BF0A"/>
    <w:rsid w:val="0763EBB8"/>
    <w:rsid w:val="07A1002B"/>
    <w:rsid w:val="07FF924D"/>
    <w:rsid w:val="08D9602B"/>
    <w:rsid w:val="08F2AF27"/>
    <w:rsid w:val="094CEEAE"/>
    <w:rsid w:val="0A75F81B"/>
    <w:rsid w:val="0BA0EED2"/>
    <w:rsid w:val="0BA267DE"/>
    <w:rsid w:val="0EE866D7"/>
    <w:rsid w:val="0FB7B885"/>
    <w:rsid w:val="0FBD33D8"/>
    <w:rsid w:val="0FEF7DCF"/>
    <w:rsid w:val="10ABEBDF"/>
    <w:rsid w:val="11E71B2F"/>
    <w:rsid w:val="14333A85"/>
    <w:rsid w:val="1531240A"/>
    <w:rsid w:val="15541272"/>
    <w:rsid w:val="15658CB9"/>
    <w:rsid w:val="158E2DA2"/>
    <w:rsid w:val="15957D46"/>
    <w:rsid w:val="167230CC"/>
    <w:rsid w:val="16897C96"/>
    <w:rsid w:val="175A5217"/>
    <w:rsid w:val="17B4DBBA"/>
    <w:rsid w:val="185E7E6D"/>
    <w:rsid w:val="18F314F3"/>
    <w:rsid w:val="19263F02"/>
    <w:rsid w:val="1978AEEA"/>
    <w:rsid w:val="19C57793"/>
    <w:rsid w:val="19D9B25A"/>
    <w:rsid w:val="1C073E20"/>
    <w:rsid w:val="1E36AEF6"/>
    <w:rsid w:val="1E50EBFB"/>
    <w:rsid w:val="1E87F0B7"/>
    <w:rsid w:val="1F347ACE"/>
    <w:rsid w:val="1F8FA423"/>
    <w:rsid w:val="206FBCF0"/>
    <w:rsid w:val="20D9BF67"/>
    <w:rsid w:val="21B41E42"/>
    <w:rsid w:val="222DA3E0"/>
    <w:rsid w:val="22C3E831"/>
    <w:rsid w:val="244A82A2"/>
    <w:rsid w:val="2573B865"/>
    <w:rsid w:val="28D07675"/>
    <w:rsid w:val="28F4D866"/>
    <w:rsid w:val="297D54D0"/>
    <w:rsid w:val="29E8B128"/>
    <w:rsid w:val="2A719DA2"/>
    <w:rsid w:val="2BD0DE9E"/>
    <w:rsid w:val="2C20F4D9"/>
    <w:rsid w:val="2D129A0C"/>
    <w:rsid w:val="2D58E99B"/>
    <w:rsid w:val="2E260D5E"/>
    <w:rsid w:val="2F79638E"/>
    <w:rsid w:val="2FE68147"/>
    <w:rsid w:val="311978B2"/>
    <w:rsid w:val="31CB5817"/>
    <w:rsid w:val="3438E75A"/>
    <w:rsid w:val="345BBADD"/>
    <w:rsid w:val="3498A7A0"/>
    <w:rsid w:val="3604BC04"/>
    <w:rsid w:val="361908EA"/>
    <w:rsid w:val="36CD1DF9"/>
    <w:rsid w:val="36D943E8"/>
    <w:rsid w:val="370AFD65"/>
    <w:rsid w:val="37329E9B"/>
    <w:rsid w:val="373F517E"/>
    <w:rsid w:val="3788CBEB"/>
    <w:rsid w:val="390D2227"/>
    <w:rsid w:val="39364B77"/>
    <w:rsid w:val="3A0630DC"/>
    <w:rsid w:val="3A46F8EB"/>
    <w:rsid w:val="3A801125"/>
    <w:rsid w:val="3B42AC86"/>
    <w:rsid w:val="3BBEF01E"/>
    <w:rsid w:val="3C16E0A9"/>
    <w:rsid w:val="3D240572"/>
    <w:rsid w:val="3DA6904C"/>
    <w:rsid w:val="3E2EA2E9"/>
    <w:rsid w:val="3FD9D243"/>
    <w:rsid w:val="3FF2A144"/>
    <w:rsid w:val="401BF959"/>
    <w:rsid w:val="41F147D4"/>
    <w:rsid w:val="42E5E950"/>
    <w:rsid w:val="43071622"/>
    <w:rsid w:val="4361365F"/>
    <w:rsid w:val="43B3D579"/>
    <w:rsid w:val="4446DE33"/>
    <w:rsid w:val="447B718A"/>
    <w:rsid w:val="450C25DC"/>
    <w:rsid w:val="462D50C0"/>
    <w:rsid w:val="4684EB75"/>
    <w:rsid w:val="472657EE"/>
    <w:rsid w:val="474BFE10"/>
    <w:rsid w:val="474CF0E9"/>
    <w:rsid w:val="47E50F19"/>
    <w:rsid w:val="482FF9B3"/>
    <w:rsid w:val="48380B66"/>
    <w:rsid w:val="488592F2"/>
    <w:rsid w:val="488601DD"/>
    <w:rsid w:val="488B561C"/>
    <w:rsid w:val="4AF8E04C"/>
    <w:rsid w:val="4C5B6DC8"/>
    <w:rsid w:val="4C72696B"/>
    <w:rsid w:val="4E7A097D"/>
    <w:rsid w:val="4E9BD5ED"/>
    <w:rsid w:val="4F8EACC8"/>
    <w:rsid w:val="50EB625A"/>
    <w:rsid w:val="524157DA"/>
    <w:rsid w:val="533DECF5"/>
    <w:rsid w:val="54311E8F"/>
    <w:rsid w:val="54AED25A"/>
    <w:rsid w:val="554B1B02"/>
    <w:rsid w:val="562D9C47"/>
    <w:rsid w:val="5661B26E"/>
    <w:rsid w:val="567B6035"/>
    <w:rsid w:val="56D10FA2"/>
    <w:rsid w:val="581485F9"/>
    <w:rsid w:val="591A3583"/>
    <w:rsid w:val="59BA8B3C"/>
    <w:rsid w:val="5B555861"/>
    <w:rsid w:val="5B763806"/>
    <w:rsid w:val="5CC5DDDB"/>
    <w:rsid w:val="5D7B514F"/>
    <w:rsid w:val="5DB41C70"/>
    <w:rsid w:val="5EF17F65"/>
    <w:rsid w:val="60F41E03"/>
    <w:rsid w:val="6149EBB9"/>
    <w:rsid w:val="6167CBF7"/>
    <w:rsid w:val="617E791E"/>
    <w:rsid w:val="61EC4933"/>
    <w:rsid w:val="636FDB37"/>
    <w:rsid w:val="63A79061"/>
    <w:rsid w:val="64EA8DD7"/>
    <w:rsid w:val="65CA7C69"/>
    <w:rsid w:val="65D5DF99"/>
    <w:rsid w:val="67694222"/>
    <w:rsid w:val="67A5E88F"/>
    <w:rsid w:val="6914BC21"/>
    <w:rsid w:val="695D9329"/>
    <w:rsid w:val="69705E89"/>
    <w:rsid w:val="6A86EA35"/>
    <w:rsid w:val="6B5DFACE"/>
    <w:rsid w:val="6D1A56A4"/>
    <w:rsid w:val="6E3ADDA0"/>
    <w:rsid w:val="6E7B4BE6"/>
    <w:rsid w:val="6FB85602"/>
    <w:rsid w:val="70E6AD76"/>
    <w:rsid w:val="7143026A"/>
    <w:rsid w:val="73CDE84B"/>
    <w:rsid w:val="73D948C1"/>
    <w:rsid w:val="7446037E"/>
    <w:rsid w:val="7481E0B1"/>
    <w:rsid w:val="759345F0"/>
    <w:rsid w:val="76D3982A"/>
    <w:rsid w:val="7780E5B6"/>
    <w:rsid w:val="778A0E83"/>
    <w:rsid w:val="7976F2A1"/>
    <w:rsid w:val="79C19C2A"/>
    <w:rsid w:val="7B7BE07B"/>
    <w:rsid w:val="7C413C5E"/>
    <w:rsid w:val="7C90652F"/>
    <w:rsid w:val="7DD8C089"/>
    <w:rsid w:val="7E7A31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FC57D"/>
  <w15:chartTrackingRefBased/>
  <w15:docId w15:val="{567A04EB-EEA4-4FAF-9886-D0968D44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B36"/>
  </w:style>
  <w:style w:type="paragraph" w:styleId="Heading1">
    <w:name w:val="heading 1"/>
    <w:basedOn w:val="Normal"/>
    <w:next w:val="Normal"/>
    <w:link w:val="Heading1Char"/>
    <w:uiPriority w:val="9"/>
    <w:qFormat/>
    <w:rsid w:val="000C7B3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C7B3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C7B3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C7B3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C7B3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C7B3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C7B3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C7B3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C7B3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3E37"/>
    <w:rPr>
      <w:sz w:val="16"/>
      <w:szCs w:val="16"/>
    </w:rPr>
  </w:style>
  <w:style w:type="paragraph" w:styleId="CommentText">
    <w:name w:val="annotation text"/>
    <w:basedOn w:val="Normal"/>
    <w:link w:val="CommentTextChar"/>
    <w:uiPriority w:val="99"/>
    <w:semiHidden/>
    <w:unhideWhenUsed/>
    <w:rsid w:val="008C3E37"/>
    <w:pPr>
      <w:spacing w:line="240" w:lineRule="auto"/>
    </w:pPr>
    <w:rPr>
      <w:sz w:val="20"/>
      <w:szCs w:val="20"/>
    </w:rPr>
  </w:style>
  <w:style w:type="character" w:customStyle="1" w:styleId="CommentTextChar">
    <w:name w:val="Comment Text Char"/>
    <w:basedOn w:val="DefaultParagraphFont"/>
    <w:link w:val="CommentText"/>
    <w:uiPriority w:val="99"/>
    <w:semiHidden/>
    <w:rsid w:val="008C3E37"/>
    <w:rPr>
      <w:sz w:val="20"/>
      <w:szCs w:val="20"/>
    </w:rPr>
  </w:style>
  <w:style w:type="paragraph" w:styleId="CommentSubject">
    <w:name w:val="annotation subject"/>
    <w:basedOn w:val="CommentText"/>
    <w:next w:val="CommentText"/>
    <w:link w:val="CommentSubjectChar"/>
    <w:uiPriority w:val="99"/>
    <w:semiHidden/>
    <w:unhideWhenUsed/>
    <w:rsid w:val="008C3E37"/>
    <w:rPr>
      <w:b/>
      <w:bCs/>
    </w:rPr>
  </w:style>
  <w:style w:type="character" w:customStyle="1" w:styleId="CommentSubjectChar">
    <w:name w:val="Comment Subject Char"/>
    <w:basedOn w:val="CommentTextChar"/>
    <w:link w:val="CommentSubject"/>
    <w:uiPriority w:val="99"/>
    <w:semiHidden/>
    <w:rsid w:val="008C3E37"/>
    <w:rPr>
      <w:b/>
      <w:bCs/>
      <w:sz w:val="20"/>
      <w:szCs w:val="20"/>
    </w:rPr>
  </w:style>
  <w:style w:type="paragraph" w:styleId="BalloonText">
    <w:name w:val="Balloon Text"/>
    <w:basedOn w:val="Normal"/>
    <w:link w:val="BalloonTextChar"/>
    <w:uiPriority w:val="99"/>
    <w:semiHidden/>
    <w:unhideWhenUsed/>
    <w:rsid w:val="008C3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E37"/>
    <w:rPr>
      <w:rFonts w:ascii="Segoe UI" w:hAnsi="Segoe UI" w:cs="Segoe UI"/>
      <w:sz w:val="18"/>
      <w:szCs w:val="18"/>
    </w:rPr>
  </w:style>
  <w:style w:type="paragraph" w:styleId="Header">
    <w:name w:val="header"/>
    <w:basedOn w:val="Normal"/>
    <w:link w:val="HeaderChar"/>
    <w:uiPriority w:val="99"/>
    <w:unhideWhenUsed/>
    <w:rsid w:val="00416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69B"/>
  </w:style>
  <w:style w:type="paragraph" w:styleId="Footer">
    <w:name w:val="footer"/>
    <w:basedOn w:val="Normal"/>
    <w:link w:val="FooterChar"/>
    <w:uiPriority w:val="99"/>
    <w:unhideWhenUsed/>
    <w:rsid w:val="00416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69B"/>
  </w:style>
  <w:style w:type="paragraph" w:styleId="ListParagraph">
    <w:name w:val="List Paragraph"/>
    <w:basedOn w:val="Normal"/>
    <w:uiPriority w:val="34"/>
    <w:qFormat/>
    <w:rsid w:val="00723372"/>
    <w:pPr>
      <w:ind w:left="720"/>
      <w:contextualSpacing/>
    </w:pPr>
  </w:style>
  <w:style w:type="table" w:styleId="TableGrid">
    <w:name w:val="Table Grid"/>
    <w:basedOn w:val="TableNormal"/>
    <w:uiPriority w:val="39"/>
    <w:rsid w:val="00595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375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C7B36"/>
    <w:pPr>
      <w:spacing w:line="240" w:lineRule="auto"/>
    </w:pPr>
    <w:rPr>
      <w:b/>
      <w:bCs/>
      <w:smallCaps/>
      <w:color w:val="595959" w:themeColor="text1" w:themeTint="A6"/>
    </w:rPr>
  </w:style>
  <w:style w:type="table" w:styleId="PlainTable1">
    <w:name w:val="Plain Table 1"/>
    <w:basedOn w:val="TableNormal"/>
    <w:uiPriority w:val="41"/>
    <w:rsid w:val="00EC11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11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9A6E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137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37562"/>
    <w:rPr>
      <w:rFonts w:ascii="Courier New" w:eastAsia="Times New Roman" w:hAnsi="Courier New" w:cs="Courier New"/>
      <w:sz w:val="20"/>
      <w:szCs w:val="20"/>
      <w:lang w:eastAsia="en-GB"/>
    </w:rPr>
  </w:style>
  <w:style w:type="character" w:customStyle="1" w:styleId="gnkrckgcgsb">
    <w:name w:val="gnkrckgcgsb"/>
    <w:basedOn w:val="DefaultParagraphFont"/>
    <w:rsid w:val="00137562"/>
  </w:style>
  <w:style w:type="table" w:styleId="TableGridLight">
    <w:name w:val="Grid Table Light"/>
    <w:basedOn w:val="TableNormal"/>
    <w:uiPriority w:val="40"/>
    <w:rsid w:val="00442A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42A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DefaultParagraphFont"/>
    <w:rsid w:val="00AC00E1"/>
  </w:style>
  <w:style w:type="character" w:customStyle="1" w:styleId="normaltextrun">
    <w:name w:val="normaltextrun"/>
    <w:basedOn w:val="DefaultParagraphFont"/>
    <w:rsid w:val="00AC00E1"/>
  </w:style>
  <w:style w:type="character" w:customStyle="1" w:styleId="Heading1Char">
    <w:name w:val="Heading 1 Char"/>
    <w:basedOn w:val="DefaultParagraphFont"/>
    <w:link w:val="Heading1"/>
    <w:uiPriority w:val="9"/>
    <w:rsid w:val="000C7B36"/>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826BBE"/>
    <w:rPr>
      <w:color w:val="0000FF"/>
      <w:u w:val="single"/>
    </w:rPr>
  </w:style>
  <w:style w:type="character" w:customStyle="1" w:styleId="ref-journal">
    <w:name w:val="ref-journal"/>
    <w:basedOn w:val="DefaultParagraphFont"/>
    <w:rsid w:val="00826BBE"/>
  </w:style>
  <w:style w:type="character" w:customStyle="1" w:styleId="ref-vol">
    <w:name w:val="ref-vol"/>
    <w:basedOn w:val="DefaultParagraphFont"/>
    <w:rsid w:val="00826BBE"/>
  </w:style>
  <w:style w:type="paragraph" w:styleId="TOCHeading">
    <w:name w:val="TOC Heading"/>
    <w:basedOn w:val="Heading1"/>
    <w:next w:val="Normal"/>
    <w:uiPriority w:val="39"/>
    <w:unhideWhenUsed/>
    <w:qFormat/>
    <w:rsid w:val="000C7B36"/>
    <w:pPr>
      <w:outlineLvl w:val="9"/>
    </w:pPr>
  </w:style>
  <w:style w:type="paragraph" w:styleId="TOC1">
    <w:name w:val="toc 1"/>
    <w:basedOn w:val="Normal"/>
    <w:next w:val="Normal"/>
    <w:autoRedefine/>
    <w:uiPriority w:val="39"/>
    <w:unhideWhenUsed/>
    <w:rsid w:val="000C7B36"/>
    <w:pPr>
      <w:spacing w:after="100"/>
    </w:pPr>
  </w:style>
  <w:style w:type="character" w:customStyle="1" w:styleId="Heading2Char">
    <w:name w:val="Heading 2 Char"/>
    <w:basedOn w:val="DefaultParagraphFont"/>
    <w:link w:val="Heading2"/>
    <w:uiPriority w:val="9"/>
    <w:semiHidden/>
    <w:rsid w:val="000C7B3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C7B3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C7B3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C7B3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C7B3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C7B3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C7B3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C7B36"/>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0C7B3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C7B3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C7B3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C7B36"/>
    <w:rPr>
      <w:rFonts w:asciiTheme="majorHAnsi" w:eastAsiaTheme="majorEastAsia" w:hAnsiTheme="majorHAnsi" w:cstheme="majorBidi"/>
      <w:sz w:val="30"/>
      <w:szCs w:val="30"/>
    </w:rPr>
  </w:style>
  <w:style w:type="character" w:styleId="Strong">
    <w:name w:val="Strong"/>
    <w:basedOn w:val="DefaultParagraphFont"/>
    <w:uiPriority w:val="22"/>
    <w:qFormat/>
    <w:rsid w:val="000C7B36"/>
    <w:rPr>
      <w:b/>
      <w:bCs/>
    </w:rPr>
  </w:style>
  <w:style w:type="character" w:styleId="Emphasis">
    <w:name w:val="Emphasis"/>
    <w:basedOn w:val="DefaultParagraphFont"/>
    <w:uiPriority w:val="20"/>
    <w:qFormat/>
    <w:rsid w:val="000C7B36"/>
    <w:rPr>
      <w:i/>
      <w:iCs/>
      <w:color w:val="70AD47" w:themeColor="accent6"/>
    </w:rPr>
  </w:style>
  <w:style w:type="paragraph" w:styleId="NoSpacing">
    <w:name w:val="No Spacing"/>
    <w:uiPriority w:val="1"/>
    <w:qFormat/>
    <w:rsid w:val="000C7B36"/>
    <w:pPr>
      <w:spacing w:after="0" w:line="240" w:lineRule="auto"/>
    </w:pPr>
  </w:style>
  <w:style w:type="paragraph" w:styleId="Quote">
    <w:name w:val="Quote"/>
    <w:basedOn w:val="Normal"/>
    <w:next w:val="Normal"/>
    <w:link w:val="QuoteChar"/>
    <w:uiPriority w:val="29"/>
    <w:qFormat/>
    <w:rsid w:val="000C7B3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C7B36"/>
    <w:rPr>
      <w:i/>
      <w:iCs/>
      <w:color w:val="262626" w:themeColor="text1" w:themeTint="D9"/>
    </w:rPr>
  </w:style>
  <w:style w:type="paragraph" w:styleId="IntenseQuote">
    <w:name w:val="Intense Quote"/>
    <w:basedOn w:val="Normal"/>
    <w:next w:val="Normal"/>
    <w:link w:val="IntenseQuoteChar"/>
    <w:uiPriority w:val="30"/>
    <w:qFormat/>
    <w:rsid w:val="000C7B3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C7B3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C7B36"/>
    <w:rPr>
      <w:i/>
      <w:iCs/>
    </w:rPr>
  </w:style>
  <w:style w:type="character" w:styleId="IntenseEmphasis">
    <w:name w:val="Intense Emphasis"/>
    <w:basedOn w:val="DefaultParagraphFont"/>
    <w:uiPriority w:val="21"/>
    <w:qFormat/>
    <w:rsid w:val="000C7B36"/>
    <w:rPr>
      <w:b/>
      <w:bCs/>
      <w:i/>
      <w:iCs/>
    </w:rPr>
  </w:style>
  <w:style w:type="character" w:styleId="SubtleReference">
    <w:name w:val="Subtle Reference"/>
    <w:basedOn w:val="DefaultParagraphFont"/>
    <w:uiPriority w:val="31"/>
    <w:qFormat/>
    <w:rsid w:val="000C7B36"/>
    <w:rPr>
      <w:smallCaps/>
      <w:color w:val="595959" w:themeColor="text1" w:themeTint="A6"/>
    </w:rPr>
  </w:style>
  <w:style w:type="character" w:styleId="IntenseReference">
    <w:name w:val="Intense Reference"/>
    <w:basedOn w:val="DefaultParagraphFont"/>
    <w:uiPriority w:val="32"/>
    <w:qFormat/>
    <w:rsid w:val="000C7B36"/>
    <w:rPr>
      <w:b/>
      <w:bCs/>
      <w:smallCaps/>
      <w:color w:val="70AD47" w:themeColor="accent6"/>
    </w:rPr>
  </w:style>
  <w:style w:type="character" w:styleId="BookTitle">
    <w:name w:val="Book Title"/>
    <w:basedOn w:val="DefaultParagraphFont"/>
    <w:uiPriority w:val="33"/>
    <w:qFormat/>
    <w:rsid w:val="000C7B36"/>
    <w:rPr>
      <w:b/>
      <w:bCs/>
      <w:caps w:val="0"/>
      <w:smallCaps/>
      <w:spacing w:val="7"/>
      <w:sz w:val="21"/>
      <w:szCs w:val="21"/>
    </w:rPr>
  </w:style>
  <w:style w:type="paragraph" w:styleId="TOC2">
    <w:name w:val="toc 2"/>
    <w:basedOn w:val="Normal"/>
    <w:next w:val="Normal"/>
    <w:autoRedefine/>
    <w:uiPriority w:val="39"/>
    <w:unhideWhenUsed/>
    <w:rsid w:val="000C7B36"/>
    <w:pPr>
      <w:spacing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0C7B36"/>
    <w:pPr>
      <w:spacing w:after="100" w:line="259" w:lineRule="auto"/>
    </w:pPr>
    <w:rPr>
      <w:rFonts w:cs="Times New Roman"/>
      <w:b/>
      <w:bC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5154">
      <w:bodyDiv w:val="1"/>
      <w:marLeft w:val="0"/>
      <w:marRight w:val="0"/>
      <w:marTop w:val="0"/>
      <w:marBottom w:val="0"/>
      <w:divBdr>
        <w:top w:val="none" w:sz="0" w:space="0" w:color="auto"/>
        <w:left w:val="none" w:sz="0" w:space="0" w:color="auto"/>
        <w:bottom w:val="none" w:sz="0" w:space="0" w:color="auto"/>
        <w:right w:val="none" w:sz="0" w:space="0" w:color="auto"/>
      </w:divBdr>
    </w:div>
    <w:div w:id="40594310">
      <w:bodyDiv w:val="1"/>
      <w:marLeft w:val="0"/>
      <w:marRight w:val="0"/>
      <w:marTop w:val="0"/>
      <w:marBottom w:val="0"/>
      <w:divBdr>
        <w:top w:val="none" w:sz="0" w:space="0" w:color="auto"/>
        <w:left w:val="none" w:sz="0" w:space="0" w:color="auto"/>
        <w:bottom w:val="none" w:sz="0" w:space="0" w:color="auto"/>
        <w:right w:val="none" w:sz="0" w:space="0" w:color="auto"/>
      </w:divBdr>
    </w:div>
    <w:div w:id="46152278">
      <w:bodyDiv w:val="1"/>
      <w:marLeft w:val="0"/>
      <w:marRight w:val="0"/>
      <w:marTop w:val="0"/>
      <w:marBottom w:val="0"/>
      <w:divBdr>
        <w:top w:val="none" w:sz="0" w:space="0" w:color="auto"/>
        <w:left w:val="none" w:sz="0" w:space="0" w:color="auto"/>
        <w:bottom w:val="none" w:sz="0" w:space="0" w:color="auto"/>
        <w:right w:val="none" w:sz="0" w:space="0" w:color="auto"/>
      </w:divBdr>
    </w:div>
    <w:div w:id="49112465">
      <w:bodyDiv w:val="1"/>
      <w:marLeft w:val="0"/>
      <w:marRight w:val="0"/>
      <w:marTop w:val="0"/>
      <w:marBottom w:val="0"/>
      <w:divBdr>
        <w:top w:val="none" w:sz="0" w:space="0" w:color="auto"/>
        <w:left w:val="none" w:sz="0" w:space="0" w:color="auto"/>
        <w:bottom w:val="none" w:sz="0" w:space="0" w:color="auto"/>
        <w:right w:val="none" w:sz="0" w:space="0" w:color="auto"/>
      </w:divBdr>
    </w:div>
    <w:div w:id="71589706">
      <w:bodyDiv w:val="1"/>
      <w:marLeft w:val="0"/>
      <w:marRight w:val="0"/>
      <w:marTop w:val="0"/>
      <w:marBottom w:val="0"/>
      <w:divBdr>
        <w:top w:val="none" w:sz="0" w:space="0" w:color="auto"/>
        <w:left w:val="none" w:sz="0" w:space="0" w:color="auto"/>
        <w:bottom w:val="none" w:sz="0" w:space="0" w:color="auto"/>
        <w:right w:val="none" w:sz="0" w:space="0" w:color="auto"/>
      </w:divBdr>
    </w:div>
    <w:div w:id="84424684">
      <w:bodyDiv w:val="1"/>
      <w:marLeft w:val="0"/>
      <w:marRight w:val="0"/>
      <w:marTop w:val="0"/>
      <w:marBottom w:val="0"/>
      <w:divBdr>
        <w:top w:val="none" w:sz="0" w:space="0" w:color="auto"/>
        <w:left w:val="none" w:sz="0" w:space="0" w:color="auto"/>
        <w:bottom w:val="none" w:sz="0" w:space="0" w:color="auto"/>
        <w:right w:val="none" w:sz="0" w:space="0" w:color="auto"/>
      </w:divBdr>
    </w:div>
    <w:div w:id="105659604">
      <w:bodyDiv w:val="1"/>
      <w:marLeft w:val="0"/>
      <w:marRight w:val="0"/>
      <w:marTop w:val="0"/>
      <w:marBottom w:val="0"/>
      <w:divBdr>
        <w:top w:val="none" w:sz="0" w:space="0" w:color="auto"/>
        <w:left w:val="none" w:sz="0" w:space="0" w:color="auto"/>
        <w:bottom w:val="none" w:sz="0" w:space="0" w:color="auto"/>
        <w:right w:val="none" w:sz="0" w:space="0" w:color="auto"/>
      </w:divBdr>
    </w:div>
    <w:div w:id="169031622">
      <w:bodyDiv w:val="1"/>
      <w:marLeft w:val="0"/>
      <w:marRight w:val="0"/>
      <w:marTop w:val="0"/>
      <w:marBottom w:val="0"/>
      <w:divBdr>
        <w:top w:val="none" w:sz="0" w:space="0" w:color="auto"/>
        <w:left w:val="none" w:sz="0" w:space="0" w:color="auto"/>
        <w:bottom w:val="none" w:sz="0" w:space="0" w:color="auto"/>
        <w:right w:val="none" w:sz="0" w:space="0" w:color="auto"/>
      </w:divBdr>
    </w:div>
    <w:div w:id="223103400">
      <w:bodyDiv w:val="1"/>
      <w:marLeft w:val="0"/>
      <w:marRight w:val="0"/>
      <w:marTop w:val="0"/>
      <w:marBottom w:val="0"/>
      <w:divBdr>
        <w:top w:val="none" w:sz="0" w:space="0" w:color="auto"/>
        <w:left w:val="none" w:sz="0" w:space="0" w:color="auto"/>
        <w:bottom w:val="none" w:sz="0" w:space="0" w:color="auto"/>
        <w:right w:val="none" w:sz="0" w:space="0" w:color="auto"/>
      </w:divBdr>
    </w:div>
    <w:div w:id="307168333">
      <w:bodyDiv w:val="1"/>
      <w:marLeft w:val="0"/>
      <w:marRight w:val="0"/>
      <w:marTop w:val="0"/>
      <w:marBottom w:val="0"/>
      <w:divBdr>
        <w:top w:val="none" w:sz="0" w:space="0" w:color="auto"/>
        <w:left w:val="none" w:sz="0" w:space="0" w:color="auto"/>
        <w:bottom w:val="none" w:sz="0" w:space="0" w:color="auto"/>
        <w:right w:val="none" w:sz="0" w:space="0" w:color="auto"/>
      </w:divBdr>
    </w:div>
    <w:div w:id="326446273">
      <w:bodyDiv w:val="1"/>
      <w:marLeft w:val="0"/>
      <w:marRight w:val="0"/>
      <w:marTop w:val="0"/>
      <w:marBottom w:val="0"/>
      <w:divBdr>
        <w:top w:val="none" w:sz="0" w:space="0" w:color="auto"/>
        <w:left w:val="none" w:sz="0" w:space="0" w:color="auto"/>
        <w:bottom w:val="none" w:sz="0" w:space="0" w:color="auto"/>
        <w:right w:val="none" w:sz="0" w:space="0" w:color="auto"/>
      </w:divBdr>
    </w:div>
    <w:div w:id="360975541">
      <w:bodyDiv w:val="1"/>
      <w:marLeft w:val="0"/>
      <w:marRight w:val="0"/>
      <w:marTop w:val="0"/>
      <w:marBottom w:val="0"/>
      <w:divBdr>
        <w:top w:val="none" w:sz="0" w:space="0" w:color="auto"/>
        <w:left w:val="none" w:sz="0" w:space="0" w:color="auto"/>
        <w:bottom w:val="none" w:sz="0" w:space="0" w:color="auto"/>
        <w:right w:val="none" w:sz="0" w:space="0" w:color="auto"/>
      </w:divBdr>
    </w:div>
    <w:div w:id="363219212">
      <w:bodyDiv w:val="1"/>
      <w:marLeft w:val="0"/>
      <w:marRight w:val="0"/>
      <w:marTop w:val="0"/>
      <w:marBottom w:val="0"/>
      <w:divBdr>
        <w:top w:val="none" w:sz="0" w:space="0" w:color="auto"/>
        <w:left w:val="none" w:sz="0" w:space="0" w:color="auto"/>
        <w:bottom w:val="none" w:sz="0" w:space="0" w:color="auto"/>
        <w:right w:val="none" w:sz="0" w:space="0" w:color="auto"/>
      </w:divBdr>
    </w:div>
    <w:div w:id="376393107">
      <w:bodyDiv w:val="1"/>
      <w:marLeft w:val="0"/>
      <w:marRight w:val="0"/>
      <w:marTop w:val="0"/>
      <w:marBottom w:val="0"/>
      <w:divBdr>
        <w:top w:val="none" w:sz="0" w:space="0" w:color="auto"/>
        <w:left w:val="none" w:sz="0" w:space="0" w:color="auto"/>
        <w:bottom w:val="none" w:sz="0" w:space="0" w:color="auto"/>
        <w:right w:val="none" w:sz="0" w:space="0" w:color="auto"/>
      </w:divBdr>
    </w:div>
    <w:div w:id="386877808">
      <w:bodyDiv w:val="1"/>
      <w:marLeft w:val="0"/>
      <w:marRight w:val="0"/>
      <w:marTop w:val="0"/>
      <w:marBottom w:val="0"/>
      <w:divBdr>
        <w:top w:val="none" w:sz="0" w:space="0" w:color="auto"/>
        <w:left w:val="none" w:sz="0" w:space="0" w:color="auto"/>
        <w:bottom w:val="none" w:sz="0" w:space="0" w:color="auto"/>
        <w:right w:val="none" w:sz="0" w:space="0" w:color="auto"/>
      </w:divBdr>
    </w:div>
    <w:div w:id="407920383">
      <w:bodyDiv w:val="1"/>
      <w:marLeft w:val="0"/>
      <w:marRight w:val="0"/>
      <w:marTop w:val="0"/>
      <w:marBottom w:val="0"/>
      <w:divBdr>
        <w:top w:val="none" w:sz="0" w:space="0" w:color="auto"/>
        <w:left w:val="none" w:sz="0" w:space="0" w:color="auto"/>
        <w:bottom w:val="none" w:sz="0" w:space="0" w:color="auto"/>
        <w:right w:val="none" w:sz="0" w:space="0" w:color="auto"/>
      </w:divBdr>
    </w:div>
    <w:div w:id="423259882">
      <w:bodyDiv w:val="1"/>
      <w:marLeft w:val="0"/>
      <w:marRight w:val="0"/>
      <w:marTop w:val="0"/>
      <w:marBottom w:val="0"/>
      <w:divBdr>
        <w:top w:val="none" w:sz="0" w:space="0" w:color="auto"/>
        <w:left w:val="none" w:sz="0" w:space="0" w:color="auto"/>
        <w:bottom w:val="none" w:sz="0" w:space="0" w:color="auto"/>
        <w:right w:val="none" w:sz="0" w:space="0" w:color="auto"/>
      </w:divBdr>
    </w:div>
    <w:div w:id="426266860">
      <w:bodyDiv w:val="1"/>
      <w:marLeft w:val="0"/>
      <w:marRight w:val="0"/>
      <w:marTop w:val="0"/>
      <w:marBottom w:val="0"/>
      <w:divBdr>
        <w:top w:val="none" w:sz="0" w:space="0" w:color="auto"/>
        <w:left w:val="none" w:sz="0" w:space="0" w:color="auto"/>
        <w:bottom w:val="none" w:sz="0" w:space="0" w:color="auto"/>
        <w:right w:val="none" w:sz="0" w:space="0" w:color="auto"/>
      </w:divBdr>
    </w:div>
    <w:div w:id="492261338">
      <w:bodyDiv w:val="1"/>
      <w:marLeft w:val="0"/>
      <w:marRight w:val="0"/>
      <w:marTop w:val="0"/>
      <w:marBottom w:val="0"/>
      <w:divBdr>
        <w:top w:val="none" w:sz="0" w:space="0" w:color="auto"/>
        <w:left w:val="none" w:sz="0" w:space="0" w:color="auto"/>
        <w:bottom w:val="none" w:sz="0" w:space="0" w:color="auto"/>
        <w:right w:val="none" w:sz="0" w:space="0" w:color="auto"/>
      </w:divBdr>
    </w:div>
    <w:div w:id="493688051">
      <w:bodyDiv w:val="1"/>
      <w:marLeft w:val="0"/>
      <w:marRight w:val="0"/>
      <w:marTop w:val="0"/>
      <w:marBottom w:val="0"/>
      <w:divBdr>
        <w:top w:val="none" w:sz="0" w:space="0" w:color="auto"/>
        <w:left w:val="none" w:sz="0" w:space="0" w:color="auto"/>
        <w:bottom w:val="none" w:sz="0" w:space="0" w:color="auto"/>
        <w:right w:val="none" w:sz="0" w:space="0" w:color="auto"/>
      </w:divBdr>
    </w:div>
    <w:div w:id="502478293">
      <w:bodyDiv w:val="1"/>
      <w:marLeft w:val="0"/>
      <w:marRight w:val="0"/>
      <w:marTop w:val="0"/>
      <w:marBottom w:val="0"/>
      <w:divBdr>
        <w:top w:val="none" w:sz="0" w:space="0" w:color="auto"/>
        <w:left w:val="none" w:sz="0" w:space="0" w:color="auto"/>
        <w:bottom w:val="none" w:sz="0" w:space="0" w:color="auto"/>
        <w:right w:val="none" w:sz="0" w:space="0" w:color="auto"/>
      </w:divBdr>
    </w:div>
    <w:div w:id="505020826">
      <w:bodyDiv w:val="1"/>
      <w:marLeft w:val="0"/>
      <w:marRight w:val="0"/>
      <w:marTop w:val="0"/>
      <w:marBottom w:val="0"/>
      <w:divBdr>
        <w:top w:val="none" w:sz="0" w:space="0" w:color="auto"/>
        <w:left w:val="none" w:sz="0" w:space="0" w:color="auto"/>
        <w:bottom w:val="none" w:sz="0" w:space="0" w:color="auto"/>
        <w:right w:val="none" w:sz="0" w:space="0" w:color="auto"/>
      </w:divBdr>
    </w:div>
    <w:div w:id="511335185">
      <w:bodyDiv w:val="1"/>
      <w:marLeft w:val="0"/>
      <w:marRight w:val="0"/>
      <w:marTop w:val="0"/>
      <w:marBottom w:val="0"/>
      <w:divBdr>
        <w:top w:val="none" w:sz="0" w:space="0" w:color="auto"/>
        <w:left w:val="none" w:sz="0" w:space="0" w:color="auto"/>
        <w:bottom w:val="none" w:sz="0" w:space="0" w:color="auto"/>
        <w:right w:val="none" w:sz="0" w:space="0" w:color="auto"/>
      </w:divBdr>
    </w:div>
    <w:div w:id="512233579">
      <w:bodyDiv w:val="1"/>
      <w:marLeft w:val="0"/>
      <w:marRight w:val="0"/>
      <w:marTop w:val="0"/>
      <w:marBottom w:val="0"/>
      <w:divBdr>
        <w:top w:val="none" w:sz="0" w:space="0" w:color="auto"/>
        <w:left w:val="none" w:sz="0" w:space="0" w:color="auto"/>
        <w:bottom w:val="none" w:sz="0" w:space="0" w:color="auto"/>
        <w:right w:val="none" w:sz="0" w:space="0" w:color="auto"/>
      </w:divBdr>
    </w:div>
    <w:div w:id="518542059">
      <w:bodyDiv w:val="1"/>
      <w:marLeft w:val="0"/>
      <w:marRight w:val="0"/>
      <w:marTop w:val="0"/>
      <w:marBottom w:val="0"/>
      <w:divBdr>
        <w:top w:val="none" w:sz="0" w:space="0" w:color="auto"/>
        <w:left w:val="none" w:sz="0" w:space="0" w:color="auto"/>
        <w:bottom w:val="none" w:sz="0" w:space="0" w:color="auto"/>
        <w:right w:val="none" w:sz="0" w:space="0" w:color="auto"/>
      </w:divBdr>
    </w:div>
    <w:div w:id="556745150">
      <w:bodyDiv w:val="1"/>
      <w:marLeft w:val="0"/>
      <w:marRight w:val="0"/>
      <w:marTop w:val="0"/>
      <w:marBottom w:val="0"/>
      <w:divBdr>
        <w:top w:val="none" w:sz="0" w:space="0" w:color="auto"/>
        <w:left w:val="none" w:sz="0" w:space="0" w:color="auto"/>
        <w:bottom w:val="none" w:sz="0" w:space="0" w:color="auto"/>
        <w:right w:val="none" w:sz="0" w:space="0" w:color="auto"/>
      </w:divBdr>
    </w:div>
    <w:div w:id="565140953">
      <w:bodyDiv w:val="1"/>
      <w:marLeft w:val="0"/>
      <w:marRight w:val="0"/>
      <w:marTop w:val="0"/>
      <w:marBottom w:val="0"/>
      <w:divBdr>
        <w:top w:val="none" w:sz="0" w:space="0" w:color="auto"/>
        <w:left w:val="none" w:sz="0" w:space="0" w:color="auto"/>
        <w:bottom w:val="none" w:sz="0" w:space="0" w:color="auto"/>
        <w:right w:val="none" w:sz="0" w:space="0" w:color="auto"/>
      </w:divBdr>
    </w:div>
    <w:div w:id="584847055">
      <w:bodyDiv w:val="1"/>
      <w:marLeft w:val="0"/>
      <w:marRight w:val="0"/>
      <w:marTop w:val="0"/>
      <w:marBottom w:val="0"/>
      <w:divBdr>
        <w:top w:val="none" w:sz="0" w:space="0" w:color="auto"/>
        <w:left w:val="none" w:sz="0" w:space="0" w:color="auto"/>
        <w:bottom w:val="none" w:sz="0" w:space="0" w:color="auto"/>
        <w:right w:val="none" w:sz="0" w:space="0" w:color="auto"/>
      </w:divBdr>
    </w:div>
    <w:div w:id="592710459">
      <w:bodyDiv w:val="1"/>
      <w:marLeft w:val="0"/>
      <w:marRight w:val="0"/>
      <w:marTop w:val="0"/>
      <w:marBottom w:val="0"/>
      <w:divBdr>
        <w:top w:val="none" w:sz="0" w:space="0" w:color="auto"/>
        <w:left w:val="none" w:sz="0" w:space="0" w:color="auto"/>
        <w:bottom w:val="none" w:sz="0" w:space="0" w:color="auto"/>
        <w:right w:val="none" w:sz="0" w:space="0" w:color="auto"/>
      </w:divBdr>
    </w:div>
    <w:div w:id="633104098">
      <w:bodyDiv w:val="1"/>
      <w:marLeft w:val="0"/>
      <w:marRight w:val="0"/>
      <w:marTop w:val="0"/>
      <w:marBottom w:val="0"/>
      <w:divBdr>
        <w:top w:val="none" w:sz="0" w:space="0" w:color="auto"/>
        <w:left w:val="none" w:sz="0" w:space="0" w:color="auto"/>
        <w:bottom w:val="none" w:sz="0" w:space="0" w:color="auto"/>
        <w:right w:val="none" w:sz="0" w:space="0" w:color="auto"/>
      </w:divBdr>
    </w:div>
    <w:div w:id="644772720">
      <w:bodyDiv w:val="1"/>
      <w:marLeft w:val="0"/>
      <w:marRight w:val="0"/>
      <w:marTop w:val="0"/>
      <w:marBottom w:val="0"/>
      <w:divBdr>
        <w:top w:val="none" w:sz="0" w:space="0" w:color="auto"/>
        <w:left w:val="none" w:sz="0" w:space="0" w:color="auto"/>
        <w:bottom w:val="none" w:sz="0" w:space="0" w:color="auto"/>
        <w:right w:val="none" w:sz="0" w:space="0" w:color="auto"/>
      </w:divBdr>
    </w:div>
    <w:div w:id="654922077">
      <w:bodyDiv w:val="1"/>
      <w:marLeft w:val="0"/>
      <w:marRight w:val="0"/>
      <w:marTop w:val="0"/>
      <w:marBottom w:val="0"/>
      <w:divBdr>
        <w:top w:val="none" w:sz="0" w:space="0" w:color="auto"/>
        <w:left w:val="none" w:sz="0" w:space="0" w:color="auto"/>
        <w:bottom w:val="none" w:sz="0" w:space="0" w:color="auto"/>
        <w:right w:val="none" w:sz="0" w:space="0" w:color="auto"/>
      </w:divBdr>
    </w:div>
    <w:div w:id="709842957">
      <w:bodyDiv w:val="1"/>
      <w:marLeft w:val="0"/>
      <w:marRight w:val="0"/>
      <w:marTop w:val="0"/>
      <w:marBottom w:val="0"/>
      <w:divBdr>
        <w:top w:val="none" w:sz="0" w:space="0" w:color="auto"/>
        <w:left w:val="none" w:sz="0" w:space="0" w:color="auto"/>
        <w:bottom w:val="none" w:sz="0" w:space="0" w:color="auto"/>
        <w:right w:val="none" w:sz="0" w:space="0" w:color="auto"/>
      </w:divBdr>
    </w:div>
    <w:div w:id="754208260">
      <w:bodyDiv w:val="1"/>
      <w:marLeft w:val="0"/>
      <w:marRight w:val="0"/>
      <w:marTop w:val="0"/>
      <w:marBottom w:val="0"/>
      <w:divBdr>
        <w:top w:val="none" w:sz="0" w:space="0" w:color="auto"/>
        <w:left w:val="none" w:sz="0" w:space="0" w:color="auto"/>
        <w:bottom w:val="none" w:sz="0" w:space="0" w:color="auto"/>
        <w:right w:val="none" w:sz="0" w:space="0" w:color="auto"/>
      </w:divBdr>
    </w:div>
    <w:div w:id="766510578">
      <w:bodyDiv w:val="1"/>
      <w:marLeft w:val="0"/>
      <w:marRight w:val="0"/>
      <w:marTop w:val="0"/>
      <w:marBottom w:val="0"/>
      <w:divBdr>
        <w:top w:val="none" w:sz="0" w:space="0" w:color="auto"/>
        <w:left w:val="none" w:sz="0" w:space="0" w:color="auto"/>
        <w:bottom w:val="none" w:sz="0" w:space="0" w:color="auto"/>
        <w:right w:val="none" w:sz="0" w:space="0" w:color="auto"/>
      </w:divBdr>
    </w:div>
    <w:div w:id="777063201">
      <w:bodyDiv w:val="1"/>
      <w:marLeft w:val="0"/>
      <w:marRight w:val="0"/>
      <w:marTop w:val="0"/>
      <w:marBottom w:val="0"/>
      <w:divBdr>
        <w:top w:val="none" w:sz="0" w:space="0" w:color="auto"/>
        <w:left w:val="none" w:sz="0" w:space="0" w:color="auto"/>
        <w:bottom w:val="none" w:sz="0" w:space="0" w:color="auto"/>
        <w:right w:val="none" w:sz="0" w:space="0" w:color="auto"/>
      </w:divBdr>
    </w:div>
    <w:div w:id="791939673">
      <w:bodyDiv w:val="1"/>
      <w:marLeft w:val="0"/>
      <w:marRight w:val="0"/>
      <w:marTop w:val="0"/>
      <w:marBottom w:val="0"/>
      <w:divBdr>
        <w:top w:val="none" w:sz="0" w:space="0" w:color="auto"/>
        <w:left w:val="none" w:sz="0" w:space="0" w:color="auto"/>
        <w:bottom w:val="none" w:sz="0" w:space="0" w:color="auto"/>
        <w:right w:val="none" w:sz="0" w:space="0" w:color="auto"/>
      </w:divBdr>
    </w:div>
    <w:div w:id="798110614">
      <w:bodyDiv w:val="1"/>
      <w:marLeft w:val="0"/>
      <w:marRight w:val="0"/>
      <w:marTop w:val="0"/>
      <w:marBottom w:val="0"/>
      <w:divBdr>
        <w:top w:val="none" w:sz="0" w:space="0" w:color="auto"/>
        <w:left w:val="none" w:sz="0" w:space="0" w:color="auto"/>
        <w:bottom w:val="none" w:sz="0" w:space="0" w:color="auto"/>
        <w:right w:val="none" w:sz="0" w:space="0" w:color="auto"/>
      </w:divBdr>
    </w:div>
    <w:div w:id="825902227">
      <w:bodyDiv w:val="1"/>
      <w:marLeft w:val="0"/>
      <w:marRight w:val="0"/>
      <w:marTop w:val="0"/>
      <w:marBottom w:val="0"/>
      <w:divBdr>
        <w:top w:val="none" w:sz="0" w:space="0" w:color="auto"/>
        <w:left w:val="none" w:sz="0" w:space="0" w:color="auto"/>
        <w:bottom w:val="none" w:sz="0" w:space="0" w:color="auto"/>
        <w:right w:val="none" w:sz="0" w:space="0" w:color="auto"/>
      </w:divBdr>
    </w:div>
    <w:div w:id="846595277">
      <w:bodyDiv w:val="1"/>
      <w:marLeft w:val="0"/>
      <w:marRight w:val="0"/>
      <w:marTop w:val="0"/>
      <w:marBottom w:val="0"/>
      <w:divBdr>
        <w:top w:val="none" w:sz="0" w:space="0" w:color="auto"/>
        <w:left w:val="none" w:sz="0" w:space="0" w:color="auto"/>
        <w:bottom w:val="none" w:sz="0" w:space="0" w:color="auto"/>
        <w:right w:val="none" w:sz="0" w:space="0" w:color="auto"/>
      </w:divBdr>
    </w:div>
    <w:div w:id="861280968">
      <w:bodyDiv w:val="1"/>
      <w:marLeft w:val="0"/>
      <w:marRight w:val="0"/>
      <w:marTop w:val="0"/>
      <w:marBottom w:val="0"/>
      <w:divBdr>
        <w:top w:val="none" w:sz="0" w:space="0" w:color="auto"/>
        <w:left w:val="none" w:sz="0" w:space="0" w:color="auto"/>
        <w:bottom w:val="none" w:sz="0" w:space="0" w:color="auto"/>
        <w:right w:val="none" w:sz="0" w:space="0" w:color="auto"/>
      </w:divBdr>
    </w:div>
    <w:div w:id="891770694">
      <w:bodyDiv w:val="1"/>
      <w:marLeft w:val="0"/>
      <w:marRight w:val="0"/>
      <w:marTop w:val="0"/>
      <w:marBottom w:val="0"/>
      <w:divBdr>
        <w:top w:val="none" w:sz="0" w:space="0" w:color="auto"/>
        <w:left w:val="none" w:sz="0" w:space="0" w:color="auto"/>
        <w:bottom w:val="none" w:sz="0" w:space="0" w:color="auto"/>
        <w:right w:val="none" w:sz="0" w:space="0" w:color="auto"/>
      </w:divBdr>
    </w:div>
    <w:div w:id="918177142">
      <w:bodyDiv w:val="1"/>
      <w:marLeft w:val="0"/>
      <w:marRight w:val="0"/>
      <w:marTop w:val="0"/>
      <w:marBottom w:val="0"/>
      <w:divBdr>
        <w:top w:val="none" w:sz="0" w:space="0" w:color="auto"/>
        <w:left w:val="none" w:sz="0" w:space="0" w:color="auto"/>
        <w:bottom w:val="none" w:sz="0" w:space="0" w:color="auto"/>
        <w:right w:val="none" w:sz="0" w:space="0" w:color="auto"/>
      </w:divBdr>
    </w:div>
    <w:div w:id="925268398">
      <w:bodyDiv w:val="1"/>
      <w:marLeft w:val="0"/>
      <w:marRight w:val="0"/>
      <w:marTop w:val="0"/>
      <w:marBottom w:val="0"/>
      <w:divBdr>
        <w:top w:val="none" w:sz="0" w:space="0" w:color="auto"/>
        <w:left w:val="none" w:sz="0" w:space="0" w:color="auto"/>
        <w:bottom w:val="none" w:sz="0" w:space="0" w:color="auto"/>
        <w:right w:val="none" w:sz="0" w:space="0" w:color="auto"/>
      </w:divBdr>
    </w:div>
    <w:div w:id="991064094">
      <w:bodyDiv w:val="1"/>
      <w:marLeft w:val="0"/>
      <w:marRight w:val="0"/>
      <w:marTop w:val="0"/>
      <w:marBottom w:val="0"/>
      <w:divBdr>
        <w:top w:val="none" w:sz="0" w:space="0" w:color="auto"/>
        <w:left w:val="none" w:sz="0" w:space="0" w:color="auto"/>
        <w:bottom w:val="none" w:sz="0" w:space="0" w:color="auto"/>
        <w:right w:val="none" w:sz="0" w:space="0" w:color="auto"/>
      </w:divBdr>
    </w:div>
    <w:div w:id="1007291679">
      <w:bodyDiv w:val="1"/>
      <w:marLeft w:val="0"/>
      <w:marRight w:val="0"/>
      <w:marTop w:val="0"/>
      <w:marBottom w:val="0"/>
      <w:divBdr>
        <w:top w:val="none" w:sz="0" w:space="0" w:color="auto"/>
        <w:left w:val="none" w:sz="0" w:space="0" w:color="auto"/>
        <w:bottom w:val="none" w:sz="0" w:space="0" w:color="auto"/>
        <w:right w:val="none" w:sz="0" w:space="0" w:color="auto"/>
      </w:divBdr>
    </w:div>
    <w:div w:id="1023441428">
      <w:bodyDiv w:val="1"/>
      <w:marLeft w:val="0"/>
      <w:marRight w:val="0"/>
      <w:marTop w:val="0"/>
      <w:marBottom w:val="0"/>
      <w:divBdr>
        <w:top w:val="none" w:sz="0" w:space="0" w:color="auto"/>
        <w:left w:val="none" w:sz="0" w:space="0" w:color="auto"/>
        <w:bottom w:val="none" w:sz="0" w:space="0" w:color="auto"/>
        <w:right w:val="none" w:sz="0" w:space="0" w:color="auto"/>
      </w:divBdr>
    </w:div>
    <w:div w:id="1026055943">
      <w:bodyDiv w:val="1"/>
      <w:marLeft w:val="0"/>
      <w:marRight w:val="0"/>
      <w:marTop w:val="0"/>
      <w:marBottom w:val="0"/>
      <w:divBdr>
        <w:top w:val="none" w:sz="0" w:space="0" w:color="auto"/>
        <w:left w:val="none" w:sz="0" w:space="0" w:color="auto"/>
        <w:bottom w:val="none" w:sz="0" w:space="0" w:color="auto"/>
        <w:right w:val="none" w:sz="0" w:space="0" w:color="auto"/>
      </w:divBdr>
    </w:div>
    <w:div w:id="1040515276">
      <w:bodyDiv w:val="1"/>
      <w:marLeft w:val="0"/>
      <w:marRight w:val="0"/>
      <w:marTop w:val="0"/>
      <w:marBottom w:val="0"/>
      <w:divBdr>
        <w:top w:val="none" w:sz="0" w:space="0" w:color="auto"/>
        <w:left w:val="none" w:sz="0" w:space="0" w:color="auto"/>
        <w:bottom w:val="none" w:sz="0" w:space="0" w:color="auto"/>
        <w:right w:val="none" w:sz="0" w:space="0" w:color="auto"/>
      </w:divBdr>
    </w:div>
    <w:div w:id="1043943910">
      <w:bodyDiv w:val="1"/>
      <w:marLeft w:val="0"/>
      <w:marRight w:val="0"/>
      <w:marTop w:val="0"/>
      <w:marBottom w:val="0"/>
      <w:divBdr>
        <w:top w:val="none" w:sz="0" w:space="0" w:color="auto"/>
        <w:left w:val="none" w:sz="0" w:space="0" w:color="auto"/>
        <w:bottom w:val="none" w:sz="0" w:space="0" w:color="auto"/>
        <w:right w:val="none" w:sz="0" w:space="0" w:color="auto"/>
      </w:divBdr>
    </w:div>
    <w:div w:id="1054894925">
      <w:bodyDiv w:val="1"/>
      <w:marLeft w:val="0"/>
      <w:marRight w:val="0"/>
      <w:marTop w:val="0"/>
      <w:marBottom w:val="0"/>
      <w:divBdr>
        <w:top w:val="none" w:sz="0" w:space="0" w:color="auto"/>
        <w:left w:val="none" w:sz="0" w:space="0" w:color="auto"/>
        <w:bottom w:val="none" w:sz="0" w:space="0" w:color="auto"/>
        <w:right w:val="none" w:sz="0" w:space="0" w:color="auto"/>
      </w:divBdr>
    </w:div>
    <w:div w:id="1074359728">
      <w:bodyDiv w:val="1"/>
      <w:marLeft w:val="0"/>
      <w:marRight w:val="0"/>
      <w:marTop w:val="0"/>
      <w:marBottom w:val="0"/>
      <w:divBdr>
        <w:top w:val="none" w:sz="0" w:space="0" w:color="auto"/>
        <w:left w:val="none" w:sz="0" w:space="0" w:color="auto"/>
        <w:bottom w:val="none" w:sz="0" w:space="0" w:color="auto"/>
        <w:right w:val="none" w:sz="0" w:space="0" w:color="auto"/>
      </w:divBdr>
    </w:div>
    <w:div w:id="1078018619">
      <w:bodyDiv w:val="1"/>
      <w:marLeft w:val="0"/>
      <w:marRight w:val="0"/>
      <w:marTop w:val="0"/>
      <w:marBottom w:val="0"/>
      <w:divBdr>
        <w:top w:val="none" w:sz="0" w:space="0" w:color="auto"/>
        <w:left w:val="none" w:sz="0" w:space="0" w:color="auto"/>
        <w:bottom w:val="none" w:sz="0" w:space="0" w:color="auto"/>
        <w:right w:val="none" w:sz="0" w:space="0" w:color="auto"/>
      </w:divBdr>
    </w:div>
    <w:div w:id="1087576086">
      <w:bodyDiv w:val="1"/>
      <w:marLeft w:val="0"/>
      <w:marRight w:val="0"/>
      <w:marTop w:val="0"/>
      <w:marBottom w:val="0"/>
      <w:divBdr>
        <w:top w:val="none" w:sz="0" w:space="0" w:color="auto"/>
        <w:left w:val="none" w:sz="0" w:space="0" w:color="auto"/>
        <w:bottom w:val="none" w:sz="0" w:space="0" w:color="auto"/>
        <w:right w:val="none" w:sz="0" w:space="0" w:color="auto"/>
      </w:divBdr>
    </w:div>
    <w:div w:id="1129788566">
      <w:bodyDiv w:val="1"/>
      <w:marLeft w:val="0"/>
      <w:marRight w:val="0"/>
      <w:marTop w:val="0"/>
      <w:marBottom w:val="0"/>
      <w:divBdr>
        <w:top w:val="none" w:sz="0" w:space="0" w:color="auto"/>
        <w:left w:val="none" w:sz="0" w:space="0" w:color="auto"/>
        <w:bottom w:val="none" w:sz="0" w:space="0" w:color="auto"/>
        <w:right w:val="none" w:sz="0" w:space="0" w:color="auto"/>
      </w:divBdr>
    </w:div>
    <w:div w:id="1178620621">
      <w:bodyDiv w:val="1"/>
      <w:marLeft w:val="0"/>
      <w:marRight w:val="0"/>
      <w:marTop w:val="0"/>
      <w:marBottom w:val="0"/>
      <w:divBdr>
        <w:top w:val="none" w:sz="0" w:space="0" w:color="auto"/>
        <w:left w:val="none" w:sz="0" w:space="0" w:color="auto"/>
        <w:bottom w:val="none" w:sz="0" w:space="0" w:color="auto"/>
        <w:right w:val="none" w:sz="0" w:space="0" w:color="auto"/>
      </w:divBdr>
    </w:div>
    <w:div w:id="1195190141">
      <w:bodyDiv w:val="1"/>
      <w:marLeft w:val="0"/>
      <w:marRight w:val="0"/>
      <w:marTop w:val="0"/>
      <w:marBottom w:val="0"/>
      <w:divBdr>
        <w:top w:val="none" w:sz="0" w:space="0" w:color="auto"/>
        <w:left w:val="none" w:sz="0" w:space="0" w:color="auto"/>
        <w:bottom w:val="none" w:sz="0" w:space="0" w:color="auto"/>
        <w:right w:val="none" w:sz="0" w:space="0" w:color="auto"/>
      </w:divBdr>
    </w:div>
    <w:div w:id="1200513441">
      <w:bodyDiv w:val="1"/>
      <w:marLeft w:val="0"/>
      <w:marRight w:val="0"/>
      <w:marTop w:val="0"/>
      <w:marBottom w:val="0"/>
      <w:divBdr>
        <w:top w:val="none" w:sz="0" w:space="0" w:color="auto"/>
        <w:left w:val="none" w:sz="0" w:space="0" w:color="auto"/>
        <w:bottom w:val="none" w:sz="0" w:space="0" w:color="auto"/>
        <w:right w:val="none" w:sz="0" w:space="0" w:color="auto"/>
      </w:divBdr>
    </w:div>
    <w:div w:id="1211111627">
      <w:bodyDiv w:val="1"/>
      <w:marLeft w:val="0"/>
      <w:marRight w:val="0"/>
      <w:marTop w:val="0"/>
      <w:marBottom w:val="0"/>
      <w:divBdr>
        <w:top w:val="none" w:sz="0" w:space="0" w:color="auto"/>
        <w:left w:val="none" w:sz="0" w:space="0" w:color="auto"/>
        <w:bottom w:val="none" w:sz="0" w:space="0" w:color="auto"/>
        <w:right w:val="none" w:sz="0" w:space="0" w:color="auto"/>
      </w:divBdr>
    </w:div>
    <w:div w:id="1242329963">
      <w:bodyDiv w:val="1"/>
      <w:marLeft w:val="0"/>
      <w:marRight w:val="0"/>
      <w:marTop w:val="0"/>
      <w:marBottom w:val="0"/>
      <w:divBdr>
        <w:top w:val="none" w:sz="0" w:space="0" w:color="auto"/>
        <w:left w:val="none" w:sz="0" w:space="0" w:color="auto"/>
        <w:bottom w:val="none" w:sz="0" w:space="0" w:color="auto"/>
        <w:right w:val="none" w:sz="0" w:space="0" w:color="auto"/>
      </w:divBdr>
    </w:div>
    <w:div w:id="1252159366">
      <w:bodyDiv w:val="1"/>
      <w:marLeft w:val="0"/>
      <w:marRight w:val="0"/>
      <w:marTop w:val="0"/>
      <w:marBottom w:val="0"/>
      <w:divBdr>
        <w:top w:val="none" w:sz="0" w:space="0" w:color="auto"/>
        <w:left w:val="none" w:sz="0" w:space="0" w:color="auto"/>
        <w:bottom w:val="none" w:sz="0" w:space="0" w:color="auto"/>
        <w:right w:val="none" w:sz="0" w:space="0" w:color="auto"/>
      </w:divBdr>
    </w:div>
    <w:div w:id="1275555082">
      <w:bodyDiv w:val="1"/>
      <w:marLeft w:val="0"/>
      <w:marRight w:val="0"/>
      <w:marTop w:val="0"/>
      <w:marBottom w:val="0"/>
      <w:divBdr>
        <w:top w:val="none" w:sz="0" w:space="0" w:color="auto"/>
        <w:left w:val="none" w:sz="0" w:space="0" w:color="auto"/>
        <w:bottom w:val="none" w:sz="0" w:space="0" w:color="auto"/>
        <w:right w:val="none" w:sz="0" w:space="0" w:color="auto"/>
      </w:divBdr>
    </w:div>
    <w:div w:id="1403213422">
      <w:bodyDiv w:val="1"/>
      <w:marLeft w:val="0"/>
      <w:marRight w:val="0"/>
      <w:marTop w:val="0"/>
      <w:marBottom w:val="0"/>
      <w:divBdr>
        <w:top w:val="none" w:sz="0" w:space="0" w:color="auto"/>
        <w:left w:val="none" w:sz="0" w:space="0" w:color="auto"/>
        <w:bottom w:val="none" w:sz="0" w:space="0" w:color="auto"/>
        <w:right w:val="none" w:sz="0" w:space="0" w:color="auto"/>
      </w:divBdr>
    </w:div>
    <w:div w:id="1434590503">
      <w:bodyDiv w:val="1"/>
      <w:marLeft w:val="0"/>
      <w:marRight w:val="0"/>
      <w:marTop w:val="0"/>
      <w:marBottom w:val="0"/>
      <w:divBdr>
        <w:top w:val="none" w:sz="0" w:space="0" w:color="auto"/>
        <w:left w:val="none" w:sz="0" w:space="0" w:color="auto"/>
        <w:bottom w:val="none" w:sz="0" w:space="0" w:color="auto"/>
        <w:right w:val="none" w:sz="0" w:space="0" w:color="auto"/>
      </w:divBdr>
    </w:div>
    <w:div w:id="1461534124">
      <w:bodyDiv w:val="1"/>
      <w:marLeft w:val="0"/>
      <w:marRight w:val="0"/>
      <w:marTop w:val="0"/>
      <w:marBottom w:val="0"/>
      <w:divBdr>
        <w:top w:val="none" w:sz="0" w:space="0" w:color="auto"/>
        <w:left w:val="none" w:sz="0" w:space="0" w:color="auto"/>
        <w:bottom w:val="none" w:sz="0" w:space="0" w:color="auto"/>
        <w:right w:val="none" w:sz="0" w:space="0" w:color="auto"/>
      </w:divBdr>
    </w:div>
    <w:div w:id="1505127526">
      <w:bodyDiv w:val="1"/>
      <w:marLeft w:val="0"/>
      <w:marRight w:val="0"/>
      <w:marTop w:val="0"/>
      <w:marBottom w:val="0"/>
      <w:divBdr>
        <w:top w:val="none" w:sz="0" w:space="0" w:color="auto"/>
        <w:left w:val="none" w:sz="0" w:space="0" w:color="auto"/>
        <w:bottom w:val="none" w:sz="0" w:space="0" w:color="auto"/>
        <w:right w:val="none" w:sz="0" w:space="0" w:color="auto"/>
      </w:divBdr>
    </w:div>
    <w:div w:id="1511143071">
      <w:bodyDiv w:val="1"/>
      <w:marLeft w:val="0"/>
      <w:marRight w:val="0"/>
      <w:marTop w:val="0"/>
      <w:marBottom w:val="0"/>
      <w:divBdr>
        <w:top w:val="none" w:sz="0" w:space="0" w:color="auto"/>
        <w:left w:val="none" w:sz="0" w:space="0" w:color="auto"/>
        <w:bottom w:val="none" w:sz="0" w:space="0" w:color="auto"/>
        <w:right w:val="none" w:sz="0" w:space="0" w:color="auto"/>
      </w:divBdr>
    </w:div>
    <w:div w:id="1529558846">
      <w:bodyDiv w:val="1"/>
      <w:marLeft w:val="0"/>
      <w:marRight w:val="0"/>
      <w:marTop w:val="0"/>
      <w:marBottom w:val="0"/>
      <w:divBdr>
        <w:top w:val="none" w:sz="0" w:space="0" w:color="auto"/>
        <w:left w:val="none" w:sz="0" w:space="0" w:color="auto"/>
        <w:bottom w:val="none" w:sz="0" w:space="0" w:color="auto"/>
        <w:right w:val="none" w:sz="0" w:space="0" w:color="auto"/>
      </w:divBdr>
    </w:div>
    <w:div w:id="1538197291">
      <w:bodyDiv w:val="1"/>
      <w:marLeft w:val="0"/>
      <w:marRight w:val="0"/>
      <w:marTop w:val="0"/>
      <w:marBottom w:val="0"/>
      <w:divBdr>
        <w:top w:val="none" w:sz="0" w:space="0" w:color="auto"/>
        <w:left w:val="none" w:sz="0" w:space="0" w:color="auto"/>
        <w:bottom w:val="none" w:sz="0" w:space="0" w:color="auto"/>
        <w:right w:val="none" w:sz="0" w:space="0" w:color="auto"/>
      </w:divBdr>
    </w:div>
    <w:div w:id="1542395640">
      <w:bodyDiv w:val="1"/>
      <w:marLeft w:val="0"/>
      <w:marRight w:val="0"/>
      <w:marTop w:val="0"/>
      <w:marBottom w:val="0"/>
      <w:divBdr>
        <w:top w:val="none" w:sz="0" w:space="0" w:color="auto"/>
        <w:left w:val="none" w:sz="0" w:space="0" w:color="auto"/>
        <w:bottom w:val="none" w:sz="0" w:space="0" w:color="auto"/>
        <w:right w:val="none" w:sz="0" w:space="0" w:color="auto"/>
      </w:divBdr>
    </w:div>
    <w:div w:id="1558123908">
      <w:bodyDiv w:val="1"/>
      <w:marLeft w:val="0"/>
      <w:marRight w:val="0"/>
      <w:marTop w:val="0"/>
      <w:marBottom w:val="0"/>
      <w:divBdr>
        <w:top w:val="none" w:sz="0" w:space="0" w:color="auto"/>
        <w:left w:val="none" w:sz="0" w:space="0" w:color="auto"/>
        <w:bottom w:val="none" w:sz="0" w:space="0" w:color="auto"/>
        <w:right w:val="none" w:sz="0" w:space="0" w:color="auto"/>
      </w:divBdr>
    </w:div>
    <w:div w:id="1606960779">
      <w:bodyDiv w:val="1"/>
      <w:marLeft w:val="0"/>
      <w:marRight w:val="0"/>
      <w:marTop w:val="0"/>
      <w:marBottom w:val="0"/>
      <w:divBdr>
        <w:top w:val="none" w:sz="0" w:space="0" w:color="auto"/>
        <w:left w:val="none" w:sz="0" w:space="0" w:color="auto"/>
        <w:bottom w:val="none" w:sz="0" w:space="0" w:color="auto"/>
        <w:right w:val="none" w:sz="0" w:space="0" w:color="auto"/>
      </w:divBdr>
    </w:div>
    <w:div w:id="1617328913">
      <w:bodyDiv w:val="1"/>
      <w:marLeft w:val="0"/>
      <w:marRight w:val="0"/>
      <w:marTop w:val="0"/>
      <w:marBottom w:val="0"/>
      <w:divBdr>
        <w:top w:val="none" w:sz="0" w:space="0" w:color="auto"/>
        <w:left w:val="none" w:sz="0" w:space="0" w:color="auto"/>
        <w:bottom w:val="none" w:sz="0" w:space="0" w:color="auto"/>
        <w:right w:val="none" w:sz="0" w:space="0" w:color="auto"/>
      </w:divBdr>
    </w:div>
    <w:div w:id="1638102691">
      <w:bodyDiv w:val="1"/>
      <w:marLeft w:val="0"/>
      <w:marRight w:val="0"/>
      <w:marTop w:val="0"/>
      <w:marBottom w:val="0"/>
      <w:divBdr>
        <w:top w:val="none" w:sz="0" w:space="0" w:color="auto"/>
        <w:left w:val="none" w:sz="0" w:space="0" w:color="auto"/>
        <w:bottom w:val="none" w:sz="0" w:space="0" w:color="auto"/>
        <w:right w:val="none" w:sz="0" w:space="0" w:color="auto"/>
      </w:divBdr>
    </w:div>
    <w:div w:id="1655379191">
      <w:bodyDiv w:val="1"/>
      <w:marLeft w:val="0"/>
      <w:marRight w:val="0"/>
      <w:marTop w:val="0"/>
      <w:marBottom w:val="0"/>
      <w:divBdr>
        <w:top w:val="none" w:sz="0" w:space="0" w:color="auto"/>
        <w:left w:val="none" w:sz="0" w:space="0" w:color="auto"/>
        <w:bottom w:val="none" w:sz="0" w:space="0" w:color="auto"/>
        <w:right w:val="none" w:sz="0" w:space="0" w:color="auto"/>
      </w:divBdr>
    </w:div>
    <w:div w:id="1676103789">
      <w:bodyDiv w:val="1"/>
      <w:marLeft w:val="0"/>
      <w:marRight w:val="0"/>
      <w:marTop w:val="0"/>
      <w:marBottom w:val="0"/>
      <w:divBdr>
        <w:top w:val="none" w:sz="0" w:space="0" w:color="auto"/>
        <w:left w:val="none" w:sz="0" w:space="0" w:color="auto"/>
        <w:bottom w:val="none" w:sz="0" w:space="0" w:color="auto"/>
        <w:right w:val="none" w:sz="0" w:space="0" w:color="auto"/>
      </w:divBdr>
    </w:div>
    <w:div w:id="1695380933">
      <w:bodyDiv w:val="1"/>
      <w:marLeft w:val="0"/>
      <w:marRight w:val="0"/>
      <w:marTop w:val="0"/>
      <w:marBottom w:val="0"/>
      <w:divBdr>
        <w:top w:val="none" w:sz="0" w:space="0" w:color="auto"/>
        <w:left w:val="none" w:sz="0" w:space="0" w:color="auto"/>
        <w:bottom w:val="none" w:sz="0" w:space="0" w:color="auto"/>
        <w:right w:val="none" w:sz="0" w:space="0" w:color="auto"/>
      </w:divBdr>
    </w:div>
    <w:div w:id="1739279999">
      <w:bodyDiv w:val="1"/>
      <w:marLeft w:val="0"/>
      <w:marRight w:val="0"/>
      <w:marTop w:val="0"/>
      <w:marBottom w:val="0"/>
      <w:divBdr>
        <w:top w:val="none" w:sz="0" w:space="0" w:color="auto"/>
        <w:left w:val="none" w:sz="0" w:space="0" w:color="auto"/>
        <w:bottom w:val="none" w:sz="0" w:space="0" w:color="auto"/>
        <w:right w:val="none" w:sz="0" w:space="0" w:color="auto"/>
      </w:divBdr>
    </w:div>
    <w:div w:id="1744570257">
      <w:bodyDiv w:val="1"/>
      <w:marLeft w:val="0"/>
      <w:marRight w:val="0"/>
      <w:marTop w:val="0"/>
      <w:marBottom w:val="0"/>
      <w:divBdr>
        <w:top w:val="none" w:sz="0" w:space="0" w:color="auto"/>
        <w:left w:val="none" w:sz="0" w:space="0" w:color="auto"/>
        <w:bottom w:val="none" w:sz="0" w:space="0" w:color="auto"/>
        <w:right w:val="none" w:sz="0" w:space="0" w:color="auto"/>
      </w:divBdr>
    </w:div>
    <w:div w:id="1796825872">
      <w:bodyDiv w:val="1"/>
      <w:marLeft w:val="0"/>
      <w:marRight w:val="0"/>
      <w:marTop w:val="0"/>
      <w:marBottom w:val="0"/>
      <w:divBdr>
        <w:top w:val="none" w:sz="0" w:space="0" w:color="auto"/>
        <w:left w:val="none" w:sz="0" w:space="0" w:color="auto"/>
        <w:bottom w:val="none" w:sz="0" w:space="0" w:color="auto"/>
        <w:right w:val="none" w:sz="0" w:space="0" w:color="auto"/>
      </w:divBdr>
    </w:div>
    <w:div w:id="1813449278">
      <w:bodyDiv w:val="1"/>
      <w:marLeft w:val="0"/>
      <w:marRight w:val="0"/>
      <w:marTop w:val="0"/>
      <w:marBottom w:val="0"/>
      <w:divBdr>
        <w:top w:val="none" w:sz="0" w:space="0" w:color="auto"/>
        <w:left w:val="none" w:sz="0" w:space="0" w:color="auto"/>
        <w:bottom w:val="none" w:sz="0" w:space="0" w:color="auto"/>
        <w:right w:val="none" w:sz="0" w:space="0" w:color="auto"/>
      </w:divBdr>
    </w:div>
    <w:div w:id="1830559897">
      <w:bodyDiv w:val="1"/>
      <w:marLeft w:val="0"/>
      <w:marRight w:val="0"/>
      <w:marTop w:val="0"/>
      <w:marBottom w:val="0"/>
      <w:divBdr>
        <w:top w:val="none" w:sz="0" w:space="0" w:color="auto"/>
        <w:left w:val="none" w:sz="0" w:space="0" w:color="auto"/>
        <w:bottom w:val="none" w:sz="0" w:space="0" w:color="auto"/>
        <w:right w:val="none" w:sz="0" w:space="0" w:color="auto"/>
      </w:divBdr>
    </w:div>
    <w:div w:id="1842625860">
      <w:bodyDiv w:val="1"/>
      <w:marLeft w:val="0"/>
      <w:marRight w:val="0"/>
      <w:marTop w:val="0"/>
      <w:marBottom w:val="0"/>
      <w:divBdr>
        <w:top w:val="none" w:sz="0" w:space="0" w:color="auto"/>
        <w:left w:val="none" w:sz="0" w:space="0" w:color="auto"/>
        <w:bottom w:val="none" w:sz="0" w:space="0" w:color="auto"/>
        <w:right w:val="none" w:sz="0" w:space="0" w:color="auto"/>
      </w:divBdr>
    </w:div>
    <w:div w:id="1914122137">
      <w:bodyDiv w:val="1"/>
      <w:marLeft w:val="0"/>
      <w:marRight w:val="0"/>
      <w:marTop w:val="0"/>
      <w:marBottom w:val="0"/>
      <w:divBdr>
        <w:top w:val="none" w:sz="0" w:space="0" w:color="auto"/>
        <w:left w:val="none" w:sz="0" w:space="0" w:color="auto"/>
        <w:bottom w:val="none" w:sz="0" w:space="0" w:color="auto"/>
        <w:right w:val="none" w:sz="0" w:space="0" w:color="auto"/>
      </w:divBdr>
    </w:div>
    <w:div w:id="1954048393">
      <w:bodyDiv w:val="1"/>
      <w:marLeft w:val="0"/>
      <w:marRight w:val="0"/>
      <w:marTop w:val="0"/>
      <w:marBottom w:val="0"/>
      <w:divBdr>
        <w:top w:val="none" w:sz="0" w:space="0" w:color="auto"/>
        <w:left w:val="none" w:sz="0" w:space="0" w:color="auto"/>
        <w:bottom w:val="none" w:sz="0" w:space="0" w:color="auto"/>
        <w:right w:val="none" w:sz="0" w:space="0" w:color="auto"/>
      </w:divBdr>
    </w:div>
    <w:div w:id="1993873846">
      <w:bodyDiv w:val="1"/>
      <w:marLeft w:val="0"/>
      <w:marRight w:val="0"/>
      <w:marTop w:val="0"/>
      <w:marBottom w:val="0"/>
      <w:divBdr>
        <w:top w:val="none" w:sz="0" w:space="0" w:color="auto"/>
        <w:left w:val="none" w:sz="0" w:space="0" w:color="auto"/>
        <w:bottom w:val="none" w:sz="0" w:space="0" w:color="auto"/>
        <w:right w:val="none" w:sz="0" w:space="0" w:color="auto"/>
      </w:divBdr>
    </w:div>
    <w:div w:id="2017923848">
      <w:bodyDiv w:val="1"/>
      <w:marLeft w:val="0"/>
      <w:marRight w:val="0"/>
      <w:marTop w:val="0"/>
      <w:marBottom w:val="0"/>
      <w:divBdr>
        <w:top w:val="none" w:sz="0" w:space="0" w:color="auto"/>
        <w:left w:val="none" w:sz="0" w:space="0" w:color="auto"/>
        <w:bottom w:val="none" w:sz="0" w:space="0" w:color="auto"/>
        <w:right w:val="none" w:sz="0" w:space="0" w:color="auto"/>
      </w:divBdr>
    </w:div>
    <w:div w:id="2025084754">
      <w:bodyDiv w:val="1"/>
      <w:marLeft w:val="0"/>
      <w:marRight w:val="0"/>
      <w:marTop w:val="0"/>
      <w:marBottom w:val="0"/>
      <w:divBdr>
        <w:top w:val="none" w:sz="0" w:space="0" w:color="auto"/>
        <w:left w:val="none" w:sz="0" w:space="0" w:color="auto"/>
        <w:bottom w:val="none" w:sz="0" w:space="0" w:color="auto"/>
        <w:right w:val="none" w:sz="0" w:space="0" w:color="auto"/>
      </w:divBdr>
    </w:div>
    <w:div w:id="2050107486">
      <w:bodyDiv w:val="1"/>
      <w:marLeft w:val="0"/>
      <w:marRight w:val="0"/>
      <w:marTop w:val="0"/>
      <w:marBottom w:val="0"/>
      <w:divBdr>
        <w:top w:val="none" w:sz="0" w:space="0" w:color="auto"/>
        <w:left w:val="none" w:sz="0" w:space="0" w:color="auto"/>
        <w:bottom w:val="none" w:sz="0" w:space="0" w:color="auto"/>
        <w:right w:val="none" w:sz="0" w:space="0" w:color="auto"/>
      </w:divBdr>
    </w:div>
    <w:div w:id="2059235784">
      <w:bodyDiv w:val="1"/>
      <w:marLeft w:val="0"/>
      <w:marRight w:val="0"/>
      <w:marTop w:val="0"/>
      <w:marBottom w:val="0"/>
      <w:divBdr>
        <w:top w:val="none" w:sz="0" w:space="0" w:color="auto"/>
        <w:left w:val="none" w:sz="0" w:space="0" w:color="auto"/>
        <w:bottom w:val="none" w:sz="0" w:space="0" w:color="auto"/>
        <w:right w:val="none" w:sz="0" w:space="0" w:color="auto"/>
      </w:divBdr>
    </w:div>
    <w:div w:id="2068451607">
      <w:bodyDiv w:val="1"/>
      <w:marLeft w:val="0"/>
      <w:marRight w:val="0"/>
      <w:marTop w:val="0"/>
      <w:marBottom w:val="0"/>
      <w:divBdr>
        <w:top w:val="none" w:sz="0" w:space="0" w:color="auto"/>
        <w:left w:val="none" w:sz="0" w:space="0" w:color="auto"/>
        <w:bottom w:val="none" w:sz="0" w:space="0" w:color="auto"/>
        <w:right w:val="none" w:sz="0" w:space="0" w:color="auto"/>
      </w:divBdr>
    </w:div>
    <w:div w:id="21398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RAN.R-project.ord/package=tidyvers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13fe699edfb24839"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randomizer.or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gla.ac.uk/s/redirect?collection=staff-and-website-meta&amp;url=https%3A%2F%2Fwww.gla.ac.uk%2Fmedia%2Fmedia_106239_en.docx&amp;index_url=https%3A%2F%2Fwww.gla.ac.uk%2Fmedia%2Fmedia_106239_en.docx&amp;auth=zqXD4noChd0ZXYZ0keqvzw&amp;profile=_default&amp;rank=3&amp;query=declaratin+of+originality" TargetMode="External"/><Relationship Id="rId14" Type="http://schemas.openxmlformats.org/officeDocument/2006/relationships/hyperlink" Target="https://assets.publishing.service.gov.uk/government/uploads/system/uploads/attachment_data/file/786937/Measuring_Socio-economic_Background_in_your_Workforce__recommended_measures_for_use_by_employer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BC"/>
    <w:rsid w:val="004504B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B678A566348C0AEAF5C31EEDB6CFD">
    <w:name w:val="746B678A566348C0AEAF5C31EEDB6CFD"/>
    <w:rsid w:val="004504BC"/>
  </w:style>
  <w:style w:type="paragraph" w:customStyle="1" w:styleId="14309F691C994AC183E74F2B854D0169">
    <w:name w:val="14309F691C994AC183E74F2B854D0169"/>
    <w:rsid w:val="004504BC"/>
  </w:style>
  <w:style w:type="paragraph" w:customStyle="1" w:styleId="6F369CC79B4245E59EB43F4B86BD29FA">
    <w:name w:val="6F369CC79B4245E59EB43F4B86BD29FA"/>
    <w:rsid w:val="00450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487A3-05DE-4173-AECA-1B46EBFCB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16212</Words>
  <Characters>92413</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 (student)</cp:lastModifiedBy>
  <cp:revision>2</cp:revision>
  <cp:lastPrinted>2019-07-17T19:43:00Z</cp:lastPrinted>
  <dcterms:created xsi:type="dcterms:W3CDTF">2019-07-17T19:46:00Z</dcterms:created>
  <dcterms:modified xsi:type="dcterms:W3CDTF">2019-07-17T19:46:00Z</dcterms:modified>
</cp:coreProperties>
</file>