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AA5" w:rsidRDefault="00415FE9">
      <w:pPr>
        <w:rPr>
          <w:rFonts w:cstheme="minorHAnsi"/>
          <w:color w:val="24292E"/>
          <w:sz w:val="40"/>
          <w:szCs w:val="40"/>
          <w:shd w:val="clear" w:color="auto" w:fill="FFFFFF"/>
        </w:rPr>
      </w:pPr>
      <w:r w:rsidRPr="00F71533">
        <w:rPr>
          <w:b/>
          <w:sz w:val="40"/>
          <w:szCs w:val="40"/>
        </w:rPr>
        <w:t>ЛР0.</w:t>
      </w:r>
      <w:r>
        <w:rPr>
          <w:sz w:val="40"/>
          <w:szCs w:val="40"/>
        </w:rPr>
        <w:t xml:space="preserve"> </w:t>
      </w:r>
      <w:r w:rsidRPr="00415FE9">
        <w:rPr>
          <w:rFonts w:cstheme="minorHAnsi"/>
          <w:color w:val="24292E"/>
          <w:sz w:val="40"/>
          <w:szCs w:val="40"/>
          <w:shd w:val="clear" w:color="auto" w:fill="FFFFFF"/>
        </w:rPr>
        <w:t>Найти одно удачное и одно неудачное интерфейсное решение взаимодействия человека с машиной.</w:t>
      </w:r>
    </w:p>
    <w:p w:rsidR="00415FE9" w:rsidRDefault="00415FE9">
      <w:pPr>
        <w:rPr>
          <w:rFonts w:cstheme="minorHAnsi"/>
          <w:color w:val="24292E"/>
          <w:sz w:val="40"/>
          <w:szCs w:val="40"/>
          <w:shd w:val="clear" w:color="auto" w:fill="FFFFFF"/>
        </w:rPr>
      </w:pPr>
    </w:p>
    <w:p w:rsidR="00415FE9" w:rsidRPr="0091491B" w:rsidRDefault="00415FE9" w:rsidP="00415FE9">
      <w:pPr>
        <w:pStyle w:val="a3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r w:rsidRPr="0091491B">
        <w:rPr>
          <w:rFonts w:cstheme="minorHAnsi"/>
          <w:b/>
          <w:sz w:val="40"/>
          <w:szCs w:val="40"/>
        </w:rPr>
        <w:t>Удачное решение.</w:t>
      </w:r>
      <w:r w:rsidRPr="0091491B">
        <w:rPr>
          <w:b/>
        </w:rPr>
        <w:t xml:space="preserve"> </w:t>
      </w:r>
    </w:p>
    <w:p w:rsidR="007B6A8F" w:rsidRDefault="00415FE9" w:rsidP="00415FE9">
      <w:pPr>
        <w:pStyle w:val="a3"/>
        <w:ind w:left="567"/>
        <w:rPr>
          <w:rFonts w:cstheme="minorHAnsi"/>
          <w:sz w:val="28"/>
          <w:szCs w:val="28"/>
        </w:rPr>
      </w:pPr>
      <w:r w:rsidRPr="00415FE9">
        <w:rPr>
          <w:rFonts w:cstheme="minorHAnsi"/>
          <w:sz w:val="28"/>
          <w:szCs w:val="28"/>
        </w:rPr>
        <w:t xml:space="preserve">Лапша быстрого приготовления в специальных контейнерах очень быстрый и недорогой прием пищи. Для удобства ее упаковывают в контейнеры для последующей заварки, кроме этого обычно, помимо специй, сухих овощей и прочего в них кладут одноразовую вилку, что делает приготовление такой лапши еще более простым. </w:t>
      </w:r>
      <w:r>
        <w:rPr>
          <w:rFonts w:cstheme="minorHAnsi"/>
          <w:sz w:val="28"/>
          <w:szCs w:val="28"/>
        </w:rPr>
        <w:t>Необходимо лишь залить все горячей водой и подождать пару минут. Да, возможно горячу</w:t>
      </w:r>
      <w:r w:rsidR="007B6A8F">
        <w:rPr>
          <w:rFonts w:cstheme="minorHAnsi"/>
          <w:sz w:val="28"/>
          <w:szCs w:val="28"/>
        </w:rPr>
        <w:t>ю воду не так просто найти, но все же легче, чем приготовить еду самостоятельно, или искать столовую поблизости. Кроме того, есть приборы, позволяющие вскипятить воду от, например, прикуривателя машины, и т.п. В безвыходной ситуации можно развести огонь в ее поисках, или</w:t>
      </w:r>
      <w:r w:rsidR="007B6A8F" w:rsidRPr="007B6A8F">
        <w:rPr>
          <w:rFonts w:cstheme="minorHAnsi"/>
          <w:sz w:val="28"/>
          <w:szCs w:val="28"/>
        </w:rPr>
        <w:t xml:space="preserve"> </w:t>
      </w:r>
      <w:r w:rsidR="007B6A8F">
        <w:rPr>
          <w:rFonts w:cstheme="minorHAnsi"/>
          <w:sz w:val="28"/>
          <w:szCs w:val="28"/>
        </w:rPr>
        <w:t xml:space="preserve">разогреть </w:t>
      </w:r>
      <w:proofErr w:type="gramStart"/>
      <w:r w:rsidR="007B6A8F">
        <w:rPr>
          <w:rFonts w:cstheme="minorHAnsi"/>
          <w:sz w:val="28"/>
          <w:szCs w:val="28"/>
        </w:rPr>
        <w:t>свою..</w:t>
      </w:r>
      <w:proofErr w:type="gramEnd"/>
      <w:r w:rsidR="007B6A8F">
        <w:rPr>
          <w:rFonts w:cstheme="minorHAnsi"/>
          <w:sz w:val="28"/>
          <w:szCs w:val="28"/>
        </w:rPr>
        <w:t xml:space="preserve"> видеокарту. Также, существует огромное количество другой еды быстрого приготовления, пюре, супы и др., что говорит о целесообразности подобной пищи. </w:t>
      </w:r>
      <w:r w:rsidRPr="00415FE9">
        <w:rPr>
          <w:rFonts w:cstheme="minorHAnsi"/>
          <w:sz w:val="28"/>
          <w:szCs w:val="28"/>
        </w:rPr>
        <w:t xml:space="preserve">Считаю данное решение очень удобным, так как </w:t>
      </w:r>
      <w:r w:rsidR="007B6A8F">
        <w:rPr>
          <w:rFonts w:cstheme="minorHAnsi"/>
          <w:sz w:val="28"/>
          <w:szCs w:val="28"/>
        </w:rPr>
        <w:t>оно экономит достаточно большое</w:t>
      </w:r>
      <w:r w:rsidRPr="00415FE9">
        <w:rPr>
          <w:rFonts w:cstheme="minorHAnsi"/>
          <w:sz w:val="28"/>
          <w:szCs w:val="28"/>
        </w:rPr>
        <w:t xml:space="preserve"> количество времени</w:t>
      </w:r>
      <w:r>
        <w:rPr>
          <w:rFonts w:cstheme="minorHAnsi"/>
          <w:sz w:val="28"/>
          <w:szCs w:val="28"/>
        </w:rPr>
        <w:t>.</w:t>
      </w:r>
    </w:p>
    <w:p w:rsidR="007B6A8F" w:rsidRDefault="007B6A8F" w:rsidP="00415FE9">
      <w:pPr>
        <w:pStyle w:val="a3"/>
        <w:ind w:left="567"/>
        <w:rPr>
          <w:rFonts w:cstheme="minorHAnsi"/>
          <w:sz w:val="28"/>
          <w:szCs w:val="28"/>
        </w:rPr>
      </w:pPr>
    </w:p>
    <w:p w:rsidR="00415FE9" w:rsidRDefault="00415FE9" w:rsidP="00415FE9">
      <w:pPr>
        <w:pStyle w:val="a3"/>
        <w:ind w:left="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6271591" cy="36986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23" cy="370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8F" w:rsidRDefault="007B6A8F" w:rsidP="00415FE9">
      <w:pPr>
        <w:pStyle w:val="a3"/>
        <w:ind w:left="567"/>
        <w:rPr>
          <w:rFonts w:cstheme="minorHAnsi"/>
          <w:sz w:val="28"/>
          <w:szCs w:val="28"/>
        </w:rPr>
      </w:pPr>
    </w:p>
    <w:p w:rsidR="007B6A8F" w:rsidRDefault="007B6A8F" w:rsidP="0091491B">
      <w:pPr>
        <w:rPr>
          <w:rFonts w:cstheme="minorHAnsi"/>
          <w:sz w:val="28"/>
          <w:szCs w:val="28"/>
        </w:rPr>
      </w:pPr>
    </w:p>
    <w:p w:rsidR="0091491B" w:rsidRPr="0091491B" w:rsidRDefault="0091491B" w:rsidP="0091491B">
      <w:pPr>
        <w:rPr>
          <w:rFonts w:cstheme="minorHAnsi"/>
          <w:sz w:val="28"/>
          <w:szCs w:val="28"/>
        </w:rPr>
      </w:pPr>
    </w:p>
    <w:p w:rsidR="00415FE9" w:rsidRPr="0091491B" w:rsidRDefault="00415FE9" w:rsidP="00415FE9">
      <w:pPr>
        <w:pStyle w:val="a3"/>
        <w:rPr>
          <w:rFonts w:cstheme="minorHAnsi"/>
          <w:b/>
          <w:sz w:val="28"/>
          <w:szCs w:val="28"/>
        </w:rPr>
      </w:pPr>
    </w:p>
    <w:p w:rsidR="00415FE9" w:rsidRPr="0091491B" w:rsidRDefault="00415FE9" w:rsidP="00415FE9">
      <w:pPr>
        <w:pStyle w:val="a3"/>
        <w:numPr>
          <w:ilvl w:val="0"/>
          <w:numId w:val="1"/>
        </w:numPr>
        <w:rPr>
          <w:rFonts w:cstheme="minorHAnsi"/>
          <w:b/>
          <w:sz w:val="40"/>
          <w:szCs w:val="40"/>
          <w:lang w:val="en-US"/>
        </w:rPr>
      </w:pPr>
      <w:r w:rsidRPr="0091491B">
        <w:rPr>
          <w:rFonts w:cstheme="minorHAnsi"/>
          <w:b/>
          <w:sz w:val="40"/>
          <w:szCs w:val="40"/>
        </w:rPr>
        <w:lastRenderedPageBreak/>
        <w:t>Неудачное решение.</w:t>
      </w:r>
    </w:p>
    <w:p w:rsidR="0091491B" w:rsidRDefault="007B6A8F" w:rsidP="007B6A8F">
      <w:pPr>
        <w:pStyle w:val="a3"/>
        <w:ind w:left="567"/>
        <w:rPr>
          <w:rFonts w:cstheme="minorHAnsi"/>
          <w:sz w:val="28"/>
          <w:szCs w:val="28"/>
        </w:rPr>
      </w:pPr>
      <w:r w:rsidRPr="00415FE9">
        <w:rPr>
          <w:rFonts w:cstheme="minorHAnsi"/>
          <w:sz w:val="28"/>
          <w:szCs w:val="28"/>
        </w:rPr>
        <w:t xml:space="preserve"> Щели в автомобилях между сидениями не дают о себе знать, пока ты что-нибудь туда случайно не уронишь. Одна</w:t>
      </w:r>
      <w:bookmarkStart w:id="0" w:name="_GoBack"/>
      <w:bookmarkEnd w:id="0"/>
      <w:r w:rsidRPr="00415FE9">
        <w:rPr>
          <w:rFonts w:cstheme="minorHAnsi"/>
          <w:sz w:val="28"/>
          <w:szCs w:val="28"/>
        </w:rPr>
        <w:t xml:space="preserve">ко, если телефон, ключи, или что-то еще вдруг ускользнет туда, то тебе придется вспомнить всех и вся, ползая и </w:t>
      </w:r>
      <w:proofErr w:type="spellStart"/>
      <w:r w:rsidRPr="00415FE9">
        <w:rPr>
          <w:rFonts w:cstheme="minorHAnsi"/>
          <w:sz w:val="28"/>
          <w:szCs w:val="28"/>
        </w:rPr>
        <w:t>карячась</w:t>
      </w:r>
      <w:proofErr w:type="spellEnd"/>
      <w:r w:rsidRPr="00415FE9">
        <w:rPr>
          <w:rFonts w:cstheme="minorHAnsi"/>
          <w:sz w:val="28"/>
          <w:szCs w:val="28"/>
        </w:rPr>
        <w:t xml:space="preserve"> в поисках беглеца. С развитием автомобилестроения данная проблема остается, это его </w:t>
      </w:r>
      <w:proofErr w:type="spellStart"/>
      <w:r w:rsidRPr="00415FE9">
        <w:rPr>
          <w:rFonts w:cstheme="minorHAnsi"/>
          <w:sz w:val="28"/>
          <w:szCs w:val="28"/>
        </w:rPr>
        <w:t>неотъемлимая</w:t>
      </w:r>
      <w:proofErr w:type="spellEnd"/>
      <w:r w:rsidRPr="00415FE9">
        <w:rPr>
          <w:rFonts w:cstheme="minorHAnsi"/>
          <w:sz w:val="28"/>
          <w:szCs w:val="28"/>
        </w:rPr>
        <w:t xml:space="preserve"> часть. В машинах </w:t>
      </w:r>
      <w:proofErr w:type="spellStart"/>
      <w:r w:rsidRPr="00415FE9">
        <w:rPr>
          <w:rFonts w:cstheme="minorHAnsi"/>
          <w:sz w:val="28"/>
          <w:szCs w:val="28"/>
        </w:rPr>
        <w:t>постарее</w:t>
      </w:r>
      <w:proofErr w:type="spellEnd"/>
      <w:r w:rsidRPr="00415FE9">
        <w:rPr>
          <w:rFonts w:cstheme="minorHAnsi"/>
          <w:sz w:val="28"/>
          <w:szCs w:val="28"/>
        </w:rPr>
        <w:t xml:space="preserve"> щели больше и попасть туда легче, но в некоторых современных авто эти щели могут быть минимальными, но при этом достаточными для побега какой-нибудь важной мелочи.</w:t>
      </w:r>
      <w:r w:rsidR="0091491B">
        <w:rPr>
          <w:rFonts w:cstheme="minorHAnsi"/>
          <w:sz w:val="28"/>
          <w:szCs w:val="28"/>
        </w:rPr>
        <w:t xml:space="preserve"> </w:t>
      </w:r>
      <w:r w:rsidR="0091491B" w:rsidRPr="0091491B">
        <w:rPr>
          <w:rFonts w:cstheme="minorHAnsi"/>
          <w:sz w:val="28"/>
          <w:szCs w:val="28"/>
        </w:rPr>
        <w:t xml:space="preserve">Увеличить количество пластика, размер сидений или что-то еще, в целях ликвидировать данное пустое пространство с технологической и инженерной точки зрения скорее всего не представляется возможным, так как данные щели играют определенную роль, если к примеру, возникнет люфт, кроме того сидения имеют определенные регулировки, поэтому материал, который подойдет для устранения этих щелей должен быть эластичным. </w:t>
      </w:r>
      <w:r w:rsidR="0091491B">
        <w:rPr>
          <w:rFonts w:cstheme="minorHAnsi"/>
          <w:sz w:val="28"/>
          <w:szCs w:val="28"/>
        </w:rPr>
        <w:t>Для этого существуют специальные заглушки.</w:t>
      </w:r>
    </w:p>
    <w:p w:rsidR="007B6A8F" w:rsidRDefault="0091491B" w:rsidP="007B6A8F">
      <w:pPr>
        <w:pStyle w:val="a3"/>
        <w:ind w:left="567"/>
        <w:rPr>
          <w:rFonts w:cstheme="minorHAnsi"/>
          <w:sz w:val="28"/>
          <w:szCs w:val="28"/>
        </w:rPr>
      </w:pPr>
      <w:r w:rsidRPr="0091491B">
        <w:rPr>
          <w:rFonts w:cstheme="minorHAnsi"/>
          <w:b/>
          <w:sz w:val="28"/>
          <w:szCs w:val="28"/>
        </w:rPr>
        <w:t>Решение проблемы.</w:t>
      </w:r>
      <w:r>
        <w:rPr>
          <w:rFonts w:cstheme="minorHAnsi"/>
          <w:sz w:val="28"/>
          <w:szCs w:val="28"/>
        </w:rPr>
        <w:t xml:space="preserve"> </w:t>
      </w:r>
      <w:r w:rsidRPr="0091491B">
        <w:rPr>
          <w:rFonts w:cstheme="minorHAnsi"/>
          <w:sz w:val="28"/>
          <w:szCs w:val="28"/>
        </w:rPr>
        <w:t>В интернет-магазинах продают длинный тонкий валик, снабженный кармашками и предназначенный для закрывания щели между передними сиденьями и туннелем пола, чтобы туда ничего не упало.</w:t>
      </w:r>
      <w:r>
        <w:rPr>
          <w:rFonts w:cstheme="minorHAnsi"/>
          <w:sz w:val="28"/>
          <w:szCs w:val="28"/>
        </w:rPr>
        <w:t xml:space="preserve"> Если возможности купить подобную вещь нет, можно дойти до строительного магазина и найти что-то наподобие этого.</w:t>
      </w:r>
    </w:p>
    <w:p w:rsidR="007B6A8F" w:rsidRPr="007B6A8F" w:rsidRDefault="0091491B" w:rsidP="0091491B">
      <w:pPr>
        <w:spacing w:after="120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ab/>
      </w:r>
      <w:r>
        <w:rPr>
          <w:noProof/>
          <w:lang w:eastAsia="ru-RU"/>
        </w:rPr>
        <w:drawing>
          <wp:inline distT="0" distB="0" distL="0" distR="0">
            <wp:extent cx="2663687" cy="4403010"/>
            <wp:effectExtent l="0" t="0" r="3810" b="0"/>
            <wp:docPr id="2" name="Рисунок 2" descr="https://st2.zr.ru/_ah/img/LsPzZPM2TCuFBIHHdVBXB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2.zr.ru/_ah/img/LsPzZPM2TCuFBIHHdVBXBQ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15" cy="444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29667" cy="3481757"/>
            <wp:effectExtent l="0" t="0" r="0" b="4445"/>
            <wp:docPr id="3" name="Рисунок 3" descr="Картинки по запросу наполнитель сид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наполнитель сидени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25" cy="35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A8F" w:rsidRPr="007B6A8F" w:rsidSect="00415F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C5416"/>
    <w:multiLevelType w:val="hybridMultilevel"/>
    <w:tmpl w:val="F37A4DD4"/>
    <w:lvl w:ilvl="0" w:tplc="9CFE68B2">
      <w:start w:val="1"/>
      <w:numFmt w:val="decimal"/>
      <w:lvlText w:val="%1."/>
      <w:lvlJc w:val="left"/>
      <w:pPr>
        <w:ind w:left="360" w:hanging="360"/>
      </w:pPr>
      <w:rPr>
        <w:rFonts w:hint="default"/>
        <w:color w:val="24292E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44C"/>
    <w:rsid w:val="00370AA5"/>
    <w:rsid w:val="00415FE9"/>
    <w:rsid w:val="005C244C"/>
    <w:rsid w:val="007B6A8F"/>
    <w:rsid w:val="0091491B"/>
    <w:rsid w:val="00F7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8AFA1"/>
  <w15:chartTrackingRefBased/>
  <w15:docId w15:val="{14C79851-8092-4E2D-957F-35116EA3C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2019-09-29T08:39:00Z</dcterms:created>
  <dcterms:modified xsi:type="dcterms:W3CDTF">2019-09-29T09:11:00Z</dcterms:modified>
</cp:coreProperties>
</file>