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48F" w:rsidRPr="00BA048F" w:rsidRDefault="00BA6585" w:rsidP="00BA048F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Отчет по лабораторной работе №0 под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 xml:space="preserve">готовил студент четвертого курса группы ИПБ-16 </w:t>
      </w:r>
      <w:r w:rsidR="00BA048F">
        <w:rPr>
          <w:rFonts w:ascii="Times New Roman" w:hAnsi="Times New Roman" w:cs="Times New Roman"/>
          <w:sz w:val="28"/>
        </w:rPr>
        <w:t>Яковлев Никита</w:t>
      </w:r>
      <w:r w:rsidR="00BA048F" w:rsidRPr="00BA048F">
        <w:rPr>
          <w:rFonts w:ascii="Times New Roman" w:hAnsi="Times New Roman" w:cs="Times New Roman"/>
          <w:sz w:val="28"/>
        </w:rPr>
        <w:t xml:space="preserve"> </w:t>
      </w:r>
    </w:p>
    <w:p w:rsidR="00BA048F" w:rsidRDefault="00BA048F" w:rsidP="00BA048F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Примеры неудобного интерфейса:</w:t>
      </w:r>
    </w:p>
    <w:tbl>
      <w:tblPr>
        <w:tblStyle w:val="a3"/>
        <w:tblpPr w:leftFromText="180" w:rightFromText="180" w:vertAnchor="text" w:horzAnchor="margin" w:tblpY="248"/>
        <w:tblW w:w="0" w:type="auto"/>
        <w:tblLook w:val="04A0" w:firstRow="1" w:lastRow="0" w:firstColumn="1" w:lastColumn="0" w:noHBand="0" w:noVBand="1"/>
      </w:tblPr>
      <w:tblGrid>
        <w:gridCol w:w="534"/>
        <w:gridCol w:w="6804"/>
        <w:gridCol w:w="7371"/>
      </w:tblGrid>
      <w:tr w:rsidR="00BA048F" w:rsidRPr="00BA048F" w:rsidTr="00BA048F">
        <w:tc>
          <w:tcPr>
            <w:tcW w:w="534" w:type="dxa"/>
          </w:tcPr>
          <w:p w:rsidR="00BA048F" w:rsidRDefault="00BA048F" w:rsidP="00BA048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6804" w:type="dxa"/>
          </w:tcPr>
          <w:p w:rsidR="00BA048F" w:rsidRPr="00BA048F" w:rsidRDefault="00BA048F" w:rsidP="00BA048F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Сайт именитой марки </w:t>
            </w:r>
            <w:r w:rsidRPr="00BA048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шампанского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:</w:t>
            </w:r>
          </w:p>
          <w:p w:rsidR="00BA048F" w:rsidRDefault="00BA048F" w:rsidP="00BA048F">
            <w:pPr>
              <w:rPr>
                <w:rFonts w:ascii="Times New Roman" w:hAnsi="Times New Roman" w:cs="Times New Roman"/>
                <w:sz w:val="28"/>
              </w:rPr>
            </w:pPr>
          </w:p>
          <w:p w:rsidR="00BA048F" w:rsidRDefault="00BA048F" w:rsidP="00BA048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B41F53" wp14:editId="6122A0EC">
                  <wp:extent cx="3802380" cy="1821180"/>
                  <wp:effectExtent l="0" t="0" r="7620" b="7620"/>
                  <wp:docPr id="5" name="Рисунок 5" descr="Dom Perign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om Perign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2380" cy="18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</w:tcPr>
          <w:p w:rsidR="00BA048F" w:rsidRDefault="00C53371" w:rsidP="00BA048F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533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 xml:space="preserve">Сайт: 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hyperlink r:id="rId6" w:history="1">
              <w:r w:rsidR="00BA048F">
                <w:rPr>
                  <w:rStyle w:val="a7"/>
                </w:rPr>
                <w:t>https://www.domperignon.com/ww-en/</w:t>
              </w:r>
            </w:hyperlink>
          </w:p>
          <w:p w:rsidR="00BA048F" w:rsidRPr="00BA048F" w:rsidRDefault="00BA048F" w:rsidP="00BA04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 </w:t>
            </w:r>
            <w:r w:rsidRPr="00BA048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У именитой марки люксового шампанского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имеются</w:t>
            </w:r>
            <w:r w:rsidRPr="00BA048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недостатки. Точнее, не у самой продукции, которая пользуется спросом не одно столетие, а у сайта, который </w:t>
            </w:r>
            <w:proofErr w:type="spellStart"/>
            <w:r w:rsidRPr="00BA048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промоутирует</w:t>
            </w:r>
            <w:proofErr w:type="spellEnd"/>
            <w:r w:rsidRPr="00BA048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A048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винтажные</w:t>
            </w:r>
            <w:proofErr w:type="spellEnd"/>
            <w:r w:rsidRPr="00BA048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напитки Дом </w:t>
            </w:r>
            <w:proofErr w:type="spellStart"/>
            <w:r w:rsidRPr="00BA048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Периньон</w:t>
            </w:r>
            <w:proofErr w:type="spellEnd"/>
            <w:r w:rsidRPr="00BA048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. Оформление у ресурса стильное, но главная страница рассказывает нам только о “лице” линейки бренда и креативном директоре компании – Ленни </w:t>
            </w:r>
            <w:proofErr w:type="spellStart"/>
            <w:r w:rsidRPr="00BA048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Кравитце</w:t>
            </w:r>
            <w:proofErr w:type="spellEnd"/>
            <w:r w:rsidRPr="00BA048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. Чтобы посмотреть информацию о </w:t>
            </w:r>
            <w:proofErr w:type="spellStart"/>
            <w:r w:rsidRPr="00BA048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винтажных</w:t>
            </w:r>
            <w:proofErr w:type="spellEnd"/>
            <w:r w:rsidRPr="00BA048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винах, нужно указать свой возраст и место проживания. Ошибка верстальщика заключается в создании формы, которая дает доступ к части содержимого сайта. Узнать о самой марке шампанского можно и без подтверждения возраста на сайте. </w:t>
            </w:r>
          </w:p>
        </w:tc>
      </w:tr>
      <w:tr w:rsidR="00BA048F" w:rsidTr="00BA048F">
        <w:tc>
          <w:tcPr>
            <w:tcW w:w="534" w:type="dxa"/>
          </w:tcPr>
          <w:p w:rsidR="00BA048F" w:rsidRDefault="00BA048F" w:rsidP="00BA048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6804" w:type="dxa"/>
          </w:tcPr>
          <w:p w:rsidR="00BA048F" w:rsidRDefault="00BA048F" w:rsidP="00BA048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Сайт школы искусств при Йельском университете</w:t>
            </w:r>
            <w:r w:rsidRPr="00BA048F">
              <w:rPr>
                <w:rFonts w:ascii="Times New Roman" w:hAnsi="Times New Roman" w:cs="Times New Roman"/>
                <w:sz w:val="28"/>
              </w:rPr>
              <w:t>:</w:t>
            </w:r>
          </w:p>
          <w:p w:rsidR="00BA048F" w:rsidRPr="00BA048F" w:rsidRDefault="00BA048F" w:rsidP="00BA048F">
            <w:pPr>
              <w:rPr>
                <w:rFonts w:ascii="Times New Roman" w:hAnsi="Times New Roman" w:cs="Times New Roman"/>
                <w:sz w:val="28"/>
              </w:rPr>
            </w:pPr>
          </w:p>
          <w:p w:rsidR="00BA048F" w:rsidRDefault="00BA048F" w:rsidP="00BA048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8846703" wp14:editId="5A70996F">
                  <wp:extent cx="3810000" cy="1699260"/>
                  <wp:effectExtent l="0" t="0" r="0" b="0"/>
                  <wp:docPr id="6" name="Рисунок 6" descr="Yale University Scho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ale University Scho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169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048F" w:rsidRDefault="00BA048F" w:rsidP="00BA048F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7371" w:type="dxa"/>
          </w:tcPr>
          <w:p w:rsidR="00BA048F" w:rsidRDefault="00C53371" w:rsidP="00BA048F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533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 xml:space="preserve">Сайт: 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hyperlink r:id="rId8" w:history="1">
              <w:r w:rsidR="00BA048F">
                <w:rPr>
                  <w:rStyle w:val="a7"/>
                </w:rPr>
                <w:t>https://www.art.yale.edu/</w:t>
              </w:r>
            </w:hyperlink>
          </w:p>
          <w:p w:rsidR="00BA048F" w:rsidRPr="00BA048F" w:rsidRDefault="00BA048F" w:rsidP="00BA04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 </w:t>
            </w:r>
            <w:r w:rsidRPr="00BA048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Ожидание – креативный и удобный сайт школы искусств при Йельском университете. Реальность – странный ресурс, оформленный в стиле нулевых. Контент абсолютно не структурирован, неправильно оформлен футер, хедер и </w:t>
            </w:r>
            <w:proofErr w:type="spellStart"/>
            <w:r w:rsidRPr="00BA048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сайдбар</w:t>
            </w:r>
            <w:proofErr w:type="spellEnd"/>
            <w:r w:rsidRPr="00BA048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. Полно мигающей анимации, подчеркнутых ссылок, непонятных картинок и фотографий невысокого качества. Для истинных художников такой ресурс покажется вполне оригинальным с артистической точки зрения. Но в плане удобства использования он далек от совершенства.</w:t>
            </w:r>
            <w:r w:rsidRPr="00BA04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:rsidR="00BA048F" w:rsidRDefault="00BA048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 w:rsidR="006C323E" w:rsidRDefault="00BA048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r w:rsidR="006C323E">
        <w:rPr>
          <w:rFonts w:ascii="Times New Roman" w:hAnsi="Times New Roman" w:cs="Times New Roman"/>
          <w:sz w:val="28"/>
        </w:rPr>
        <w:lastRenderedPageBreak/>
        <w:t>Примеры удобного интерфейса: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6945"/>
        <w:gridCol w:w="7307"/>
      </w:tblGrid>
      <w:tr w:rsidR="006C323E" w:rsidTr="006C323E">
        <w:tc>
          <w:tcPr>
            <w:tcW w:w="534" w:type="dxa"/>
          </w:tcPr>
          <w:p w:rsidR="006C323E" w:rsidRDefault="006C323E" w:rsidP="006C323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6945" w:type="dxa"/>
          </w:tcPr>
          <w:p w:rsidR="006C323E" w:rsidRDefault="00BA048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Галерея цветков:</w:t>
            </w:r>
          </w:p>
          <w:p w:rsidR="00BA048F" w:rsidRDefault="00BA048F">
            <w:pPr>
              <w:rPr>
                <w:rFonts w:ascii="Times New Roman" w:hAnsi="Times New Roman" w:cs="Times New Roman"/>
                <w:sz w:val="28"/>
              </w:rPr>
            </w:pPr>
          </w:p>
          <w:p w:rsidR="006C323E" w:rsidRDefault="00BA048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145280" cy="2392680"/>
                  <wp:effectExtent l="0" t="0" r="7620" b="7620"/>
                  <wp:docPr id="7" name="Рисунок 7" descr="https://my-master.net.ua/wp-content/uploads/2019/02/primery-horoshih-sajtov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my-master.net.ua/wp-content/uploads/2019/02/primery-horoshih-sajtov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5280" cy="239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7" w:type="dxa"/>
          </w:tcPr>
          <w:p w:rsidR="00BA048F" w:rsidRDefault="00C53371" w:rsidP="00BA048F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proofErr w:type="gramStart"/>
            <w:r w:rsidRPr="00C533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 xml:space="preserve">Сайт: 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="00BA048F">
              <w:rPr>
                <w:rFonts w:ascii="Times New Roman" w:hAnsi="Times New Roman" w:cs="Times New Roman"/>
                <w:color w:val="4F81BD" w:themeColor="accent1"/>
                <w:sz w:val="28"/>
                <w:szCs w:val="28"/>
                <w:u w:val="single"/>
              </w:rPr>
              <w:t>viomio-floral</w:t>
            </w:r>
            <w:r w:rsidR="00BA048F" w:rsidRPr="00BA048F">
              <w:rPr>
                <w:rFonts w:ascii="Times New Roman" w:hAnsi="Times New Roman" w:cs="Times New Roman"/>
                <w:color w:val="4F81BD" w:themeColor="accent1"/>
                <w:sz w:val="28"/>
                <w:szCs w:val="28"/>
                <w:u w:val="single"/>
              </w:rPr>
              <w:t>.com</w:t>
            </w:r>
            <w:proofErr w:type="gramEnd"/>
          </w:p>
          <w:p w:rsidR="00BA048F" w:rsidRDefault="00BA048F" w:rsidP="00BA048F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 xml:space="preserve">   </w:t>
            </w:r>
            <w:r w:rsidRPr="00BA048F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Основная идея проекта была рождена в дождливом Санкт-Петербурге. Оригинальные рамочки с таким превосходным цветком, как гербарий выглядят очень стильно и способны приукрасить практически любой интерьер. Сайт компании также выглядит не менее оригинально.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</w:p>
          <w:p w:rsidR="006C323E" w:rsidRPr="00BA048F" w:rsidRDefault="006C323E" w:rsidP="00BA048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323E" w:rsidTr="006C323E">
        <w:tc>
          <w:tcPr>
            <w:tcW w:w="534" w:type="dxa"/>
          </w:tcPr>
          <w:p w:rsidR="006C323E" w:rsidRDefault="006C323E" w:rsidP="006C323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6945" w:type="dxa"/>
          </w:tcPr>
          <w:p w:rsidR="006C323E" w:rsidRDefault="00C5337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Хостел «Квартира 31»</w:t>
            </w:r>
          </w:p>
          <w:p w:rsidR="00497A31" w:rsidRDefault="00C5337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099560" cy="2659380"/>
                  <wp:effectExtent l="0" t="0" r="0" b="7620"/>
                  <wp:docPr id="8" name="Рисунок 8" descr="http://intermonte.ru/wp-content/uploads/2017/07/image13-674x3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intermonte.ru/wp-content/uploads/2017/07/image13-674x3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9560" cy="265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7" w:type="dxa"/>
          </w:tcPr>
          <w:p w:rsidR="00C53371" w:rsidRPr="00C53371" w:rsidRDefault="00C53371" w:rsidP="00C53371">
            <w:pPr>
              <w:pStyle w:val="a8"/>
              <w:shd w:val="clear" w:color="auto" w:fill="FFFFFF"/>
              <w:spacing w:before="0" w:beforeAutospacing="0" w:after="150" w:afterAutospacing="0"/>
              <w:rPr>
                <w:sz w:val="28"/>
                <w:szCs w:val="28"/>
              </w:rPr>
            </w:pPr>
            <w:r w:rsidRPr="00C53371">
              <w:rPr>
                <w:color w:val="333333"/>
                <w:sz w:val="28"/>
                <w:szCs w:val="28"/>
              </w:rPr>
              <w:t xml:space="preserve">Сайт: </w:t>
            </w:r>
            <w:hyperlink r:id="rId11" w:history="1">
              <w:r w:rsidRPr="00C53371">
                <w:rPr>
                  <w:rStyle w:val="a7"/>
                  <w:sz w:val="28"/>
                  <w:szCs w:val="28"/>
                </w:rPr>
                <w:t>https://kvartira31.com/</w:t>
              </w:r>
            </w:hyperlink>
          </w:p>
          <w:p w:rsidR="00C53371" w:rsidRPr="00C53371" w:rsidRDefault="00C53371" w:rsidP="00C53371">
            <w:pPr>
              <w:pStyle w:val="a8"/>
              <w:shd w:val="clear" w:color="auto" w:fill="FFFFFF"/>
              <w:spacing w:before="0" w:beforeAutospacing="0" w:after="150" w:afterAutospacing="0"/>
              <w:rPr>
                <w:color w:val="333333"/>
                <w:sz w:val="28"/>
                <w:szCs w:val="28"/>
              </w:rPr>
            </w:pPr>
            <w:r w:rsidRPr="00C53371">
              <w:rPr>
                <w:color w:val="333333"/>
                <w:sz w:val="28"/>
                <w:szCs w:val="28"/>
              </w:rPr>
              <w:t>“Вкусный” дизайн с фотографиями интерьеров, где хочется пожить. Оформление в теплых тонах неслучайно — желтый и оранжевый у многих людей ассоциируются с уютом и домашним теплом.</w:t>
            </w:r>
          </w:p>
          <w:p w:rsidR="00C53371" w:rsidRPr="00C53371" w:rsidRDefault="00C53371" w:rsidP="00C53371">
            <w:pPr>
              <w:pStyle w:val="a8"/>
              <w:shd w:val="clear" w:color="auto" w:fill="FFFFFF"/>
              <w:spacing w:before="0" w:beforeAutospacing="0" w:after="150" w:afterAutospacing="0"/>
              <w:rPr>
                <w:color w:val="333333"/>
                <w:sz w:val="28"/>
                <w:szCs w:val="28"/>
              </w:rPr>
            </w:pPr>
            <w:r w:rsidRPr="00C53371">
              <w:rPr>
                <w:color w:val="333333"/>
                <w:sz w:val="28"/>
                <w:szCs w:val="28"/>
              </w:rPr>
              <w:t xml:space="preserve">  </w:t>
            </w:r>
            <w:r w:rsidRPr="00C53371">
              <w:rPr>
                <w:color w:val="333333"/>
                <w:sz w:val="28"/>
                <w:szCs w:val="28"/>
              </w:rPr>
              <w:t>На сайте можно забронировать места в двух хостелах. Удобно, что на первом экране пользователь может выбрать, какой хостел его интересует.</w:t>
            </w:r>
          </w:p>
          <w:p w:rsidR="006C323E" w:rsidRPr="00C53371" w:rsidRDefault="006C32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C323E" w:rsidRPr="00BA6585" w:rsidRDefault="006C323E">
      <w:pPr>
        <w:rPr>
          <w:rFonts w:ascii="Times New Roman" w:hAnsi="Times New Roman" w:cs="Times New Roman"/>
          <w:sz w:val="28"/>
        </w:rPr>
      </w:pPr>
    </w:p>
    <w:sectPr w:rsidR="006C323E" w:rsidRPr="00BA6585" w:rsidSect="00BA6585">
      <w:pgSz w:w="16838" w:h="11906" w:orient="landscape"/>
      <w:pgMar w:top="85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585"/>
    <w:rsid w:val="00273AB9"/>
    <w:rsid w:val="00497A31"/>
    <w:rsid w:val="006C323E"/>
    <w:rsid w:val="00A743CF"/>
    <w:rsid w:val="00B67369"/>
    <w:rsid w:val="00BA048F"/>
    <w:rsid w:val="00BA6585"/>
    <w:rsid w:val="00C53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B9B48"/>
  <w15:docId w15:val="{B930C05B-81FA-4F41-B93B-C61ACE3EC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6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A658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A65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A6585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semiHidden/>
    <w:unhideWhenUsed/>
    <w:rsid w:val="00BA048F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C533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825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t.yale.edu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domperignon.com/ww-en/" TargetMode="External"/><Relationship Id="rId11" Type="http://schemas.openxmlformats.org/officeDocument/2006/relationships/hyperlink" Target="https://kvartira31.com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5182B7-3A01-47CB-B95F-18BCBD3CD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kamol rakhimov</cp:lastModifiedBy>
  <cp:revision>3</cp:revision>
  <dcterms:created xsi:type="dcterms:W3CDTF">2019-09-24T05:21:00Z</dcterms:created>
  <dcterms:modified xsi:type="dcterms:W3CDTF">2020-01-16T15:52:00Z</dcterms:modified>
</cp:coreProperties>
</file>