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9F8A7" w14:textId="05E59E67" w:rsidR="000C3AB4" w:rsidRPr="00001777" w:rsidRDefault="009D7076" w:rsidP="6C3A7777">
      <w:pPr>
        <w:pStyle w:val="Title"/>
        <w:rPr>
          <w:rFonts w:asciiTheme="minorHAnsi" w:hAnsiTheme="minorHAnsi" w:cstheme="minorBidi"/>
          <w:b/>
          <w:bCs/>
        </w:rPr>
      </w:pPr>
      <w:r w:rsidRPr="2B4729EF">
        <w:rPr>
          <w:rFonts w:asciiTheme="minorHAnsi" w:hAnsiTheme="minorHAnsi" w:cstheme="minorBidi"/>
          <w:b/>
          <w:bCs/>
        </w:rPr>
        <w:t>Module Descriptor</w:t>
      </w:r>
      <w:r w:rsidR="00D46B1E" w:rsidRPr="2B4729EF">
        <w:rPr>
          <w:rFonts w:asciiTheme="minorHAnsi" w:hAnsiTheme="minorHAnsi" w:cstheme="minorBidi"/>
          <w:b/>
          <w:bCs/>
        </w:rPr>
        <w:t xml:space="preserve"> </w:t>
      </w:r>
    </w:p>
    <w:p w14:paraId="2C72D09D" w14:textId="10C7112C" w:rsidR="00CE5A09" w:rsidRPr="00001777" w:rsidRDefault="00D46B1E" w:rsidP="6C3A7777">
      <w:pPr>
        <w:pStyle w:val="Heading1"/>
        <w:ind w:left="0"/>
        <w:rPr>
          <w:rFonts w:asciiTheme="minorHAnsi" w:hAnsiTheme="minorHAnsi" w:cstheme="minorBidi"/>
        </w:rPr>
      </w:pPr>
      <w:r w:rsidRPr="6C3A7777">
        <w:rPr>
          <w:rFonts w:asciiTheme="minorHAnsi" w:hAnsiTheme="minorHAnsi" w:cstheme="minorBidi"/>
        </w:rPr>
        <w:t xml:space="preserve">Section </w:t>
      </w:r>
      <w:r w:rsidR="00CE5A09" w:rsidRPr="6C3A7777">
        <w:rPr>
          <w:rFonts w:asciiTheme="minorHAnsi" w:hAnsiTheme="minorHAnsi" w:cstheme="minorBidi"/>
        </w:rPr>
        <w:t>A</w:t>
      </w:r>
    </w:p>
    <w:p w14:paraId="39A566F5" w14:textId="01280842" w:rsidR="2B4729EF" w:rsidRDefault="00E742FF" w:rsidP="403F3F98">
      <w:pPr>
        <w:pStyle w:val="ListParagraph"/>
        <w:numPr>
          <w:ilvl w:val="0"/>
          <w:numId w:val="13"/>
        </w:numPr>
      </w:pPr>
      <w:r w:rsidRPr="2B4729EF">
        <w:rPr>
          <w:rStyle w:val="Strong"/>
        </w:rPr>
        <w:t>Module Title</w:t>
      </w:r>
      <w:r w:rsidRPr="2B4729EF">
        <w:rPr>
          <w:rStyle w:val="Strong"/>
        </w:rPr>
        <w:br/>
      </w:r>
      <w:r w:rsidRPr="00E86BF5">
        <w:rPr>
          <w:rStyle w:val="Strong"/>
          <w:b w:val="0"/>
          <w:bCs w:val="0"/>
        </w:rPr>
        <w:t>Data as a Service</w:t>
      </w:r>
    </w:p>
    <w:p w14:paraId="5199B958" w14:textId="44D414A0" w:rsidR="53A2A67C" w:rsidRDefault="53A2A67C" w:rsidP="53A2A67C">
      <w:pPr>
        <w:pStyle w:val="NoSpacing"/>
      </w:pPr>
    </w:p>
    <w:p w14:paraId="47114147" w14:textId="4020CABC" w:rsidR="53A2A67C" w:rsidRPr="007E1C01" w:rsidRDefault="00E742FF" w:rsidP="53A2A67C">
      <w:pPr>
        <w:pStyle w:val="ListParagraph"/>
        <w:numPr>
          <w:ilvl w:val="0"/>
          <w:numId w:val="13"/>
        </w:numPr>
        <w:rPr>
          <w:b/>
          <w:bCs/>
        </w:rPr>
      </w:pPr>
      <w:r w:rsidRPr="7DEEC26F">
        <w:rPr>
          <w:rStyle w:val="Strong"/>
        </w:rPr>
        <w:t>SITS Module Code</w:t>
      </w:r>
      <w:r w:rsidRPr="7DEEC26F">
        <w:rPr>
          <w:rStyle w:val="Strong"/>
        </w:rPr>
        <w:br/>
      </w:r>
      <w:r w:rsidRPr="00E86BF5">
        <w:rPr>
          <w:rStyle w:val="Strong"/>
          <w:b w:val="0"/>
          <w:bCs w:val="0"/>
        </w:rPr>
        <w:t>UI108005</w:t>
      </w:r>
    </w:p>
    <w:p w14:paraId="1740E11B" w14:textId="634C334E" w:rsidR="53A2A67C" w:rsidRPr="007E1C01" w:rsidRDefault="00E742FF" w:rsidP="53A2A67C">
      <w:pPr>
        <w:pStyle w:val="ListParagraph"/>
        <w:numPr>
          <w:ilvl w:val="0"/>
          <w:numId w:val="13"/>
        </w:numPr>
        <w:rPr>
          <w:b/>
          <w:bCs/>
        </w:rPr>
      </w:pPr>
      <w:r w:rsidRPr="7DEEC26F">
        <w:rPr>
          <w:rStyle w:val="Strong"/>
        </w:rPr>
        <w:t>SCQF Level</w:t>
      </w:r>
      <w:r w:rsidRPr="7DEEC26F">
        <w:rPr>
          <w:rStyle w:val="Strong"/>
        </w:rPr>
        <w:br/>
      </w:r>
      <w:r w:rsidRPr="00E86BF5">
        <w:rPr>
          <w:rStyle w:val="Strong"/>
          <w:b w:val="0"/>
          <w:bCs w:val="0"/>
        </w:rPr>
        <w:t xml:space="preserve">8 </w:t>
      </w:r>
    </w:p>
    <w:p w14:paraId="7BEFBB45" w14:textId="233505DD" w:rsidR="53A2A67C" w:rsidRPr="007E1C01" w:rsidRDefault="00E742FF" w:rsidP="53A2A67C">
      <w:pPr>
        <w:pStyle w:val="ListParagraph"/>
        <w:numPr>
          <w:ilvl w:val="0"/>
          <w:numId w:val="13"/>
        </w:numPr>
        <w:rPr>
          <w:b/>
          <w:bCs/>
        </w:rPr>
      </w:pPr>
      <w:r w:rsidRPr="7DEEC26F">
        <w:rPr>
          <w:rStyle w:val="Strong"/>
        </w:rPr>
        <w:t>SCQF Credit Points</w:t>
      </w:r>
      <w:r w:rsidRPr="7DEEC26F">
        <w:rPr>
          <w:rStyle w:val="Strong"/>
        </w:rPr>
        <w:br/>
      </w:r>
      <w:r w:rsidR="00E86BF5" w:rsidRPr="00E86BF5">
        <w:rPr>
          <w:rStyle w:val="Strong"/>
          <w:b w:val="0"/>
          <w:bCs w:val="0"/>
        </w:rPr>
        <w:t>20</w:t>
      </w:r>
    </w:p>
    <w:p w14:paraId="0D638E7A" w14:textId="5ABF3BEE" w:rsidR="00E742FF" w:rsidRPr="00001777" w:rsidRDefault="00E742FF" w:rsidP="6C3A7777">
      <w:pPr>
        <w:pStyle w:val="ListParagraph"/>
        <w:numPr>
          <w:ilvl w:val="0"/>
          <w:numId w:val="13"/>
        </w:numPr>
        <w:rPr>
          <w:rStyle w:val="Strong"/>
        </w:rPr>
      </w:pPr>
      <w:r w:rsidRPr="403F3F98">
        <w:rPr>
          <w:rStyle w:val="Strong"/>
        </w:rPr>
        <w:t>Module Leader</w:t>
      </w:r>
      <w:r w:rsidR="4FA5C474" w:rsidRPr="403F3F98">
        <w:rPr>
          <w:rStyle w:val="Strong"/>
        </w:rPr>
        <w:t xml:space="preserve">, </w:t>
      </w:r>
      <w:r w:rsidRPr="403F3F98">
        <w:rPr>
          <w:rStyle w:val="Strong"/>
        </w:rPr>
        <w:t>include staff ID and email address</w:t>
      </w:r>
    </w:p>
    <w:p w14:paraId="0DECADA9" w14:textId="1FE5FE94" w:rsidR="7DEEC26F" w:rsidRPr="007E1C01" w:rsidRDefault="00D87F50" w:rsidP="007E1C01">
      <w:pPr>
        <w:rPr>
          <w:rFonts w:ascii="Aptos Narrow" w:hAnsi="Aptos Narrow"/>
          <w:color w:val="000000"/>
        </w:rPr>
      </w:pPr>
      <w:r>
        <w:rPr>
          <w:rFonts w:ascii="Aptos Narrow" w:hAnsi="Aptos Narrow"/>
          <w:color w:val="000000"/>
          <w:sz w:val="22"/>
        </w:rPr>
        <w:t>Mike Walkey NWH1MW</w:t>
      </w:r>
    </w:p>
    <w:p w14:paraId="6E7EF587" w14:textId="34D3FB1C" w:rsidR="53A2A67C" w:rsidRDefault="53A2A67C" w:rsidP="53A2A67C">
      <w:pPr>
        <w:pStyle w:val="NoSpacing"/>
      </w:pPr>
    </w:p>
    <w:p w14:paraId="06D3EC93" w14:textId="1C2009FA" w:rsidR="00E742FF" w:rsidRPr="00001777" w:rsidRDefault="00E742FF" w:rsidP="6C3A7777">
      <w:pPr>
        <w:pStyle w:val="ListParagraph"/>
        <w:numPr>
          <w:ilvl w:val="0"/>
          <w:numId w:val="13"/>
        </w:numPr>
        <w:rPr>
          <w:rStyle w:val="Strong"/>
        </w:rPr>
      </w:pPr>
      <w:r w:rsidRPr="403F3F98">
        <w:rPr>
          <w:rStyle w:val="Strong"/>
        </w:rPr>
        <w:t>Module Team Members</w:t>
      </w:r>
      <w:r w:rsidR="62C3ADD5" w:rsidRPr="403F3F98">
        <w:rPr>
          <w:rStyle w:val="Strong"/>
        </w:rPr>
        <w:t>,</w:t>
      </w:r>
      <w:r w:rsidRPr="403F3F98">
        <w:rPr>
          <w:rStyle w:val="Strong"/>
        </w:rPr>
        <w:t xml:space="preserve"> include staff IDs and email addresses</w:t>
      </w:r>
    </w:p>
    <w:tbl>
      <w:tblPr>
        <w:tblW w:w="5249" w:type="dxa"/>
        <w:tblLook w:val="04A0" w:firstRow="1" w:lastRow="0" w:firstColumn="1" w:lastColumn="0" w:noHBand="0" w:noVBand="1"/>
      </w:tblPr>
      <w:tblGrid>
        <w:gridCol w:w="3228"/>
        <w:gridCol w:w="2021"/>
      </w:tblGrid>
      <w:tr w:rsidR="00421ED6" w:rsidRPr="00AE773E" w14:paraId="6BCCDD6F" w14:textId="77777777" w:rsidTr="00421ED6">
        <w:trPr>
          <w:trHeight w:val="137"/>
        </w:trPr>
        <w:tc>
          <w:tcPr>
            <w:tcW w:w="3228" w:type="dxa"/>
            <w:tcBorders>
              <w:top w:val="nil"/>
              <w:left w:val="nil"/>
              <w:bottom w:val="nil"/>
              <w:right w:val="nil"/>
            </w:tcBorders>
            <w:shd w:val="clear" w:color="auto" w:fill="auto"/>
            <w:noWrap/>
            <w:vAlign w:val="bottom"/>
            <w:hideMark/>
          </w:tcPr>
          <w:p w14:paraId="3A2683BE" w14:textId="581966CC" w:rsidR="00421ED6" w:rsidRPr="00AE773E" w:rsidRDefault="00421ED6" w:rsidP="007D6804">
            <w:pPr>
              <w:spacing w:after="0" w:line="240" w:lineRule="auto"/>
              <w:rPr>
                <w:rFonts w:ascii="Aptos Narrow" w:eastAsia="Times New Roman" w:hAnsi="Aptos Narrow" w:cs="Times New Roman"/>
                <w:color w:val="000000"/>
                <w:lang w:val="en-GB" w:eastAsia="en-GB"/>
              </w:rPr>
            </w:pPr>
            <w:r w:rsidRPr="00AE773E">
              <w:rPr>
                <w:rFonts w:ascii="Aptos Narrow" w:eastAsia="Times New Roman" w:hAnsi="Aptos Narrow" w:cs="Times New Roman"/>
                <w:color w:val="000000"/>
                <w:lang w:val="en-GB" w:eastAsia="en-GB"/>
              </w:rPr>
              <w:t>Charles</w:t>
            </w:r>
            <w:r>
              <w:rPr>
                <w:rFonts w:ascii="Aptos Narrow" w:eastAsia="Times New Roman" w:hAnsi="Aptos Narrow" w:cs="Times New Roman"/>
                <w:color w:val="000000"/>
                <w:lang w:val="en-GB" w:eastAsia="en-GB"/>
              </w:rPr>
              <w:t xml:space="preserve">   </w:t>
            </w:r>
            <w:r w:rsidRPr="00AE773E">
              <w:rPr>
                <w:rFonts w:ascii="Aptos Narrow" w:eastAsia="Times New Roman" w:hAnsi="Aptos Narrow" w:cs="Times New Roman"/>
                <w:color w:val="000000"/>
                <w:lang w:val="en-GB" w:eastAsia="en-GB"/>
              </w:rPr>
              <w:t>McCrimmon</w:t>
            </w:r>
          </w:p>
        </w:tc>
        <w:tc>
          <w:tcPr>
            <w:tcW w:w="2021" w:type="dxa"/>
            <w:tcBorders>
              <w:top w:val="nil"/>
              <w:left w:val="nil"/>
              <w:bottom w:val="nil"/>
              <w:right w:val="nil"/>
            </w:tcBorders>
            <w:shd w:val="clear" w:color="auto" w:fill="auto"/>
            <w:noWrap/>
            <w:vAlign w:val="bottom"/>
            <w:hideMark/>
          </w:tcPr>
          <w:p w14:paraId="7298D268" w14:textId="77777777" w:rsidR="00421ED6" w:rsidRPr="00AE773E" w:rsidRDefault="00421ED6" w:rsidP="007D6804">
            <w:pPr>
              <w:spacing w:after="0" w:line="240" w:lineRule="auto"/>
              <w:rPr>
                <w:rFonts w:ascii="Aptos Narrow" w:eastAsia="Times New Roman" w:hAnsi="Aptos Narrow" w:cs="Times New Roman"/>
                <w:color w:val="000000"/>
                <w:lang w:val="en-GB" w:eastAsia="en-GB"/>
              </w:rPr>
            </w:pPr>
            <w:r w:rsidRPr="00AE773E">
              <w:rPr>
                <w:rFonts w:ascii="Aptos Narrow" w:eastAsia="Times New Roman" w:hAnsi="Aptos Narrow" w:cs="Times New Roman"/>
                <w:color w:val="000000"/>
                <w:lang w:val="en-GB" w:eastAsia="en-GB"/>
              </w:rPr>
              <w:t>NWH21CM</w:t>
            </w:r>
          </w:p>
        </w:tc>
      </w:tr>
    </w:tbl>
    <w:p w14:paraId="48D51D35" w14:textId="08C99A60" w:rsidR="7DEEC26F" w:rsidRDefault="7DEEC26F" w:rsidP="403F3F98">
      <w:pPr>
        <w:pStyle w:val="NoSpacing"/>
      </w:pPr>
    </w:p>
    <w:p w14:paraId="671478A8" w14:textId="583E8958" w:rsidR="53A2A67C" w:rsidRDefault="53A2A67C" w:rsidP="53A2A67C">
      <w:pPr>
        <w:pStyle w:val="NoSpacing"/>
      </w:pPr>
    </w:p>
    <w:p w14:paraId="03842D5D" w14:textId="4F92E440" w:rsidR="00E742FF" w:rsidRPr="00001777" w:rsidRDefault="3852F51F" w:rsidP="6C3A7777">
      <w:pPr>
        <w:pStyle w:val="ListParagraph"/>
        <w:numPr>
          <w:ilvl w:val="0"/>
          <w:numId w:val="13"/>
        </w:numPr>
        <w:rPr>
          <w:rStyle w:val="Strong"/>
        </w:rPr>
      </w:pPr>
      <w:r w:rsidRPr="6C3A7777">
        <w:rPr>
          <w:rStyle w:val="Strong"/>
        </w:rPr>
        <w:t xml:space="preserve">Faculty and </w:t>
      </w:r>
      <w:r w:rsidR="13A87D35" w:rsidRPr="6C3A7777">
        <w:rPr>
          <w:rStyle w:val="Strong"/>
        </w:rPr>
        <w:t xml:space="preserve">Cognate Subject </w:t>
      </w:r>
      <w:r w:rsidR="73A05665" w:rsidRPr="6C3A7777">
        <w:rPr>
          <w:rStyle w:val="Strong"/>
        </w:rPr>
        <w:t>Group</w:t>
      </w:r>
    </w:p>
    <w:p w14:paraId="2F1E0E57" w14:textId="3F234505" w:rsidR="73A05665" w:rsidRDefault="73A05665" w:rsidP="2B4729EF">
      <w:pPr>
        <w:rPr>
          <w:rStyle w:val="Strong"/>
          <w:b w:val="0"/>
          <w:bCs w:val="0"/>
        </w:rPr>
      </w:pPr>
      <w:r w:rsidRPr="2B4729EF">
        <w:rPr>
          <w:rStyle w:val="Strong"/>
          <w:b w:val="0"/>
          <w:bCs w:val="0"/>
        </w:rPr>
        <w:t>Faculty:</w:t>
      </w:r>
      <w:r w:rsidR="007E1C01">
        <w:rPr>
          <w:rStyle w:val="Strong"/>
          <w:b w:val="0"/>
          <w:bCs w:val="0"/>
        </w:rPr>
        <w:t xml:space="preserve"> </w:t>
      </w:r>
      <w:r w:rsidRPr="2B4729EF">
        <w:rPr>
          <w:rStyle w:val="Strong"/>
          <w:b w:val="0"/>
          <w:bCs w:val="0"/>
        </w:rPr>
        <w:t>Science, Technology and the Environment</w:t>
      </w:r>
      <w:r w:rsidR="049A3019" w:rsidRPr="2B4729EF">
        <w:rPr>
          <w:rStyle w:val="Strong"/>
          <w:b w:val="0"/>
          <w:bCs w:val="0"/>
        </w:rPr>
        <w:t xml:space="preserve"> </w:t>
      </w:r>
    </w:p>
    <w:p w14:paraId="59D781BF" w14:textId="3B441D42" w:rsidR="4E190A67" w:rsidRDefault="73A05665" w:rsidP="4E190A67">
      <w:pPr>
        <w:rPr>
          <w:rStyle w:val="Strong"/>
          <w:b w:val="0"/>
          <w:bCs w:val="0"/>
        </w:rPr>
      </w:pPr>
      <w:r w:rsidRPr="4E190A67">
        <w:rPr>
          <w:rStyle w:val="Strong"/>
          <w:b w:val="0"/>
          <w:bCs w:val="0"/>
        </w:rPr>
        <w:t>CSG:</w:t>
      </w:r>
      <w:r w:rsidR="007E1C01">
        <w:rPr>
          <w:rStyle w:val="Strong"/>
          <w:b w:val="0"/>
          <w:bCs w:val="0"/>
        </w:rPr>
        <w:t xml:space="preserve"> </w:t>
      </w:r>
      <w:r w:rsidRPr="4E190A67">
        <w:rPr>
          <w:rStyle w:val="Strong"/>
          <w:b w:val="0"/>
          <w:bCs w:val="0"/>
        </w:rPr>
        <w:t>Engineering, Computing and the Built Environment</w:t>
      </w:r>
      <w:r w:rsidR="3096F6C9" w:rsidRPr="4E190A67">
        <w:rPr>
          <w:rStyle w:val="Strong"/>
          <w:b w:val="0"/>
          <w:bCs w:val="0"/>
        </w:rPr>
        <w:t xml:space="preserve"> </w:t>
      </w:r>
    </w:p>
    <w:p w14:paraId="53386022" w14:textId="33C2D099" w:rsidR="53A2A67C" w:rsidRPr="007E1C01" w:rsidRDefault="00E742FF" w:rsidP="53A2A67C">
      <w:pPr>
        <w:pStyle w:val="ListParagraph"/>
        <w:numPr>
          <w:ilvl w:val="0"/>
          <w:numId w:val="13"/>
        </w:numPr>
        <w:rPr>
          <w:b/>
          <w:bCs/>
        </w:rPr>
      </w:pPr>
      <w:r w:rsidRPr="00421ED6">
        <w:rPr>
          <w:rStyle w:val="Strong"/>
        </w:rPr>
        <w:t>Exam Board and Exam Board Module Sub-group</w:t>
      </w:r>
      <w:r w:rsidRPr="00421ED6">
        <w:rPr>
          <w:rStyle w:val="Strong"/>
        </w:rPr>
        <w:br/>
      </w:r>
      <w:r w:rsidRPr="00421ED6">
        <w:rPr>
          <w:rStyle w:val="Strong"/>
        </w:rPr>
        <w:br/>
      </w:r>
      <w:r w:rsidRPr="00421ED6">
        <w:rPr>
          <w:rStyle w:val="Strong"/>
          <w:b w:val="0"/>
          <w:bCs w:val="0"/>
        </w:rPr>
        <w:t>Computing &amp; IT</w:t>
      </w:r>
    </w:p>
    <w:p w14:paraId="6F2FDE7B" w14:textId="2744ABF4" w:rsidR="2B4729EF" w:rsidRPr="007E1C01" w:rsidRDefault="00E742FF" w:rsidP="403F3F98">
      <w:pPr>
        <w:pStyle w:val="ListParagraph"/>
        <w:numPr>
          <w:ilvl w:val="0"/>
          <w:numId w:val="13"/>
        </w:numPr>
        <w:rPr>
          <w:b/>
          <w:bCs/>
        </w:rPr>
      </w:pPr>
      <w:r w:rsidRPr="2B4729EF">
        <w:rPr>
          <w:rStyle w:val="Strong"/>
        </w:rPr>
        <w:t>Date of Module Start / Most Recent Revision</w:t>
      </w:r>
      <w:r w:rsidRPr="2B4729EF">
        <w:rPr>
          <w:rStyle w:val="Strong"/>
        </w:rPr>
        <w:br/>
      </w:r>
      <w:r w:rsidRPr="2B4729EF">
        <w:rPr>
          <w:rStyle w:val="Strong"/>
        </w:rPr>
        <w:br/>
      </w:r>
      <w:r w:rsidRPr="00421ED6">
        <w:rPr>
          <w:rStyle w:val="Strong"/>
          <w:b w:val="0"/>
          <w:bCs w:val="0"/>
        </w:rPr>
        <w:t>September 202</w:t>
      </w:r>
      <w:r w:rsidR="007E1C01">
        <w:rPr>
          <w:rStyle w:val="Strong"/>
          <w:b w:val="0"/>
          <w:bCs w:val="0"/>
        </w:rPr>
        <w:t xml:space="preserve">0/September 2025 </w:t>
      </w:r>
    </w:p>
    <w:p w14:paraId="33069166" w14:textId="457E5435" w:rsidR="53A2A67C" w:rsidRDefault="53A2A67C" w:rsidP="53A2A67C">
      <w:pPr>
        <w:pStyle w:val="NoSpacing"/>
      </w:pPr>
    </w:p>
    <w:p w14:paraId="170969CC" w14:textId="0F59ABEA" w:rsidR="53A2A67C" w:rsidRPr="007E1C01" w:rsidRDefault="00E742FF" w:rsidP="53A2A67C">
      <w:pPr>
        <w:pStyle w:val="ListParagraph"/>
        <w:numPr>
          <w:ilvl w:val="0"/>
          <w:numId w:val="13"/>
        </w:numPr>
        <w:rPr>
          <w:b/>
          <w:bCs/>
        </w:rPr>
      </w:pPr>
      <w:r w:rsidRPr="2B4729EF">
        <w:rPr>
          <w:rStyle w:val="Strong"/>
        </w:rPr>
        <w:t>Semester</w:t>
      </w:r>
      <w:r w:rsidRPr="2B4729EF">
        <w:rPr>
          <w:rStyle w:val="Strong"/>
        </w:rPr>
        <w:br/>
      </w:r>
      <w:r w:rsidRPr="2B4729EF">
        <w:rPr>
          <w:rStyle w:val="Strong"/>
        </w:rPr>
        <w:br/>
      </w:r>
      <w:r w:rsidRPr="00421ED6">
        <w:rPr>
          <w:rStyle w:val="Strong"/>
          <w:b w:val="0"/>
          <w:bCs w:val="0"/>
        </w:rPr>
        <w:t>SC</w:t>
      </w:r>
    </w:p>
    <w:p w14:paraId="0C269E87" w14:textId="77777777" w:rsidR="00E742FF" w:rsidRPr="00001777" w:rsidRDefault="00E742FF" w:rsidP="6C3A7777">
      <w:pPr>
        <w:pStyle w:val="ListParagraph"/>
        <w:numPr>
          <w:ilvl w:val="0"/>
          <w:numId w:val="13"/>
        </w:numPr>
        <w:rPr>
          <w:rStyle w:val="Strong"/>
        </w:rPr>
      </w:pPr>
      <w:r w:rsidRPr="6C3A7777">
        <w:rPr>
          <w:rStyle w:val="Strong"/>
        </w:rPr>
        <w:t>Minimum / Maximum Student Numbers</w:t>
      </w:r>
    </w:p>
    <w:p w14:paraId="1EDB2B42" w14:textId="709C90FE" w:rsidR="00E742FF" w:rsidRPr="00001777" w:rsidRDefault="00E742FF" w:rsidP="403F3F98">
      <w:pPr>
        <w:pStyle w:val="NoSpacing"/>
      </w:pPr>
      <w:r>
        <w:t xml:space="preserve">Minimum numbers: 5 </w:t>
      </w:r>
      <w:r w:rsidR="00097502">
        <w:t xml:space="preserve"> </w:t>
      </w:r>
    </w:p>
    <w:p w14:paraId="4A183055" w14:textId="116777C2" w:rsidR="00E742FF" w:rsidRPr="00001777" w:rsidRDefault="00E742FF" w:rsidP="403F3F98">
      <w:pPr>
        <w:pStyle w:val="NoSpacing"/>
      </w:pPr>
      <w:r>
        <w:t xml:space="preserve">Maximum numbers: n/a </w:t>
      </w:r>
      <w:r w:rsidR="00097502">
        <w:t xml:space="preserve"> </w:t>
      </w:r>
    </w:p>
    <w:p w14:paraId="21379730" w14:textId="4F676DC7" w:rsidR="403F3F98" w:rsidRDefault="403F3F98" w:rsidP="403F3F98">
      <w:pPr>
        <w:pStyle w:val="NoSpacing"/>
      </w:pPr>
    </w:p>
    <w:p w14:paraId="48EB8BA7" w14:textId="1A05BC93" w:rsidR="53A2A67C" w:rsidRDefault="00E742FF" w:rsidP="53A2A67C">
      <w:pPr>
        <w:pStyle w:val="ListParagraph"/>
        <w:numPr>
          <w:ilvl w:val="0"/>
          <w:numId w:val="13"/>
        </w:numPr>
        <w:rPr>
          <w:rStyle w:val="Strong"/>
        </w:rPr>
      </w:pPr>
      <w:r w:rsidRPr="403F3F98">
        <w:rPr>
          <w:rStyle w:val="Strong"/>
        </w:rPr>
        <w:lastRenderedPageBreak/>
        <w:t>Pre-requisites</w:t>
      </w:r>
      <w:r w:rsidRPr="403F3F98">
        <w:rPr>
          <w:rStyle w:val="Strong"/>
        </w:rPr>
        <w:br/>
      </w:r>
      <w:r w:rsidRPr="403F3F98">
        <w:rPr>
          <w:rStyle w:val="Strong"/>
        </w:rPr>
        <w:br/>
        <w:t>n/a</w:t>
      </w:r>
    </w:p>
    <w:p w14:paraId="0D4FF06E" w14:textId="77777777" w:rsidR="007E1C01" w:rsidRPr="007E1C01" w:rsidRDefault="007E1C01" w:rsidP="007E1C01">
      <w:pPr>
        <w:pStyle w:val="ListParagraph"/>
        <w:ind w:left="360"/>
        <w:rPr>
          <w:b/>
          <w:bCs/>
        </w:rPr>
      </w:pPr>
    </w:p>
    <w:p w14:paraId="0096B25F" w14:textId="6EA46639" w:rsidR="00E742FF" w:rsidRPr="00001777" w:rsidRDefault="00E742FF" w:rsidP="6C3A7777">
      <w:pPr>
        <w:pStyle w:val="ListParagraph"/>
        <w:numPr>
          <w:ilvl w:val="0"/>
          <w:numId w:val="13"/>
        </w:numPr>
        <w:rPr>
          <w:rStyle w:val="Strong"/>
        </w:rPr>
      </w:pPr>
      <w:r w:rsidRPr="403F3F98">
        <w:rPr>
          <w:rStyle w:val="Strong"/>
        </w:rPr>
        <w:t>Co-requisite</w:t>
      </w:r>
      <w:r w:rsidR="09DCC5C4" w:rsidRPr="403F3F98">
        <w:rPr>
          <w:rStyle w:val="Strong"/>
        </w:rPr>
        <w:t>s</w:t>
      </w:r>
    </w:p>
    <w:p w14:paraId="14F70F56" w14:textId="3A60623F" w:rsidR="53A2A67C" w:rsidRDefault="53A2A67C" w:rsidP="53A2A67C">
      <w:pPr>
        <w:pStyle w:val="NoSpacing"/>
      </w:pPr>
    </w:p>
    <w:p w14:paraId="792E70B6" w14:textId="77777777" w:rsidR="00E742FF" w:rsidRPr="00001777" w:rsidRDefault="00E742FF" w:rsidP="6C3A7777">
      <w:pPr>
        <w:pStyle w:val="ListParagraph"/>
        <w:numPr>
          <w:ilvl w:val="0"/>
          <w:numId w:val="13"/>
        </w:numPr>
        <w:rPr>
          <w:rStyle w:val="Strong"/>
        </w:rPr>
      </w:pPr>
      <w:r w:rsidRPr="6C3A7777">
        <w:rPr>
          <w:rStyle w:val="Strong"/>
        </w:rPr>
        <w:t>Mode of Study</w:t>
      </w:r>
    </w:p>
    <w:p w14:paraId="05A6DF22" w14:textId="479A426D" w:rsidR="00E742FF" w:rsidRPr="00001777" w:rsidRDefault="00E742FF" w:rsidP="4E190A67">
      <w:pPr>
        <w:tabs>
          <w:tab w:val="left" w:pos="719"/>
        </w:tabs>
        <w:ind w:left="360"/>
        <w:rPr>
          <w:b/>
          <w:bCs/>
          <w:sz w:val="22"/>
        </w:rPr>
      </w:pPr>
      <w:r w:rsidRPr="4E190A67">
        <w:rPr>
          <w:sz w:val="22"/>
        </w:rPr>
        <w:t xml:space="preserve">Give estimate of proportions of mode of </w:t>
      </w:r>
      <w:r w:rsidR="3B126FF5" w:rsidRPr="4E190A67">
        <w:rPr>
          <w:sz w:val="22"/>
        </w:rPr>
        <w:t>study but</w:t>
      </w:r>
      <w:r w:rsidRPr="4E190A67">
        <w:rPr>
          <w:sz w:val="22"/>
        </w:rPr>
        <w:t xml:space="preserve"> also highlight </w:t>
      </w:r>
      <w:r w:rsidRPr="4E190A67">
        <w:rPr>
          <w:rStyle w:val="Strong"/>
        </w:rPr>
        <w:t>main</w:t>
      </w:r>
      <w:r w:rsidRPr="4E190A67">
        <w:rPr>
          <w:sz w:val="22"/>
        </w:rPr>
        <w:t xml:space="preserve"> mode of study.</w:t>
      </w:r>
    </w:p>
    <w:p w14:paraId="18D4E809" w14:textId="77777777" w:rsidR="00A31203" w:rsidRPr="00001777" w:rsidRDefault="00A31203"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1</w:t>
      </w:r>
      <w:r w:rsidRPr="6C3A7777">
        <w:rPr>
          <w:rFonts w:ascii="Arial" w:hAnsi="Arial" w:cs="Arial"/>
        </w:rPr>
        <w:fldChar w:fldCharType="end"/>
      </w:r>
      <w:r w:rsidRPr="6C3A7777">
        <w:t>: Proportions of mode of study</w:t>
      </w:r>
    </w:p>
    <w:tbl>
      <w:tblPr>
        <w:tblStyle w:val="TableGrid"/>
        <w:tblW w:w="0" w:type="auto"/>
        <w:jc w:val="center"/>
        <w:tblLook w:val="04A0" w:firstRow="1" w:lastRow="0" w:firstColumn="1" w:lastColumn="0" w:noHBand="0" w:noVBand="1"/>
      </w:tblPr>
      <w:tblGrid>
        <w:gridCol w:w="4390"/>
        <w:gridCol w:w="1591"/>
        <w:gridCol w:w="1984"/>
      </w:tblGrid>
      <w:tr w:rsidR="00547898" w:rsidRPr="006B5F56" w14:paraId="3943CCAE" w14:textId="77777777" w:rsidTr="007D6804">
        <w:trPr>
          <w:jc w:val="center"/>
        </w:trPr>
        <w:tc>
          <w:tcPr>
            <w:tcW w:w="4390" w:type="dxa"/>
          </w:tcPr>
          <w:p w14:paraId="1CA1DBE1" w14:textId="77777777" w:rsidR="00547898" w:rsidRPr="006B5F56" w:rsidRDefault="00547898" w:rsidP="007D6804">
            <w:pPr>
              <w:rPr>
                <w:rFonts w:asciiTheme="minorHAnsi" w:hAnsiTheme="minorHAnsi" w:cs="Arial"/>
                <w:bCs/>
                <w:sz w:val="22"/>
                <w:szCs w:val="22"/>
              </w:rPr>
            </w:pPr>
            <w:bookmarkStart w:id="0" w:name="_Hlk533095098"/>
            <w:proofErr w:type="gramStart"/>
            <w:r w:rsidRPr="006B5F56">
              <w:rPr>
                <w:rFonts w:asciiTheme="minorHAnsi" w:hAnsiTheme="minorHAnsi" w:cs="Arial"/>
                <w:bCs/>
                <w:sz w:val="22"/>
                <w:szCs w:val="22"/>
              </w:rPr>
              <w:t>Video-conference</w:t>
            </w:r>
            <w:proofErr w:type="gramEnd"/>
            <w:r w:rsidRPr="006B5F56">
              <w:rPr>
                <w:rFonts w:asciiTheme="minorHAnsi" w:hAnsiTheme="minorHAnsi" w:cs="Arial"/>
                <w:bCs/>
                <w:sz w:val="22"/>
                <w:szCs w:val="22"/>
              </w:rPr>
              <w:t xml:space="preserve"> (other video technologies accessed via Internet)</w:t>
            </w:r>
          </w:p>
        </w:tc>
        <w:tc>
          <w:tcPr>
            <w:tcW w:w="1559" w:type="dxa"/>
          </w:tcPr>
          <w:p w14:paraId="087D1484" w14:textId="77777777" w:rsidR="00547898" w:rsidRPr="006B5F56" w:rsidRDefault="00547898" w:rsidP="007D6804">
            <w:pPr>
              <w:ind w:left="709"/>
              <w:jc w:val="right"/>
              <w:rPr>
                <w:rFonts w:asciiTheme="minorHAnsi" w:hAnsiTheme="minorHAnsi" w:cs="Arial"/>
                <w:bCs/>
                <w:sz w:val="22"/>
                <w:szCs w:val="22"/>
              </w:rPr>
            </w:pPr>
            <w:r>
              <w:rPr>
                <w:rFonts w:asciiTheme="minorHAnsi" w:hAnsiTheme="minorHAnsi" w:cs="Arial"/>
                <w:bCs/>
                <w:sz w:val="22"/>
                <w:szCs w:val="22"/>
              </w:rPr>
              <w:t>15.0</w:t>
            </w:r>
            <w:r w:rsidRPr="006B5F56">
              <w:rPr>
                <w:rFonts w:asciiTheme="minorHAnsi" w:hAnsiTheme="minorHAnsi" w:cs="Arial"/>
                <w:bCs/>
                <w:sz w:val="22"/>
                <w:szCs w:val="22"/>
              </w:rPr>
              <w:t>%</w:t>
            </w:r>
          </w:p>
        </w:tc>
        <w:tc>
          <w:tcPr>
            <w:tcW w:w="1984" w:type="dxa"/>
          </w:tcPr>
          <w:p w14:paraId="4188D442" w14:textId="77777777" w:rsidR="00547898" w:rsidRPr="006B5F56" w:rsidRDefault="00547898" w:rsidP="007D6804">
            <w:pPr>
              <w:ind w:left="709"/>
              <w:jc w:val="right"/>
              <w:rPr>
                <w:rFonts w:asciiTheme="minorHAnsi" w:hAnsiTheme="minorHAnsi" w:cs="Arial"/>
                <w:bCs/>
                <w:sz w:val="22"/>
                <w:szCs w:val="22"/>
              </w:rPr>
            </w:pPr>
            <w:r>
              <w:rPr>
                <w:rFonts w:asciiTheme="minorHAnsi" w:hAnsiTheme="minorHAnsi" w:cs="Arial"/>
                <w:bCs/>
                <w:sz w:val="22"/>
                <w:szCs w:val="22"/>
              </w:rPr>
              <w:t>30</w:t>
            </w:r>
            <w:r w:rsidRPr="006B5F56">
              <w:rPr>
                <w:rFonts w:asciiTheme="minorHAnsi" w:hAnsiTheme="minorHAnsi" w:cs="Arial"/>
                <w:bCs/>
                <w:sz w:val="22"/>
                <w:szCs w:val="22"/>
              </w:rPr>
              <w:t xml:space="preserve"> hours</w:t>
            </w:r>
          </w:p>
        </w:tc>
      </w:tr>
      <w:tr w:rsidR="00547898" w:rsidRPr="006B5F56" w14:paraId="1F605DA6" w14:textId="77777777" w:rsidTr="007D6804">
        <w:trPr>
          <w:jc w:val="center"/>
        </w:trPr>
        <w:tc>
          <w:tcPr>
            <w:tcW w:w="4390" w:type="dxa"/>
          </w:tcPr>
          <w:p w14:paraId="79100DD8" w14:textId="77777777" w:rsidR="00547898" w:rsidRPr="006B5F56" w:rsidRDefault="00547898" w:rsidP="007D6804">
            <w:pPr>
              <w:rPr>
                <w:rFonts w:asciiTheme="minorHAnsi" w:hAnsiTheme="minorHAnsi" w:cs="Arial"/>
                <w:bCs/>
                <w:sz w:val="22"/>
                <w:szCs w:val="22"/>
              </w:rPr>
            </w:pPr>
            <w:r>
              <w:rPr>
                <w:rFonts w:asciiTheme="minorHAnsi" w:hAnsiTheme="minorHAnsi" w:cs="Arial"/>
                <w:bCs/>
                <w:sz w:val="22"/>
                <w:szCs w:val="22"/>
              </w:rPr>
              <w:t>Online supervised practical work</w:t>
            </w:r>
          </w:p>
        </w:tc>
        <w:tc>
          <w:tcPr>
            <w:tcW w:w="1559" w:type="dxa"/>
            <w:vAlign w:val="bottom"/>
          </w:tcPr>
          <w:p w14:paraId="77F0011D" w14:textId="77777777" w:rsidR="00547898" w:rsidRPr="006B5F56" w:rsidRDefault="00547898" w:rsidP="007D6804">
            <w:pPr>
              <w:ind w:left="709"/>
              <w:jc w:val="right"/>
              <w:rPr>
                <w:rFonts w:asciiTheme="minorHAnsi" w:hAnsiTheme="minorHAnsi" w:cs="Arial"/>
                <w:bCs/>
                <w:sz w:val="22"/>
                <w:szCs w:val="22"/>
              </w:rPr>
            </w:pPr>
            <w:r>
              <w:rPr>
                <w:rFonts w:asciiTheme="minorHAnsi" w:hAnsiTheme="minorHAnsi" w:cs="Arial"/>
                <w:bCs/>
                <w:sz w:val="22"/>
                <w:szCs w:val="22"/>
              </w:rPr>
              <w:t>12.5</w:t>
            </w:r>
            <w:r w:rsidRPr="006B5F56">
              <w:rPr>
                <w:rFonts w:asciiTheme="minorHAnsi" w:hAnsiTheme="minorHAnsi" w:cs="Arial"/>
                <w:bCs/>
                <w:sz w:val="22"/>
                <w:szCs w:val="22"/>
              </w:rPr>
              <w:t>%</w:t>
            </w:r>
          </w:p>
        </w:tc>
        <w:tc>
          <w:tcPr>
            <w:tcW w:w="1984" w:type="dxa"/>
            <w:vAlign w:val="bottom"/>
          </w:tcPr>
          <w:p w14:paraId="4D67BA3C" w14:textId="77777777" w:rsidR="00547898" w:rsidRPr="006B5F56" w:rsidRDefault="00547898" w:rsidP="007D6804">
            <w:pPr>
              <w:ind w:left="709"/>
              <w:jc w:val="right"/>
              <w:rPr>
                <w:rFonts w:asciiTheme="minorHAnsi" w:hAnsiTheme="minorHAnsi"/>
                <w:sz w:val="22"/>
                <w:szCs w:val="22"/>
              </w:rPr>
            </w:pPr>
            <w:r>
              <w:rPr>
                <w:rFonts w:asciiTheme="minorHAnsi" w:hAnsiTheme="minorHAnsi" w:cs="Arial"/>
                <w:bCs/>
                <w:sz w:val="22"/>
                <w:szCs w:val="22"/>
              </w:rPr>
              <w:t>25</w:t>
            </w:r>
            <w:r w:rsidRPr="006B5F56">
              <w:rPr>
                <w:rFonts w:asciiTheme="minorHAnsi" w:hAnsiTheme="minorHAnsi" w:cs="Arial"/>
                <w:bCs/>
                <w:sz w:val="22"/>
                <w:szCs w:val="22"/>
              </w:rPr>
              <w:t xml:space="preserve"> hours</w:t>
            </w:r>
          </w:p>
        </w:tc>
      </w:tr>
      <w:tr w:rsidR="00547898" w:rsidRPr="006B5F56" w14:paraId="31E486BC" w14:textId="77777777" w:rsidTr="007D6804">
        <w:trPr>
          <w:jc w:val="center"/>
        </w:trPr>
        <w:tc>
          <w:tcPr>
            <w:tcW w:w="4390" w:type="dxa"/>
          </w:tcPr>
          <w:p w14:paraId="4EF57894" w14:textId="77777777" w:rsidR="00547898" w:rsidRPr="00A7417B" w:rsidRDefault="00547898" w:rsidP="007D6804">
            <w:pPr>
              <w:rPr>
                <w:rFonts w:asciiTheme="minorHAnsi" w:hAnsiTheme="minorHAnsi" w:cs="Arial"/>
                <w:b/>
                <w:bCs/>
                <w:sz w:val="22"/>
                <w:szCs w:val="22"/>
              </w:rPr>
            </w:pPr>
            <w:r w:rsidRPr="00A7417B">
              <w:rPr>
                <w:rFonts w:asciiTheme="minorHAnsi" w:hAnsiTheme="minorHAnsi" w:cs="Arial"/>
                <w:b/>
                <w:bCs/>
                <w:sz w:val="22"/>
                <w:szCs w:val="22"/>
              </w:rPr>
              <w:t>Team activities</w:t>
            </w:r>
          </w:p>
        </w:tc>
        <w:tc>
          <w:tcPr>
            <w:tcW w:w="1559" w:type="dxa"/>
            <w:vAlign w:val="bottom"/>
          </w:tcPr>
          <w:p w14:paraId="3A1FA659" w14:textId="77777777" w:rsidR="00547898" w:rsidRPr="00A7417B" w:rsidRDefault="00547898" w:rsidP="007D6804">
            <w:pPr>
              <w:ind w:left="709"/>
              <w:jc w:val="right"/>
              <w:rPr>
                <w:rFonts w:asciiTheme="minorHAnsi" w:hAnsiTheme="minorHAnsi" w:cs="Arial"/>
                <w:b/>
                <w:bCs/>
                <w:sz w:val="22"/>
                <w:szCs w:val="22"/>
              </w:rPr>
            </w:pPr>
            <w:r>
              <w:rPr>
                <w:rFonts w:asciiTheme="minorHAnsi" w:hAnsiTheme="minorHAnsi" w:cs="Arial"/>
                <w:b/>
                <w:bCs/>
                <w:sz w:val="22"/>
                <w:szCs w:val="22"/>
              </w:rPr>
              <w:t>37.5</w:t>
            </w:r>
            <w:r w:rsidRPr="00A7417B">
              <w:rPr>
                <w:rFonts w:asciiTheme="minorHAnsi" w:hAnsiTheme="minorHAnsi" w:cs="Arial"/>
                <w:b/>
                <w:bCs/>
                <w:sz w:val="22"/>
                <w:szCs w:val="22"/>
              </w:rPr>
              <w:t>%</w:t>
            </w:r>
          </w:p>
        </w:tc>
        <w:tc>
          <w:tcPr>
            <w:tcW w:w="1984" w:type="dxa"/>
            <w:vAlign w:val="bottom"/>
          </w:tcPr>
          <w:p w14:paraId="6B3D8357" w14:textId="77777777" w:rsidR="00547898" w:rsidRPr="00A7417B" w:rsidRDefault="00547898" w:rsidP="007D6804">
            <w:pPr>
              <w:ind w:left="709"/>
              <w:jc w:val="right"/>
              <w:rPr>
                <w:rFonts w:asciiTheme="minorHAnsi" w:hAnsiTheme="minorHAnsi"/>
                <w:b/>
                <w:sz w:val="22"/>
                <w:szCs w:val="22"/>
              </w:rPr>
            </w:pPr>
            <w:r w:rsidRPr="00A7417B">
              <w:rPr>
                <w:rFonts w:asciiTheme="minorHAnsi" w:hAnsiTheme="minorHAnsi" w:cs="Arial"/>
                <w:b/>
                <w:bCs/>
                <w:sz w:val="22"/>
                <w:szCs w:val="22"/>
              </w:rPr>
              <w:t>75 hours</w:t>
            </w:r>
          </w:p>
        </w:tc>
      </w:tr>
      <w:tr w:rsidR="00547898" w:rsidRPr="006B5F56" w14:paraId="42B66C90" w14:textId="77777777" w:rsidTr="007D6804">
        <w:trPr>
          <w:jc w:val="center"/>
        </w:trPr>
        <w:tc>
          <w:tcPr>
            <w:tcW w:w="4390" w:type="dxa"/>
            <w:tcBorders>
              <w:bottom w:val="single" w:sz="4" w:space="0" w:color="auto"/>
            </w:tcBorders>
          </w:tcPr>
          <w:p w14:paraId="2711A3F4" w14:textId="77777777" w:rsidR="00547898" w:rsidRPr="006B5F56" w:rsidRDefault="00547898" w:rsidP="007D6804">
            <w:pPr>
              <w:rPr>
                <w:rFonts w:asciiTheme="minorHAnsi" w:hAnsiTheme="minorHAnsi" w:cs="Arial"/>
                <w:bCs/>
                <w:sz w:val="22"/>
                <w:szCs w:val="22"/>
              </w:rPr>
            </w:pPr>
            <w:r w:rsidRPr="006B5F56">
              <w:rPr>
                <w:rFonts w:asciiTheme="minorHAnsi" w:hAnsiTheme="minorHAnsi" w:cs="Arial"/>
                <w:bCs/>
                <w:sz w:val="22"/>
                <w:szCs w:val="22"/>
              </w:rPr>
              <w:t xml:space="preserve">VLE </w:t>
            </w:r>
            <w:r>
              <w:rPr>
                <w:rFonts w:asciiTheme="minorHAnsi" w:hAnsiTheme="minorHAnsi" w:cs="Arial"/>
                <w:bCs/>
                <w:sz w:val="22"/>
                <w:szCs w:val="22"/>
              </w:rPr>
              <w:t>(self-directed &amp; team study)</w:t>
            </w:r>
          </w:p>
        </w:tc>
        <w:tc>
          <w:tcPr>
            <w:tcW w:w="1559" w:type="dxa"/>
            <w:vAlign w:val="bottom"/>
          </w:tcPr>
          <w:p w14:paraId="6ACB9052" w14:textId="77777777" w:rsidR="00547898" w:rsidRPr="006B5F56" w:rsidRDefault="00547898" w:rsidP="007D6804">
            <w:pPr>
              <w:ind w:left="709"/>
              <w:jc w:val="right"/>
              <w:rPr>
                <w:rFonts w:asciiTheme="minorHAnsi" w:hAnsiTheme="minorHAnsi" w:cs="Arial"/>
                <w:bCs/>
                <w:sz w:val="22"/>
                <w:szCs w:val="22"/>
              </w:rPr>
            </w:pPr>
            <w:r>
              <w:rPr>
                <w:rFonts w:asciiTheme="minorHAnsi" w:hAnsiTheme="minorHAnsi" w:cs="Arial"/>
                <w:bCs/>
                <w:sz w:val="22"/>
                <w:szCs w:val="22"/>
              </w:rPr>
              <w:t>35.0</w:t>
            </w:r>
            <w:r w:rsidRPr="006B5F56">
              <w:rPr>
                <w:rFonts w:asciiTheme="minorHAnsi" w:hAnsiTheme="minorHAnsi" w:cs="Arial"/>
                <w:bCs/>
                <w:sz w:val="22"/>
                <w:szCs w:val="22"/>
              </w:rPr>
              <w:t>%</w:t>
            </w:r>
          </w:p>
        </w:tc>
        <w:tc>
          <w:tcPr>
            <w:tcW w:w="1984" w:type="dxa"/>
            <w:vAlign w:val="bottom"/>
          </w:tcPr>
          <w:p w14:paraId="1E6C7AF9" w14:textId="77777777" w:rsidR="00547898" w:rsidRPr="006B5F56" w:rsidRDefault="00547898" w:rsidP="007D6804">
            <w:pPr>
              <w:ind w:left="709"/>
              <w:jc w:val="right"/>
              <w:rPr>
                <w:rFonts w:asciiTheme="minorHAnsi" w:hAnsiTheme="minorHAnsi"/>
                <w:sz w:val="22"/>
                <w:szCs w:val="22"/>
              </w:rPr>
            </w:pPr>
            <w:r>
              <w:rPr>
                <w:rFonts w:asciiTheme="minorHAnsi" w:hAnsiTheme="minorHAnsi" w:cs="Arial"/>
                <w:bCs/>
                <w:sz w:val="22"/>
                <w:szCs w:val="22"/>
              </w:rPr>
              <w:t>70</w:t>
            </w:r>
            <w:r w:rsidRPr="006B5F56">
              <w:rPr>
                <w:rFonts w:asciiTheme="minorHAnsi" w:hAnsiTheme="minorHAnsi" w:cs="Arial"/>
                <w:bCs/>
                <w:sz w:val="22"/>
                <w:szCs w:val="22"/>
              </w:rPr>
              <w:t xml:space="preserve"> hours</w:t>
            </w:r>
          </w:p>
        </w:tc>
      </w:tr>
      <w:tr w:rsidR="00547898" w:rsidRPr="006B5F56" w14:paraId="62E49120" w14:textId="77777777" w:rsidTr="007D6804">
        <w:trPr>
          <w:jc w:val="center"/>
        </w:trPr>
        <w:tc>
          <w:tcPr>
            <w:tcW w:w="4390" w:type="dxa"/>
            <w:shd w:val="clear" w:color="auto" w:fill="auto"/>
          </w:tcPr>
          <w:p w14:paraId="6B6F9C70" w14:textId="77777777" w:rsidR="00547898" w:rsidRPr="006B5F56" w:rsidRDefault="00547898" w:rsidP="007D6804">
            <w:pPr>
              <w:rPr>
                <w:rFonts w:asciiTheme="minorHAnsi" w:hAnsiTheme="minorHAnsi" w:cs="Arial"/>
                <w:b/>
                <w:bCs/>
                <w:sz w:val="22"/>
                <w:szCs w:val="22"/>
              </w:rPr>
            </w:pPr>
            <w:r w:rsidRPr="006B5F56">
              <w:rPr>
                <w:rFonts w:asciiTheme="minorHAnsi" w:hAnsiTheme="minorHAnsi" w:cs="Arial"/>
                <w:b/>
                <w:bCs/>
                <w:sz w:val="22"/>
                <w:szCs w:val="22"/>
              </w:rPr>
              <w:t>TOTAL</w:t>
            </w:r>
          </w:p>
        </w:tc>
        <w:tc>
          <w:tcPr>
            <w:tcW w:w="1559" w:type="dxa"/>
            <w:shd w:val="clear" w:color="auto" w:fill="auto"/>
            <w:vAlign w:val="bottom"/>
          </w:tcPr>
          <w:p w14:paraId="33D16382" w14:textId="77777777" w:rsidR="00547898" w:rsidRPr="006B5F56" w:rsidRDefault="00547898" w:rsidP="007D6804">
            <w:pPr>
              <w:ind w:left="709"/>
              <w:jc w:val="right"/>
              <w:rPr>
                <w:rFonts w:asciiTheme="minorHAnsi" w:hAnsiTheme="minorHAnsi" w:cs="Arial"/>
                <w:b/>
                <w:bCs/>
                <w:sz w:val="22"/>
                <w:szCs w:val="22"/>
              </w:rPr>
            </w:pPr>
            <w:r w:rsidRPr="006B5F56">
              <w:rPr>
                <w:rFonts w:asciiTheme="minorHAnsi" w:hAnsiTheme="minorHAnsi" w:cs="Arial"/>
                <w:b/>
                <w:bCs/>
                <w:sz w:val="22"/>
                <w:szCs w:val="22"/>
              </w:rPr>
              <w:t>100</w:t>
            </w:r>
            <w:r>
              <w:rPr>
                <w:rFonts w:asciiTheme="minorHAnsi" w:hAnsiTheme="minorHAnsi" w:cs="Arial"/>
                <w:b/>
                <w:bCs/>
                <w:sz w:val="22"/>
                <w:szCs w:val="22"/>
              </w:rPr>
              <w:t>.0</w:t>
            </w:r>
            <w:r w:rsidRPr="006B5F56">
              <w:rPr>
                <w:rFonts w:asciiTheme="minorHAnsi" w:hAnsiTheme="minorHAnsi" w:cs="Arial"/>
                <w:b/>
                <w:bCs/>
                <w:sz w:val="22"/>
                <w:szCs w:val="22"/>
              </w:rPr>
              <w:t>%</w:t>
            </w:r>
          </w:p>
        </w:tc>
        <w:tc>
          <w:tcPr>
            <w:tcW w:w="1984" w:type="dxa"/>
            <w:shd w:val="clear" w:color="auto" w:fill="auto"/>
            <w:vAlign w:val="bottom"/>
          </w:tcPr>
          <w:p w14:paraId="02E33E95" w14:textId="77777777" w:rsidR="00547898" w:rsidRPr="006B5F56" w:rsidRDefault="00547898" w:rsidP="007D6804">
            <w:pPr>
              <w:ind w:left="709"/>
              <w:jc w:val="right"/>
              <w:rPr>
                <w:rFonts w:asciiTheme="minorHAnsi" w:hAnsiTheme="minorHAnsi" w:cs="Arial"/>
                <w:b/>
                <w:bCs/>
                <w:sz w:val="22"/>
                <w:szCs w:val="22"/>
              </w:rPr>
            </w:pPr>
            <w:r w:rsidRPr="006B5F56">
              <w:rPr>
                <w:rFonts w:asciiTheme="minorHAnsi" w:hAnsiTheme="minorHAnsi" w:cs="Arial"/>
                <w:b/>
                <w:bCs/>
                <w:sz w:val="22"/>
                <w:szCs w:val="22"/>
              </w:rPr>
              <w:t>200 hours</w:t>
            </w:r>
          </w:p>
        </w:tc>
      </w:tr>
      <w:bookmarkEnd w:id="0"/>
    </w:tbl>
    <w:p w14:paraId="7F1BE453" w14:textId="77777777" w:rsidR="00E240FE" w:rsidRPr="00001777" w:rsidRDefault="00E240FE" w:rsidP="403F3F98">
      <w:pPr>
        <w:jc w:val="both"/>
        <w:rPr>
          <w:b/>
          <w:bCs/>
        </w:rPr>
      </w:pPr>
    </w:p>
    <w:p w14:paraId="6C133478" w14:textId="77777777" w:rsidR="00A31203" w:rsidRPr="00001777" w:rsidRDefault="00A31203" w:rsidP="6C3A7777">
      <w:pPr>
        <w:pStyle w:val="ListParagraph"/>
        <w:numPr>
          <w:ilvl w:val="0"/>
          <w:numId w:val="13"/>
        </w:numPr>
        <w:tabs>
          <w:tab w:val="left" w:pos="784"/>
        </w:tabs>
        <w:rPr>
          <w:rStyle w:val="Strong"/>
        </w:rPr>
      </w:pPr>
      <w:r w:rsidRPr="403F3F98">
        <w:rPr>
          <w:rStyle w:val="Strong"/>
        </w:rPr>
        <w:t>Assessment</w:t>
      </w:r>
    </w:p>
    <w:p w14:paraId="6327B221" w14:textId="77777777" w:rsidR="005704E5" w:rsidRDefault="005704E5" w:rsidP="6C3A7777">
      <w:pPr>
        <w:pStyle w:val="Caption"/>
        <w:keepNext/>
      </w:pPr>
      <w:r w:rsidRPr="6C3A7777">
        <w:t xml:space="preserve">Table </w:t>
      </w:r>
      <w:r w:rsidRPr="6C3A7777">
        <w:rPr>
          <w:rFonts w:ascii="Arial" w:hAnsi="Arial" w:cs="Arial"/>
        </w:rPr>
        <w:fldChar w:fldCharType="begin"/>
      </w:r>
      <w:r w:rsidRPr="6C3A7777">
        <w:rPr>
          <w:rFonts w:ascii="Arial" w:hAnsi="Arial" w:cs="Arial"/>
        </w:rPr>
        <w:instrText>SEQ Table \* ARABIC</w:instrText>
      </w:r>
      <w:r w:rsidRPr="6C3A7777">
        <w:rPr>
          <w:rFonts w:ascii="Arial" w:hAnsi="Arial" w:cs="Arial"/>
        </w:rPr>
        <w:fldChar w:fldCharType="separate"/>
      </w:r>
      <w:r w:rsidR="00CB5CBC" w:rsidRPr="6C3A7777">
        <w:rPr>
          <w:rFonts w:ascii="Arial" w:hAnsi="Arial" w:cs="Arial"/>
          <w:noProof/>
        </w:rPr>
        <w:t>2</w:t>
      </w:r>
      <w:r w:rsidRPr="6C3A7777">
        <w:rPr>
          <w:rFonts w:ascii="Arial" w:hAnsi="Arial" w:cs="Arial"/>
        </w:rPr>
        <w:fldChar w:fldCharType="end"/>
      </w:r>
      <w:r w:rsidRPr="6C3A7777">
        <w:t>: Assessment</w:t>
      </w:r>
    </w:p>
    <w:tbl>
      <w:tblPr>
        <w:tblStyle w:val="TableGrid"/>
        <w:tblW w:w="5000" w:type="pct"/>
        <w:tblLook w:val="04A0" w:firstRow="1" w:lastRow="0" w:firstColumn="1" w:lastColumn="0" w:noHBand="0" w:noVBand="1"/>
      </w:tblPr>
      <w:tblGrid>
        <w:gridCol w:w="1197"/>
        <w:gridCol w:w="880"/>
        <w:gridCol w:w="1686"/>
        <w:gridCol w:w="1241"/>
        <w:gridCol w:w="1279"/>
        <w:gridCol w:w="1351"/>
        <w:gridCol w:w="1382"/>
      </w:tblGrid>
      <w:tr w:rsidR="008E1540" w:rsidRPr="0057746B" w14:paraId="4DE8F466" w14:textId="77777777" w:rsidTr="008E1540">
        <w:tc>
          <w:tcPr>
            <w:tcW w:w="664" w:type="pct"/>
          </w:tcPr>
          <w:p w14:paraId="68AE3317" w14:textId="77777777" w:rsidR="008E1540" w:rsidRPr="006B5F56" w:rsidRDefault="008E1540" w:rsidP="007D6804">
            <w:pPr>
              <w:rPr>
                <w:rFonts w:asciiTheme="minorHAnsi" w:hAnsiTheme="minorHAnsi" w:cs="Arial"/>
                <w:b/>
                <w:bCs/>
                <w:sz w:val="22"/>
                <w:szCs w:val="22"/>
              </w:rPr>
            </w:pPr>
          </w:p>
        </w:tc>
        <w:tc>
          <w:tcPr>
            <w:tcW w:w="488" w:type="pct"/>
          </w:tcPr>
          <w:p w14:paraId="7DEAE2C7" w14:textId="77777777" w:rsidR="008E1540" w:rsidRPr="0057746B" w:rsidRDefault="008E1540" w:rsidP="007D6804">
            <w:pPr>
              <w:rPr>
                <w:rFonts w:asciiTheme="minorHAnsi" w:hAnsiTheme="minorHAnsi" w:cs="Arial"/>
                <w:b/>
                <w:bCs/>
              </w:rPr>
            </w:pPr>
            <w:r w:rsidRPr="0057746B">
              <w:rPr>
                <w:rFonts w:asciiTheme="minorHAnsi" w:hAnsiTheme="minorHAnsi" w:cs="Arial"/>
                <w:b/>
                <w:bCs/>
              </w:rPr>
              <w:t>Type</w:t>
            </w:r>
          </w:p>
        </w:tc>
        <w:tc>
          <w:tcPr>
            <w:tcW w:w="935" w:type="pct"/>
          </w:tcPr>
          <w:p w14:paraId="370ADBF0" w14:textId="77777777" w:rsidR="008E1540" w:rsidRPr="0057746B" w:rsidRDefault="008E1540" w:rsidP="007D6804">
            <w:pPr>
              <w:rPr>
                <w:rFonts w:asciiTheme="minorHAnsi" w:hAnsiTheme="minorHAnsi" w:cs="Arial"/>
                <w:b/>
                <w:bCs/>
              </w:rPr>
            </w:pPr>
            <w:r w:rsidRPr="0057746B">
              <w:rPr>
                <w:rFonts w:asciiTheme="minorHAnsi" w:hAnsiTheme="minorHAnsi" w:cs="Arial"/>
                <w:b/>
                <w:bCs/>
              </w:rPr>
              <w:t>Details</w:t>
            </w:r>
          </w:p>
        </w:tc>
        <w:tc>
          <w:tcPr>
            <w:tcW w:w="688" w:type="pct"/>
          </w:tcPr>
          <w:p w14:paraId="36A4528A" w14:textId="77777777" w:rsidR="008E1540" w:rsidRPr="0057746B" w:rsidRDefault="008E1540" w:rsidP="007D6804">
            <w:pPr>
              <w:jc w:val="center"/>
              <w:rPr>
                <w:rFonts w:asciiTheme="minorHAnsi" w:hAnsiTheme="minorHAnsi" w:cs="Arial"/>
                <w:b/>
                <w:bCs/>
              </w:rPr>
            </w:pPr>
            <w:r w:rsidRPr="0057746B">
              <w:rPr>
                <w:rFonts w:asciiTheme="minorHAnsi" w:hAnsiTheme="minorHAnsi" w:cs="Arial"/>
                <w:b/>
                <w:bCs/>
              </w:rPr>
              <w:t>Weighting</w:t>
            </w:r>
          </w:p>
        </w:tc>
        <w:tc>
          <w:tcPr>
            <w:tcW w:w="709" w:type="pct"/>
          </w:tcPr>
          <w:p w14:paraId="58FF557E" w14:textId="77777777" w:rsidR="008E1540" w:rsidRDefault="008E1540" w:rsidP="007D6804">
            <w:pPr>
              <w:jc w:val="center"/>
              <w:rPr>
                <w:rFonts w:asciiTheme="minorHAnsi" w:hAnsiTheme="minorHAnsi" w:cs="Arial"/>
                <w:b/>
                <w:bCs/>
              </w:rPr>
            </w:pPr>
            <w:r w:rsidRPr="0057746B">
              <w:rPr>
                <w:rFonts w:asciiTheme="minorHAnsi" w:hAnsiTheme="minorHAnsi" w:cs="Arial"/>
                <w:b/>
                <w:bCs/>
              </w:rPr>
              <w:t>Minimum threshold/</w:t>
            </w:r>
          </w:p>
          <w:p w14:paraId="567FA90D" w14:textId="77777777" w:rsidR="008E1540" w:rsidRPr="0057746B" w:rsidRDefault="008E1540" w:rsidP="007D6804">
            <w:pPr>
              <w:jc w:val="center"/>
              <w:rPr>
                <w:rFonts w:asciiTheme="minorHAnsi" w:hAnsiTheme="minorHAnsi" w:cs="Arial"/>
                <w:b/>
                <w:bCs/>
              </w:rPr>
            </w:pPr>
            <w:r w:rsidRPr="0057746B">
              <w:rPr>
                <w:rFonts w:asciiTheme="minorHAnsi" w:hAnsiTheme="minorHAnsi" w:cs="Arial"/>
                <w:b/>
                <w:bCs/>
              </w:rPr>
              <w:t>pass mark</w:t>
            </w:r>
          </w:p>
        </w:tc>
        <w:tc>
          <w:tcPr>
            <w:tcW w:w="749" w:type="pct"/>
          </w:tcPr>
          <w:p w14:paraId="7A852F3C" w14:textId="77777777" w:rsidR="008E1540" w:rsidRPr="0057746B" w:rsidRDefault="008E1540" w:rsidP="007D6804">
            <w:pPr>
              <w:jc w:val="center"/>
              <w:rPr>
                <w:rFonts w:asciiTheme="minorHAnsi" w:hAnsiTheme="minorHAnsi" w:cs="Arial"/>
                <w:b/>
                <w:bCs/>
              </w:rPr>
            </w:pPr>
            <w:r w:rsidRPr="0057746B">
              <w:rPr>
                <w:rFonts w:asciiTheme="minorHAnsi" w:hAnsiTheme="minorHAnsi" w:cs="Arial"/>
                <w:b/>
                <w:bCs/>
              </w:rPr>
              <w:t>Submission week</w:t>
            </w:r>
          </w:p>
        </w:tc>
        <w:tc>
          <w:tcPr>
            <w:tcW w:w="766" w:type="pct"/>
          </w:tcPr>
          <w:p w14:paraId="627216FE" w14:textId="77777777" w:rsidR="008E1540" w:rsidRPr="0057746B" w:rsidRDefault="008E1540" w:rsidP="007D6804">
            <w:pPr>
              <w:jc w:val="center"/>
              <w:rPr>
                <w:rFonts w:asciiTheme="minorHAnsi" w:hAnsiTheme="minorHAnsi" w:cs="Arial"/>
                <w:b/>
                <w:bCs/>
              </w:rPr>
            </w:pPr>
            <w:r w:rsidRPr="0057746B">
              <w:rPr>
                <w:rFonts w:asciiTheme="minorHAnsi" w:hAnsiTheme="minorHAnsi" w:cs="Arial"/>
                <w:b/>
                <w:bCs/>
              </w:rPr>
              <w:t>Learning Outcome(s) assessed</w:t>
            </w:r>
          </w:p>
        </w:tc>
      </w:tr>
      <w:tr w:rsidR="008E1540" w:rsidRPr="007E118B" w14:paraId="78A4FA2C" w14:textId="77777777" w:rsidTr="008E1540">
        <w:tc>
          <w:tcPr>
            <w:tcW w:w="664" w:type="pct"/>
          </w:tcPr>
          <w:p w14:paraId="7CF4DCFF" w14:textId="223D8A89" w:rsidR="008E1540" w:rsidRPr="007E118B" w:rsidRDefault="008E1540" w:rsidP="007D6804">
            <w:pPr>
              <w:rPr>
                <w:rFonts w:asciiTheme="minorHAnsi" w:hAnsiTheme="minorHAnsi" w:cstheme="minorHAnsi"/>
                <w:b/>
                <w:bCs/>
                <w:sz w:val="18"/>
                <w:szCs w:val="18"/>
              </w:rPr>
            </w:pPr>
            <w:r w:rsidRPr="007E118B">
              <w:rPr>
                <w:rFonts w:asciiTheme="minorHAnsi" w:hAnsiTheme="minorHAnsi" w:cstheme="minorHAnsi"/>
                <w:b/>
                <w:bCs/>
                <w:sz w:val="18"/>
                <w:szCs w:val="18"/>
              </w:rPr>
              <w:t xml:space="preserve">Assessment </w:t>
            </w:r>
            <w:r w:rsidR="00406985">
              <w:rPr>
                <w:rFonts w:asciiTheme="minorHAnsi" w:hAnsiTheme="minorHAnsi" w:cstheme="minorHAnsi"/>
                <w:b/>
                <w:bCs/>
                <w:sz w:val="18"/>
                <w:szCs w:val="18"/>
              </w:rPr>
              <w:t>1</w:t>
            </w:r>
          </w:p>
        </w:tc>
        <w:tc>
          <w:tcPr>
            <w:tcW w:w="488" w:type="pct"/>
          </w:tcPr>
          <w:p w14:paraId="58CF0AB6" w14:textId="77777777" w:rsidR="008E1540" w:rsidRPr="007E118B" w:rsidRDefault="008E1540" w:rsidP="007D6804">
            <w:pPr>
              <w:rPr>
                <w:rFonts w:asciiTheme="minorHAnsi" w:hAnsiTheme="minorHAnsi" w:cstheme="minorHAnsi"/>
                <w:bCs/>
                <w:sz w:val="22"/>
                <w:szCs w:val="22"/>
              </w:rPr>
            </w:pPr>
            <w:r w:rsidRPr="007E118B">
              <w:rPr>
                <w:rFonts w:asciiTheme="minorHAnsi" w:hAnsiTheme="minorHAnsi" w:cstheme="minorHAnsi"/>
                <w:bCs/>
                <w:sz w:val="22"/>
                <w:szCs w:val="22"/>
              </w:rPr>
              <w:t>Group work</w:t>
            </w:r>
          </w:p>
        </w:tc>
        <w:tc>
          <w:tcPr>
            <w:tcW w:w="935" w:type="pct"/>
          </w:tcPr>
          <w:p w14:paraId="19DACD7F" w14:textId="77777777" w:rsidR="008E1540" w:rsidRPr="007E118B" w:rsidRDefault="008E1540" w:rsidP="007D6804">
            <w:pPr>
              <w:rPr>
                <w:rFonts w:asciiTheme="minorHAnsi" w:hAnsiTheme="minorHAnsi" w:cstheme="minorHAnsi"/>
                <w:bCs/>
                <w:sz w:val="22"/>
                <w:szCs w:val="22"/>
              </w:rPr>
            </w:pPr>
            <w:r w:rsidRPr="007E118B">
              <w:rPr>
                <w:rFonts w:asciiTheme="minorHAnsi" w:eastAsia="Segoe UI" w:hAnsiTheme="minorHAnsi" w:cstheme="minorHAnsi"/>
                <w:sz w:val="21"/>
                <w:szCs w:val="21"/>
              </w:rPr>
              <w:t>Portfolio of evidence, equivalent to 3000 - 3500 words in total. Evidence submitted in a variety of formats including essay, project, group work, practical, oral presentation, discussion board participation.</w:t>
            </w:r>
          </w:p>
        </w:tc>
        <w:tc>
          <w:tcPr>
            <w:tcW w:w="688" w:type="pct"/>
          </w:tcPr>
          <w:p w14:paraId="7A0A51C2" w14:textId="77777777" w:rsidR="008E1540" w:rsidRPr="007E118B" w:rsidRDefault="008E1540" w:rsidP="007D6804">
            <w:pPr>
              <w:jc w:val="center"/>
              <w:rPr>
                <w:rFonts w:asciiTheme="minorHAnsi" w:hAnsiTheme="minorHAnsi" w:cstheme="minorHAnsi"/>
                <w:bCs/>
                <w:sz w:val="22"/>
                <w:szCs w:val="22"/>
              </w:rPr>
            </w:pPr>
            <w:r w:rsidRPr="007E118B">
              <w:rPr>
                <w:rFonts w:asciiTheme="minorHAnsi" w:hAnsiTheme="minorHAnsi" w:cstheme="minorHAnsi"/>
                <w:bCs/>
                <w:sz w:val="22"/>
                <w:szCs w:val="22"/>
              </w:rPr>
              <w:t>50%</w:t>
            </w:r>
          </w:p>
        </w:tc>
        <w:tc>
          <w:tcPr>
            <w:tcW w:w="709" w:type="pct"/>
          </w:tcPr>
          <w:p w14:paraId="78EF6A65" w14:textId="77777777" w:rsidR="008E1540" w:rsidRPr="007E118B" w:rsidRDefault="008E1540" w:rsidP="007D6804">
            <w:pPr>
              <w:jc w:val="center"/>
              <w:rPr>
                <w:rFonts w:asciiTheme="minorHAnsi" w:hAnsiTheme="minorHAnsi" w:cstheme="minorHAnsi"/>
                <w:bCs/>
                <w:sz w:val="22"/>
                <w:szCs w:val="22"/>
              </w:rPr>
            </w:pPr>
            <w:r w:rsidRPr="007E118B">
              <w:rPr>
                <w:rFonts w:asciiTheme="minorHAnsi" w:hAnsiTheme="minorHAnsi" w:cstheme="minorHAnsi"/>
                <w:bCs/>
                <w:sz w:val="22"/>
                <w:szCs w:val="22"/>
              </w:rPr>
              <w:t>40%</w:t>
            </w:r>
          </w:p>
        </w:tc>
        <w:tc>
          <w:tcPr>
            <w:tcW w:w="749" w:type="pct"/>
          </w:tcPr>
          <w:p w14:paraId="13D1ACB0" w14:textId="085F11B2" w:rsidR="008E1540" w:rsidRPr="007E118B" w:rsidRDefault="008E1540" w:rsidP="007D6804">
            <w:pPr>
              <w:jc w:val="center"/>
              <w:rPr>
                <w:rFonts w:asciiTheme="minorHAnsi" w:hAnsiTheme="minorHAnsi" w:cstheme="minorHAnsi"/>
                <w:bCs/>
                <w:sz w:val="22"/>
                <w:szCs w:val="22"/>
              </w:rPr>
            </w:pPr>
            <w:r w:rsidRPr="007E118B">
              <w:rPr>
                <w:rFonts w:asciiTheme="minorHAnsi" w:hAnsiTheme="minorHAnsi" w:cstheme="minorHAnsi"/>
                <w:bCs/>
                <w:sz w:val="22"/>
                <w:szCs w:val="22"/>
              </w:rPr>
              <w:t>14</w:t>
            </w:r>
            <w:r w:rsidR="007E1C01">
              <w:rPr>
                <w:rFonts w:asciiTheme="minorHAnsi" w:hAnsiTheme="minorHAnsi" w:cstheme="minorHAnsi"/>
                <w:bCs/>
                <w:sz w:val="22"/>
                <w:szCs w:val="22"/>
              </w:rPr>
              <w:t>(S2)</w:t>
            </w:r>
          </w:p>
        </w:tc>
        <w:tc>
          <w:tcPr>
            <w:tcW w:w="766" w:type="pct"/>
          </w:tcPr>
          <w:p w14:paraId="6DDAA97C" w14:textId="77777777" w:rsidR="008E1540" w:rsidRPr="007E118B" w:rsidRDefault="008E1540" w:rsidP="007D6804">
            <w:pPr>
              <w:jc w:val="center"/>
              <w:rPr>
                <w:rFonts w:asciiTheme="minorHAnsi" w:hAnsiTheme="minorHAnsi" w:cstheme="minorHAnsi"/>
                <w:bCs/>
                <w:sz w:val="22"/>
                <w:szCs w:val="22"/>
              </w:rPr>
            </w:pPr>
            <w:r w:rsidRPr="007E118B">
              <w:rPr>
                <w:rFonts w:asciiTheme="minorHAnsi" w:hAnsiTheme="minorHAnsi" w:cstheme="minorHAnsi"/>
                <w:bCs/>
                <w:sz w:val="22"/>
                <w:szCs w:val="22"/>
              </w:rPr>
              <w:t>ALL</w:t>
            </w:r>
          </w:p>
        </w:tc>
      </w:tr>
      <w:tr w:rsidR="00786B94" w:rsidRPr="007E118B" w14:paraId="026F9DCA" w14:textId="77777777" w:rsidTr="008E1540">
        <w:tc>
          <w:tcPr>
            <w:tcW w:w="664" w:type="pct"/>
          </w:tcPr>
          <w:p w14:paraId="6C1E5B33" w14:textId="7D189780" w:rsidR="00786B94" w:rsidRPr="007E118B" w:rsidRDefault="00786B94" w:rsidP="00786B94">
            <w:pPr>
              <w:rPr>
                <w:rFonts w:asciiTheme="minorHAnsi" w:hAnsiTheme="minorHAnsi" w:cstheme="minorHAnsi"/>
                <w:b/>
                <w:bCs/>
                <w:sz w:val="18"/>
                <w:szCs w:val="18"/>
              </w:rPr>
            </w:pPr>
            <w:r w:rsidRPr="007E118B">
              <w:rPr>
                <w:rFonts w:asciiTheme="minorHAnsi" w:hAnsiTheme="minorHAnsi" w:cstheme="minorHAnsi"/>
                <w:b/>
                <w:bCs/>
                <w:sz w:val="18"/>
                <w:szCs w:val="18"/>
              </w:rPr>
              <w:t xml:space="preserve">Assessment </w:t>
            </w:r>
            <w:r>
              <w:rPr>
                <w:rFonts w:asciiTheme="minorHAnsi" w:hAnsiTheme="minorHAnsi" w:cstheme="minorHAnsi"/>
                <w:b/>
                <w:bCs/>
                <w:sz w:val="18"/>
                <w:szCs w:val="18"/>
              </w:rPr>
              <w:t>2</w:t>
            </w:r>
          </w:p>
        </w:tc>
        <w:tc>
          <w:tcPr>
            <w:tcW w:w="488" w:type="pct"/>
          </w:tcPr>
          <w:p w14:paraId="639D9F0C" w14:textId="4854E047" w:rsidR="00786B94" w:rsidRPr="007E118B" w:rsidRDefault="00786B94" w:rsidP="00786B94">
            <w:pPr>
              <w:rPr>
                <w:rFonts w:asciiTheme="minorHAnsi" w:hAnsiTheme="minorHAnsi" w:cstheme="minorHAnsi"/>
                <w:bCs/>
                <w:sz w:val="21"/>
                <w:szCs w:val="21"/>
              </w:rPr>
            </w:pPr>
            <w:r w:rsidRPr="007E118B">
              <w:rPr>
                <w:rFonts w:asciiTheme="minorHAnsi" w:hAnsiTheme="minorHAnsi" w:cstheme="minorHAnsi"/>
                <w:bCs/>
                <w:sz w:val="21"/>
                <w:szCs w:val="21"/>
              </w:rPr>
              <w:t>Written Report</w:t>
            </w:r>
          </w:p>
        </w:tc>
        <w:tc>
          <w:tcPr>
            <w:tcW w:w="935" w:type="pct"/>
          </w:tcPr>
          <w:p w14:paraId="30EB8260" w14:textId="7B2CD1B7" w:rsidR="00786B94" w:rsidRPr="007E118B" w:rsidRDefault="00786B94" w:rsidP="00786B94">
            <w:pPr>
              <w:rPr>
                <w:rFonts w:asciiTheme="minorHAnsi" w:eastAsia="Segoe UI" w:hAnsiTheme="minorHAnsi" w:cstheme="minorHAnsi"/>
                <w:sz w:val="21"/>
                <w:szCs w:val="21"/>
              </w:rPr>
            </w:pPr>
            <w:r w:rsidRPr="007E118B">
              <w:rPr>
                <w:rFonts w:asciiTheme="minorHAnsi" w:hAnsiTheme="minorHAnsi" w:cstheme="minorHAnsi"/>
                <w:color w:val="000000"/>
                <w:sz w:val="21"/>
                <w:szCs w:val="21"/>
              </w:rPr>
              <w:t xml:space="preserve">Examine human aspects of information security including client data protection, GDPR and the </w:t>
            </w:r>
            <w:r w:rsidRPr="007E118B">
              <w:rPr>
                <w:rFonts w:asciiTheme="minorHAnsi" w:hAnsiTheme="minorHAnsi" w:cstheme="minorHAnsi"/>
                <w:color w:val="000000"/>
                <w:sz w:val="21"/>
                <w:szCs w:val="21"/>
              </w:rPr>
              <w:lastRenderedPageBreak/>
              <w:t>data protection act.</w:t>
            </w:r>
          </w:p>
        </w:tc>
        <w:tc>
          <w:tcPr>
            <w:tcW w:w="688" w:type="pct"/>
          </w:tcPr>
          <w:p w14:paraId="55F56FBF" w14:textId="01765617"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lastRenderedPageBreak/>
              <w:t>40%</w:t>
            </w:r>
          </w:p>
        </w:tc>
        <w:tc>
          <w:tcPr>
            <w:tcW w:w="709" w:type="pct"/>
          </w:tcPr>
          <w:p w14:paraId="43CCC82E" w14:textId="33D16688"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40%</w:t>
            </w:r>
          </w:p>
        </w:tc>
        <w:tc>
          <w:tcPr>
            <w:tcW w:w="749" w:type="pct"/>
          </w:tcPr>
          <w:p w14:paraId="222865BA" w14:textId="19423F7D" w:rsidR="00786B94" w:rsidRPr="007E118B" w:rsidRDefault="005313B2" w:rsidP="00786B94">
            <w:pPr>
              <w:jc w:val="center"/>
              <w:rPr>
                <w:rFonts w:asciiTheme="minorHAnsi" w:hAnsiTheme="minorHAnsi" w:cstheme="minorHAnsi"/>
                <w:bCs/>
                <w:sz w:val="21"/>
                <w:szCs w:val="21"/>
              </w:rPr>
            </w:pPr>
            <w:r>
              <w:rPr>
                <w:rFonts w:asciiTheme="minorHAnsi" w:hAnsiTheme="minorHAnsi" w:cstheme="minorHAnsi"/>
                <w:bCs/>
                <w:sz w:val="21"/>
                <w:szCs w:val="21"/>
              </w:rPr>
              <w:t xml:space="preserve">8 </w:t>
            </w:r>
            <w:r w:rsidR="00017C13">
              <w:rPr>
                <w:rFonts w:asciiTheme="minorHAnsi" w:hAnsiTheme="minorHAnsi" w:cstheme="minorHAnsi"/>
                <w:bCs/>
                <w:sz w:val="21"/>
                <w:szCs w:val="21"/>
              </w:rPr>
              <w:t>(S1)</w:t>
            </w:r>
          </w:p>
        </w:tc>
        <w:tc>
          <w:tcPr>
            <w:tcW w:w="766" w:type="pct"/>
          </w:tcPr>
          <w:p w14:paraId="02D36252" w14:textId="42C21FAD"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2</w:t>
            </w:r>
          </w:p>
        </w:tc>
      </w:tr>
      <w:tr w:rsidR="00786B94" w:rsidRPr="007E118B" w14:paraId="3D1FB059" w14:textId="77777777" w:rsidTr="008E1540">
        <w:tc>
          <w:tcPr>
            <w:tcW w:w="664" w:type="pct"/>
          </w:tcPr>
          <w:p w14:paraId="0F04F221" w14:textId="457EAFD3" w:rsidR="00786B94" w:rsidRPr="007E118B" w:rsidRDefault="00786B94" w:rsidP="00786B94">
            <w:pPr>
              <w:rPr>
                <w:rFonts w:asciiTheme="minorHAnsi" w:hAnsiTheme="minorHAnsi" w:cstheme="minorHAnsi"/>
                <w:b/>
                <w:bCs/>
                <w:sz w:val="18"/>
                <w:szCs w:val="18"/>
              </w:rPr>
            </w:pPr>
            <w:r w:rsidRPr="007E118B">
              <w:rPr>
                <w:rFonts w:asciiTheme="minorHAnsi" w:hAnsiTheme="minorHAnsi" w:cstheme="minorHAnsi"/>
                <w:b/>
                <w:bCs/>
                <w:sz w:val="18"/>
                <w:szCs w:val="18"/>
              </w:rPr>
              <w:t xml:space="preserve">Assessment </w:t>
            </w:r>
            <w:r>
              <w:rPr>
                <w:rFonts w:asciiTheme="minorHAnsi" w:hAnsiTheme="minorHAnsi" w:cstheme="minorHAnsi"/>
                <w:b/>
                <w:bCs/>
                <w:sz w:val="18"/>
                <w:szCs w:val="18"/>
              </w:rPr>
              <w:t>3</w:t>
            </w:r>
          </w:p>
        </w:tc>
        <w:tc>
          <w:tcPr>
            <w:tcW w:w="488" w:type="pct"/>
          </w:tcPr>
          <w:p w14:paraId="4BC998C0" w14:textId="377D5039" w:rsidR="00786B94" w:rsidRPr="007E118B" w:rsidRDefault="00786B94" w:rsidP="00786B94">
            <w:pPr>
              <w:rPr>
                <w:rFonts w:asciiTheme="minorHAnsi" w:hAnsiTheme="minorHAnsi" w:cstheme="minorHAnsi"/>
                <w:bCs/>
                <w:sz w:val="21"/>
                <w:szCs w:val="21"/>
              </w:rPr>
            </w:pPr>
            <w:r w:rsidRPr="007E118B">
              <w:rPr>
                <w:rFonts w:asciiTheme="minorHAnsi" w:hAnsiTheme="minorHAnsi" w:cstheme="minorHAnsi"/>
                <w:bCs/>
                <w:sz w:val="21"/>
                <w:szCs w:val="21"/>
              </w:rPr>
              <w:t>MCQ</w:t>
            </w:r>
          </w:p>
        </w:tc>
        <w:tc>
          <w:tcPr>
            <w:tcW w:w="935" w:type="pct"/>
          </w:tcPr>
          <w:p w14:paraId="0FF5DBE2" w14:textId="5D7B7D89" w:rsidR="00786B94" w:rsidRPr="007E118B" w:rsidRDefault="00786B94" w:rsidP="00786B94">
            <w:pPr>
              <w:rPr>
                <w:rFonts w:asciiTheme="minorHAnsi" w:hAnsiTheme="minorHAnsi" w:cstheme="minorHAnsi"/>
                <w:sz w:val="21"/>
                <w:szCs w:val="21"/>
              </w:rPr>
            </w:pPr>
            <w:r w:rsidRPr="007E118B">
              <w:rPr>
                <w:rFonts w:asciiTheme="minorHAnsi" w:hAnsiTheme="minorHAnsi" w:cstheme="minorHAnsi"/>
                <w:sz w:val="21"/>
                <w:szCs w:val="21"/>
              </w:rPr>
              <w:t>Analyse the common pitfalls and mitigations of common security approaches</w:t>
            </w:r>
          </w:p>
        </w:tc>
        <w:tc>
          <w:tcPr>
            <w:tcW w:w="688" w:type="pct"/>
          </w:tcPr>
          <w:p w14:paraId="66011E1A" w14:textId="658BE103"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10%</w:t>
            </w:r>
          </w:p>
        </w:tc>
        <w:tc>
          <w:tcPr>
            <w:tcW w:w="709" w:type="pct"/>
          </w:tcPr>
          <w:p w14:paraId="53ECC3B4" w14:textId="42440DAD"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40</w:t>
            </w:r>
          </w:p>
        </w:tc>
        <w:tc>
          <w:tcPr>
            <w:tcW w:w="749" w:type="pct"/>
          </w:tcPr>
          <w:p w14:paraId="3D1CBEB0" w14:textId="2914D038"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8</w:t>
            </w:r>
            <w:r>
              <w:rPr>
                <w:rFonts w:asciiTheme="minorHAnsi" w:hAnsiTheme="minorHAnsi" w:cstheme="minorHAnsi"/>
                <w:bCs/>
                <w:sz w:val="21"/>
                <w:szCs w:val="21"/>
              </w:rPr>
              <w:t xml:space="preserve"> (S</w:t>
            </w:r>
            <w:r w:rsidR="00017C13">
              <w:rPr>
                <w:rFonts w:asciiTheme="minorHAnsi" w:hAnsiTheme="minorHAnsi" w:cstheme="minorHAnsi"/>
                <w:bCs/>
                <w:sz w:val="21"/>
                <w:szCs w:val="21"/>
              </w:rPr>
              <w:t>2</w:t>
            </w:r>
            <w:r>
              <w:rPr>
                <w:rFonts w:asciiTheme="minorHAnsi" w:hAnsiTheme="minorHAnsi" w:cstheme="minorHAnsi"/>
                <w:bCs/>
                <w:sz w:val="21"/>
                <w:szCs w:val="21"/>
              </w:rPr>
              <w:t>)</w:t>
            </w:r>
          </w:p>
        </w:tc>
        <w:tc>
          <w:tcPr>
            <w:tcW w:w="766" w:type="pct"/>
          </w:tcPr>
          <w:p w14:paraId="12CC27CD" w14:textId="30E7BD47" w:rsidR="00786B94" w:rsidRPr="007E118B" w:rsidRDefault="00786B94" w:rsidP="00786B94">
            <w:pPr>
              <w:jc w:val="center"/>
              <w:rPr>
                <w:rFonts w:asciiTheme="minorHAnsi" w:hAnsiTheme="minorHAnsi" w:cstheme="minorHAnsi"/>
                <w:bCs/>
                <w:sz w:val="21"/>
                <w:szCs w:val="21"/>
              </w:rPr>
            </w:pPr>
            <w:r w:rsidRPr="007E118B">
              <w:rPr>
                <w:rFonts w:asciiTheme="minorHAnsi" w:hAnsiTheme="minorHAnsi" w:cstheme="minorHAnsi"/>
                <w:bCs/>
                <w:sz w:val="21"/>
                <w:szCs w:val="21"/>
              </w:rPr>
              <w:t>4</w:t>
            </w:r>
          </w:p>
        </w:tc>
      </w:tr>
    </w:tbl>
    <w:p w14:paraId="2B71F5FC" w14:textId="77777777" w:rsidR="005704E5" w:rsidRPr="00001777" w:rsidRDefault="005704E5" w:rsidP="6C3A7777">
      <w:pPr>
        <w:pStyle w:val="ListParagraph"/>
        <w:numPr>
          <w:ilvl w:val="0"/>
          <w:numId w:val="13"/>
        </w:numPr>
        <w:tabs>
          <w:tab w:val="left" w:pos="719"/>
        </w:tabs>
        <w:rPr>
          <w:rStyle w:val="Strong"/>
        </w:rPr>
      </w:pPr>
      <w:r w:rsidRPr="6C3A7777">
        <w:rPr>
          <w:rStyle w:val="Strong"/>
        </w:rPr>
        <w:t xml:space="preserve">Experiential Education </w:t>
      </w:r>
    </w:p>
    <w:p w14:paraId="4DF69864" w14:textId="20D9C32E" w:rsidR="005704E5" w:rsidRPr="00001777" w:rsidRDefault="72ECE3E3" w:rsidP="403F3F98">
      <w:pPr>
        <w:pStyle w:val="GuidanceNotes"/>
        <w:rPr>
          <w:rFonts w:eastAsiaTheme="minorEastAsia" w:cstheme="minorBidi"/>
          <w:b/>
        </w:rPr>
      </w:pPr>
      <w:r w:rsidRPr="403F3F98">
        <w:rPr>
          <w:rFonts w:eastAsiaTheme="minorEastAsia" w:cstheme="minorBidi"/>
        </w:rPr>
        <w:t>Highlight all</w:t>
      </w:r>
      <w:r w:rsidR="005704E5" w:rsidRPr="403F3F98">
        <w:rPr>
          <w:rFonts w:eastAsiaTheme="minorEastAsia" w:cstheme="minorBidi"/>
        </w:rPr>
        <w:t xml:space="preserve"> that apply</w:t>
      </w:r>
    </w:p>
    <w:p w14:paraId="084117FD" w14:textId="77777777" w:rsidR="00EF33AE" w:rsidRPr="00001777" w:rsidRDefault="00EF33AE" w:rsidP="6C3A7777">
      <w:pPr>
        <w:tabs>
          <w:tab w:val="left" w:pos="719"/>
        </w:tabs>
        <w:rPr>
          <w:sz w:val="22"/>
        </w:rPr>
        <w:sectPr w:rsidR="00EF33AE" w:rsidRPr="00001777" w:rsidSect="00942A25">
          <w:headerReference w:type="default" r:id="rId11"/>
          <w:footerReference w:type="default" r:id="rId12"/>
          <w:pgSz w:w="11906" w:h="16838"/>
          <w:pgMar w:top="1440" w:right="1440" w:bottom="1440" w:left="1440" w:header="709" w:footer="709" w:gutter="0"/>
          <w:cols w:space="708"/>
          <w:docGrid w:linePitch="360"/>
        </w:sectPr>
      </w:pPr>
    </w:p>
    <w:p w14:paraId="4441E85A" w14:textId="60B67363" w:rsidR="005704E5" w:rsidRPr="00001777" w:rsidRDefault="005704E5" w:rsidP="530E4A1D">
      <w:pPr>
        <w:tabs>
          <w:tab w:val="left" w:pos="719"/>
          <w:tab w:val="left" w:pos="2552"/>
          <w:tab w:val="left" w:pos="8364"/>
        </w:tabs>
        <w:rPr>
          <w:b/>
          <w:bCs/>
          <w:sz w:val="22"/>
        </w:rPr>
      </w:pPr>
      <w:r w:rsidRPr="530E4A1D">
        <w:rPr>
          <w:sz w:val="22"/>
        </w:rPr>
        <w:t>Work placement</w:t>
      </w:r>
      <w:r>
        <w:tab/>
      </w:r>
    </w:p>
    <w:p w14:paraId="2F7B9B50" w14:textId="18C2A09D" w:rsidR="005704E5" w:rsidRPr="00001777" w:rsidRDefault="005704E5" w:rsidP="530E4A1D">
      <w:pPr>
        <w:tabs>
          <w:tab w:val="left" w:pos="2552"/>
          <w:tab w:val="left" w:pos="2685"/>
          <w:tab w:val="left" w:pos="3972"/>
          <w:tab w:val="left" w:pos="5259"/>
          <w:tab w:val="left" w:pos="7834"/>
          <w:tab w:val="left" w:pos="8364"/>
        </w:tabs>
        <w:rPr>
          <w:sz w:val="22"/>
        </w:rPr>
      </w:pPr>
      <w:r w:rsidRPr="00207821">
        <w:rPr>
          <w:sz w:val="22"/>
          <w:highlight w:val="yellow"/>
        </w:rPr>
        <w:t>Case studies</w:t>
      </w:r>
      <w:r w:rsidR="00CB05A2">
        <w:rPr>
          <w:sz w:val="22"/>
        </w:rPr>
        <w:tab/>
      </w:r>
    </w:p>
    <w:p w14:paraId="34022501" w14:textId="495602B9"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Simulations</w:t>
      </w:r>
      <w:r>
        <w:tab/>
      </w:r>
    </w:p>
    <w:p w14:paraId="5C055CFC" w14:textId="5B37CD7D"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Field trip</w:t>
      </w:r>
    </w:p>
    <w:p w14:paraId="608BE38E" w14:textId="394DF46A"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Laboratory work</w:t>
      </w:r>
      <w:r>
        <w:tab/>
      </w:r>
    </w:p>
    <w:p w14:paraId="71A5AEAD"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Research project</w:t>
      </w:r>
    </w:p>
    <w:p w14:paraId="7C2B18DB"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Internship</w:t>
      </w:r>
    </w:p>
    <w:p w14:paraId="1C658D0F" w14:textId="0F8BCA4C" w:rsidR="005704E5" w:rsidRPr="00001777" w:rsidRDefault="005704E5" w:rsidP="530E4A1D">
      <w:pPr>
        <w:tabs>
          <w:tab w:val="left" w:pos="2552"/>
          <w:tab w:val="left" w:pos="2685"/>
          <w:tab w:val="left" w:pos="3972"/>
          <w:tab w:val="left" w:pos="5259"/>
          <w:tab w:val="left" w:pos="7834"/>
          <w:tab w:val="left" w:pos="8364"/>
        </w:tabs>
        <w:rPr>
          <w:sz w:val="22"/>
        </w:rPr>
      </w:pPr>
      <w:r w:rsidRPr="00207821">
        <w:rPr>
          <w:sz w:val="22"/>
          <w:highlight w:val="yellow"/>
        </w:rPr>
        <w:t>Guest lecture</w:t>
      </w:r>
      <w:r w:rsidR="00CB05A2" w:rsidRPr="00207821">
        <w:rPr>
          <w:sz w:val="22"/>
          <w:highlight w:val="yellow"/>
        </w:rPr>
        <w:t xml:space="preserve"> </w:t>
      </w:r>
    </w:p>
    <w:p w14:paraId="7EE149E5" w14:textId="77777777" w:rsidR="005704E5" w:rsidRPr="00001777" w:rsidRDefault="005704E5" w:rsidP="530E4A1D">
      <w:pPr>
        <w:tabs>
          <w:tab w:val="left" w:pos="2552"/>
          <w:tab w:val="left" w:pos="2685"/>
          <w:tab w:val="left" w:pos="3972"/>
          <w:tab w:val="left" w:pos="5259"/>
          <w:tab w:val="left" w:pos="7834"/>
          <w:tab w:val="left" w:pos="8364"/>
        </w:tabs>
        <w:rPr>
          <w:sz w:val="22"/>
        </w:rPr>
      </w:pPr>
      <w:r w:rsidRPr="530E4A1D">
        <w:rPr>
          <w:sz w:val="22"/>
        </w:rPr>
        <w:t>Clinical practice</w:t>
      </w:r>
    </w:p>
    <w:p w14:paraId="23DCC10B"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Community engagement</w:t>
      </w:r>
    </w:p>
    <w:p w14:paraId="66E6775E"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Service learning</w:t>
      </w:r>
    </w:p>
    <w:p w14:paraId="327E5014"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Job shadowing</w:t>
      </w:r>
    </w:p>
    <w:p w14:paraId="32D2DD91"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Study abroad</w:t>
      </w:r>
    </w:p>
    <w:p w14:paraId="5E8AD665"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Summer school</w:t>
      </w:r>
    </w:p>
    <w:p w14:paraId="0F4FCEEA"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Volunteering</w:t>
      </w:r>
    </w:p>
    <w:p w14:paraId="03C1A1E8" w14:textId="27265B42" w:rsidR="005704E5" w:rsidRPr="00001777" w:rsidRDefault="005704E5" w:rsidP="530E4A1D">
      <w:pPr>
        <w:tabs>
          <w:tab w:val="left" w:pos="2410"/>
          <w:tab w:val="left" w:pos="2685"/>
          <w:tab w:val="left" w:pos="3972"/>
          <w:tab w:val="left" w:pos="5259"/>
          <w:tab w:val="left" w:pos="8364"/>
        </w:tabs>
        <w:rPr>
          <w:sz w:val="22"/>
        </w:rPr>
      </w:pPr>
      <w:r w:rsidRPr="00207821">
        <w:rPr>
          <w:sz w:val="22"/>
          <w:highlight w:val="yellow"/>
        </w:rPr>
        <w:t>Co-operative education</w:t>
      </w:r>
      <w:r w:rsidR="00CB05A2">
        <w:rPr>
          <w:sz w:val="22"/>
        </w:rPr>
        <w:t xml:space="preserve"> </w:t>
      </w:r>
    </w:p>
    <w:p w14:paraId="0BA3576A" w14:textId="775618AA" w:rsidR="00EF33AE" w:rsidRPr="00001777" w:rsidRDefault="005704E5" w:rsidP="530E4A1D">
      <w:pPr>
        <w:tabs>
          <w:tab w:val="left" w:pos="2410"/>
          <w:tab w:val="left" w:pos="2685"/>
          <w:tab w:val="left" w:pos="3972"/>
          <w:tab w:val="left" w:pos="5259"/>
          <w:tab w:val="left" w:pos="8364"/>
        </w:tabs>
        <w:rPr>
          <w:sz w:val="22"/>
        </w:rPr>
        <w:sectPr w:rsidR="00EF33AE" w:rsidRPr="00001777" w:rsidSect="00EF33AE">
          <w:headerReference w:type="default" r:id="rId13"/>
          <w:type w:val="continuous"/>
          <w:pgSz w:w="11906" w:h="16838"/>
          <w:pgMar w:top="1440" w:right="1440" w:bottom="1440" w:left="1440" w:header="709" w:footer="709" w:gutter="0"/>
          <w:cols w:num="2" w:space="708"/>
          <w:docGrid w:linePitch="360"/>
        </w:sectPr>
      </w:pPr>
      <w:r w:rsidRPr="530E4A1D">
        <w:rPr>
          <w:sz w:val="22"/>
        </w:rPr>
        <w:t>Capstone course</w:t>
      </w:r>
    </w:p>
    <w:p w14:paraId="145D2419" w14:textId="00DC86A7" w:rsidR="005704E5" w:rsidRPr="00001777" w:rsidRDefault="005704E5" w:rsidP="530E4A1D">
      <w:pPr>
        <w:tabs>
          <w:tab w:val="left" w:pos="2410"/>
          <w:tab w:val="left" w:pos="2685"/>
          <w:tab w:val="left" w:pos="3972"/>
          <w:tab w:val="left" w:pos="5259"/>
          <w:tab w:val="left" w:pos="8364"/>
        </w:tabs>
        <w:rPr>
          <w:sz w:val="22"/>
        </w:rPr>
      </w:pPr>
      <w:r w:rsidRPr="00207821">
        <w:rPr>
          <w:sz w:val="22"/>
          <w:highlight w:val="yellow"/>
        </w:rPr>
        <w:t>Other</w:t>
      </w:r>
      <w:r w:rsidR="00CB05A2" w:rsidRPr="00207821">
        <w:rPr>
          <w:sz w:val="22"/>
          <w:highlight w:val="yellow"/>
        </w:rPr>
        <w:t xml:space="preserve"> </w:t>
      </w:r>
    </w:p>
    <w:p w14:paraId="543E9B76" w14:textId="77777777" w:rsidR="005704E5" w:rsidRPr="00001777" w:rsidRDefault="005704E5" w:rsidP="530E4A1D">
      <w:pPr>
        <w:tabs>
          <w:tab w:val="left" w:pos="2410"/>
          <w:tab w:val="left" w:pos="2685"/>
          <w:tab w:val="left" w:pos="3972"/>
          <w:tab w:val="left" w:pos="5259"/>
          <w:tab w:val="left" w:pos="8364"/>
        </w:tabs>
        <w:rPr>
          <w:sz w:val="22"/>
        </w:rPr>
      </w:pPr>
      <w:r w:rsidRPr="530E4A1D">
        <w:rPr>
          <w:sz w:val="22"/>
        </w:rPr>
        <w:t xml:space="preserve">Other </w:t>
      </w:r>
      <w:r w:rsidR="00EF33AE" w:rsidRPr="530E4A1D">
        <w:rPr>
          <w:sz w:val="22"/>
        </w:rPr>
        <w:t>d</w:t>
      </w:r>
      <w:r w:rsidRPr="530E4A1D">
        <w:rPr>
          <w:sz w:val="22"/>
        </w:rPr>
        <w:t>etail:</w:t>
      </w:r>
    </w:p>
    <w:p w14:paraId="00DEE98B" w14:textId="77777777" w:rsidR="006B5F56" w:rsidRPr="00001777" w:rsidRDefault="006B5F56" w:rsidP="6C3A7777">
      <w:pPr>
        <w:spacing w:after="0"/>
        <w:ind w:left="709"/>
        <w:jc w:val="both"/>
        <w:rPr>
          <w:b/>
          <w:bCs/>
          <w:szCs w:val="24"/>
        </w:rPr>
      </w:pPr>
    </w:p>
    <w:p w14:paraId="02B22DA6" w14:textId="77777777" w:rsidR="00EF33AE" w:rsidRPr="00001777" w:rsidRDefault="00EF33AE" w:rsidP="6C3A7777">
      <w:pPr>
        <w:pStyle w:val="ListParagraph"/>
        <w:numPr>
          <w:ilvl w:val="0"/>
          <w:numId w:val="13"/>
        </w:numPr>
        <w:tabs>
          <w:tab w:val="left" w:pos="668"/>
        </w:tabs>
        <w:rPr>
          <w:rStyle w:val="Strong"/>
          <w:szCs w:val="24"/>
        </w:rPr>
      </w:pPr>
      <w:r w:rsidRPr="403F3F98">
        <w:rPr>
          <w:rStyle w:val="Strong"/>
        </w:rPr>
        <w:t>Specialist Learning Resources</w:t>
      </w:r>
    </w:p>
    <w:p w14:paraId="09C09C23" w14:textId="7E29FAF4" w:rsidR="00D27AFF" w:rsidRDefault="00D27AFF" w:rsidP="00D27AFF">
      <w:pPr>
        <w:rPr>
          <w:rFonts w:cs="Arial"/>
          <w:sz w:val="22"/>
        </w:rPr>
      </w:pPr>
      <w:r>
        <w:rPr>
          <w:rFonts w:cs="Arial"/>
          <w:sz w:val="22"/>
        </w:rPr>
        <w:t xml:space="preserve">Students are expected to sign up to several online services that will facilitate their learning and </w:t>
      </w:r>
      <w:proofErr w:type="gramStart"/>
      <w:r>
        <w:rPr>
          <w:rFonts w:cs="Arial"/>
          <w:sz w:val="22"/>
        </w:rPr>
        <w:t>team work</w:t>
      </w:r>
      <w:proofErr w:type="gramEnd"/>
      <w:r>
        <w:rPr>
          <w:rFonts w:cs="Arial"/>
          <w:sz w:val="22"/>
        </w:rPr>
        <w:t>.  This includes but is not limited to:</w:t>
      </w:r>
    </w:p>
    <w:p w14:paraId="3D329234" w14:textId="77777777" w:rsidR="00D27AFF" w:rsidRPr="00D32EED" w:rsidRDefault="00D27AFF" w:rsidP="00D27AFF">
      <w:pPr>
        <w:pStyle w:val="ListParagraph"/>
        <w:numPr>
          <w:ilvl w:val="0"/>
          <w:numId w:val="19"/>
        </w:numPr>
        <w:rPr>
          <w:rFonts w:cstheme="minorHAnsi"/>
          <w:sz w:val="22"/>
        </w:rPr>
      </w:pPr>
      <w:r w:rsidRPr="00D32EED">
        <w:rPr>
          <w:rFonts w:cstheme="minorHAnsi"/>
          <w:sz w:val="22"/>
        </w:rPr>
        <w:t>IBM Cloud</w:t>
      </w:r>
      <w:r>
        <w:rPr>
          <w:rFonts w:cstheme="minorHAnsi"/>
          <w:sz w:val="22"/>
        </w:rPr>
        <w:t>,</w:t>
      </w:r>
    </w:p>
    <w:p w14:paraId="581FA42A" w14:textId="77777777" w:rsidR="00D27AFF" w:rsidRPr="00D32EED" w:rsidRDefault="00D27AFF" w:rsidP="00D27AFF">
      <w:pPr>
        <w:pStyle w:val="ListParagraph"/>
        <w:numPr>
          <w:ilvl w:val="0"/>
          <w:numId w:val="19"/>
        </w:numPr>
        <w:rPr>
          <w:rFonts w:cstheme="minorHAnsi"/>
          <w:sz w:val="22"/>
        </w:rPr>
      </w:pPr>
      <w:r w:rsidRPr="00D32EED">
        <w:rPr>
          <w:rFonts w:cstheme="minorHAnsi"/>
          <w:sz w:val="22"/>
        </w:rPr>
        <w:t>Atlassian Jira</w:t>
      </w:r>
      <w:r>
        <w:rPr>
          <w:rFonts w:cstheme="minorHAnsi"/>
          <w:sz w:val="22"/>
        </w:rPr>
        <w:t>,</w:t>
      </w:r>
    </w:p>
    <w:p w14:paraId="32717A1E" w14:textId="5BFBB36C" w:rsidR="00D27AFF" w:rsidRPr="00D27AFF" w:rsidRDefault="00D27AFF" w:rsidP="00D27AFF">
      <w:pPr>
        <w:pStyle w:val="ListParagraph"/>
        <w:numPr>
          <w:ilvl w:val="0"/>
          <w:numId w:val="19"/>
        </w:numPr>
        <w:rPr>
          <w:rFonts w:cstheme="minorHAnsi"/>
          <w:sz w:val="22"/>
        </w:rPr>
      </w:pPr>
      <w:r>
        <w:rPr>
          <w:rFonts w:cstheme="minorHAnsi"/>
          <w:sz w:val="22"/>
        </w:rPr>
        <w:t xml:space="preserve">and </w:t>
      </w:r>
      <w:r w:rsidRPr="00D32EED">
        <w:rPr>
          <w:rFonts w:cstheme="minorHAnsi"/>
          <w:sz w:val="22"/>
        </w:rPr>
        <w:t>Bitbucket</w:t>
      </w:r>
      <w:r>
        <w:rPr>
          <w:rFonts w:cstheme="minorHAnsi"/>
          <w:sz w:val="22"/>
        </w:rPr>
        <w:t>.</w:t>
      </w:r>
    </w:p>
    <w:p w14:paraId="466690AA" w14:textId="77777777" w:rsidR="00D27AFF" w:rsidRDefault="00D27AFF" w:rsidP="00D27AFF">
      <w:pPr>
        <w:rPr>
          <w:rFonts w:cs="Arial"/>
          <w:sz w:val="22"/>
        </w:rPr>
      </w:pPr>
      <w:r>
        <w:rPr>
          <w:rFonts w:cs="Arial"/>
          <w:sz w:val="22"/>
        </w:rPr>
        <w:t>These are available free to the student.</w:t>
      </w:r>
    </w:p>
    <w:p w14:paraId="1BD2CD8D" w14:textId="32357E45" w:rsidR="2B4729EF" w:rsidRPr="00D27AFF" w:rsidRDefault="2B4729EF" w:rsidP="403F3F98">
      <w:pPr>
        <w:pStyle w:val="NoSpacing"/>
        <w:tabs>
          <w:tab w:val="left" w:pos="668"/>
        </w:tabs>
        <w:rPr>
          <w:lang w:val="en-IE"/>
        </w:rPr>
      </w:pPr>
    </w:p>
    <w:p w14:paraId="08CBA840" w14:textId="6D8DC794" w:rsidR="403F3F98" w:rsidRDefault="403F3F98" w:rsidP="403F3F98">
      <w:pPr>
        <w:pStyle w:val="NoSpacing"/>
        <w:tabs>
          <w:tab w:val="left" w:pos="668"/>
        </w:tabs>
      </w:pPr>
    </w:p>
    <w:p w14:paraId="736D9B71" w14:textId="77777777" w:rsidR="00EF33AE" w:rsidRPr="00001777" w:rsidRDefault="00EF33AE" w:rsidP="6C3A7777">
      <w:pPr>
        <w:pStyle w:val="ListParagraph"/>
        <w:numPr>
          <w:ilvl w:val="0"/>
          <w:numId w:val="13"/>
        </w:numPr>
        <w:tabs>
          <w:tab w:val="left" w:pos="668"/>
        </w:tabs>
        <w:rPr>
          <w:rStyle w:val="Strong"/>
          <w:szCs w:val="24"/>
        </w:rPr>
      </w:pPr>
      <w:r w:rsidRPr="6C3A7777">
        <w:rPr>
          <w:rStyle w:val="Strong"/>
          <w:szCs w:val="24"/>
        </w:rPr>
        <w:t>Additional Costs to Students</w:t>
      </w:r>
    </w:p>
    <w:p w14:paraId="083423BB" w14:textId="0013B0A5" w:rsidR="002D2BC5" w:rsidRPr="002D2BC5" w:rsidRDefault="002D2BC5" w:rsidP="002D2BC5">
      <w:pPr>
        <w:tabs>
          <w:tab w:val="left" w:pos="1902"/>
        </w:tabs>
        <w:rPr>
          <w:rFonts w:cstheme="minorHAnsi"/>
          <w:bCs/>
          <w:sz w:val="22"/>
          <w:szCs w:val="18"/>
        </w:rPr>
      </w:pPr>
      <w:r w:rsidRPr="002D6EDD">
        <w:rPr>
          <w:rFonts w:cstheme="minorHAnsi"/>
          <w:bCs/>
          <w:sz w:val="22"/>
          <w:szCs w:val="18"/>
        </w:rPr>
        <w:t xml:space="preserve">Students are expected to have access to a computer that they have complete control over. </w:t>
      </w:r>
      <w:r>
        <w:rPr>
          <w:rFonts w:cstheme="minorHAnsi"/>
          <w:bCs/>
          <w:sz w:val="22"/>
          <w:szCs w:val="18"/>
        </w:rPr>
        <w:t xml:space="preserve">The following table has the recommended minimum requirements for a system.  This is slightly higher </w:t>
      </w:r>
      <w:r>
        <w:rPr>
          <w:rFonts w:cstheme="minorHAnsi"/>
          <w:bCs/>
          <w:sz w:val="22"/>
          <w:szCs w:val="18"/>
        </w:rPr>
        <w:lastRenderedPageBreak/>
        <w:t xml:space="preserve">than the UHI minimum requirements found at </w:t>
      </w:r>
      <w:r w:rsidRPr="002D6EDD">
        <w:rPr>
          <w:rFonts w:cstheme="minorHAnsi"/>
          <w:sz w:val="22"/>
          <w:lang w:val="en-GB"/>
        </w:rPr>
        <w:t>https://www.uhi.ac.uk/en/lis/buying-your-own-device</w:t>
      </w:r>
      <w:r>
        <w:rPr>
          <w:rFonts w:cstheme="minorHAnsi"/>
          <w:sz w:val="22"/>
          <w:lang w:val="en-GB"/>
        </w:rPr>
        <w:t>.</w:t>
      </w:r>
    </w:p>
    <w:tbl>
      <w:tblPr>
        <w:tblW w:w="7708"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2076"/>
        <w:gridCol w:w="2861"/>
      </w:tblGrid>
      <w:tr w:rsidR="002D2BC5" w:rsidRPr="00FC336F" w14:paraId="10A2B821" w14:textId="77777777" w:rsidTr="007D6804">
        <w:trPr>
          <w:tblHeader/>
        </w:trPr>
        <w:tc>
          <w:tcPr>
            <w:tcW w:w="7708" w:type="dxa"/>
            <w:gridSpan w:val="3"/>
            <w:tcBorders>
              <w:top w:val="outset" w:sz="6" w:space="0" w:color="auto"/>
              <w:left w:val="outset" w:sz="6" w:space="0" w:color="auto"/>
              <w:bottom w:val="outset" w:sz="6" w:space="0" w:color="auto"/>
              <w:right w:val="outset" w:sz="6" w:space="0" w:color="auto"/>
            </w:tcBorders>
            <w:shd w:val="clear" w:color="auto" w:fill="EEE8EF"/>
            <w:tcMar>
              <w:top w:w="75" w:type="dxa"/>
              <w:left w:w="75" w:type="dxa"/>
              <w:bottom w:w="75" w:type="dxa"/>
              <w:right w:w="75" w:type="dxa"/>
            </w:tcMar>
          </w:tcPr>
          <w:p w14:paraId="534B73B5" w14:textId="77777777" w:rsidR="002D2BC5" w:rsidRPr="002D6EDD" w:rsidRDefault="002D2BC5" w:rsidP="007D6804">
            <w:pPr>
              <w:spacing w:after="0" w:line="240" w:lineRule="auto"/>
              <w:rPr>
                <w:rFonts w:eastAsia="Times New Roman" w:cs="Arial"/>
                <w:b/>
                <w:szCs w:val="18"/>
                <w:lang w:val="en-GB" w:eastAsia="en-GB"/>
              </w:rPr>
            </w:pPr>
            <w:r w:rsidRPr="002D6EDD">
              <w:rPr>
                <w:rFonts w:eastAsia="Times New Roman" w:cs="Arial"/>
                <w:b/>
                <w:szCs w:val="18"/>
                <w:lang w:val="en-GB" w:eastAsia="en-GB"/>
              </w:rPr>
              <w:t>Minimum System Requirements</w:t>
            </w:r>
          </w:p>
        </w:tc>
      </w:tr>
      <w:tr w:rsidR="002D2BC5" w:rsidRPr="00FC336F" w14:paraId="62B1A218"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7E8781"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213E94"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Windows</w:t>
            </w:r>
          </w:p>
        </w:tc>
        <w:tc>
          <w:tcPr>
            <w:tcW w:w="27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6A57A8"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Mac</w:t>
            </w:r>
          </w:p>
        </w:tc>
      </w:tr>
      <w:tr w:rsidR="002D2BC5" w:rsidRPr="00FC336F" w14:paraId="52BCB4DD"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A4594B"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0285A2"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Windows 7, 8 or 10</w:t>
            </w:r>
          </w:p>
        </w:tc>
        <w:tc>
          <w:tcPr>
            <w:tcW w:w="27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CD8D90"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Mac OS 10.10.x or newer</w:t>
            </w:r>
          </w:p>
        </w:tc>
      </w:tr>
      <w:tr w:rsidR="002D2BC5" w:rsidRPr="00FC336F" w14:paraId="778C0B77"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735D53"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Processor</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0073A" w14:textId="77777777" w:rsidR="002D2BC5" w:rsidRDefault="002D2BC5" w:rsidP="007D6804">
            <w:pPr>
              <w:spacing w:after="0" w:line="240" w:lineRule="auto"/>
              <w:rPr>
                <w:rFonts w:eastAsia="Times New Roman" w:cs="Arial"/>
                <w:szCs w:val="18"/>
                <w:lang w:val="en-GB" w:eastAsia="en-GB"/>
              </w:rPr>
            </w:pPr>
            <w:r w:rsidRPr="000D4AE7">
              <w:rPr>
                <w:rFonts w:eastAsia="Times New Roman" w:cs="Arial"/>
                <w:szCs w:val="18"/>
                <w:lang w:val="en-GB" w:eastAsia="en-GB"/>
              </w:rPr>
              <w:t>2 GHz or better</w:t>
            </w:r>
            <w:r>
              <w:rPr>
                <w:rFonts w:eastAsia="Times New Roman" w:cs="Arial"/>
                <w:szCs w:val="18"/>
                <w:lang w:val="en-GB" w:eastAsia="en-GB"/>
              </w:rPr>
              <w:t>, INTL or AMD is recommended</w:t>
            </w:r>
          </w:p>
          <w:p w14:paraId="27B22040" w14:textId="77777777" w:rsidR="002D2BC5" w:rsidRPr="00FC336F" w:rsidRDefault="002D2BC5" w:rsidP="007D6804">
            <w:pPr>
              <w:spacing w:after="0" w:line="240" w:lineRule="auto"/>
              <w:rPr>
                <w:rFonts w:eastAsia="Times New Roman" w:cs="Arial"/>
                <w:szCs w:val="18"/>
                <w:highlight w:val="cyan"/>
                <w:lang w:val="en-GB" w:eastAsia="en-GB"/>
              </w:rPr>
            </w:pPr>
            <w:r w:rsidRPr="00F702DF">
              <w:rPr>
                <w:rFonts w:eastAsia="Times New Roman" w:cs="Arial"/>
                <w:szCs w:val="18"/>
                <w:lang w:val="en-GB" w:eastAsia="en-GB"/>
              </w:rPr>
              <w:t>(Must support virtual machines)</w:t>
            </w:r>
          </w:p>
        </w:tc>
      </w:tr>
      <w:tr w:rsidR="002D2BC5" w:rsidRPr="00FC336F" w14:paraId="4BDFE9B6"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A0DABA"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Graphics</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F3ED34"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OpenGL version 1.2 or later compatible</w:t>
            </w:r>
          </w:p>
        </w:tc>
      </w:tr>
      <w:tr w:rsidR="002D2BC5" w:rsidRPr="00FC336F" w14:paraId="2F6FC30F"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15D4D7"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RAM</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932143" w14:textId="77777777" w:rsidR="002D2BC5" w:rsidRPr="00FC336F" w:rsidRDefault="002D2BC5" w:rsidP="007D6804">
            <w:pPr>
              <w:spacing w:after="0" w:line="240" w:lineRule="auto"/>
              <w:rPr>
                <w:rFonts w:eastAsia="Times New Roman" w:cs="Arial"/>
                <w:szCs w:val="18"/>
                <w:lang w:val="en-GB" w:eastAsia="en-GB"/>
              </w:rPr>
            </w:pPr>
            <w:r w:rsidRPr="000D4AE7">
              <w:rPr>
                <w:rFonts w:eastAsia="Times New Roman" w:cs="Arial"/>
                <w:szCs w:val="18"/>
                <w:lang w:val="en-GB" w:eastAsia="en-GB"/>
              </w:rPr>
              <w:t>8GB or more</w:t>
            </w:r>
          </w:p>
        </w:tc>
      </w:tr>
      <w:tr w:rsidR="002D2BC5" w:rsidRPr="00FC336F" w14:paraId="3E5CA010"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9AE75F"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Monitor</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AB07F1" w14:textId="77777777" w:rsidR="002D2BC5" w:rsidRPr="00FC336F" w:rsidRDefault="002D2BC5" w:rsidP="007D6804">
            <w:pPr>
              <w:spacing w:after="0" w:line="240" w:lineRule="auto"/>
              <w:rPr>
                <w:rFonts w:eastAsia="Times New Roman" w:cs="Arial"/>
                <w:i/>
                <w:szCs w:val="18"/>
                <w:lang w:val="en-GB" w:eastAsia="en-GB"/>
              </w:rPr>
            </w:pPr>
            <w:r w:rsidRPr="00FC336F">
              <w:rPr>
                <w:rFonts w:eastAsia="Times New Roman" w:cs="Arial"/>
                <w:szCs w:val="18"/>
                <w:lang w:val="en-GB" w:eastAsia="en-GB"/>
              </w:rPr>
              <w:t>17" or larger (the bigger the better)</w:t>
            </w:r>
            <w:r w:rsidRPr="00FC336F">
              <w:rPr>
                <w:rFonts w:eastAsia="Times New Roman" w:cs="Arial"/>
                <w:szCs w:val="18"/>
                <w:lang w:val="en-GB" w:eastAsia="en-GB"/>
              </w:rPr>
              <w:br/>
              <w:t>(Laptop: 15" or larger screen)</w:t>
            </w:r>
          </w:p>
        </w:tc>
      </w:tr>
      <w:tr w:rsidR="002D2BC5" w:rsidRPr="00FC336F" w14:paraId="1651F7DB"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7554CA"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Microphone / headphones</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428E17"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USB headset with microphone</w:t>
            </w:r>
          </w:p>
        </w:tc>
      </w:tr>
      <w:tr w:rsidR="002D2BC5" w:rsidRPr="00FC336F" w14:paraId="7D4B3D9B"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9E3B76"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Webcam</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5C12D5"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Built-in or external (it is easier to adjust the camera angle with an external)</w:t>
            </w:r>
          </w:p>
        </w:tc>
      </w:tr>
      <w:tr w:rsidR="002D2BC5" w:rsidRPr="00FC336F" w14:paraId="6B37CEC9" w14:textId="77777777" w:rsidTr="007D68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876768" w14:textId="77777777" w:rsidR="002D2BC5" w:rsidRPr="00FC336F"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Broadband</w:t>
            </w:r>
          </w:p>
        </w:tc>
        <w:tc>
          <w:tcPr>
            <w:tcW w:w="496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96E39D" w14:textId="77777777" w:rsidR="002D2BC5" w:rsidRDefault="002D2BC5" w:rsidP="007D6804">
            <w:pPr>
              <w:spacing w:after="0" w:line="240" w:lineRule="auto"/>
              <w:rPr>
                <w:rFonts w:eastAsia="Times New Roman" w:cs="Arial"/>
                <w:szCs w:val="18"/>
                <w:lang w:val="en-GB" w:eastAsia="en-GB"/>
              </w:rPr>
            </w:pPr>
            <w:r w:rsidRPr="00FC336F">
              <w:rPr>
                <w:rFonts w:eastAsia="Times New Roman" w:cs="Arial"/>
                <w:szCs w:val="18"/>
                <w:lang w:val="en-GB" w:eastAsia="en-GB"/>
              </w:rPr>
              <w:t>Reliable connection required</w:t>
            </w:r>
          </w:p>
          <w:p w14:paraId="02A6C7EB" w14:textId="77777777" w:rsidR="002D2BC5" w:rsidRPr="000D4AE7" w:rsidRDefault="002D2BC5" w:rsidP="002D2BC5">
            <w:pPr>
              <w:pStyle w:val="ListParagraph"/>
              <w:numPr>
                <w:ilvl w:val="0"/>
                <w:numId w:val="20"/>
              </w:numPr>
              <w:spacing w:after="0" w:line="240" w:lineRule="auto"/>
              <w:rPr>
                <w:rFonts w:eastAsia="Times New Roman" w:cs="Arial"/>
                <w:szCs w:val="18"/>
                <w:lang w:val="en-GB" w:eastAsia="en-GB"/>
              </w:rPr>
            </w:pPr>
            <w:r w:rsidRPr="000D4AE7">
              <w:rPr>
                <w:rFonts w:eastAsia="Times New Roman" w:cs="Arial"/>
                <w:szCs w:val="18"/>
                <w:lang w:val="en-GB" w:eastAsia="en-GB"/>
              </w:rPr>
              <w:t>Mbps (receive)</w:t>
            </w:r>
          </w:p>
          <w:p w14:paraId="53503998" w14:textId="77777777" w:rsidR="002D2BC5" w:rsidRDefault="002D2BC5" w:rsidP="007D6804">
            <w:pPr>
              <w:spacing w:after="0" w:line="240" w:lineRule="auto"/>
              <w:rPr>
                <w:rFonts w:eastAsia="Times New Roman" w:cs="Arial"/>
                <w:szCs w:val="18"/>
                <w:lang w:val="en-GB" w:eastAsia="en-GB"/>
              </w:rPr>
            </w:pPr>
            <w:r w:rsidRPr="000D4AE7">
              <w:rPr>
                <w:rFonts w:eastAsia="Times New Roman" w:cs="Arial"/>
                <w:szCs w:val="18"/>
                <w:lang w:val="en-GB" w:eastAsia="en-GB"/>
              </w:rPr>
              <w:t>1.5 Mbps (send)</w:t>
            </w:r>
          </w:p>
          <w:p w14:paraId="47BE510A" w14:textId="77777777" w:rsidR="002D2BC5" w:rsidRPr="00FC336F" w:rsidRDefault="002D2BC5" w:rsidP="007D6804">
            <w:pPr>
              <w:spacing w:after="0" w:line="240" w:lineRule="auto"/>
              <w:rPr>
                <w:rFonts w:eastAsia="Times New Roman" w:cs="Arial"/>
                <w:szCs w:val="18"/>
                <w:lang w:val="en-GB" w:eastAsia="en-GB"/>
              </w:rPr>
            </w:pPr>
            <w:r>
              <w:rPr>
                <w:rFonts w:eastAsia="Times New Roman" w:cs="Arial"/>
                <w:szCs w:val="18"/>
                <w:lang w:val="en-GB" w:eastAsia="en-GB"/>
              </w:rPr>
              <w:t>(</w:t>
            </w:r>
            <w:r w:rsidRPr="000D4AE7">
              <w:rPr>
                <w:rFonts w:eastAsia="Times New Roman" w:cs="Arial"/>
                <w:szCs w:val="18"/>
                <w:lang w:val="en-GB" w:eastAsia="en-GB"/>
              </w:rPr>
              <w:t>Cisco recommendations for good quality video calls</w:t>
            </w:r>
            <w:r>
              <w:rPr>
                <w:rFonts w:eastAsia="Times New Roman" w:cs="Arial"/>
                <w:szCs w:val="18"/>
                <w:lang w:val="en-GB" w:eastAsia="en-GB"/>
              </w:rPr>
              <w:t>)</w:t>
            </w:r>
          </w:p>
        </w:tc>
      </w:tr>
    </w:tbl>
    <w:p w14:paraId="31274A58" w14:textId="77777777" w:rsidR="002D2BC5" w:rsidRPr="002D6EDD" w:rsidRDefault="002D2BC5" w:rsidP="002D2BC5">
      <w:pPr>
        <w:tabs>
          <w:tab w:val="left" w:pos="1902"/>
        </w:tabs>
        <w:rPr>
          <w:rFonts w:cstheme="minorHAnsi"/>
          <w:bCs/>
          <w:sz w:val="22"/>
          <w:szCs w:val="18"/>
        </w:rPr>
      </w:pPr>
      <w:r w:rsidRPr="002D6EDD">
        <w:rPr>
          <w:rFonts w:cstheme="minorHAnsi"/>
          <w:bCs/>
          <w:sz w:val="22"/>
          <w:szCs w:val="18"/>
        </w:rPr>
        <w:t xml:space="preserve">Students are expected to be willing to sign up to a range of industry standard tools located online. </w:t>
      </w:r>
      <w:r w:rsidRPr="002D6EDD">
        <w:rPr>
          <w:rFonts w:cstheme="minorHAnsi"/>
          <w:sz w:val="22"/>
          <w:szCs w:val="18"/>
        </w:rPr>
        <w:t>Students will not be required to pay for any software.</w:t>
      </w:r>
    </w:p>
    <w:p w14:paraId="14C659C7" w14:textId="5D40A122" w:rsidR="00EF33AE" w:rsidRPr="002D2BC5" w:rsidRDefault="00EF33AE" w:rsidP="403F3F98">
      <w:pPr>
        <w:pStyle w:val="NoSpacing"/>
        <w:tabs>
          <w:tab w:val="left" w:pos="668"/>
        </w:tabs>
        <w:rPr>
          <w:lang w:val="en-IE"/>
        </w:rPr>
      </w:pPr>
    </w:p>
    <w:p w14:paraId="03C0FFF2" w14:textId="24A6E1A5" w:rsidR="403F3F98" w:rsidRDefault="403F3F98" w:rsidP="403F3F98">
      <w:pPr>
        <w:pStyle w:val="NoSpacing"/>
        <w:tabs>
          <w:tab w:val="left" w:pos="668"/>
        </w:tabs>
      </w:pPr>
    </w:p>
    <w:p w14:paraId="333F36DC" w14:textId="77777777" w:rsidR="00830971" w:rsidRDefault="00EF33AE" w:rsidP="002A798A">
      <w:pPr>
        <w:pStyle w:val="ListParagraph"/>
        <w:numPr>
          <w:ilvl w:val="0"/>
          <w:numId w:val="13"/>
        </w:numPr>
        <w:tabs>
          <w:tab w:val="left" w:pos="668"/>
        </w:tabs>
      </w:pPr>
      <w:r w:rsidRPr="2B4729EF">
        <w:rPr>
          <w:rStyle w:val="Strong"/>
        </w:rPr>
        <w:t>Employability / Graduate Attributes</w:t>
      </w:r>
      <w:r w:rsidRPr="2B4729EF">
        <w:rPr>
          <w:rStyle w:val="Strong"/>
        </w:rPr>
        <w:br/>
      </w:r>
      <w:r w:rsidRPr="2B4729EF">
        <w:rPr>
          <w:rStyle w:val="Strong"/>
        </w:rPr>
        <w:br/>
      </w:r>
    </w:p>
    <w:tbl>
      <w:tblPr>
        <w:tblStyle w:val="TableGrid"/>
        <w:tblW w:w="9668" w:type="dxa"/>
        <w:tblInd w:w="675" w:type="dxa"/>
        <w:tblLook w:val="04A0" w:firstRow="1" w:lastRow="0" w:firstColumn="1" w:lastColumn="0" w:noHBand="0" w:noVBand="1"/>
      </w:tblPr>
      <w:tblGrid>
        <w:gridCol w:w="596"/>
        <w:gridCol w:w="9072"/>
      </w:tblGrid>
      <w:tr w:rsidR="00830971" w:rsidRPr="006B5F56" w14:paraId="0278A51E" w14:textId="77777777" w:rsidTr="007D6804">
        <w:tc>
          <w:tcPr>
            <w:tcW w:w="596" w:type="dxa"/>
          </w:tcPr>
          <w:p w14:paraId="1B28723C" w14:textId="77777777" w:rsidR="00830971" w:rsidRPr="00830971" w:rsidRDefault="00830971" w:rsidP="00830971">
            <w:pPr>
              <w:jc w:val="both"/>
              <w:rPr>
                <w:rFonts w:cs="Arial"/>
                <w:sz w:val="22"/>
              </w:rPr>
            </w:pPr>
          </w:p>
        </w:tc>
        <w:tc>
          <w:tcPr>
            <w:tcW w:w="9072" w:type="dxa"/>
          </w:tcPr>
          <w:p w14:paraId="79B3393E" w14:textId="77777777" w:rsidR="00830971" w:rsidRDefault="00830971" w:rsidP="007D6804">
            <w:pPr>
              <w:rPr>
                <w:rFonts w:asciiTheme="minorHAnsi" w:hAnsiTheme="minorHAnsi" w:cs="Arial"/>
                <w:sz w:val="22"/>
                <w:szCs w:val="22"/>
              </w:rPr>
            </w:pPr>
          </w:p>
          <w:p w14:paraId="6BA7EA5E" w14:textId="77777777" w:rsidR="00830971" w:rsidRPr="002F33C0" w:rsidRDefault="00830971" w:rsidP="007D6804">
            <w:pPr>
              <w:rPr>
                <w:rFonts w:asciiTheme="minorHAnsi" w:hAnsiTheme="minorHAnsi" w:cstheme="minorHAnsi"/>
                <w:szCs w:val="22"/>
              </w:rPr>
            </w:pPr>
            <w:r>
              <w:rPr>
                <w:rFonts w:asciiTheme="minorHAnsi" w:hAnsiTheme="minorHAnsi" w:cs="Arial"/>
                <w:sz w:val="22"/>
                <w:szCs w:val="22"/>
              </w:rPr>
              <w:t xml:space="preserve">Employability attributes (meta-skills) have been aligned with </w:t>
            </w:r>
            <w:r w:rsidRPr="002F33C0">
              <w:rPr>
                <w:rFonts w:asciiTheme="minorHAnsi" w:hAnsiTheme="minorHAnsi" w:cstheme="minorHAnsi"/>
                <w:bCs/>
                <w:sz w:val="22"/>
                <w:szCs w:val="18"/>
              </w:rPr>
              <w:t xml:space="preserve">Skills Development Scotland’s </w:t>
            </w:r>
            <w:r w:rsidRPr="002F33C0">
              <w:rPr>
                <w:rFonts w:asciiTheme="minorHAnsi" w:hAnsiTheme="minorHAnsi" w:cstheme="minorHAnsi"/>
                <w:bCs/>
                <w:i/>
                <w:sz w:val="22"/>
                <w:szCs w:val="18"/>
              </w:rPr>
              <w:t>Skills 4.0</w:t>
            </w:r>
            <w:r w:rsidRPr="002F33C0">
              <w:rPr>
                <w:rFonts w:asciiTheme="minorHAnsi" w:hAnsiTheme="minorHAnsi" w:cstheme="minorHAnsi"/>
                <w:bCs/>
                <w:sz w:val="22"/>
                <w:szCs w:val="18"/>
              </w:rPr>
              <w:t>, published in 2018</w:t>
            </w:r>
            <w:r>
              <w:rPr>
                <w:rFonts w:asciiTheme="minorHAnsi" w:hAnsiTheme="minorHAnsi" w:cstheme="minorHAnsi"/>
                <w:bCs/>
                <w:sz w:val="22"/>
                <w:szCs w:val="18"/>
              </w:rPr>
              <w:t>.</w:t>
            </w:r>
          </w:p>
          <w:p w14:paraId="23D71940" w14:textId="77777777" w:rsidR="00830971" w:rsidRDefault="00830971" w:rsidP="007D6804">
            <w:pPr>
              <w:rPr>
                <w:rFonts w:asciiTheme="minorHAnsi" w:hAnsiTheme="minorHAnsi" w:cs="Arial"/>
                <w:sz w:val="22"/>
                <w:szCs w:val="22"/>
              </w:rPr>
            </w:pPr>
          </w:p>
          <w:tbl>
            <w:tblPr>
              <w:tblW w:w="8662" w:type="dxa"/>
              <w:tblLook w:val="04A0" w:firstRow="1" w:lastRow="0" w:firstColumn="1" w:lastColumn="0" w:noHBand="0" w:noVBand="1"/>
            </w:tblPr>
            <w:tblGrid>
              <w:gridCol w:w="8169"/>
              <w:gridCol w:w="493"/>
            </w:tblGrid>
            <w:tr w:rsidR="00830971" w:rsidRPr="00760069" w14:paraId="746F31AE" w14:textId="77777777" w:rsidTr="007D6804">
              <w:trPr>
                <w:trHeight w:val="300"/>
              </w:trPr>
              <w:tc>
                <w:tcPr>
                  <w:tcW w:w="816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084E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sort information into categories and to understand the relationship between information</w:t>
                  </w:r>
                </w:p>
              </w:tc>
              <w:tc>
                <w:tcPr>
                  <w:tcW w:w="493" w:type="dxa"/>
                  <w:tcBorders>
                    <w:top w:val="single" w:sz="4" w:space="0" w:color="auto"/>
                    <w:left w:val="nil"/>
                    <w:bottom w:val="single" w:sz="4" w:space="0" w:color="auto"/>
                    <w:right w:val="single" w:sz="4" w:space="0" w:color="auto"/>
                  </w:tcBorders>
                  <w:shd w:val="clear" w:color="auto" w:fill="auto"/>
                  <w:noWrap/>
                  <w:vAlign w:val="bottom"/>
                  <w:hideMark/>
                </w:tcPr>
                <w:p w14:paraId="5F26F418"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5BBECDCB"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8D1CECE"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filter out non-essential information and focus on the essential problem at hand</w:t>
                  </w:r>
                </w:p>
              </w:tc>
              <w:tc>
                <w:tcPr>
                  <w:tcW w:w="493" w:type="dxa"/>
                  <w:tcBorders>
                    <w:top w:val="nil"/>
                    <w:left w:val="nil"/>
                    <w:bottom w:val="single" w:sz="4" w:space="0" w:color="auto"/>
                    <w:right w:val="single" w:sz="4" w:space="0" w:color="auto"/>
                  </w:tcBorders>
                  <w:shd w:val="clear" w:color="auto" w:fill="auto"/>
                  <w:noWrap/>
                  <w:vAlign w:val="bottom"/>
                  <w:hideMark/>
                </w:tcPr>
                <w:p w14:paraId="53F79292"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4A32421"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41E9CE0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act of making a considered choice after appropriately using intuition and careful thought</w:t>
                  </w:r>
                </w:p>
              </w:tc>
              <w:tc>
                <w:tcPr>
                  <w:tcW w:w="493" w:type="dxa"/>
                  <w:tcBorders>
                    <w:top w:val="nil"/>
                    <w:left w:val="nil"/>
                    <w:bottom w:val="single" w:sz="4" w:space="0" w:color="auto"/>
                    <w:right w:val="single" w:sz="4" w:space="0" w:color="auto"/>
                  </w:tcBorders>
                  <w:shd w:val="clear" w:color="auto" w:fill="auto"/>
                  <w:noWrap/>
                  <w:vAlign w:val="bottom"/>
                  <w:hideMark/>
                </w:tcPr>
                <w:p w14:paraId="41917786"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6CF56499"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01ADAE4E"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Willingness to take risks, show initiative and undertake new ventures</w:t>
                  </w:r>
                </w:p>
              </w:tc>
              <w:tc>
                <w:tcPr>
                  <w:tcW w:w="493" w:type="dxa"/>
                  <w:tcBorders>
                    <w:top w:val="nil"/>
                    <w:left w:val="nil"/>
                    <w:bottom w:val="single" w:sz="4" w:space="0" w:color="auto"/>
                    <w:right w:val="single" w:sz="4" w:space="0" w:color="auto"/>
                  </w:tcBorders>
                  <w:shd w:val="clear" w:color="auto" w:fill="auto"/>
                  <w:noWrap/>
                  <w:vAlign w:val="bottom"/>
                  <w:hideMark/>
                </w:tcPr>
                <w:p w14:paraId="7F048F2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4E7B614F"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1D213BC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Understanding and mentally processing verbal or written communication</w:t>
                  </w:r>
                </w:p>
              </w:tc>
              <w:tc>
                <w:tcPr>
                  <w:tcW w:w="493" w:type="dxa"/>
                  <w:tcBorders>
                    <w:top w:val="nil"/>
                    <w:left w:val="nil"/>
                    <w:bottom w:val="single" w:sz="4" w:space="0" w:color="auto"/>
                    <w:right w:val="single" w:sz="4" w:space="0" w:color="auto"/>
                  </w:tcBorders>
                  <w:shd w:val="clear" w:color="auto" w:fill="auto"/>
                  <w:noWrap/>
                  <w:vAlign w:val="bottom"/>
                  <w:hideMark/>
                </w:tcPr>
                <w:p w14:paraId="1EFF981D"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67BF66F0"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E50E631"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lastRenderedPageBreak/>
                    <w:t>The ability to actively understand information provided by the speaker, and display interest in the topic discussed</w:t>
                  </w:r>
                </w:p>
              </w:tc>
              <w:tc>
                <w:tcPr>
                  <w:tcW w:w="493" w:type="dxa"/>
                  <w:tcBorders>
                    <w:top w:val="nil"/>
                    <w:left w:val="nil"/>
                    <w:bottom w:val="single" w:sz="4" w:space="0" w:color="auto"/>
                    <w:right w:val="single" w:sz="4" w:space="0" w:color="auto"/>
                  </w:tcBorders>
                  <w:shd w:val="clear" w:color="auto" w:fill="auto"/>
                  <w:noWrap/>
                  <w:vAlign w:val="bottom"/>
                  <w:hideMark/>
                </w:tcPr>
                <w:p w14:paraId="309BE57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335F98EF"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34DCFB6D"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A sense of responsibility and concern for wider society</w:t>
                  </w:r>
                </w:p>
              </w:tc>
              <w:tc>
                <w:tcPr>
                  <w:tcW w:w="493" w:type="dxa"/>
                  <w:tcBorders>
                    <w:top w:val="nil"/>
                    <w:left w:val="nil"/>
                    <w:bottom w:val="single" w:sz="4" w:space="0" w:color="auto"/>
                    <w:right w:val="single" w:sz="4" w:space="0" w:color="auto"/>
                  </w:tcBorders>
                  <w:shd w:val="clear" w:color="auto" w:fill="auto"/>
                  <w:noWrap/>
                  <w:vAlign w:val="bottom"/>
                  <w:hideMark/>
                </w:tcPr>
                <w:p w14:paraId="1CA65034"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EC6A02E"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757ACB9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operate in different cultural settings</w:t>
                  </w:r>
                </w:p>
              </w:tc>
              <w:tc>
                <w:tcPr>
                  <w:tcW w:w="493" w:type="dxa"/>
                  <w:tcBorders>
                    <w:top w:val="nil"/>
                    <w:left w:val="nil"/>
                    <w:bottom w:val="single" w:sz="4" w:space="0" w:color="auto"/>
                    <w:right w:val="single" w:sz="4" w:space="0" w:color="auto"/>
                  </w:tcBorders>
                  <w:shd w:val="clear" w:color="auto" w:fill="auto"/>
                  <w:noWrap/>
                  <w:vAlign w:val="bottom"/>
                  <w:hideMark/>
                </w:tcPr>
                <w:p w14:paraId="02E10D44"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7233DE9"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74FBBA36"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notice behaviour or information and register it as being significant</w:t>
                  </w:r>
                </w:p>
              </w:tc>
              <w:tc>
                <w:tcPr>
                  <w:tcW w:w="493" w:type="dxa"/>
                  <w:tcBorders>
                    <w:top w:val="nil"/>
                    <w:left w:val="nil"/>
                    <w:bottom w:val="single" w:sz="4" w:space="0" w:color="auto"/>
                    <w:right w:val="single" w:sz="4" w:space="0" w:color="auto"/>
                  </w:tcBorders>
                  <w:shd w:val="clear" w:color="auto" w:fill="auto"/>
                  <w:noWrap/>
                  <w:vAlign w:val="bottom"/>
                  <w:hideMark/>
                </w:tcPr>
                <w:p w14:paraId="78238E9E"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6A3A783C"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E0AC68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 xml:space="preserve">The ability to ask questions </w:t>
                  </w:r>
                  <w:proofErr w:type="gramStart"/>
                  <w:r w:rsidRPr="00760069">
                    <w:rPr>
                      <w:rFonts w:ascii="Calibri" w:eastAsia="Times New Roman" w:hAnsi="Calibri" w:cs="Calibri"/>
                      <w:color w:val="000000"/>
                      <w:lang w:val="en-GB" w:eastAsia="en-GB"/>
                    </w:rPr>
                    <w:t>in order to</w:t>
                  </w:r>
                  <w:proofErr w:type="gramEnd"/>
                  <w:r w:rsidRPr="00760069">
                    <w:rPr>
                      <w:rFonts w:ascii="Calibri" w:eastAsia="Times New Roman" w:hAnsi="Calibri" w:cs="Calibri"/>
                      <w:color w:val="000000"/>
                      <w:lang w:val="en-GB" w:eastAsia="en-GB"/>
                    </w:rPr>
                    <w:t xml:space="preserve"> increase understanding about a subject or experience</w:t>
                  </w:r>
                </w:p>
              </w:tc>
              <w:tc>
                <w:tcPr>
                  <w:tcW w:w="493" w:type="dxa"/>
                  <w:tcBorders>
                    <w:top w:val="nil"/>
                    <w:left w:val="nil"/>
                    <w:bottom w:val="single" w:sz="4" w:space="0" w:color="auto"/>
                    <w:right w:val="single" w:sz="4" w:space="0" w:color="auto"/>
                  </w:tcBorders>
                  <w:shd w:val="clear" w:color="auto" w:fill="auto"/>
                  <w:noWrap/>
                  <w:vAlign w:val="bottom"/>
                  <w:hideMark/>
                </w:tcPr>
                <w:p w14:paraId="2E6EC2F8"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210999DC"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0239553"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filter resources and information to find information relevant to an issue or topic</w:t>
                  </w:r>
                </w:p>
              </w:tc>
              <w:tc>
                <w:tcPr>
                  <w:tcW w:w="493" w:type="dxa"/>
                  <w:tcBorders>
                    <w:top w:val="nil"/>
                    <w:left w:val="nil"/>
                    <w:bottom w:val="single" w:sz="4" w:space="0" w:color="auto"/>
                    <w:right w:val="single" w:sz="4" w:space="0" w:color="auto"/>
                  </w:tcBorders>
                  <w:shd w:val="clear" w:color="auto" w:fill="auto"/>
                  <w:noWrap/>
                  <w:vAlign w:val="bottom"/>
                  <w:hideMark/>
                </w:tcPr>
                <w:p w14:paraId="502470D6"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68DD78D8"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086057C7"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acknowledgement and definition of a problem</w:t>
                  </w:r>
                </w:p>
              </w:tc>
              <w:tc>
                <w:tcPr>
                  <w:tcW w:w="493" w:type="dxa"/>
                  <w:tcBorders>
                    <w:top w:val="nil"/>
                    <w:left w:val="nil"/>
                    <w:bottom w:val="single" w:sz="4" w:space="0" w:color="auto"/>
                    <w:right w:val="single" w:sz="4" w:space="0" w:color="auto"/>
                  </w:tcBorders>
                  <w:shd w:val="clear" w:color="auto" w:fill="auto"/>
                  <w:noWrap/>
                  <w:vAlign w:val="bottom"/>
                  <w:hideMark/>
                </w:tcPr>
                <w:p w14:paraId="73143260"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23FE7023"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1371ECEF"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explore ideas of things that are not in our present environment, or perhaps not even real</w:t>
                  </w:r>
                </w:p>
              </w:tc>
              <w:tc>
                <w:tcPr>
                  <w:tcW w:w="493" w:type="dxa"/>
                  <w:tcBorders>
                    <w:top w:val="nil"/>
                    <w:left w:val="nil"/>
                    <w:bottom w:val="single" w:sz="4" w:space="0" w:color="auto"/>
                    <w:right w:val="single" w:sz="4" w:space="0" w:color="auto"/>
                  </w:tcBorders>
                  <w:shd w:val="clear" w:color="auto" w:fill="auto"/>
                  <w:noWrap/>
                  <w:vAlign w:val="bottom"/>
                  <w:hideMark/>
                </w:tcPr>
                <w:p w14:paraId="149B46F9"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1FFDA87B"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7320B299"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 xml:space="preserve">The ability to explore, through tinkering and making, </w:t>
                  </w:r>
                  <w:proofErr w:type="gramStart"/>
                  <w:r w:rsidRPr="00760069">
                    <w:rPr>
                      <w:rFonts w:ascii="Calibri" w:eastAsia="Times New Roman" w:hAnsi="Calibri" w:cs="Calibri"/>
                      <w:color w:val="000000"/>
                      <w:lang w:val="en-GB" w:eastAsia="en-GB"/>
                    </w:rPr>
                    <w:t>in order to</w:t>
                  </w:r>
                  <w:proofErr w:type="gramEnd"/>
                  <w:r w:rsidRPr="00760069">
                    <w:rPr>
                      <w:rFonts w:ascii="Calibri" w:eastAsia="Times New Roman" w:hAnsi="Calibri" w:cs="Calibri"/>
                      <w:color w:val="000000"/>
                      <w:lang w:val="en-GB" w:eastAsia="en-GB"/>
                    </w:rPr>
                    <w:t xml:space="preserve"> arrive at new ideas and solutions</w:t>
                  </w:r>
                </w:p>
              </w:tc>
              <w:tc>
                <w:tcPr>
                  <w:tcW w:w="493" w:type="dxa"/>
                  <w:tcBorders>
                    <w:top w:val="nil"/>
                    <w:left w:val="nil"/>
                    <w:bottom w:val="single" w:sz="4" w:space="0" w:color="auto"/>
                    <w:right w:val="single" w:sz="4" w:space="0" w:color="auto"/>
                  </w:tcBorders>
                  <w:shd w:val="clear" w:color="auto" w:fill="auto"/>
                  <w:noWrap/>
                  <w:vAlign w:val="bottom"/>
                  <w:hideMark/>
                </w:tcPr>
                <w:p w14:paraId="48708726"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AC3A516"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1352AD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process of classifying information into objects or classes based on key features</w:t>
                  </w:r>
                </w:p>
              </w:tc>
              <w:tc>
                <w:tcPr>
                  <w:tcW w:w="493" w:type="dxa"/>
                  <w:tcBorders>
                    <w:top w:val="nil"/>
                    <w:left w:val="nil"/>
                    <w:bottom w:val="single" w:sz="4" w:space="0" w:color="auto"/>
                    <w:right w:val="single" w:sz="4" w:space="0" w:color="auto"/>
                  </w:tcBorders>
                  <w:shd w:val="clear" w:color="auto" w:fill="auto"/>
                  <w:noWrap/>
                  <w:vAlign w:val="bottom"/>
                  <w:hideMark/>
                </w:tcPr>
                <w:p w14:paraId="4FB91767"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3007320"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0EA0E83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see the big picture and understand subtle nuances of complex situations</w:t>
                  </w:r>
                </w:p>
              </w:tc>
              <w:tc>
                <w:tcPr>
                  <w:tcW w:w="493" w:type="dxa"/>
                  <w:tcBorders>
                    <w:top w:val="nil"/>
                    <w:left w:val="nil"/>
                    <w:bottom w:val="single" w:sz="4" w:space="0" w:color="auto"/>
                    <w:right w:val="single" w:sz="4" w:space="0" w:color="auto"/>
                  </w:tcBorders>
                  <w:shd w:val="clear" w:color="auto" w:fill="auto"/>
                  <w:noWrap/>
                  <w:vAlign w:val="bottom"/>
                  <w:hideMark/>
                </w:tcPr>
                <w:p w14:paraId="4DF9CB7E"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66920B64"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434D37A4"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process of organising, manipulating, pruning and filtering gathered data into cohesive structures for information building</w:t>
                  </w:r>
                </w:p>
              </w:tc>
              <w:tc>
                <w:tcPr>
                  <w:tcW w:w="493" w:type="dxa"/>
                  <w:tcBorders>
                    <w:top w:val="nil"/>
                    <w:left w:val="nil"/>
                    <w:bottom w:val="single" w:sz="4" w:space="0" w:color="auto"/>
                    <w:right w:val="single" w:sz="4" w:space="0" w:color="auto"/>
                  </w:tcBorders>
                  <w:shd w:val="clear" w:color="auto" w:fill="auto"/>
                  <w:noWrap/>
                  <w:vAlign w:val="bottom"/>
                  <w:hideMark/>
                </w:tcPr>
                <w:p w14:paraId="045C5E1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0A78B063"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0BCBEB46"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identify areas of opportunity for innovation</w:t>
                  </w:r>
                </w:p>
              </w:tc>
              <w:tc>
                <w:tcPr>
                  <w:tcW w:w="493" w:type="dxa"/>
                  <w:tcBorders>
                    <w:top w:val="nil"/>
                    <w:left w:val="nil"/>
                    <w:bottom w:val="single" w:sz="4" w:space="0" w:color="auto"/>
                    <w:right w:val="single" w:sz="4" w:space="0" w:color="auto"/>
                  </w:tcBorders>
                  <w:shd w:val="clear" w:color="auto" w:fill="auto"/>
                  <w:noWrap/>
                  <w:vAlign w:val="bottom"/>
                  <w:hideMark/>
                </w:tcPr>
                <w:p w14:paraId="290D9E25"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35ACFB37" w14:textId="77777777" w:rsidTr="007D6804">
              <w:trPr>
                <w:trHeight w:val="6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53136941"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A systematic examination and evaluation of data or information, by breaking it into its component parts to uncover their interrelationships</w:t>
                  </w:r>
                </w:p>
              </w:tc>
              <w:tc>
                <w:tcPr>
                  <w:tcW w:w="493" w:type="dxa"/>
                  <w:tcBorders>
                    <w:top w:val="nil"/>
                    <w:left w:val="nil"/>
                    <w:bottom w:val="single" w:sz="4" w:space="0" w:color="auto"/>
                    <w:right w:val="single" w:sz="4" w:space="0" w:color="auto"/>
                  </w:tcBorders>
                  <w:shd w:val="clear" w:color="auto" w:fill="auto"/>
                  <w:noWrap/>
                  <w:vAlign w:val="bottom"/>
                  <w:hideMark/>
                </w:tcPr>
                <w:p w14:paraId="2AB9D1A9"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3917EAD4" w14:textId="77777777" w:rsidTr="007D6804">
              <w:trPr>
                <w:trHeight w:val="6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482E3702"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Breaking down a complex problem or system into smaller, more manageable parts before developing a new way of addressing the problem</w:t>
                  </w:r>
                </w:p>
              </w:tc>
              <w:tc>
                <w:tcPr>
                  <w:tcW w:w="493" w:type="dxa"/>
                  <w:tcBorders>
                    <w:top w:val="nil"/>
                    <w:left w:val="nil"/>
                    <w:bottom w:val="single" w:sz="4" w:space="0" w:color="auto"/>
                    <w:right w:val="single" w:sz="4" w:space="0" w:color="auto"/>
                  </w:tcBorders>
                  <w:shd w:val="clear" w:color="auto" w:fill="auto"/>
                  <w:noWrap/>
                  <w:vAlign w:val="bottom"/>
                  <w:hideMark/>
                </w:tcPr>
                <w:p w14:paraId="30013340"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74A89828"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659892E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 xml:space="preserve">The ability to identify, analyse and evaluate situations, ideas and information </w:t>
                  </w:r>
                  <w:proofErr w:type="gramStart"/>
                  <w:r w:rsidRPr="00760069">
                    <w:rPr>
                      <w:rFonts w:ascii="Calibri" w:eastAsia="Times New Roman" w:hAnsi="Calibri" w:cs="Calibri"/>
                      <w:color w:val="000000"/>
                      <w:lang w:val="en-GB" w:eastAsia="en-GB"/>
                    </w:rPr>
                    <w:t>in order to</w:t>
                  </w:r>
                  <w:proofErr w:type="gramEnd"/>
                  <w:r w:rsidRPr="00760069">
                    <w:rPr>
                      <w:rFonts w:ascii="Calibri" w:eastAsia="Times New Roman" w:hAnsi="Calibri" w:cs="Calibri"/>
                      <w:color w:val="000000"/>
                      <w:lang w:val="en-GB" w:eastAsia="en-GB"/>
                    </w:rPr>
                    <w:t xml:space="preserve"> formulate responses to problems</w:t>
                  </w:r>
                </w:p>
              </w:tc>
              <w:tc>
                <w:tcPr>
                  <w:tcW w:w="493" w:type="dxa"/>
                  <w:tcBorders>
                    <w:top w:val="nil"/>
                    <w:left w:val="nil"/>
                    <w:bottom w:val="single" w:sz="4" w:space="0" w:color="auto"/>
                    <w:right w:val="single" w:sz="4" w:space="0" w:color="auto"/>
                  </w:tcBorders>
                  <w:shd w:val="clear" w:color="auto" w:fill="auto"/>
                  <w:noWrap/>
                  <w:vAlign w:val="bottom"/>
                  <w:hideMark/>
                </w:tcPr>
                <w:p w14:paraId="29491B49"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575CD6E5"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02E2322B"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act or process of forming an opinion after careful thought</w:t>
                  </w:r>
                </w:p>
              </w:tc>
              <w:tc>
                <w:tcPr>
                  <w:tcW w:w="493" w:type="dxa"/>
                  <w:tcBorders>
                    <w:top w:val="nil"/>
                    <w:left w:val="nil"/>
                    <w:bottom w:val="single" w:sz="4" w:space="0" w:color="auto"/>
                    <w:right w:val="single" w:sz="4" w:space="0" w:color="auto"/>
                  </w:tcBorders>
                  <w:shd w:val="clear" w:color="auto" w:fill="auto"/>
                  <w:noWrap/>
                  <w:vAlign w:val="bottom"/>
                  <w:hideMark/>
                </w:tcPr>
                <w:p w14:paraId="3AAB4402"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r w:rsidR="00830971" w:rsidRPr="00760069" w14:paraId="24176AEF" w14:textId="77777777" w:rsidTr="007D6804">
              <w:trPr>
                <w:trHeight w:val="300"/>
              </w:trPr>
              <w:tc>
                <w:tcPr>
                  <w:tcW w:w="8169" w:type="dxa"/>
                  <w:tcBorders>
                    <w:top w:val="nil"/>
                    <w:left w:val="single" w:sz="4" w:space="0" w:color="auto"/>
                    <w:bottom w:val="single" w:sz="4" w:space="0" w:color="auto"/>
                    <w:right w:val="single" w:sz="4" w:space="0" w:color="auto"/>
                  </w:tcBorders>
                  <w:shd w:val="clear" w:color="auto" w:fill="auto"/>
                  <w:vAlign w:val="bottom"/>
                  <w:hideMark/>
                </w:tcPr>
                <w:p w14:paraId="1FACFBB1"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The ability to translate vast amounts of data into abstract concepts and to understand data-based reasoning</w:t>
                  </w:r>
                </w:p>
              </w:tc>
              <w:tc>
                <w:tcPr>
                  <w:tcW w:w="493" w:type="dxa"/>
                  <w:tcBorders>
                    <w:top w:val="nil"/>
                    <w:left w:val="nil"/>
                    <w:bottom w:val="single" w:sz="4" w:space="0" w:color="auto"/>
                    <w:right w:val="single" w:sz="4" w:space="0" w:color="auto"/>
                  </w:tcBorders>
                  <w:shd w:val="clear" w:color="auto" w:fill="auto"/>
                  <w:noWrap/>
                  <w:vAlign w:val="bottom"/>
                  <w:hideMark/>
                </w:tcPr>
                <w:p w14:paraId="4A406960" w14:textId="77777777" w:rsidR="00830971" w:rsidRPr="00760069" w:rsidRDefault="00830971" w:rsidP="007D6804">
                  <w:pPr>
                    <w:spacing w:after="0" w:line="240" w:lineRule="auto"/>
                    <w:rPr>
                      <w:rFonts w:ascii="Calibri" w:eastAsia="Times New Roman" w:hAnsi="Calibri" w:cs="Calibri"/>
                      <w:color w:val="000000"/>
                      <w:lang w:val="en-GB" w:eastAsia="en-GB"/>
                    </w:rPr>
                  </w:pPr>
                  <w:r w:rsidRPr="00760069">
                    <w:rPr>
                      <w:rFonts w:ascii="Calibri" w:eastAsia="Times New Roman" w:hAnsi="Calibri" w:cs="Calibri"/>
                      <w:color w:val="000000"/>
                      <w:lang w:val="en-GB" w:eastAsia="en-GB"/>
                    </w:rPr>
                    <w:t>X</w:t>
                  </w:r>
                </w:p>
              </w:tc>
            </w:tr>
          </w:tbl>
          <w:p w14:paraId="316E0B3F" w14:textId="77777777" w:rsidR="00830971" w:rsidRDefault="00830971" w:rsidP="007D6804">
            <w:pPr>
              <w:rPr>
                <w:rFonts w:asciiTheme="minorHAnsi" w:hAnsiTheme="minorHAnsi" w:cs="Arial"/>
                <w:sz w:val="22"/>
                <w:szCs w:val="22"/>
              </w:rPr>
            </w:pPr>
          </w:p>
          <w:p w14:paraId="65B2411B" w14:textId="77777777" w:rsidR="00830971" w:rsidRPr="009C2FE1" w:rsidRDefault="00830971" w:rsidP="007D6804">
            <w:pPr>
              <w:rPr>
                <w:rFonts w:asciiTheme="minorHAnsi" w:hAnsiTheme="minorHAnsi" w:cs="Arial"/>
                <w:sz w:val="22"/>
                <w:szCs w:val="22"/>
              </w:rPr>
            </w:pPr>
          </w:p>
        </w:tc>
      </w:tr>
    </w:tbl>
    <w:p w14:paraId="6963307C" w14:textId="70411AFF" w:rsidR="00830971" w:rsidRDefault="00830971" w:rsidP="00830971">
      <w:pPr>
        <w:ind w:left="709"/>
      </w:pPr>
      <w:r w:rsidRPr="00BF4CAB">
        <w:rPr>
          <w:b/>
          <w:bCs/>
        </w:rPr>
        <w:lastRenderedPageBreak/>
        <w:t>SDS Skills 2022 meta-skills</w:t>
      </w:r>
      <w:r w:rsidRPr="00BF4CAB">
        <w:t xml:space="preserve"> that this module supports</w:t>
      </w:r>
      <w:r>
        <w:t>:</w:t>
      </w:r>
    </w:p>
    <w:p w14:paraId="133C7FD1" w14:textId="77777777" w:rsidR="0030557F" w:rsidRDefault="0030557F" w:rsidP="0030557F">
      <w:pPr>
        <w:ind w:left="709"/>
        <w:rPr>
          <w:rFonts w:ascii="Calibri" w:hAnsi="Calibri" w:cs="Calibri"/>
          <w:sz w:val="22"/>
        </w:rPr>
      </w:pPr>
      <w:r w:rsidRPr="00D34301">
        <w:rPr>
          <w:rFonts w:ascii="Calibri" w:hAnsi="Calibri" w:cs="Calibri"/>
          <w:b/>
          <w:bCs/>
          <w:sz w:val="22"/>
        </w:rPr>
        <w:t>Self-Management</w:t>
      </w:r>
      <w:r>
        <w:rPr>
          <w:rFonts w:ascii="Calibri" w:hAnsi="Calibri" w:cs="Calibri"/>
          <w:b/>
          <w:bCs/>
          <w:sz w:val="22"/>
        </w:rPr>
        <w:t xml:space="preserve"> - </w:t>
      </w:r>
      <w:r w:rsidRPr="00D34301">
        <w:rPr>
          <w:rFonts w:ascii="Calibri" w:hAnsi="Calibri" w:cs="Calibri"/>
          <w:sz w:val="22"/>
        </w:rPr>
        <w:t>Adapting to shifting project deadlines or changed requirements</w:t>
      </w:r>
    </w:p>
    <w:p w14:paraId="331C1101" w14:textId="296B44D6" w:rsidR="0030557F" w:rsidRPr="0030557F" w:rsidRDefault="0030557F" w:rsidP="0030557F">
      <w:pPr>
        <w:ind w:left="709"/>
        <w:rPr>
          <w:rFonts w:ascii="Calibri" w:hAnsi="Calibri" w:cs="Calibri"/>
          <w:sz w:val="22"/>
        </w:rPr>
      </w:pPr>
      <w:r w:rsidRPr="00D34301">
        <w:rPr>
          <w:rFonts w:ascii="Calibri" w:hAnsi="Calibri" w:cs="Calibri"/>
          <w:b/>
          <w:bCs/>
          <w:sz w:val="22"/>
        </w:rPr>
        <w:t>Social Intelligence</w:t>
      </w:r>
      <w:r>
        <w:rPr>
          <w:rFonts w:ascii="Calibri" w:hAnsi="Calibri" w:cs="Calibri"/>
          <w:b/>
          <w:bCs/>
          <w:sz w:val="22"/>
        </w:rPr>
        <w:t xml:space="preserve"> - </w:t>
      </w:r>
      <w:r w:rsidRPr="007E7D58">
        <w:rPr>
          <w:rFonts w:ascii="Calibri" w:hAnsi="Calibri" w:cs="Calibri"/>
          <w:sz w:val="22"/>
          <w:lang w:val="en-GB"/>
        </w:rPr>
        <w:t>Collaborating on code reviews, effectively communicating technical or security concerns.</w:t>
      </w:r>
    </w:p>
    <w:p w14:paraId="1CB6F485" w14:textId="313FD89E" w:rsidR="00830971" w:rsidRPr="0030557F" w:rsidRDefault="0030557F" w:rsidP="0030557F">
      <w:pPr>
        <w:ind w:left="709"/>
        <w:rPr>
          <w:lang w:val="en-GB"/>
        </w:rPr>
      </w:pPr>
      <w:r w:rsidRPr="00D34301">
        <w:rPr>
          <w:rFonts w:ascii="Calibri" w:hAnsi="Calibri" w:cs="Calibri"/>
          <w:b/>
          <w:bCs/>
          <w:sz w:val="22"/>
        </w:rPr>
        <w:t>Innovation</w:t>
      </w:r>
      <w:r>
        <w:rPr>
          <w:rFonts w:ascii="Calibri" w:hAnsi="Calibri" w:cs="Calibri"/>
          <w:b/>
          <w:bCs/>
          <w:sz w:val="22"/>
        </w:rPr>
        <w:t xml:space="preserve"> - </w:t>
      </w:r>
      <w:r w:rsidRPr="00D34301">
        <w:rPr>
          <w:rFonts w:ascii="Calibri" w:hAnsi="Calibri" w:cs="Calibri"/>
          <w:sz w:val="22"/>
        </w:rPr>
        <w:t>Experimenting with advanced data structures or algorithmic optimisations that also factor in sustainability.</w:t>
      </w:r>
    </w:p>
    <w:p w14:paraId="51EE4F9C" w14:textId="0428FB59" w:rsidR="403F3F98" w:rsidRDefault="403F3F98" w:rsidP="002A798A">
      <w:pPr>
        <w:pStyle w:val="ListParagraph"/>
        <w:numPr>
          <w:ilvl w:val="0"/>
          <w:numId w:val="13"/>
        </w:numPr>
        <w:tabs>
          <w:tab w:val="left" w:pos="668"/>
        </w:tabs>
      </w:pPr>
    </w:p>
    <w:p w14:paraId="7EC18700" w14:textId="69A04559" w:rsidR="00CE5A09" w:rsidRPr="00545766" w:rsidRDefault="00C850C0" w:rsidP="403F3F98">
      <w:pPr>
        <w:pStyle w:val="Heading1"/>
        <w:ind w:left="0"/>
        <w:rPr>
          <w:rFonts w:asciiTheme="minorHAnsi" w:hAnsiTheme="minorHAnsi" w:cstheme="minorBidi"/>
        </w:rPr>
      </w:pPr>
      <w:r w:rsidRPr="403F3F98">
        <w:rPr>
          <w:rFonts w:asciiTheme="minorHAnsi" w:hAnsiTheme="minorHAnsi" w:cstheme="minorBidi"/>
        </w:rPr>
        <w:t xml:space="preserve">Section </w:t>
      </w:r>
      <w:r w:rsidR="00CE5A09" w:rsidRPr="403F3F98">
        <w:rPr>
          <w:rFonts w:asciiTheme="minorHAnsi" w:hAnsiTheme="minorHAnsi" w:cstheme="minorBidi"/>
        </w:rPr>
        <w:t>B</w:t>
      </w:r>
    </w:p>
    <w:p w14:paraId="0B39DDE4" w14:textId="77777777" w:rsidR="008229C2" w:rsidRPr="005C5E12" w:rsidRDefault="00B337EE" w:rsidP="008229C2">
      <w:pPr>
        <w:rPr>
          <w:rFonts w:cstheme="minorHAnsi"/>
          <w:sz w:val="22"/>
        </w:rPr>
      </w:pPr>
      <w:r w:rsidRPr="2B4729EF">
        <w:rPr>
          <w:rStyle w:val="Strong"/>
        </w:rPr>
        <w:lastRenderedPageBreak/>
        <w:t>Module Summary</w:t>
      </w:r>
      <w:r w:rsidRPr="2B4729EF">
        <w:rPr>
          <w:rStyle w:val="Strong"/>
        </w:rPr>
        <w:br/>
      </w:r>
      <w:r w:rsidRPr="2B4729EF">
        <w:rPr>
          <w:rStyle w:val="Strong"/>
        </w:rPr>
        <w:br/>
      </w:r>
      <w:r w:rsidR="008229C2" w:rsidRPr="005C5E12">
        <w:rPr>
          <w:rFonts w:cstheme="minorHAnsi"/>
          <w:sz w:val="22"/>
        </w:rPr>
        <w:t>This module provides an applied introduction to algorithms and data structures, focusing on real-world problem-solving within modern software environments. Students will learn how to select and implement effective data structures and leverage relevant language libraries to improve efficiency, handle memory-performance trade-offs, and address security pitfalls.</w:t>
      </w:r>
    </w:p>
    <w:p w14:paraId="460238C3" w14:textId="77777777" w:rsidR="008229C2" w:rsidRPr="005C5E12" w:rsidRDefault="008229C2" w:rsidP="008229C2">
      <w:pPr>
        <w:rPr>
          <w:rFonts w:cstheme="minorHAnsi"/>
          <w:sz w:val="22"/>
        </w:rPr>
      </w:pPr>
    </w:p>
    <w:p w14:paraId="616508A8" w14:textId="5E486EE0" w:rsidR="00B337EE" w:rsidRPr="008229C2" w:rsidRDefault="008229C2" w:rsidP="008229C2">
      <w:pPr>
        <w:tabs>
          <w:tab w:val="left" w:pos="710"/>
        </w:tabs>
        <w:rPr>
          <w:rStyle w:val="Strong"/>
          <w:szCs w:val="24"/>
        </w:rPr>
      </w:pPr>
      <w:r w:rsidRPr="008229C2">
        <w:rPr>
          <w:rFonts w:cstheme="minorHAnsi"/>
          <w:sz w:val="22"/>
        </w:rPr>
        <w:t>Throughout, the module emphasises agile approaches for tracking project milestones and handling deviations, as well as constructive peer feedback via code reviews and short reflective tasks. By embedding sustainability considerations into design decisions, students will gain the capacity to produce maintainable, resource-conscious solutions. A key theme is the balance of speed, memory, and ethical or environmental impact, ensuring graduates can adapt to an evolving tech landscape.</w:t>
      </w:r>
    </w:p>
    <w:p w14:paraId="255424B8" w14:textId="7A43083E" w:rsidR="00B337EE" w:rsidRPr="00001777" w:rsidRDefault="00B337EE" w:rsidP="403F3F98">
      <w:pPr>
        <w:pStyle w:val="NoSpacing"/>
        <w:tabs>
          <w:tab w:val="left" w:pos="710"/>
        </w:tabs>
      </w:pPr>
    </w:p>
    <w:p w14:paraId="5F40EC4C" w14:textId="642BCAF3" w:rsidR="403F3F98" w:rsidRDefault="403F3F98" w:rsidP="403F3F98">
      <w:pPr>
        <w:pStyle w:val="NoSpacing"/>
        <w:tabs>
          <w:tab w:val="left" w:pos="710"/>
        </w:tabs>
      </w:pPr>
    </w:p>
    <w:p w14:paraId="135FE9F2" w14:textId="77777777" w:rsidR="00AA12B1" w:rsidRDefault="00B337EE" w:rsidP="00AA12B1">
      <w:pPr>
        <w:rPr>
          <w:rFonts w:cs="Arial"/>
          <w:sz w:val="22"/>
        </w:rPr>
      </w:pPr>
      <w:r w:rsidRPr="2B4729EF">
        <w:rPr>
          <w:rStyle w:val="Strong"/>
        </w:rPr>
        <w:t>Module Keywords</w:t>
      </w:r>
      <w:r w:rsidRPr="2B4729EF">
        <w:rPr>
          <w:rStyle w:val="Strong"/>
        </w:rPr>
        <w:br/>
      </w:r>
      <w:r w:rsidRPr="2B4729EF">
        <w:rPr>
          <w:rStyle w:val="Strong"/>
        </w:rPr>
        <w:br/>
      </w:r>
      <w:r w:rsidR="00AA12B1">
        <w:rPr>
          <w:rFonts w:cs="Arial"/>
          <w:sz w:val="22"/>
        </w:rPr>
        <w:t xml:space="preserve">Data, data science, data wrangling, databases, R, python, panda, </w:t>
      </w:r>
      <w:proofErr w:type="spellStart"/>
      <w:r w:rsidR="00AA12B1">
        <w:rPr>
          <w:rFonts w:cs="Arial"/>
          <w:sz w:val="22"/>
        </w:rPr>
        <w:t>numpy</w:t>
      </w:r>
      <w:proofErr w:type="spellEnd"/>
      <w:r w:rsidR="00AA12B1">
        <w:rPr>
          <w:rFonts w:cs="Arial"/>
          <w:sz w:val="22"/>
        </w:rPr>
        <w:t>, dashboards, visualisation, animation, charts</w:t>
      </w:r>
    </w:p>
    <w:p w14:paraId="696206F1" w14:textId="619EAE85" w:rsidR="2B4729EF" w:rsidRDefault="2B4729EF" w:rsidP="00AA12B1">
      <w:pPr>
        <w:tabs>
          <w:tab w:val="left" w:pos="710"/>
        </w:tabs>
      </w:pPr>
    </w:p>
    <w:p w14:paraId="156715F2" w14:textId="2A9708D7" w:rsidR="2B4729EF" w:rsidRDefault="2B4729EF" w:rsidP="403F3F98">
      <w:pPr>
        <w:pStyle w:val="NoSpacing"/>
        <w:tabs>
          <w:tab w:val="left" w:pos="710"/>
        </w:tabs>
      </w:pPr>
    </w:p>
    <w:p w14:paraId="35F74164" w14:textId="1E214720" w:rsidR="001563E1" w:rsidRPr="001563E1" w:rsidRDefault="00B337EE" w:rsidP="001563E1">
      <w:pPr>
        <w:pStyle w:val="ListParagraph"/>
        <w:numPr>
          <w:ilvl w:val="0"/>
          <w:numId w:val="13"/>
        </w:numPr>
        <w:tabs>
          <w:tab w:val="left" w:pos="710"/>
        </w:tabs>
        <w:rPr>
          <w:b/>
          <w:bCs/>
          <w:szCs w:val="24"/>
        </w:rPr>
      </w:pPr>
      <w:r w:rsidRPr="6C3A7777">
        <w:rPr>
          <w:rStyle w:val="Strong"/>
          <w:szCs w:val="24"/>
        </w:rPr>
        <w:t>Module Learning Outcomes</w:t>
      </w:r>
    </w:p>
    <w:p w14:paraId="6994623B" w14:textId="77777777" w:rsidR="001563E1" w:rsidRDefault="001563E1" w:rsidP="001563E1">
      <w:pPr>
        <w:spacing w:before="40" w:after="40"/>
        <w:rPr>
          <w:rFonts w:cs="Arial"/>
          <w:bCs/>
          <w:sz w:val="22"/>
        </w:rPr>
      </w:pPr>
      <w:r w:rsidRPr="006B5F56">
        <w:rPr>
          <w:rFonts w:cs="Arial"/>
          <w:bCs/>
          <w:sz w:val="22"/>
        </w:rPr>
        <w:t>On successful completion of this modu</w:t>
      </w:r>
      <w:r>
        <w:rPr>
          <w:rFonts w:cs="Arial"/>
          <w:bCs/>
          <w:sz w:val="22"/>
        </w:rPr>
        <w:t>le, students should be able to…</w:t>
      </w:r>
    </w:p>
    <w:tbl>
      <w:tblPr>
        <w:tblStyle w:val="TableGrid"/>
        <w:tblW w:w="0" w:type="auto"/>
        <w:tblLook w:val="04A0" w:firstRow="1" w:lastRow="0" w:firstColumn="1" w:lastColumn="0" w:noHBand="0" w:noVBand="1"/>
      </w:tblPr>
      <w:tblGrid>
        <w:gridCol w:w="1034"/>
        <w:gridCol w:w="1536"/>
        <w:gridCol w:w="6446"/>
      </w:tblGrid>
      <w:tr w:rsidR="001563E1" w14:paraId="35C16048"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7C896784" w14:textId="77777777" w:rsidR="001563E1" w:rsidRDefault="001563E1" w:rsidP="007D6804">
            <w:pPr>
              <w:spacing w:before="40" w:after="40"/>
              <w:rPr>
                <w:rFonts w:asciiTheme="minorHAnsi" w:hAnsiTheme="minorHAnsi" w:cstheme="minorHAnsi"/>
                <w:b/>
                <w:bCs/>
              </w:rPr>
            </w:pPr>
            <w:r>
              <w:rPr>
                <w:rFonts w:asciiTheme="minorHAnsi" w:hAnsiTheme="minorHAnsi" w:cstheme="minorHAnsi"/>
                <w:b/>
                <w:bCs/>
              </w:rPr>
              <w:t>Number</w:t>
            </w:r>
          </w:p>
        </w:tc>
        <w:tc>
          <w:tcPr>
            <w:tcW w:w="1418" w:type="dxa"/>
            <w:tcBorders>
              <w:top w:val="single" w:sz="4" w:space="0" w:color="auto"/>
              <w:left w:val="single" w:sz="4" w:space="0" w:color="auto"/>
              <w:bottom w:val="single" w:sz="4" w:space="0" w:color="auto"/>
              <w:right w:val="single" w:sz="4" w:space="0" w:color="auto"/>
            </w:tcBorders>
            <w:hideMark/>
          </w:tcPr>
          <w:p w14:paraId="3E553D59" w14:textId="77777777" w:rsidR="001563E1" w:rsidRDefault="001563E1" w:rsidP="007D6804">
            <w:pPr>
              <w:spacing w:before="40" w:after="40"/>
              <w:rPr>
                <w:rFonts w:asciiTheme="minorHAnsi" w:hAnsiTheme="minorHAnsi" w:cstheme="minorHAnsi"/>
                <w:b/>
                <w:bCs/>
              </w:rPr>
            </w:pPr>
            <w:r>
              <w:rPr>
                <w:rFonts w:asciiTheme="minorHAnsi" w:hAnsiTheme="minorHAnsi" w:cstheme="minorHAnsi"/>
                <w:b/>
                <w:bCs/>
              </w:rPr>
              <w:t>Theme</w:t>
            </w:r>
          </w:p>
        </w:tc>
        <w:tc>
          <w:tcPr>
            <w:tcW w:w="6688" w:type="dxa"/>
            <w:tcBorders>
              <w:top w:val="single" w:sz="4" w:space="0" w:color="auto"/>
              <w:left w:val="single" w:sz="4" w:space="0" w:color="auto"/>
              <w:bottom w:val="single" w:sz="4" w:space="0" w:color="auto"/>
              <w:right w:val="single" w:sz="4" w:space="0" w:color="auto"/>
            </w:tcBorders>
            <w:hideMark/>
          </w:tcPr>
          <w:p w14:paraId="671F45B0" w14:textId="77777777" w:rsidR="001563E1" w:rsidRDefault="001563E1" w:rsidP="007D6804">
            <w:pPr>
              <w:spacing w:before="40" w:after="40"/>
              <w:rPr>
                <w:rFonts w:asciiTheme="minorHAnsi" w:hAnsiTheme="minorHAnsi" w:cstheme="minorHAnsi"/>
                <w:b/>
                <w:bCs/>
              </w:rPr>
            </w:pPr>
            <w:r>
              <w:rPr>
                <w:rFonts w:asciiTheme="minorHAnsi" w:hAnsiTheme="minorHAnsi" w:cstheme="minorHAnsi"/>
                <w:b/>
                <w:bCs/>
              </w:rPr>
              <w:t>Learning Outcome</w:t>
            </w:r>
          </w:p>
        </w:tc>
      </w:tr>
      <w:tr w:rsidR="001563E1" w14:paraId="1AE9DF11"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569780D9" w14:textId="77777777" w:rsidR="001563E1" w:rsidRDefault="001563E1" w:rsidP="007D6804">
            <w:pPr>
              <w:spacing w:before="40" w:after="40"/>
              <w:jc w:val="center"/>
              <w:rPr>
                <w:rFonts w:asciiTheme="minorHAnsi" w:hAnsiTheme="minorHAnsi" w:cstheme="minorHAnsi"/>
                <w:bCs/>
              </w:rPr>
            </w:pPr>
            <w:r>
              <w:rPr>
                <w:rFonts w:asciiTheme="minorHAnsi" w:hAnsiTheme="minorHAnsi" w:cstheme="minorHAnsi"/>
                <w:bCs/>
              </w:rPr>
              <w:t>1</w:t>
            </w:r>
          </w:p>
        </w:tc>
        <w:tc>
          <w:tcPr>
            <w:tcW w:w="1418" w:type="dxa"/>
            <w:tcBorders>
              <w:top w:val="single" w:sz="4" w:space="0" w:color="auto"/>
              <w:left w:val="single" w:sz="4" w:space="0" w:color="auto"/>
              <w:bottom w:val="single" w:sz="4" w:space="0" w:color="auto"/>
              <w:right w:val="single" w:sz="4" w:space="0" w:color="auto"/>
            </w:tcBorders>
            <w:hideMark/>
          </w:tcPr>
          <w:p w14:paraId="0D36E4BE" w14:textId="77777777" w:rsidR="001563E1" w:rsidRDefault="001563E1" w:rsidP="007D6804">
            <w:pPr>
              <w:spacing w:before="40" w:after="40"/>
              <w:rPr>
                <w:rFonts w:asciiTheme="minorHAnsi" w:hAnsiTheme="minorHAnsi" w:cstheme="minorHAnsi"/>
                <w:bCs/>
              </w:rPr>
            </w:pPr>
            <w:r>
              <w:rPr>
                <w:rFonts w:asciiTheme="minorHAnsi" w:hAnsiTheme="minorHAnsi" w:cstheme="minorHAnsi"/>
                <w:bCs/>
              </w:rPr>
              <w:t>Agile</w:t>
            </w:r>
          </w:p>
        </w:tc>
        <w:tc>
          <w:tcPr>
            <w:tcW w:w="6688" w:type="dxa"/>
            <w:tcBorders>
              <w:top w:val="single" w:sz="4" w:space="0" w:color="auto"/>
              <w:left w:val="single" w:sz="4" w:space="0" w:color="auto"/>
              <w:bottom w:val="single" w:sz="4" w:space="0" w:color="auto"/>
              <w:right w:val="single" w:sz="4" w:space="0" w:color="auto"/>
            </w:tcBorders>
          </w:tcPr>
          <w:p w14:paraId="0DF213AF" w14:textId="77777777" w:rsidR="001563E1" w:rsidRDefault="001563E1" w:rsidP="007D6804">
            <w:pPr>
              <w:spacing w:before="40" w:after="40"/>
              <w:rPr>
                <w:rFonts w:asciiTheme="minorHAnsi" w:hAnsiTheme="minorHAnsi" w:cstheme="minorHAnsi"/>
                <w:bCs/>
              </w:rPr>
            </w:pPr>
            <w:r w:rsidRPr="0048668E">
              <w:rPr>
                <w:rFonts w:ascii="Calibri" w:hAnsi="Calibri" w:cs="Calibri"/>
                <w:color w:val="000000"/>
              </w:rPr>
              <w:t>Evaluate the quality assurance processes that can be automated during software development to achieve and maintain project requirements.</w:t>
            </w:r>
          </w:p>
        </w:tc>
      </w:tr>
      <w:tr w:rsidR="001563E1" w14:paraId="3C07538E"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191F5563" w14:textId="77777777" w:rsidR="001563E1" w:rsidRDefault="001563E1" w:rsidP="007D6804">
            <w:pPr>
              <w:spacing w:before="40" w:after="40"/>
              <w:jc w:val="center"/>
              <w:rPr>
                <w:rFonts w:asciiTheme="minorHAnsi" w:hAnsiTheme="minorHAnsi" w:cstheme="minorHAnsi"/>
                <w:bCs/>
              </w:rPr>
            </w:pPr>
            <w:r>
              <w:rPr>
                <w:rFonts w:asciiTheme="minorHAnsi" w:hAnsiTheme="minorHAnsi" w:cstheme="minorHAnsi"/>
                <w:bCs/>
              </w:rPr>
              <w:t>2</w:t>
            </w:r>
          </w:p>
        </w:tc>
        <w:tc>
          <w:tcPr>
            <w:tcW w:w="1418" w:type="dxa"/>
            <w:tcBorders>
              <w:top w:val="single" w:sz="4" w:space="0" w:color="auto"/>
              <w:left w:val="single" w:sz="4" w:space="0" w:color="auto"/>
              <w:bottom w:val="single" w:sz="4" w:space="0" w:color="auto"/>
              <w:right w:val="single" w:sz="4" w:space="0" w:color="auto"/>
            </w:tcBorders>
            <w:hideMark/>
          </w:tcPr>
          <w:p w14:paraId="621B7202" w14:textId="77777777" w:rsidR="001563E1" w:rsidRDefault="001563E1" w:rsidP="007D6804">
            <w:pPr>
              <w:spacing w:before="40" w:after="40"/>
              <w:rPr>
                <w:rFonts w:asciiTheme="minorHAnsi" w:hAnsiTheme="minorHAnsi" w:cstheme="minorHAnsi"/>
                <w:bCs/>
              </w:rPr>
            </w:pPr>
            <w:r>
              <w:rPr>
                <w:rFonts w:asciiTheme="minorHAnsi" w:hAnsiTheme="minorHAnsi" w:cstheme="minorHAnsi"/>
                <w:bCs/>
              </w:rPr>
              <w:t>Business</w:t>
            </w:r>
          </w:p>
        </w:tc>
        <w:tc>
          <w:tcPr>
            <w:tcW w:w="6688" w:type="dxa"/>
            <w:tcBorders>
              <w:top w:val="single" w:sz="4" w:space="0" w:color="auto"/>
              <w:left w:val="single" w:sz="4" w:space="0" w:color="auto"/>
              <w:bottom w:val="single" w:sz="4" w:space="0" w:color="auto"/>
              <w:right w:val="single" w:sz="4" w:space="0" w:color="auto"/>
            </w:tcBorders>
          </w:tcPr>
          <w:p w14:paraId="51F195A9" w14:textId="77777777" w:rsidR="001563E1" w:rsidRDefault="001563E1" w:rsidP="007D6804">
            <w:pPr>
              <w:spacing w:before="40" w:after="40"/>
              <w:rPr>
                <w:rFonts w:asciiTheme="minorHAnsi" w:hAnsiTheme="minorHAnsi" w:cstheme="minorHAnsi"/>
                <w:bCs/>
              </w:rPr>
            </w:pPr>
            <w:r w:rsidRPr="0048668E">
              <w:rPr>
                <w:rFonts w:ascii="Calibri" w:hAnsi="Calibri" w:cs="Calibri"/>
                <w:color w:val="000000"/>
              </w:rPr>
              <w:t>Examine human aspects of information security including client data protection, GDPR and the data protection act.</w:t>
            </w:r>
          </w:p>
        </w:tc>
      </w:tr>
      <w:tr w:rsidR="001563E1" w14:paraId="6EE11B57"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001D3C4A" w14:textId="77777777" w:rsidR="001563E1" w:rsidRDefault="001563E1" w:rsidP="007D6804">
            <w:pPr>
              <w:spacing w:before="40" w:after="40"/>
              <w:jc w:val="center"/>
              <w:rPr>
                <w:rFonts w:asciiTheme="minorHAnsi" w:hAnsiTheme="minorHAnsi" w:cstheme="minorHAnsi"/>
                <w:bCs/>
              </w:rPr>
            </w:pPr>
            <w:r>
              <w:rPr>
                <w:rFonts w:asciiTheme="minorHAnsi" w:hAnsiTheme="minorHAnsi" w:cstheme="minorHAnsi"/>
                <w:bCs/>
              </w:rPr>
              <w:t>3</w:t>
            </w:r>
          </w:p>
        </w:tc>
        <w:tc>
          <w:tcPr>
            <w:tcW w:w="1418" w:type="dxa"/>
            <w:tcBorders>
              <w:top w:val="single" w:sz="4" w:space="0" w:color="auto"/>
              <w:left w:val="single" w:sz="4" w:space="0" w:color="auto"/>
              <w:bottom w:val="single" w:sz="4" w:space="0" w:color="auto"/>
              <w:right w:val="single" w:sz="4" w:space="0" w:color="auto"/>
            </w:tcBorders>
            <w:hideMark/>
          </w:tcPr>
          <w:p w14:paraId="7C9EA438" w14:textId="77777777" w:rsidR="001563E1" w:rsidRDefault="001563E1" w:rsidP="007D6804">
            <w:pPr>
              <w:spacing w:before="40" w:after="40"/>
              <w:rPr>
                <w:rFonts w:asciiTheme="minorHAnsi" w:hAnsiTheme="minorHAnsi" w:cstheme="minorHAnsi"/>
                <w:bCs/>
              </w:rPr>
            </w:pPr>
            <w:r>
              <w:rPr>
                <w:rFonts w:asciiTheme="minorHAnsi" w:hAnsiTheme="minorHAnsi" w:cstheme="minorHAnsi"/>
                <w:bCs/>
              </w:rPr>
              <w:t>Meta-skills**</w:t>
            </w:r>
          </w:p>
        </w:tc>
        <w:tc>
          <w:tcPr>
            <w:tcW w:w="6688" w:type="dxa"/>
            <w:tcBorders>
              <w:top w:val="single" w:sz="4" w:space="0" w:color="auto"/>
              <w:left w:val="single" w:sz="4" w:space="0" w:color="auto"/>
              <w:bottom w:val="single" w:sz="4" w:space="0" w:color="auto"/>
              <w:right w:val="single" w:sz="4" w:space="0" w:color="auto"/>
            </w:tcBorders>
          </w:tcPr>
          <w:p w14:paraId="6D0EE12B" w14:textId="77777777" w:rsidR="001563E1" w:rsidRDefault="001563E1" w:rsidP="007D6804">
            <w:pPr>
              <w:spacing w:before="40" w:after="40"/>
              <w:rPr>
                <w:rFonts w:asciiTheme="minorHAnsi" w:hAnsiTheme="minorHAnsi" w:cstheme="minorHAnsi"/>
                <w:bCs/>
              </w:rPr>
            </w:pPr>
            <w:r w:rsidRPr="0048668E">
              <w:rPr>
                <w:rFonts w:ascii="Calibri" w:hAnsi="Calibri" w:cs="Calibri"/>
                <w:color w:val="000000"/>
              </w:rPr>
              <w:t>With guidance, conduct research, using common industry literature and other media, into IT and business-related topics.</w:t>
            </w:r>
          </w:p>
        </w:tc>
      </w:tr>
      <w:tr w:rsidR="001563E1" w14:paraId="021A6C1E"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4CE2C806" w14:textId="77777777" w:rsidR="001563E1" w:rsidRDefault="001563E1" w:rsidP="007D6804">
            <w:pPr>
              <w:spacing w:before="40" w:after="40"/>
              <w:jc w:val="center"/>
              <w:rPr>
                <w:rFonts w:asciiTheme="minorHAnsi" w:hAnsiTheme="minorHAnsi" w:cstheme="minorHAnsi"/>
                <w:bCs/>
              </w:rPr>
            </w:pPr>
            <w:r>
              <w:rPr>
                <w:rFonts w:asciiTheme="minorHAnsi" w:hAnsiTheme="minorHAnsi" w:cstheme="minorHAnsi"/>
                <w:bCs/>
              </w:rPr>
              <w:t>4</w:t>
            </w:r>
          </w:p>
        </w:tc>
        <w:tc>
          <w:tcPr>
            <w:tcW w:w="1418" w:type="dxa"/>
            <w:tcBorders>
              <w:top w:val="single" w:sz="4" w:space="0" w:color="auto"/>
              <w:left w:val="single" w:sz="4" w:space="0" w:color="auto"/>
              <w:bottom w:val="single" w:sz="4" w:space="0" w:color="auto"/>
              <w:right w:val="single" w:sz="4" w:space="0" w:color="auto"/>
            </w:tcBorders>
            <w:hideMark/>
          </w:tcPr>
          <w:p w14:paraId="33206BEB" w14:textId="77777777" w:rsidR="001563E1" w:rsidRDefault="001563E1" w:rsidP="007D6804">
            <w:pPr>
              <w:spacing w:before="40" w:after="40"/>
              <w:rPr>
                <w:rFonts w:asciiTheme="minorHAnsi" w:hAnsiTheme="minorHAnsi" w:cstheme="minorHAnsi"/>
                <w:bCs/>
              </w:rPr>
            </w:pPr>
            <w:r>
              <w:rPr>
                <w:rFonts w:asciiTheme="minorHAnsi" w:hAnsiTheme="minorHAnsi" w:cstheme="minorHAnsi"/>
                <w:bCs/>
              </w:rPr>
              <w:t>Security</w:t>
            </w:r>
          </w:p>
        </w:tc>
        <w:tc>
          <w:tcPr>
            <w:tcW w:w="6688" w:type="dxa"/>
            <w:tcBorders>
              <w:top w:val="single" w:sz="4" w:space="0" w:color="auto"/>
              <w:left w:val="single" w:sz="4" w:space="0" w:color="auto"/>
              <w:bottom w:val="single" w:sz="4" w:space="0" w:color="auto"/>
              <w:right w:val="single" w:sz="4" w:space="0" w:color="auto"/>
            </w:tcBorders>
            <w:vAlign w:val="center"/>
          </w:tcPr>
          <w:p w14:paraId="7DD8D2C3" w14:textId="77777777" w:rsidR="001563E1" w:rsidRDefault="001563E1" w:rsidP="007D6804">
            <w:pPr>
              <w:spacing w:before="40" w:after="40"/>
              <w:rPr>
                <w:rFonts w:asciiTheme="minorHAnsi" w:hAnsiTheme="minorHAnsi" w:cstheme="minorHAnsi"/>
                <w:bCs/>
              </w:rPr>
            </w:pPr>
            <w:r w:rsidRPr="0048668E">
              <w:rPr>
                <w:rFonts w:ascii="Calibri" w:hAnsi="Calibri" w:cs="Calibri"/>
              </w:rPr>
              <w:t>Analyse the common pitfalls and mitigations of common security approaches.</w:t>
            </w:r>
          </w:p>
        </w:tc>
      </w:tr>
      <w:tr w:rsidR="001563E1" w14:paraId="0C101145" w14:textId="77777777" w:rsidTr="007D6804">
        <w:tc>
          <w:tcPr>
            <w:tcW w:w="988" w:type="dxa"/>
            <w:tcBorders>
              <w:top w:val="single" w:sz="4" w:space="0" w:color="auto"/>
              <w:left w:val="single" w:sz="4" w:space="0" w:color="auto"/>
              <w:bottom w:val="single" w:sz="4" w:space="0" w:color="auto"/>
              <w:right w:val="single" w:sz="4" w:space="0" w:color="auto"/>
            </w:tcBorders>
            <w:hideMark/>
          </w:tcPr>
          <w:p w14:paraId="4AB27651" w14:textId="77777777" w:rsidR="001563E1" w:rsidRDefault="001563E1" w:rsidP="007D6804">
            <w:pPr>
              <w:spacing w:before="40" w:after="40"/>
              <w:jc w:val="center"/>
              <w:rPr>
                <w:rFonts w:asciiTheme="minorHAnsi" w:hAnsiTheme="minorHAnsi" w:cstheme="minorHAnsi"/>
                <w:bCs/>
              </w:rPr>
            </w:pPr>
            <w:r>
              <w:rPr>
                <w:rFonts w:asciiTheme="minorHAnsi" w:hAnsiTheme="minorHAnsi" w:cstheme="minorHAnsi"/>
                <w:bCs/>
              </w:rPr>
              <w:t>5</w:t>
            </w:r>
          </w:p>
        </w:tc>
        <w:tc>
          <w:tcPr>
            <w:tcW w:w="1418" w:type="dxa"/>
            <w:tcBorders>
              <w:top w:val="single" w:sz="4" w:space="0" w:color="auto"/>
              <w:left w:val="single" w:sz="4" w:space="0" w:color="auto"/>
              <w:bottom w:val="single" w:sz="4" w:space="0" w:color="auto"/>
              <w:right w:val="single" w:sz="4" w:space="0" w:color="auto"/>
            </w:tcBorders>
            <w:hideMark/>
          </w:tcPr>
          <w:p w14:paraId="3B71DCD7" w14:textId="77777777" w:rsidR="001563E1" w:rsidRDefault="001563E1" w:rsidP="007D6804">
            <w:pPr>
              <w:spacing w:before="40" w:after="40"/>
              <w:rPr>
                <w:rFonts w:asciiTheme="minorHAnsi" w:hAnsiTheme="minorHAnsi" w:cstheme="minorHAnsi"/>
                <w:bCs/>
              </w:rPr>
            </w:pPr>
            <w:r>
              <w:rPr>
                <w:rFonts w:asciiTheme="minorHAnsi" w:hAnsiTheme="minorHAnsi" w:cstheme="minorHAnsi"/>
                <w:bCs/>
              </w:rPr>
              <w:t>Technical</w:t>
            </w:r>
          </w:p>
        </w:tc>
        <w:tc>
          <w:tcPr>
            <w:tcW w:w="6688" w:type="dxa"/>
            <w:tcBorders>
              <w:top w:val="single" w:sz="4" w:space="0" w:color="auto"/>
              <w:left w:val="single" w:sz="4" w:space="0" w:color="auto"/>
              <w:bottom w:val="single" w:sz="4" w:space="0" w:color="auto"/>
              <w:right w:val="single" w:sz="4" w:space="0" w:color="auto"/>
            </w:tcBorders>
            <w:vAlign w:val="bottom"/>
          </w:tcPr>
          <w:p w14:paraId="1A3205AA" w14:textId="77777777" w:rsidR="001563E1" w:rsidRDefault="001563E1" w:rsidP="007D6804">
            <w:pPr>
              <w:spacing w:before="40" w:after="40"/>
              <w:rPr>
                <w:rFonts w:asciiTheme="minorHAnsi" w:hAnsiTheme="minorHAnsi" w:cstheme="minorHAnsi"/>
                <w:bCs/>
              </w:rPr>
            </w:pPr>
            <w:r w:rsidRPr="0048668E">
              <w:rPr>
                <w:rFonts w:ascii="Calibri" w:hAnsi="Calibri" w:cs="Calibri"/>
                <w:color w:val="000000"/>
              </w:rPr>
              <w:t>Implement a data driven website, explaining the relevant technologies involved in each tier of the architecture and the accompanying performance trade-offs.</w:t>
            </w:r>
          </w:p>
        </w:tc>
      </w:tr>
      <w:tr w:rsidR="001563E1" w14:paraId="01C2B169" w14:textId="77777777" w:rsidTr="007D6804">
        <w:tc>
          <w:tcPr>
            <w:tcW w:w="988" w:type="dxa"/>
            <w:tcBorders>
              <w:top w:val="single" w:sz="4" w:space="0" w:color="auto"/>
              <w:left w:val="single" w:sz="4" w:space="0" w:color="auto"/>
              <w:bottom w:val="single" w:sz="4" w:space="0" w:color="auto"/>
              <w:right w:val="single" w:sz="4" w:space="0" w:color="auto"/>
            </w:tcBorders>
          </w:tcPr>
          <w:p w14:paraId="5F73349E" w14:textId="77777777" w:rsidR="001563E1" w:rsidRDefault="001563E1" w:rsidP="007D6804">
            <w:pPr>
              <w:spacing w:before="40" w:after="40"/>
              <w:jc w:val="center"/>
              <w:rPr>
                <w:rFonts w:cstheme="minorHAnsi"/>
                <w:bCs/>
              </w:rPr>
            </w:pPr>
            <w:r>
              <w:rPr>
                <w:rFonts w:cstheme="minorHAnsi"/>
                <w:bCs/>
              </w:rPr>
              <w:t xml:space="preserve">6 </w:t>
            </w:r>
          </w:p>
        </w:tc>
        <w:tc>
          <w:tcPr>
            <w:tcW w:w="1418" w:type="dxa"/>
            <w:tcBorders>
              <w:top w:val="single" w:sz="4" w:space="0" w:color="auto"/>
              <w:left w:val="single" w:sz="4" w:space="0" w:color="auto"/>
              <w:bottom w:val="single" w:sz="4" w:space="0" w:color="auto"/>
              <w:right w:val="single" w:sz="4" w:space="0" w:color="auto"/>
            </w:tcBorders>
          </w:tcPr>
          <w:p w14:paraId="61B68636" w14:textId="77777777" w:rsidR="001563E1" w:rsidRDefault="001563E1" w:rsidP="007D6804">
            <w:pPr>
              <w:spacing w:before="40" w:after="40"/>
              <w:rPr>
                <w:rFonts w:cstheme="minorHAnsi"/>
                <w:bCs/>
              </w:rPr>
            </w:pPr>
            <w:r>
              <w:rPr>
                <w:rFonts w:cstheme="minorHAnsi"/>
                <w:bCs/>
              </w:rPr>
              <w:t xml:space="preserve">Sustainability </w:t>
            </w:r>
          </w:p>
        </w:tc>
        <w:tc>
          <w:tcPr>
            <w:tcW w:w="6688" w:type="dxa"/>
            <w:tcBorders>
              <w:top w:val="single" w:sz="4" w:space="0" w:color="auto"/>
              <w:left w:val="single" w:sz="4" w:space="0" w:color="auto"/>
              <w:bottom w:val="single" w:sz="4" w:space="0" w:color="auto"/>
              <w:right w:val="single" w:sz="4" w:space="0" w:color="auto"/>
            </w:tcBorders>
            <w:vAlign w:val="bottom"/>
          </w:tcPr>
          <w:p w14:paraId="3247A647" w14:textId="77777777" w:rsidR="001563E1" w:rsidRPr="00BF4CAB" w:rsidRDefault="001563E1" w:rsidP="007D6804">
            <w:pPr>
              <w:spacing w:before="40" w:after="40"/>
              <w:rPr>
                <w:rFonts w:ascii="Calibri" w:hAnsi="Calibri" w:cs="Calibri"/>
                <w:color w:val="000000"/>
              </w:rPr>
            </w:pPr>
            <w:r w:rsidRPr="00BF4CAB">
              <w:rPr>
                <w:rFonts w:ascii="Calibri" w:hAnsi="Calibri" w:cs="Calibri"/>
                <w:color w:val="000000"/>
              </w:rPr>
              <w:t>Evaluate the resource consumption (e.g., CPU cycles, memory usage) of key data structures or algorithms, proposing practical steps to reduce the environmental footprint while maintaining functionality.</w:t>
            </w:r>
          </w:p>
        </w:tc>
      </w:tr>
    </w:tbl>
    <w:p w14:paraId="74024EEA" w14:textId="2D194DE8" w:rsidR="403F3F98" w:rsidRDefault="403F3F98" w:rsidP="403F3F98">
      <w:pPr>
        <w:tabs>
          <w:tab w:val="left" w:pos="710"/>
        </w:tabs>
        <w:rPr>
          <w:b/>
          <w:bCs/>
          <w:i/>
          <w:iCs/>
        </w:rPr>
      </w:pPr>
    </w:p>
    <w:p w14:paraId="08597E88" w14:textId="77777777" w:rsidR="00B337EE" w:rsidRPr="00001777" w:rsidRDefault="00B337EE" w:rsidP="6C3A7777">
      <w:pPr>
        <w:pStyle w:val="ListParagraph"/>
        <w:numPr>
          <w:ilvl w:val="0"/>
          <w:numId w:val="13"/>
        </w:numPr>
        <w:tabs>
          <w:tab w:val="left" w:pos="710"/>
        </w:tabs>
        <w:rPr>
          <w:rStyle w:val="Strong"/>
          <w:szCs w:val="24"/>
        </w:rPr>
      </w:pPr>
      <w:r w:rsidRPr="530E4A1D">
        <w:rPr>
          <w:rStyle w:val="Strong"/>
        </w:rPr>
        <w:t>Indicative Content</w:t>
      </w:r>
    </w:p>
    <w:p w14:paraId="3421FB6C" w14:textId="77777777" w:rsidR="00B25CBE" w:rsidRPr="009A7FE0" w:rsidRDefault="00B25CBE" w:rsidP="00B25CBE">
      <w:pPr>
        <w:rPr>
          <w:rFonts w:cs="Arial"/>
          <w:b/>
          <w:sz w:val="22"/>
        </w:rPr>
      </w:pPr>
      <w:r w:rsidRPr="009A7FE0">
        <w:rPr>
          <w:rFonts w:cs="Arial"/>
          <w:b/>
          <w:sz w:val="22"/>
        </w:rPr>
        <w:t>Skills that will be practiced and developed:</w:t>
      </w:r>
    </w:p>
    <w:p w14:paraId="16B72DE3" w14:textId="77777777" w:rsidR="00B25CBE" w:rsidRPr="00D9602C" w:rsidRDefault="00B25CBE" w:rsidP="00B25CBE">
      <w:pPr>
        <w:pStyle w:val="ListParagraph"/>
        <w:numPr>
          <w:ilvl w:val="0"/>
          <w:numId w:val="23"/>
        </w:numPr>
        <w:rPr>
          <w:rFonts w:cstheme="minorHAnsi"/>
          <w:sz w:val="22"/>
        </w:rPr>
      </w:pPr>
      <w:r w:rsidRPr="00D9602C">
        <w:rPr>
          <w:rFonts w:cstheme="minorHAnsi"/>
          <w:sz w:val="22"/>
        </w:rPr>
        <w:t>Practice automating tasks in your workflows</w:t>
      </w:r>
    </w:p>
    <w:p w14:paraId="0C68142A" w14:textId="77777777" w:rsidR="00B25CBE" w:rsidRPr="00D9602C" w:rsidRDefault="00B25CBE" w:rsidP="00B25CBE">
      <w:pPr>
        <w:pStyle w:val="ListParagraph"/>
        <w:numPr>
          <w:ilvl w:val="0"/>
          <w:numId w:val="23"/>
        </w:numPr>
        <w:rPr>
          <w:rFonts w:cstheme="minorHAnsi"/>
          <w:sz w:val="22"/>
        </w:rPr>
      </w:pPr>
      <w:r w:rsidRPr="00D9602C">
        <w:rPr>
          <w:rFonts w:cstheme="minorHAnsi"/>
          <w:sz w:val="22"/>
        </w:rPr>
        <w:t xml:space="preserve">Reflect on GDPR and other data protection law </w:t>
      </w:r>
    </w:p>
    <w:p w14:paraId="0FDA59AA" w14:textId="77777777" w:rsidR="00B25CBE" w:rsidRPr="00D9602C" w:rsidRDefault="00B25CBE" w:rsidP="00B25CBE">
      <w:pPr>
        <w:pStyle w:val="ListParagraph"/>
        <w:numPr>
          <w:ilvl w:val="0"/>
          <w:numId w:val="23"/>
        </w:numPr>
        <w:rPr>
          <w:rFonts w:cstheme="minorHAnsi"/>
          <w:sz w:val="22"/>
        </w:rPr>
      </w:pPr>
      <w:r w:rsidRPr="00D9602C">
        <w:rPr>
          <w:rFonts w:cstheme="minorHAnsi"/>
          <w:sz w:val="22"/>
        </w:rPr>
        <w:t xml:space="preserve">Grow your confidence in working with industry literature sources </w:t>
      </w:r>
    </w:p>
    <w:p w14:paraId="46AE9065" w14:textId="77777777" w:rsidR="00B25CBE" w:rsidRPr="00D9602C" w:rsidRDefault="00B25CBE" w:rsidP="00B25CBE">
      <w:pPr>
        <w:pStyle w:val="ListParagraph"/>
        <w:numPr>
          <w:ilvl w:val="0"/>
          <w:numId w:val="23"/>
        </w:numPr>
        <w:rPr>
          <w:rFonts w:cstheme="minorHAnsi"/>
          <w:sz w:val="22"/>
        </w:rPr>
      </w:pPr>
      <w:r w:rsidRPr="00D9602C">
        <w:rPr>
          <w:rFonts w:cstheme="minorHAnsi"/>
          <w:sz w:val="22"/>
        </w:rPr>
        <w:t>Practice writing methods for transferring data between applications</w:t>
      </w:r>
    </w:p>
    <w:p w14:paraId="31E65107" w14:textId="77777777" w:rsidR="00B25CBE" w:rsidRDefault="00B25CBE" w:rsidP="00B25CBE">
      <w:pPr>
        <w:pStyle w:val="ListParagraph"/>
        <w:numPr>
          <w:ilvl w:val="0"/>
          <w:numId w:val="23"/>
        </w:numPr>
        <w:rPr>
          <w:rFonts w:cstheme="minorHAnsi"/>
          <w:sz w:val="22"/>
        </w:rPr>
      </w:pPr>
      <w:r w:rsidRPr="00D9602C">
        <w:rPr>
          <w:rFonts w:cstheme="minorHAnsi"/>
          <w:sz w:val="22"/>
        </w:rPr>
        <w:t>Develop your skills in designing attractive visuals based on data</w:t>
      </w:r>
    </w:p>
    <w:p w14:paraId="1533843D" w14:textId="16FF0658" w:rsidR="00076E66" w:rsidRPr="00D9602C" w:rsidRDefault="00076E66" w:rsidP="00B25CBE">
      <w:pPr>
        <w:pStyle w:val="ListParagraph"/>
        <w:numPr>
          <w:ilvl w:val="0"/>
          <w:numId w:val="23"/>
        </w:numPr>
        <w:rPr>
          <w:rFonts w:cstheme="minorHAnsi"/>
          <w:sz w:val="22"/>
        </w:rPr>
      </w:pPr>
      <w:r w:rsidRPr="00076E66">
        <w:rPr>
          <w:rFonts w:cstheme="minorHAnsi"/>
          <w:sz w:val="22"/>
        </w:rPr>
        <w:t>Assessing the carbon footprint of data processes (streaming, batch jobs) and optimizing code for minimal overhead.</w:t>
      </w:r>
    </w:p>
    <w:p w14:paraId="6BBF4751" w14:textId="77777777" w:rsidR="00B25CBE" w:rsidRPr="006019C3" w:rsidRDefault="00B25CBE" w:rsidP="00B25CBE">
      <w:pPr>
        <w:numPr>
          <w:ilvl w:val="0"/>
          <w:numId w:val="23"/>
        </w:numPr>
        <w:rPr>
          <w:rFonts w:cs="Arial"/>
        </w:rPr>
      </w:pPr>
      <w:r w:rsidRPr="00D9602C">
        <w:rPr>
          <w:rFonts w:cstheme="minorHAnsi"/>
          <w:sz w:val="22"/>
        </w:rPr>
        <w:t>Build confidence in working with third party libraries for displaying a variety of interactive components</w:t>
      </w:r>
    </w:p>
    <w:p w14:paraId="241FDD19" w14:textId="77777777" w:rsidR="00B25CBE" w:rsidRPr="00D9602C" w:rsidRDefault="00B25CBE" w:rsidP="00B25CBE">
      <w:pPr>
        <w:rPr>
          <w:rFonts w:cs="Arial"/>
        </w:rPr>
      </w:pPr>
    </w:p>
    <w:p w14:paraId="7571C67F" w14:textId="77777777" w:rsidR="00B25CBE" w:rsidRPr="00926A6F" w:rsidRDefault="00B25CBE" w:rsidP="00B25CBE">
      <w:pPr>
        <w:rPr>
          <w:rFonts w:cs="Arial"/>
          <w:b/>
          <w:sz w:val="22"/>
        </w:rPr>
      </w:pPr>
      <w:r w:rsidRPr="009A7FE0">
        <w:rPr>
          <w:rFonts w:cs="Arial"/>
          <w:b/>
          <w:sz w:val="22"/>
        </w:rPr>
        <w:t>Syllabus Content</w:t>
      </w:r>
    </w:p>
    <w:p w14:paraId="28D8DBBE"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Information security law and responsibilities on business </w:t>
      </w:r>
    </w:p>
    <w:p w14:paraId="2272C731"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Trade-off between security, capability and automation </w:t>
      </w:r>
    </w:p>
    <w:p w14:paraId="28505B00"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Introduced to industry literature and organisations </w:t>
      </w:r>
    </w:p>
    <w:p w14:paraId="2DBFCB52"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Learn about common attacks such as DDoS and countermeasures </w:t>
      </w:r>
    </w:p>
    <w:p w14:paraId="31E7C4BC"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Data visualisations </w:t>
      </w:r>
    </w:p>
    <w:p w14:paraId="23731FC3" w14:textId="77777777" w:rsidR="00B25CBE" w:rsidRPr="00D9602C" w:rsidRDefault="00B25CBE" w:rsidP="00B25CBE">
      <w:pPr>
        <w:pStyle w:val="ListParagraph"/>
        <w:numPr>
          <w:ilvl w:val="0"/>
          <w:numId w:val="22"/>
        </w:numPr>
        <w:rPr>
          <w:rFonts w:cstheme="minorHAnsi"/>
          <w:sz w:val="22"/>
        </w:rPr>
      </w:pPr>
      <w:r w:rsidRPr="00D9602C">
        <w:rPr>
          <w:rFonts w:cstheme="minorHAnsi"/>
          <w:sz w:val="22"/>
        </w:rPr>
        <w:t xml:space="preserve">Incorporating data into a website </w:t>
      </w:r>
    </w:p>
    <w:p w14:paraId="2DE597B2" w14:textId="12964FEA" w:rsidR="530E4A1D" w:rsidRDefault="00B25CBE" w:rsidP="00B25CBE">
      <w:pPr>
        <w:pStyle w:val="NoSpacing"/>
        <w:tabs>
          <w:tab w:val="left" w:pos="710"/>
        </w:tabs>
      </w:pPr>
      <w:r w:rsidRPr="00D9602C">
        <w:rPr>
          <w:rFonts w:asciiTheme="minorHAnsi" w:hAnsiTheme="minorHAnsi" w:cstheme="minorHAnsi"/>
          <w:sz w:val="22"/>
        </w:rPr>
        <w:t>Manipulating data for purposes of analytics</w:t>
      </w:r>
    </w:p>
    <w:p w14:paraId="14353674" w14:textId="67B7CE68" w:rsidR="403F3F98" w:rsidRDefault="403F3F98" w:rsidP="403F3F98">
      <w:pPr>
        <w:pStyle w:val="NoSpacing"/>
        <w:tabs>
          <w:tab w:val="left" w:pos="710"/>
        </w:tabs>
      </w:pPr>
    </w:p>
    <w:p w14:paraId="2662E742" w14:textId="55BD42D6" w:rsidR="403F3F98" w:rsidRDefault="403F3F98" w:rsidP="403F3F98">
      <w:pPr>
        <w:pStyle w:val="NoSpacing"/>
        <w:tabs>
          <w:tab w:val="left" w:pos="710"/>
        </w:tabs>
      </w:pPr>
    </w:p>
    <w:p w14:paraId="291CC26F" w14:textId="06328FF6" w:rsidR="3DDC81C8" w:rsidRDefault="3DDC81C8" w:rsidP="530E4A1D">
      <w:pPr>
        <w:pStyle w:val="ListParagraph"/>
        <w:numPr>
          <w:ilvl w:val="0"/>
          <w:numId w:val="13"/>
        </w:numPr>
        <w:tabs>
          <w:tab w:val="left" w:pos="710"/>
        </w:tabs>
        <w:rPr>
          <w:rStyle w:val="Strong"/>
        </w:rPr>
      </w:pPr>
      <w:r w:rsidRPr="403F3F98">
        <w:rPr>
          <w:rStyle w:val="Strong"/>
        </w:rPr>
        <w:t>Library Resources</w:t>
      </w:r>
    </w:p>
    <w:p w14:paraId="4BD38B46" w14:textId="5DA6E070" w:rsidR="6C9801EA" w:rsidRDefault="6C9801EA" w:rsidP="403F3F98">
      <w:pPr>
        <w:tabs>
          <w:tab w:val="left" w:pos="710"/>
        </w:tabs>
        <w:rPr>
          <w:rStyle w:val="Strong"/>
        </w:rPr>
      </w:pPr>
      <w:hyperlink r:id="rId14">
        <w:r w:rsidRPr="403F3F98">
          <w:rPr>
            <w:rStyle w:val="Hyperlink"/>
            <w:rFonts w:ascii="Calibri" w:eastAsia="Calibri" w:hAnsi="Calibri" w:cs="Calibri"/>
            <w:szCs w:val="24"/>
          </w:rPr>
          <w:t>Talis Library Resource List</w:t>
        </w:r>
      </w:hyperlink>
      <w:r w:rsidRPr="403F3F98">
        <w:rPr>
          <w:rFonts w:ascii="Calibri" w:eastAsia="Calibri" w:hAnsi="Calibri" w:cs="Calibri"/>
          <w:b/>
          <w:bCs/>
          <w:color w:val="0E1CE3"/>
          <w:szCs w:val="24"/>
        </w:rPr>
        <w:t xml:space="preserve"> </w:t>
      </w:r>
      <w:r w:rsidRPr="403F3F98">
        <w:rPr>
          <w:rFonts w:ascii="Calibri" w:eastAsia="Calibri" w:hAnsi="Calibri" w:cs="Calibri"/>
          <w:color w:val="0E1CE3"/>
          <w:szCs w:val="24"/>
        </w:rPr>
        <w:t xml:space="preserve"> </w:t>
      </w:r>
      <w:r w:rsidRPr="403F3F98">
        <w:t xml:space="preserve"> </w:t>
      </w:r>
    </w:p>
    <w:p w14:paraId="06AC70B1" w14:textId="664898FE" w:rsidR="403F3F98" w:rsidRDefault="403F3F98" w:rsidP="403F3F98">
      <w:pPr>
        <w:pStyle w:val="ListParagraph"/>
        <w:tabs>
          <w:tab w:val="left" w:pos="710"/>
        </w:tabs>
        <w:ind w:left="360"/>
        <w:rPr>
          <w:rStyle w:val="Strong"/>
        </w:rPr>
      </w:pPr>
    </w:p>
    <w:sectPr w:rsidR="403F3F98" w:rsidSect="00EF33AE">
      <w:headerReference w:type="default" r:id="rId15"/>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D3606" w14:textId="77777777" w:rsidR="003F3621" w:rsidRDefault="003F3621" w:rsidP="008B34D4">
      <w:pPr>
        <w:spacing w:after="0" w:line="240" w:lineRule="auto"/>
      </w:pPr>
      <w:r>
        <w:separator/>
      </w:r>
    </w:p>
  </w:endnote>
  <w:endnote w:type="continuationSeparator" w:id="0">
    <w:p w14:paraId="526C0A6D" w14:textId="77777777" w:rsidR="003F3621" w:rsidRDefault="003F3621" w:rsidP="008B34D4">
      <w:pPr>
        <w:spacing w:after="0" w:line="240" w:lineRule="auto"/>
      </w:pPr>
      <w:r>
        <w:continuationSeparator/>
      </w:r>
    </w:p>
  </w:endnote>
  <w:endnote w:type="continuationNotice" w:id="1">
    <w:p w14:paraId="3AB39E2E" w14:textId="77777777" w:rsidR="003F3621" w:rsidRDefault="003F36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82B2E" w14:textId="5BB064F8" w:rsidR="001A6D26" w:rsidRPr="009A7D0A" w:rsidRDefault="53A2A67C" w:rsidP="530E4A1D">
    <w:pPr>
      <w:pStyle w:val="Footer"/>
      <w:ind w:left="567"/>
      <w:jc w:val="center"/>
      <w:rPr>
        <w:rFonts w:asciiTheme="minorHAnsi" w:eastAsiaTheme="minorEastAsia" w:hAnsiTheme="minorHAnsi" w:cstheme="minorBidi"/>
        <w:sz w:val="20"/>
        <w:szCs w:val="20"/>
      </w:rPr>
    </w:pPr>
    <w:r w:rsidRPr="53A2A67C">
      <w:rPr>
        <w:rFonts w:asciiTheme="minorHAnsi" w:eastAsiaTheme="minorEastAsia" w:hAnsiTheme="minorHAnsi" w:cstheme="minorBidi"/>
        <w:sz w:val="20"/>
        <w:szCs w:val="20"/>
      </w:rPr>
      <w:t>Module Descriptor Proforma Updated November 2024</w:t>
    </w:r>
  </w:p>
  <w:p w14:paraId="69574E9F" w14:textId="65887F64" w:rsidR="001A6D26" w:rsidRPr="009A7D0A" w:rsidRDefault="530E4A1D" w:rsidP="530E4A1D">
    <w:pPr>
      <w:pStyle w:val="Footer"/>
      <w:ind w:left="567"/>
      <w:jc w:val="center"/>
      <w:rPr>
        <w:rFonts w:asciiTheme="minorHAnsi" w:eastAsiaTheme="minorEastAsia" w:hAnsiTheme="minorHAnsi" w:cstheme="minorBidi"/>
        <w:sz w:val="20"/>
        <w:szCs w:val="20"/>
      </w:rPr>
    </w:pPr>
    <w:r w:rsidRPr="530E4A1D">
      <w:rPr>
        <w:rFonts w:asciiTheme="minorHAnsi" w:eastAsiaTheme="minorEastAsia" w:hAnsiTheme="minorHAnsi" w:cstheme="minorBidi"/>
        <w:sz w:val="20"/>
        <w:szCs w:val="20"/>
      </w:rPr>
      <w:t xml:space="preserve">Page </w:t>
    </w:r>
    <w:r w:rsidR="0009255D" w:rsidRPr="0009255D">
      <w:rPr>
        <w:rFonts w:ascii="Arial" w:hAnsi="Arial" w:cs="Arial"/>
        <w:sz w:val="18"/>
        <w:szCs w:val="18"/>
      </w:rPr>
      <w:ptab w:relativeTo="margin" w:alignment="center" w:leader="none"/>
    </w:r>
    <w:r w:rsidR="0009255D" w:rsidRPr="0009255D">
      <w:rPr>
        <w:rFonts w:ascii="Arial" w:hAnsi="Arial" w:cs="Arial"/>
        <w:sz w:val="18"/>
        <w:szCs w:val="18"/>
      </w:rPr>
      <w:ptab w:relativeTo="margin" w:alignment="right" w:leader="none"/>
    </w:r>
    <w:r w:rsidR="0009255D" w:rsidRPr="530E4A1D">
      <w:rPr>
        <w:rFonts w:asciiTheme="minorHAnsi" w:eastAsiaTheme="minorEastAsia" w:hAnsiTheme="minorHAnsi" w:cstheme="minorBidi"/>
        <w:noProof/>
        <w:sz w:val="20"/>
        <w:szCs w:val="20"/>
      </w:rPr>
      <w:fldChar w:fldCharType="begin"/>
    </w:r>
    <w:r w:rsidR="0009255D" w:rsidRPr="0009255D">
      <w:rPr>
        <w:rFonts w:ascii="Arial" w:hAnsi="Arial" w:cs="Arial"/>
        <w:sz w:val="18"/>
        <w:szCs w:val="18"/>
      </w:rPr>
      <w:instrText xml:space="preserve"> PAGE   \* MERGEFORMAT </w:instrText>
    </w:r>
    <w:r w:rsidR="0009255D" w:rsidRPr="530E4A1D">
      <w:rPr>
        <w:rFonts w:ascii="Arial" w:hAnsi="Arial" w:cs="Arial"/>
        <w:sz w:val="18"/>
        <w:szCs w:val="18"/>
      </w:rPr>
      <w:fldChar w:fldCharType="separate"/>
    </w:r>
    <w:r w:rsidRPr="530E4A1D">
      <w:rPr>
        <w:rFonts w:asciiTheme="minorHAnsi" w:eastAsiaTheme="minorEastAsia" w:hAnsiTheme="minorHAnsi" w:cstheme="minorBidi"/>
        <w:noProof/>
        <w:sz w:val="20"/>
        <w:szCs w:val="20"/>
      </w:rPr>
      <w:t>1</w:t>
    </w:r>
    <w:r w:rsidR="0009255D" w:rsidRPr="530E4A1D">
      <w:rPr>
        <w:rFonts w:asciiTheme="minorHAnsi" w:eastAsiaTheme="minorEastAsia" w:hAnsiTheme="minorHAnsi" w:cstheme="min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AE30" w14:textId="77777777" w:rsidR="003F3621" w:rsidRDefault="003F3621" w:rsidP="008B34D4">
      <w:pPr>
        <w:spacing w:after="0" w:line="240" w:lineRule="auto"/>
      </w:pPr>
      <w:r>
        <w:separator/>
      </w:r>
    </w:p>
  </w:footnote>
  <w:footnote w:type="continuationSeparator" w:id="0">
    <w:p w14:paraId="744B825E" w14:textId="77777777" w:rsidR="003F3621" w:rsidRDefault="003F3621" w:rsidP="008B34D4">
      <w:pPr>
        <w:spacing w:after="0" w:line="240" w:lineRule="auto"/>
      </w:pPr>
      <w:r>
        <w:continuationSeparator/>
      </w:r>
    </w:p>
  </w:footnote>
  <w:footnote w:type="continuationNotice" w:id="1">
    <w:p w14:paraId="06A07133" w14:textId="77777777" w:rsidR="003F3621" w:rsidRDefault="003F36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7FDF922B" w14:textId="77777777" w:rsidTr="530E4A1D">
      <w:trPr>
        <w:trHeight w:val="300"/>
      </w:trPr>
      <w:tc>
        <w:tcPr>
          <w:tcW w:w="3005" w:type="dxa"/>
        </w:tcPr>
        <w:p w14:paraId="009304EB" w14:textId="7B669708" w:rsidR="530E4A1D" w:rsidRDefault="530E4A1D" w:rsidP="530E4A1D">
          <w:pPr>
            <w:pStyle w:val="Header"/>
            <w:ind w:left="-115"/>
          </w:pPr>
        </w:p>
      </w:tc>
      <w:tc>
        <w:tcPr>
          <w:tcW w:w="3005" w:type="dxa"/>
        </w:tcPr>
        <w:p w14:paraId="58446108" w14:textId="1662B0D2" w:rsidR="530E4A1D" w:rsidRDefault="530E4A1D" w:rsidP="530E4A1D">
          <w:pPr>
            <w:pStyle w:val="Header"/>
            <w:jc w:val="center"/>
          </w:pPr>
        </w:p>
      </w:tc>
      <w:tc>
        <w:tcPr>
          <w:tcW w:w="3005" w:type="dxa"/>
        </w:tcPr>
        <w:p w14:paraId="67639FC7" w14:textId="625E122E" w:rsidR="530E4A1D" w:rsidRDefault="530E4A1D" w:rsidP="530E4A1D">
          <w:pPr>
            <w:pStyle w:val="Header"/>
            <w:ind w:right="-115"/>
            <w:jc w:val="right"/>
          </w:pPr>
        </w:p>
      </w:tc>
    </w:tr>
  </w:tbl>
  <w:p w14:paraId="67C053C1" w14:textId="2A604F52" w:rsidR="530E4A1D" w:rsidRDefault="530E4A1D" w:rsidP="530E4A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1B1BCB9B" w14:textId="77777777" w:rsidTr="530E4A1D">
      <w:trPr>
        <w:trHeight w:val="300"/>
      </w:trPr>
      <w:tc>
        <w:tcPr>
          <w:tcW w:w="3005" w:type="dxa"/>
        </w:tcPr>
        <w:p w14:paraId="577BEA96" w14:textId="160384B5" w:rsidR="530E4A1D" w:rsidRDefault="530E4A1D" w:rsidP="530E4A1D">
          <w:pPr>
            <w:pStyle w:val="Header"/>
            <w:ind w:left="-115"/>
          </w:pPr>
        </w:p>
      </w:tc>
      <w:tc>
        <w:tcPr>
          <w:tcW w:w="3005" w:type="dxa"/>
        </w:tcPr>
        <w:p w14:paraId="5A5620D8" w14:textId="32CEB692" w:rsidR="530E4A1D" w:rsidRDefault="530E4A1D" w:rsidP="530E4A1D">
          <w:pPr>
            <w:pStyle w:val="Header"/>
            <w:jc w:val="center"/>
          </w:pPr>
        </w:p>
      </w:tc>
      <w:tc>
        <w:tcPr>
          <w:tcW w:w="3005" w:type="dxa"/>
        </w:tcPr>
        <w:p w14:paraId="5C705098" w14:textId="079313F3" w:rsidR="530E4A1D" w:rsidRDefault="530E4A1D" w:rsidP="530E4A1D">
          <w:pPr>
            <w:pStyle w:val="Header"/>
            <w:ind w:right="-115"/>
            <w:jc w:val="right"/>
          </w:pPr>
        </w:p>
      </w:tc>
    </w:tr>
  </w:tbl>
  <w:p w14:paraId="544C176D" w14:textId="4C8CCFFB" w:rsidR="530E4A1D" w:rsidRDefault="530E4A1D" w:rsidP="530E4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0E4A1D" w14:paraId="31AC3967" w14:textId="77777777" w:rsidTr="530E4A1D">
      <w:trPr>
        <w:trHeight w:val="300"/>
      </w:trPr>
      <w:tc>
        <w:tcPr>
          <w:tcW w:w="3005" w:type="dxa"/>
        </w:tcPr>
        <w:p w14:paraId="1EE5E4C3" w14:textId="4A7742CA" w:rsidR="530E4A1D" w:rsidRDefault="530E4A1D" w:rsidP="530E4A1D">
          <w:pPr>
            <w:pStyle w:val="Header"/>
            <w:ind w:left="-115"/>
          </w:pPr>
        </w:p>
      </w:tc>
      <w:tc>
        <w:tcPr>
          <w:tcW w:w="3005" w:type="dxa"/>
        </w:tcPr>
        <w:p w14:paraId="41655867" w14:textId="48749163" w:rsidR="530E4A1D" w:rsidRDefault="530E4A1D" w:rsidP="530E4A1D">
          <w:pPr>
            <w:pStyle w:val="Header"/>
            <w:jc w:val="center"/>
          </w:pPr>
        </w:p>
      </w:tc>
      <w:tc>
        <w:tcPr>
          <w:tcW w:w="3005" w:type="dxa"/>
        </w:tcPr>
        <w:p w14:paraId="5D9D050B" w14:textId="7BCE256D" w:rsidR="530E4A1D" w:rsidRDefault="530E4A1D" w:rsidP="530E4A1D">
          <w:pPr>
            <w:pStyle w:val="Header"/>
            <w:ind w:right="-115"/>
            <w:jc w:val="right"/>
          </w:pPr>
        </w:p>
      </w:tc>
    </w:tr>
  </w:tbl>
  <w:p w14:paraId="1D5D7293" w14:textId="094AC978" w:rsidR="530E4A1D" w:rsidRDefault="530E4A1D" w:rsidP="530E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221"/>
    <w:multiLevelType w:val="hybridMultilevel"/>
    <w:tmpl w:val="FA1E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74863"/>
    <w:multiLevelType w:val="hybridMultilevel"/>
    <w:tmpl w:val="99689C5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0802B93"/>
    <w:multiLevelType w:val="hybridMultilevel"/>
    <w:tmpl w:val="BDCCA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C7A6D"/>
    <w:multiLevelType w:val="hybridMultilevel"/>
    <w:tmpl w:val="EC96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CF61D5"/>
    <w:multiLevelType w:val="hybridMultilevel"/>
    <w:tmpl w:val="904AFA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EE00F88"/>
    <w:multiLevelType w:val="hybridMultilevel"/>
    <w:tmpl w:val="84C27F0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F4F31AB"/>
    <w:multiLevelType w:val="hybridMultilevel"/>
    <w:tmpl w:val="33AC9E4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0810780"/>
    <w:multiLevelType w:val="hybridMultilevel"/>
    <w:tmpl w:val="FA228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D51578"/>
    <w:multiLevelType w:val="hybridMultilevel"/>
    <w:tmpl w:val="32F2E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3B3619"/>
    <w:multiLevelType w:val="multilevel"/>
    <w:tmpl w:val="49A261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C4B3E54"/>
    <w:multiLevelType w:val="hybridMultilevel"/>
    <w:tmpl w:val="5B8C8A4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0182CF4"/>
    <w:multiLevelType w:val="hybridMultilevel"/>
    <w:tmpl w:val="668EB37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4FF3C13"/>
    <w:multiLevelType w:val="hybridMultilevel"/>
    <w:tmpl w:val="BD90E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6B0A53"/>
    <w:multiLevelType w:val="hybridMultilevel"/>
    <w:tmpl w:val="A814B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A66117"/>
    <w:multiLevelType w:val="hybridMultilevel"/>
    <w:tmpl w:val="1BB8D9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C051C2D"/>
    <w:multiLevelType w:val="hybridMultilevel"/>
    <w:tmpl w:val="4828BC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27A6098"/>
    <w:multiLevelType w:val="hybridMultilevel"/>
    <w:tmpl w:val="D916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7E2A92"/>
    <w:multiLevelType w:val="hybridMultilevel"/>
    <w:tmpl w:val="A24CCD5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cs="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18" w15:restartNumberingAfterBreak="0">
    <w:nsid w:val="59031505"/>
    <w:multiLevelType w:val="hybridMultilevel"/>
    <w:tmpl w:val="0C9C2E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29261F"/>
    <w:multiLevelType w:val="hybridMultilevel"/>
    <w:tmpl w:val="415A6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A139F4"/>
    <w:multiLevelType w:val="hybridMultilevel"/>
    <w:tmpl w:val="F082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66E78"/>
    <w:multiLevelType w:val="hybridMultilevel"/>
    <w:tmpl w:val="DF7AF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67F295E"/>
    <w:multiLevelType w:val="hybridMultilevel"/>
    <w:tmpl w:val="D37A7C7E"/>
    <w:lvl w:ilvl="0" w:tplc="F9828398">
      <w:start w:val="1"/>
      <w:numFmt w:val="decimal"/>
      <w:lvlText w:val="%1."/>
      <w:lvlJc w:val="left"/>
      <w:pPr>
        <w:ind w:left="795" w:hanging="43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8747519">
    <w:abstractNumId w:val="8"/>
  </w:num>
  <w:num w:numId="2" w16cid:durableId="155846741">
    <w:abstractNumId w:val="17"/>
  </w:num>
  <w:num w:numId="3" w16cid:durableId="1967808893">
    <w:abstractNumId w:val="1"/>
  </w:num>
  <w:num w:numId="4" w16cid:durableId="297078325">
    <w:abstractNumId w:val="4"/>
  </w:num>
  <w:num w:numId="5" w16cid:durableId="781534329">
    <w:abstractNumId w:val="6"/>
  </w:num>
  <w:num w:numId="6" w16cid:durableId="1740593020">
    <w:abstractNumId w:val="14"/>
  </w:num>
  <w:num w:numId="7" w16cid:durableId="103186057">
    <w:abstractNumId w:val="22"/>
  </w:num>
  <w:num w:numId="8" w16cid:durableId="1597248249">
    <w:abstractNumId w:val="5"/>
  </w:num>
  <w:num w:numId="9" w16cid:durableId="1948342503">
    <w:abstractNumId w:val="10"/>
  </w:num>
  <w:num w:numId="10" w16cid:durableId="282661802">
    <w:abstractNumId w:val="21"/>
  </w:num>
  <w:num w:numId="11" w16cid:durableId="1873568774">
    <w:abstractNumId w:val="15"/>
  </w:num>
  <w:num w:numId="12" w16cid:durableId="829952230">
    <w:abstractNumId w:val="7"/>
  </w:num>
  <w:num w:numId="13" w16cid:durableId="664211755">
    <w:abstractNumId w:val="11"/>
  </w:num>
  <w:num w:numId="14" w16cid:durableId="1296525115">
    <w:abstractNumId w:val="16"/>
  </w:num>
  <w:num w:numId="15" w16cid:durableId="147015735">
    <w:abstractNumId w:val="12"/>
  </w:num>
  <w:num w:numId="16" w16cid:durableId="79450727">
    <w:abstractNumId w:val="13"/>
  </w:num>
  <w:num w:numId="17" w16cid:durableId="1235581034">
    <w:abstractNumId w:val="0"/>
  </w:num>
  <w:num w:numId="18" w16cid:durableId="2039769090">
    <w:abstractNumId w:val="18"/>
  </w:num>
  <w:num w:numId="19" w16cid:durableId="489097019">
    <w:abstractNumId w:val="3"/>
  </w:num>
  <w:num w:numId="20" w16cid:durableId="609777535">
    <w:abstractNumId w:val="9"/>
  </w:num>
  <w:num w:numId="21" w16cid:durableId="815419455">
    <w:abstractNumId w:val="20"/>
  </w:num>
  <w:num w:numId="22" w16cid:durableId="1359890310">
    <w:abstractNumId w:val="2"/>
  </w:num>
  <w:num w:numId="23" w16cid:durableId="1783978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CBC"/>
    <w:rsid w:val="00001777"/>
    <w:rsid w:val="00017C13"/>
    <w:rsid w:val="00020462"/>
    <w:rsid w:val="00043171"/>
    <w:rsid w:val="0005045B"/>
    <w:rsid w:val="00076E66"/>
    <w:rsid w:val="0009255D"/>
    <w:rsid w:val="00095BC9"/>
    <w:rsid w:val="00097502"/>
    <w:rsid w:val="000A40A3"/>
    <w:rsid w:val="000B0164"/>
    <w:rsid w:val="000B3A28"/>
    <w:rsid w:val="000C3AB4"/>
    <w:rsid w:val="000D38D1"/>
    <w:rsid w:val="000F6F32"/>
    <w:rsid w:val="00101A84"/>
    <w:rsid w:val="00105B1C"/>
    <w:rsid w:val="00114D34"/>
    <w:rsid w:val="00126EBA"/>
    <w:rsid w:val="001368D1"/>
    <w:rsid w:val="001412EC"/>
    <w:rsid w:val="0014521B"/>
    <w:rsid w:val="001502A3"/>
    <w:rsid w:val="00150880"/>
    <w:rsid w:val="001556AA"/>
    <w:rsid w:val="001563E1"/>
    <w:rsid w:val="0016281E"/>
    <w:rsid w:val="001717AD"/>
    <w:rsid w:val="00172F21"/>
    <w:rsid w:val="001903C4"/>
    <w:rsid w:val="001A5D1F"/>
    <w:rsid w:val="001A6D26"/>
    <w:rsid w:val="001B3803"/>
    <w:rsid w:val="001B63BB"/>
    <w:rsid w:val="001E5ADF"/>
    <w:rsid w:val="00207821"/>
    <w:rsid w:val="00230B65"/>
    <w:rsid w:val="00246DA4"/>
    <w:rsid w:val="00266C4D"/>
    <w:rsid w:val="002703A4"/>
    <w:rsid w:val="002A10C1"/>
    <w:rsid w:val="002A2EB1"/>
    <w:rsid w:val="002C08FC"/>
    <w:rsid w:val="002C4111"/>
    <w:rsid w:val="002D2BC5"/>
    <w:rsid w:val="002D5E67"/>
    <w:rsid w:val="002F1EAC"/>
    <w:rsid w:val="00302E36"/>
    <w:rsid w:val="0030557F"/>
    <w:rsid w:val="00306E3E"/>
    <w:rsid w:val="003128FE"/>
    <w:rsid w:val="003262D4"/>
    <w:rsid w:val="0032670C"/>
    <w:rsid w:val="00357C89"/>
    <w:rsid w:val="003777C8"/>
    <w:rsid w:val="003955E4"/>
    <w:rsid w:val="003959C1"/>
    <w:rsid w:val="003A3557"/>
    <w:rsid w:val="003A4D26"/>
    <w:rsid w:val="003C2369"/>
    <w:rsid w:val="003C7090"/>
    <w:rsid w:val="003D2D72"/>
    <w:rsid w:val="003E2A63"/>
    <w:rsid w:val="003F3621"/>
    <w:rsid w:val="004029A2"/>
    <w:rsid w:val="00406985"/>
    <w:rsid w:val="00421ED6"/>
    <w:rsid w:val="004226F3"/>
    <w:rsid w:val="00442013"/>
    <w:rsid w:val="00474F60"/>
    <w:rsid w:val="00480B3D"/>
    <w:rsid w:val="00486EAC"/>
    <w:rsid w:val="004A5DB7"/>
    <w:rsid w:val="004B7EF6"/>
    <w:rsid w:val="004C74DB"/>
    <w:rsid w:val="004D799F"/>
    <w:rsid w:val="005114A2"/>
    <w:rsid w:val="005313B2"/>
    <w:rsid w:val="00532FBB"/>
    <w:rsid w:val="00545766"/>
    <w:rsid w:val="00547898"/>
    <w:rsid w:val="00554EF2"/>
    <w:rsid w:val="00563AF0"/>
    <w:rsid w:val="005704E5"/>
    <w:rsid w:val="0057746B"/>
    <w:rsid w:val="00581DBC"/>
    <w:rsid w:val="0059455F"/>
    <w:rsid w:val="005B1688"/>
    <w:rsid w:val="005B2777"/>
    <w:rsid w:val="005C308E"/>
    <w:rsid w:val="005C6440"/>
    <w:rsid w:val="005D42BF"/>
    <w:rsid w:val="005E2A89"/>
    <w:rsid w:val="005F4B27"/>
    <w:rsid w:val="00615FFB"/>
    <w:rsid w:val="00616ECB"/>
    <w:rsid w:val="00624AFB"/>
    <w:rsid w:val="00634EE4"/>
    <w:rsid w:val="00644F96"/>
    <w:rsid w:val="00681242"/>
    <w:rsid w:val="0068534A"/>
    <w:rsid w:val="006A078C"/>
    <w:rsid w:val="006A18D6"/>
    <w:rsid w:val="006A35CF"/>
    <w:rsid w:val="006B5F56"/>
    <w:rsid w:val="006C398E"/>
    <w:rsid w:val="006F1B9B"/>
    <w:rsid w:val="006F4926"/>
    <w:rsid w:val="00711454"/>
    <w:rsid w:val="007230C4"/>
    <w:rsid w:val="00746960"/>
    <w:rsid w:val="00760717"/>
    <w:rsid w:val="00760938"/>
    <w:rsid w:val="00770EE8"/>
    <w:rsid w:val="00772269"/>
    <w:rsid w:val="00786B94"/>
    <w:rsid w:val="007C2E77"/>
    <w:rsid w:val="007D35A1"/>
    <w:rsid w:val="007E1C01"/>
    <w:rsid w:val="007E6168"/>
    <w:rsid w:val="007F4963"/>
    <w:rsid w:val="008229C2"/>
    <w:rsid w:val="008250FB"/>
    <w:rsid w:val="008276EB"/>
    <w:rsid w:val="00830971"/>
    <w:rsid w:val="00832961"/>
    <w:rsid w:val="00832ADC"/>
    <w:rsid w:val="00847201"/>
    <w:rsid w:val="008768E6"/>
    <w:rsid w:val="00892525"/>
    <w:rsid w:val="008975E8"/>
    <w:rsid w:val="008B34D4"/>
    <w:rsid w:val="008D2DE9"/>
    <w:rsid w:val="008E1540"/>
    <w:rsid w:val="00912C67"/>
    <w:rsid w:val="00920A9B"/>
    <w:rsid w:val="00922C81"/>
    <w:rsid w:val="00931246"/>
    <w:rsid w:val="00942A25"/>
    <w:rsid w:val="0094777F"/>
    <w:rsid w:val="009614DF"/>
    <w:rsid w:val="0096241A"/>
    <w:rsid w:val="00977C02"/>
    <w:rsid w:val="009A7D0A"/>
    <w:rsid w:val="009D540F"/>
    <w:rsid w:val="009D7076"/>
    <w:rsid w:val="009D711E"/>
    <w:rsid w:val="009E0DDC"/>
    <w:rsid w:val="009F2D01"/>
    <w:rsid w:val="009F49DE"/>
    <w:rsid w:val="00A020B7"/>
    <w:rsid w:val="00A31203"/>
    <w:rsid w:val="00A379AF"/>
    <w:rsid w:val="00A60DDF"/>
    <w:rsid w:val="00A74CA0"/>
    <w:rsid w:val="00A85743"/>
    <w:rsid w:val="00AA12B1"/>
    <w:rsid w:val="00AA1647"/>
    <w:rsid w:val="00AA550E"/>
    <w:rsid w:val="00AC5A52"/>
    <w:rsid w:val="00AD66C3"/>
    <w:rsid w:val="00AD7FD6"/>
    <w:rsid w:val="00AE30DB"/>
    <w:rsid w:val="00AE347C"/>
    <w:rsid w:val="00AF6D93"/>
    <w:rsid w:val="00B16F9E"/>
    <w:rsid w:val="00B25CBE"/>
    <w:rsid w:val="00B32C9E"/>
    <w:rsid w:val="00B33297"/>
    <w:rsid w:val="00B337EE"/>
    <w:rsid w:val="00B35672"/>
    <w:rsid w:val="00B6381E"/>
    <w:rsid w:val="00B7175D"/>
    <w:rsid w:val="00B85EC0"/>
    <w:rsid w:val="00B96C61"/>
    <w:rsid w:val="00BA1698"/>
    <w:rsid w:val="00BC588C"/>
    <w:rsid w:val="00BC6F33"/>
    <w:rsid w:val="00BD37A3"/>
    <w:rsid w:val="00BD57BC"/>
    <w:rsid w:val="00BE2086"/>
    <w:rsid w:val="00BE4E5D"/>
    <w:rsid w:val="00C259F6"/>
    <w:rsid w:val="00C37A36"/>
    <w:rsid w:val="00C551A9"/>
    <w:rsid w:val="00C619D2"/>
    <w:rsid w:val="00C850C0"/>
    <w:rsid w:val="00CA46E1"/>
    <w:rsid w:val="00CB05A2"/>
    <w:rsid w:val="00CB5CBC"/>
    <w:rsid w:val="00CC585E"/>
    <w:rsid w:val="00CC66E0"/>
    <w:rsid w:val="00CD5A7F"/>
    <w:rsid w:val="00CE0E8A"/>
    <w:rsid w:val="00CE45C0"/>
    <w:rsid w:val="00CE5A09"/>
    <w:rsid w:val="00CF0FE4"/>
    <w:rsid w:val="00CF6070"/>
    <w:rsid w:val="00D0164D"/>
    <w:rsid w:val="00D14E90"/>
    <w:rsid w:val="00D27AFF"/>
    <w:rsid w:val="00D426B5"/>
    <w:rsid w:val="00D428F8"/>
    <w:rsid w:val="00D46B1E"/>
    <w:rsid w:val="00D66AE6"/>
    <w:rsid w:val="00D72FB7"/>
    <w:rsid w:val="00D87F50"/>
    <w:rsid w:val="00D97B8A"/>
    <w:rsid w:val="00DA0CDD"/>
    <w:rsid w:val="00DA5D7F"/>
    <w:rsid w:val="00DC4CA9"/>
    <w:rsid w:val="00DC7306"/>
    <w:rsid w:val="00DE4D53"/>
    <w:rsid w:val="00DE77EE"/>
    <w:rsid w:val="00DF6AD0"/>
    <w:rsid w:val="00E01B86"/>
    <w:rsid w:val="00E108D5"/>
    <w:rsid w:val="00E12359"/>
    <w:rsid w:val="00E240FE"/>
    <w:rsid w:val="00E2588B"/>
    <w:rsid w:val="00E3176C"/>
    <w:rsid w:val="00E3545B"/>
    <w:rsid w:val="00E4498E"/>
    <w:rsid w:val="00E47DBA"/>
    <w:rsid w:val="00E6598A"/>
    <w:rsid w:val="00E72ABF"/>
    <w:rsid w:val="00E742FF"/>
    <w:rsid w:val="00E86BF5"/>
    <w:rsid w:val="00EA5A9A"/>
    <w:rsid w:val="00ED36B0"/>
    <w:rsid w:val="00EE3CC6"/>
    <w:rsid w:val="00EF29E3"/>
    <w:rsid w:val="00EF33AE"/>
    <w:rsid w:val="00F112AD"/>
    <w:rsid w:val="00F24C98"/>
    <w:rsid w:val="00F25F5C"/>
    <w:rsid w:val="00F37CB5"/>
    <w:rsid w:val="00F41860"/>
    <w:rsid w:val="00F50B86"/>
    <w:rsid w:val="00F61139"/>
    <w:rsid w:val="00F706A8"/>
    <w:rsid w:val="00F76DF7"/>
    <w:rsid w:val="00F92025"/>
    <w:rsid w:val="00FA4F0F"/>
    <w:rsid w:val="00FE2936"/>
    <w:rsid w:val="00FF0B4F"/>
    <w:rsid w:val="00FF391E"/>
    <w:rsid w:val="0101547E"/>
    <w:rsid w:val="016F655E"/>
    <w:rsid w:val="023C4353"/>
    <w:rsid w:val="03186387"/>
    <w:rsid w:val="03663DFB"/>
    <w:rsid w:val="049A3019"/>
    <w:rsid w:val="09DCC5C4"/>
    <w:rsid w:val="0B99F708"/>
    <w:rsid w:val="0CD831C5"/>
    <w:rsid w:val="0D1EFB12"/>
    <w:rsid w:val="0EB2AD27"/>
    <w:rsid w:val="12228E28"/>
    <w:rsid w:val="13A824E3"/>
    <w:rsid w:val="13A87D35"/>
    <w:rsid w:val="18AEE460"/>
    <w:rsid w:val="19E0707B"/>
    <w:rsid w:val="1D7A6900"/>
    <w:rsid w:val="215207AA"/>
    <w:rsid w:val="253988F8"/>
    <w:rsid w:val="255073C1"/>
    <w:rsid w:val="272B72CE"/>
    <w:rsid w:val="2827D6D4"/>
    <w:rsid w:val="2842179E"/>
    <w:rsid w:val="28B94D48"/>
    <w:rsid w:val="2A731674"/>
    <w:rsid w:val="2B169E2F"/>
    <w:rsid w:val="2B4729EF"/>
    <w:rsid w:val="304C0E14"/>
    <w:rsid w:val="306DC34F"/>
    <w:rsid w:val="3096F6C9"/>
    <w:rsid w:val="32B20B6E"/>
    <w:rsid w:val="38203BB2"/>
    <w:rsid w:val="3852F51F"/>
    <w:rsid w:val="3B126FF5"/>
    <w:rsid w:val="3DDC81C8"/>
    <w:rsid w:val="3FDBD9AB"/>
    <w:rsid w:val="403F3F98"/>
    <w:rsid w:val="409F6B8D"/>
    <w:rsid w:val="40DE7DDE"/>
    <w:rsid w:val="44544F58"/>
    <w:rsid w:val="44751033"/>
    <w:rsid w:val="45F831F3"/>
    <w:rsid w:val="479BB6AD"/>
    <w:rsid w:val="4A91FF2E"/>
    <w:rsid w:val="4D50989E"/>
    <w:rsid w:val="4D85333A"/>
    <w:rsid w:val="4E190A67"/>
    <w:rsid w:val="4E918857"/>
    <w:rsid w:val="4F9EFF4B"/>
    <w:rsid w:val="4FA5C474"/>
    <w:rsid w:val="4FE92FCD"/>
    <w:rsid w:val="50B32F61"/>
    <w:rsid w:val="530E4A1D"/>
    <w:rsid w:val="53543DD9"/>
    <w:rsid w:val="5361CCE6"/>
    <w:rsid w:val="538F31EF"/>
    <w:rsid w:val="53A2A67C"/>
    <w:rsid w:val="547394E7"/>
    <w:rsid w:val="54D74D43"/>
    <w:rsid w:val="55B324F8"/>
    <w:rsid w:val="57735924"/>
    <w:rsid w:val="587B2123"/>
    <w:rsid w:val="58A7B6F2"/>
    <w:rsid w:val="58F22856"/>
    <w:rsid w:val="5B410FF1"/>
    <w:rsid w:val="5E45260A"/>
    <w:rsid w:val="5EEAC561"/>
    <w:rsid w:val="5F51AF72"/>
    <w:rsid w:val="5F56CA6B"/>
    <w:rsid w:val="5FB3234F"/>
    <w:rsid w:val="6259D001"/>
    <w:rsid w:val="62C3ADD5"/>
    <w:rsid w:val="63FB5514"/>
    <w:rsid w:val="65A89528"/>
    <w:rsid w:val="65C57477"/>
    <w:rsid w:val="6766FAEB"/>
    <w:rsid w:val="68E4DF0F"/>
    <w:rsid w:val="69797E4C"/>
    <w:rsid w:val="6C3A7777"/>
    <w:rsid w:val="6C9801EA"/>
    <w:rsid w:val="6DB862B9"/>
    <w:rsid w:val="6E7CB4D8"/>
    <w:rsid w:val="7218A587"/>
    <w:rsid w:val="72ECE3E3"/>
    <w:rsid w:val="73A05665"/>
    <w:rsid w:val="750CD877"/>
    <w:rsid w:val="75F404E6"/>
    <w:rsid w:val="760A5660"/>
    <w:rsid w:val="7D0E1EFB"/>
    <w:rsid w:val="7DEEC26F"/>
    <w:rsid w:val="7E33A7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14494"/>
  <w15:docId w15:val="{DC5EB75C-364C-4D64-BEA3-FAA7BE5C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03"/>
    <w:rPr>
      <w:sz w:val="24"/>
    </w:rPr>
  </w:style>
  <w:style w:type="paragraph" w:styleId="Heading1">
    <w:name w:val="heading 1"/>
    <w:basedOn w:val="Normal"/>
    <w:next w:val="Normal"/>
    <w:link w:val="Heading1Char"/>
    <w:uiPriority w:val="9"/>
    <w:qFormat/>
    <w:rsid w:val="00DF6AD0"/>
    <w:pPr>
      <w:ind w:left="709"/>
      <w:jc w:val="both"/>
      <w:outlineLvl w:val="0"/>
    </w:pPr>
    <w:rPr>
      <w:rFonts w:ascii="Arial" w:hAnsi="Arial" w:cs="Arial"/>
      <w:b/>
      <w:sz w:val="32"/>
      <w:szCs w:val="32"/>
    </w:rPr>
  </w:style>
  <w:style w:type="paragraph" w:styleId="Heading2">
    <w:name w:val="heading 2"/>
    <w:basedOn w:val="Normal"/>
    <w:next w:val="Normal"/>
    <w:link w:val="Heading2Char"/>
    <w:uiPriority w:val="9"/>
    <w:unhideWhenUsed/>
    <w:qFormat/>
    <w:rsid w:val="00EA5A9A"/>
    <w:pPr>
      <w:outlineLvl w:val="1"/>
    </w:pPr>
    <w:rPr>
      <w:rFonts w:cstheme="minorHAnsi"/>
      <w:b/>
      <w:bCs/>
      <w:sz w:val="28"/>
      <w:szCs w:val="28"/>
    </w:rPr>
  </w:style>
  <w:style w:type="paragraph" w:styleId="Heading3">
    <w:name w:val="heading 3"/>
    <w:basedOn w:val="Heading2"/>
    <w:next w:val="Normal"/>
    <w:link w:val="Heading3Char"/>
    <w:uiPriority w:val="9"/>
    <w:unhideWhenUsed/>
    <w:qFormat/>
    <w:rsid w:val="00EA5A9A"/>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B4"/>
    <w:pPr>
      <w:ind w:left="720"/>
      <w:contextualSpacing/>
    </w:pPr>
  </w:style>
  <w:style w:type="paragraph" w:styleId="Footer">
    <w:name w:val="footer"/>
    <w:basedOn w:val="Normal"/>
    <w:link w:val="FooterChar"/>
    <w:uiPriority w:val="99"/>
    <w:rsid w:val="000C3AB4"/>
    <w:pPr>
      <w:tabs>
        <w:tab w:val="center" w:pos="4153"/>
        <w:tab w:val="right" w:pos="8306"/>
      </w:tabs>
      <w:autoSpaceDE w:val="0"/>
      <w:autoSpaceDN w:val="0"/>
      <w:adjustRightInd w:val="0"/>
      <w:spacing w:after="0" w:line="240" w:lineRule="auto"/>
    </w:pPr>
    <w:rPr>
      <w:rFonts w:ascii="Times" w:eastAsia="Times New Roman" w:hAnsi="Times" w:cs="Times New Roman"/>
      <w:szCs w:val="24"/>
    </w:rPr>
  </w:style>
  <w:style w:type="character" w:customStyle="1" w:styleId="FooterChar">
    <w:name w:val="Footer Char"/>
    <w:basedOn w:val="DefaultParagraphFont"/>
    <w:link w:val="Footer"/>
    <w:uiPriority w:val="99"/>
    <w:rsid w:val="000C3AB4"/>
    <w:rPr>
      <w:rFonts w:ascii="Times" w:eastAsia="Times New Roman" w:hAnsi="Times" w:cs="Times New Roman"/>
      <w:sz w:val="24"/>
      <w:szCs w:val="24"/>
    </w:rPr>
  </w:style>
  <w:style w:type="table" w:styleId="TableGrid">
    <w:name w:val="Table Grid"/>
    <w:basedOn w:val="TableNormal"/>
    <w:uiPriority w:val="39"/>
    <w:rsid w:val="000C3AB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557"/>
    <w:rPr>
      <w:color w:val="0000FF" w:themeColor="hyperlink"/>
      <w:u w:val="single"/>
    </w:rPr>
  </w:style>
  <w:style w:type="paragraph" w:styleId="Header">
    <w:name w:val="header"/>
    <w:basedOn w:val="Normal"/>
    <w:link w:val="HeaderChar"/>
    <w:uiPriority w:val="99"/>
    <w:unhideWhenUsed/>
    <w:rsid w:val="008B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4D4"/>
  </w:style>
  <w:style w:type="character" w:styleId="FollowedHyperlink">
    <w:name w:val="FollowedHyperlink"/>
    <w:basedOn w:val="DefaultParagraphFont"/>
    <w:uiPriority w:val="99"/>
    <w:semiHidden/>
    <w:unhideWhenUsed/>
    <w:rsid w:val="00020462"/>
    <w:rPr>
      <w:color w:val="800080"/>
      <w:u w:val="single"/>
    </w:rPr>
  </w:style>
  <w:style w:type="paragraph" w:customStyle="1" w:styleId="font0">
    <w:name w:val="font0"/>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1">
    <w:name w:val="font1"/>
    <w:basedOn w:val="Normal"/>
    <w:rsid w:val="00020462"/>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020462"/>
    <w:pPr>
      <w:spacing w:before="100" w:beforeAutospacing="1" w:after="100" w:afterAutospacing="1" w:line="240" w:lineRule="auto"/>
    </w:pPr>
    <w:rPr>
      <w:rFonts w:ascii="Calibri" w:eastAsia="Times New Roman" w:hAnsi="Calibri" w:cs="Times New Roman"/>
      <w:b/>
      <w:bCs/>
      <w:color w:val="000000"/>
    </w:rPr>
  </w:style>
  <w:style w:type="paragraph" w:customStyle="1" w:styleId="font6">
    <w:name w:val="font6"/>
    <w:basedOn w:val="Normal"/>
    <w:rsid w:val="00020462"/>
    <w:pPr>
      <w:spacing w:before="100" w:beforeAutospacing="1" w:after="100" w:afterAutospacing="1" w:line="240" w:lineRule="auto"/>
    </w:pPr>
    <w:rPr>
      <w:rFonts w:ascii="Calibri" w:eastAsia="Times New Roman" w:hAnsi="Calibri" w:cs="Times New Roman"/>
      <w:b/>
      <w:bCs/>
      <w:i/>
      <w:iCs/>
      <w:color w:val="000000"/>
    </w:rPr>
  </w:style>
  <w:style w:type="paragraph" w:customStyle="1" w:styleId="font7">
    <w:name w:val="font7"/>
    <w:basedOn w:val="Normal"/>
    <w:rsid w:val="00020462"/>
    <w:pPr>
      <w:spacing w:before="100" w:beforeAutospacing="1" w:after="100" w:afterAutospacing="1" w:line="240" w:lineRule="auto"/>
    </w:pPr>
    <w:rPr>
      <w:rFonts w:ascii="Calibri" w:eastAsia="Times New Roman" w:hAnsi="Calibri" w:cs="Times New Roman"/>
      <w:color w:val="000000"/>
      <w:sz w:val="20"/>
      <w:szCs w:val="20"/>
    </w:rPr>
  </w:style>
  <w:style w:type="paragraph" w:customStyle="1" w:styleId="font8">
    <w:name w:val="font8"/>
    <w:basedOn w:val="Normal"/>
    <w:rsid w:val="00020462"/>
    <w:pPr>
      <w:spacing w:before="100" w:beforeAutospacing="1" w:after="100" w:afterAutospacing="1" w:line="240" w:lineRule="auto"/>
    </w:pPr>
    <w:rPr>
      <w:rFonts w:ascii="Calibri" w:eastAsia="Times New Roman" w:hAnsi="Calibri" w:cs="Times New Roman"/>
      <w:b/>
      <w:bCs/>
      <w:color w:val="000000"/>
      <w:sz w:val="20"/>
      <w:szCs w:val="20"/>
    </w:rPr>
  </w:style>
  <w:style w:type="paragraph" w:customStyle="1" w:styleId="font9">
    <w:name w:val="font9"/>
    <w:basedOn w:val="Normal"/>
    <w:rsid w:val="00020462"/>
    <w:pPr>
      <w:spacing w:before="100" w:beforeAutospacing="1" w:after="100" w:afterAutospacing="1" w:line="240" w:lineRule="auto"/>
    </w:pPr>
    <w:rPr>
      <w:rFonts w:ascii="Calibri" w:eastAsia="Times New Roman" w:hAnsi="Calibri" w:cs="Times New Roman"/>
      <w:i/>
      <w:iCs/>
      <w:color w:val="000000"/>
      <w:sz w:val="20"/>
      <w:szCs w:val="20"/>
    </w:rPr>
  </w:style>
  <w:style w:type="paragraph" w:customStyle="1" w:styleId="font10">
    <w:name w:val="font10"/>
    <w:basedOn w:val="Normal"/>
    <w:rsid w:val="00020462"/>
    <w:pPr>
      <w:spacing w:before="100" w:beforeAutospacing="1" w:after="100" w:afterAutospacing="1" w:line="240" w:lineRule="auto"/>
    </w:pPr>
    <w:rPr>
      <w:rFonts w:ascii="Calibri" w:eastAsia="Times New Roman" w:hAnsi="Calibri" w:cs="Times New Roman"/>
      <w:i/>
      <w:iCs/>
      <w:color w:val="FF0000"/>
      <w:sz w:val="20"/>
      <w:szCs w:val="20"/>
    </w:rPr>
  </w:style>
  <w:style w:type="paragraph" w:customStyle="1" w:styleId="xl65">
    <w:name w:val="xl6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66">
    <w:name w:val="xl66"/>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7">
    <w:name w:val="xl67"/>
    <w:basedOn w:val="Normal"/>
    <w:rsid w:val="00020462"/>
    <w:pP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8">
    <w:name w:val="xl68"/>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0">
    <w:name w:val="xl70"/>
    <w:basedOn w:val="Normal"/>
    <w:rsid w:val="00020462"/>
    <w:pP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71">
    <w:name w:val="xl71"/>
    <w:basedOn w:val="Normal"/>
    <w:rsid w:val="00020462"/>
    <w:pPr>
      <w:spacing w:before="100" w:beforeAutospacing="1" w:after="100" w:afterAutospacing="1" w:line="240" w:lineRule="auto"/>
    </w:pPr>
    <w:rPr>
      <w:rFonts w:ascii="Times New Roman" w:eastAsia="Times New Roman" w:hAnsi="Times New Roman" w:cs="Times New Roman"/>
      <w:szCs w:val="24"/>
    </w:rPr>
  </w:style>
  <w:style w:type="paragraph" w:customStyle="1" w:styleId="xl72">
    <w:name w:val="xl72"/>
    <w:basedOn w:val="Normal"/>
    <w:rsid w:val="00020462"/>
    <w:pP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73">
    <w:name w:val="xl73"/>
    <w:basedOn w:val="Normal"/>
    <w:rsid w:val="00020462"/>
    <w:pPr>
      <w:spacing w:before="100" w:beforeAutospacing="1" w:after="100" w:afterAutospacing="1" w:line="240" w:lineRule="auto"/>
    </w:pPr>
    <w:rPr>
      <w:rFonts w:ascii="Times New Roman" w:eastAsia="Times New Roman" w:hAnsi="Times New Roman" w:cs="Times New Roman"/>
      <w:b/>
      <w:bCs/>
      <w:i/>
      <w:iCs/>
      <w:color w:val="000000"/>
      <w:szCs w:val="24"/>
    </w:rPr>
  </w:style>
  <w:style w:type="paragraph" w:customStyle="1" w:styleId="xl74">
    <w:name w:val="xl74"/>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5">
    <w:name w:val="xl75"/>
    <w:basedOn w:val="Normal"/>
    <w:rsid w:val="00020462"/>
    <w:pPr>
      <w:spacing w:before="100" w:beforeAutospacing="1" w:after="100" w:afterAutospacing="1" w:line="240" w:lineRule="auto"/>
    </w:pPr>
    <w:rPr>
      <w:rFonts w:ascii="Times New Roman" w:eastAsia="Times New Roman" w:hAnsi="Times New Roman" w:cs="Times New Roman"/>
      <w:b/>
      <w:bCs/>
      <w:color w:val="000000"/>
      <w:sz w:val="20"/>
      <w:szCs w:val="20"/>
    </w:rPr>
  </w:style>
  <w:style w:type="paragraph" w:customStyle="1" w:styleId="xl76">
    <w:name w:val="xl76"/>
    <w:basedOn w:val="Normal"/>
    <w:rsid w:val="00020462"/>
    <w:pPr>
      <w:spacing w:before="100" w:beforeAutospacing="1" w:after="100" w:afterAutospacing="1" w:line="240" w:lineRule="auto"/>
    </w:pPr>
    <w:rPr>
      <w:rFonts w:ascii="Times New Roman" w:eastAsia="Times New Roman" w:hAnsi="Times New Roman" w:cs="Times New Roman"/>
      <w:color w:val="000000"/>
      <w:szCs w:val="24"/>
    </w:rPr>
  </w:style>
  <w:style w:type="paragraph" w:customStyle="1" w:styleId="xl77">
    <w:name w:val="xl77"/>
    <w:basedOn w:val="Normal"/>
    <w:rsid w:val="00020462"/>
    <w:pPr>
      <w:spacing w:before="100" w:beforeAutospacing="1" w:after="100" w:afterAutospacing="1" w:line="240" w:lineRule="auto"/>
    </w:pPr>
    <w:rPr>
      <w:rFonts w:ascii="Times New Roman" w:eastAsia="Times New Roman" w:hAnsi="Times New Roman" w:cs="Times New Roman"/>
      <w:b/>
      <w:bCs/>
      <w:color w:val="000000"/>
      <w:sz w:val="36"/>
      <w:szCs w:val="36"/>
    </w:rPr>
  </w:style>
  <w:style w:type="paragraph" w:customStyle="1" w:styleId="xl78">
    <w:name w:val="xl78"/>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79">
    <w:name w:val="xl79"/>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0">
    <w:name w:val="xl80"/>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81">
    <w:name w:val="xl81"/>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82">
    <w:name w:val="xl82"/>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83">
    <w:name w:val="xl83"/>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4">
    <w:name w:val="xl84"/>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85">
    <w:name w:val="xl85"/>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86">
    <w:name w:val="xl86"/>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87">
    <w:name w:val="xl87"/>
    <w:basedOn w:val="Normal"/>
    <w:rsid w:val="00020462"/>
    <w:pPr>
      <w:pBdr>
        <w:bottom w:val="single" w:sz="4"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88">
    <w:name w:val="xl88"/>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89">
    <w:name w:val="xl89"/>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0">
    <w:name w:val="xl90"/>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91">
    <w:name w:val="xl91"/>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2">
    <w:name w:val="xl92"/>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93">
    <w:name w:val="xl93"/>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94">
    <w:name w:val="xl94"/>
    <w:basedOn w:val="Normal"/>
    <w:rsid w:val="00020462"/>
    <w:pPr>
      <w:pBdr>
        <w:top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5">
    <w:name w:val="xl95"/>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96">
    <w:name w:val="xl96"/>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7">
    <w:name w:val="xl97"/>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FF"/>
      <w:sz w:val="20"/>
      <w:szCs w:val="20"/>
      <w:u w:val="single"/>
    </w:rPr>
  </w:style>
  <w:style w:type="paragraph" w:customStyle="1" w:styleId="xl98">
    <w:name w:val="xl98"/>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99">
    <w:name w:val="xl99"/>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0">
    <w:name w:val="xl100"/>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b/>
      <w:bCs/>
      <w:color w:val="000000"/>
      <w:szCs w:val="24"/>
    </w:rPr>
  </w:style>
  <w:style w:type="paragraph" w:customStyle="1" w:styleId="xl101">
    <w:name w:val="xl101"/>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szCs w:val="24"/>
    </w:rPr>
  </w:style>
  <w:style w:type="paragraph" w:customStyle="1" w:styleId="xl102">
    <w:name w:val="xl102"/>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i/>
      <w:iCs/>
      <w:color w:val="000000"/>
      <w:sz w:val="20"/>
      <w:szCs w:val="20"/>
    </w:rPr>
  </w:style>
  <w:style w:type="paragraph" w:customStyle="1" w:styleId="xl103">
    <w:name w:val="xl103"/>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 w:val="20"/>
      <w:szCs w:val="20"/>
    </w:rPr>
  </w:style>
  <w:style w:type="paragraph" w:customStyle="1" w:styleId="xl104">
    <w:name w:val="xl104"/>
    <w:basedOn w:val="Normal"/>
    <w:rsid w:val="00020462"/>
    <w:pPr>
      <w:pBdr>
        <w:bottom w:val="single" w:sz="8" w:space="0" w:color="auto"/>
      </w:pBdr>
      <w:spacing w:before="100" w:beforeAutospacing="1" w:after="100" w:afterAutospacing="1" w:line="240" w:lineRule="auto"/>
    </w:pPr>
    <w:rPr>
      <w:rFonts w:ascii="Times New Roman" w:eastAsia="Times New Roman" w:hAnsi="Times New Roman" w:cs="Times New Roman"/>
      <w:color w:val="800080"/>
      <w:szCs w:val="24"/>
    </w:rPr>
  </w:style>
  <w:style w:type="paragraph" w:customStyle="1" w:styleId="xl105">
    <w:name w:val="xl105"/>
    <w:basedOn w:val="Normal"/>
    <w:rsid w:val="00020462"/>
    <w:pPr>
      <w:spacing w:before="100" w:beforeAutospacing="1" w:after="100" w:afterAutospacing="1" w:line="240" w:lineRule="auto"/>
    </w:pPr>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020462"/>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0462"/>
    <w:rPr>
      <w:rFonts w:ascii="Tahoma" w:eastAsia="Calibri" w:hAnsi="Tahoma" w:cs="Tahoma"/>
      <w:sz w:val="16"/>
      <w:szCs w:val="16"/>
      <w:lang w:val="en-IE"/>
    </w:rPr>
  </w:style>
  <w:style w:type="character" w:styleId="PlaceholderText">
    <w:name w:val="Placeholder Text"/>
    <w:basedOn w:val="DefaultParagraphFont"/>
    <w:uiPriority w:val="99"/>
    <w:semiHidden/>
    <w:rsid w:val="00020462"/>
    <w:rPr>
      <w:color w:val="808080"/>
    </w:rPr>
  </w:style>
  <w:style w:type="paragraph" w:styleId="z-TopofForm">
    <w:name w:val="HTML Top of Form"/>
    <w:basedOn w:val="Normal"/>
    <w:next w:val="Normal"/>
    <w:link w:val="z-TopofFormChar"/>
    <w:hidden/>
    <w:uiPriority w:val="99"/>
    <w:semiHidden/>
    <w:unhideWhenUsed/>
    <w:rsid w:val="00020462"/>
    <w:pPr>
      <w:pBdr>
        <w:bottom w:val="single" w:sz="6" w:space="1" w:color="auto"/>
      </w:pBdr>
      <w:spacing w:after="0"/>
      <w:jc w:val="center"/>
    </w:pPr>
    <w:rPr>
      <w:rFonts w:ascii="Arial" w:eastAsia="Calibri" w:hAnsi="Arial" w:cs="Arial"/>
      <w:vanish/>
      <w:sz w:val="16"/>
      <w:szCs w:val="16"/>
    </w:rPr>
  </w:style>
  <w:style w:type="character" w:customStyle="1" w:styleId="z-TopofFormChar">
    <w:name w:val="z-Top of Form Char"/>
    <w:basedOn w:val="DefaultParagraphFont"/>
    <w:link w:val="z-TopofForm"/>
    <w:uiPriority w:val="99"/>
    <w:semiHidden/>
    <w:rsid w:val="00020462"/>
    <w:rPr>
      <w:rFonts w:ascii="Arial" w:eastAsia="Calibri" w:hAnsi="Arial" w:cs="Arial"/>
      <w:vanish/>
      <w:sz w:val="16"/>
      <w:szCs w:val="16"/>
      <w:lang w:val="en-IE"/>
    </w:rPr>
  </w:style>
  <w:style w:type="paragraph" w:styleId="z-BottomofForm">
    <w:name w:val="HTML Bottom of Form"/>
    <w:basedOn w:val="Normal"/>
    <w:next w:val="Normal"/>
    <w:link w:val="z-BottomofFormChar"/>
    <w:hidden/>
    <w:uiPriority w:val="99"/>
    <w:semiHidden/>
    <w:unhideWhenUsed/>
    <w:rsid w:val="00020462"/>
    <w:pPr>
      <w:pBdr>
        <w:top w:val="single" w:sz="6" w:space="1" w:color="auto"/>
      </w:pBdr>
      <w:spacing w:after="0"/>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uiPriority w:val="99"/>
    <w:semiHidden/>
    <w:rsid w:val="00020462"/>
    <w:rPr>
      <w:rFonts w:ascii="Arial" w:eastAsia="Calibri" w:hAnsi="Arial" w:cs="Arial"/>
      <w:vanish/>
      <w:sz w:val="16"/>
      <w:szCs w:val="16"/>
      <w:lang w:val="en-IE"/>
    </w:rPr>
  </w:style>
  <w:style w:type="paragraph" w:styleId="Title">
    <w:name w:val="Title"/>
    <w:basedOn w:val="Normal"/>
    <w:next w:val="Normal"/>
    <w:link w:val="TitleChar"/>
    <w:uiPriority w:val="10"/>
    <w:qFormat/>
    <w:rsid w:val="00DF6AD0"/>
    <w:pPr>
      <w:jc w:val="center"/>
    </w:pPr>
    <w:rPr>
      <w:rFonts w:ascii="Arial" w:hAnsi="Arial" w:cs="Arial"/>
      <w:sz w:val="40"/>
      <w:szCs w:val="40"/>
    </w:rPr>
  </w:style>
  <w:style w:type="character" w:customStyle="1" w:styleId="TitleChar">
    <w:name w:val="Title Char"/>
    <w:basedOn w:val="DefaultParagraphFont"/>
    <w:link w:val="Title"/>
    <w:uiPriority w:val="10"/>
    <w:rsid w:val="00DF6AD0"/>
    <w:rPr>
      <w:rFonts w:ascii="Arial" w:hAnsi="Arial" w:cs="Arial"/>
      <w:sz w:val="40"/>
      <w:szCs w:val="40"/>
    </w:rPr>
  </w:style>
  <w:style w:type="character" w:customStyle="1" w:styleId="Heading1Char">
    <w:name w:val="Heading 1 Char"/>
    <w:basedOn w:val="DefaultParagraphFont"/>
    <w:link w:val="Heading1"/>
    <w:uiPriority w:val="9"/>
    <w:rsid w:val="00DF6AD0"/>
    <w:rPr>
      <w:rFonts w:ascii="Arial" w:hAnsi="Arial" w:cs="Arial"/>
      <w:b/>
      <w:sz w:val="32"/>
      <w:szCs w:val="32"/>
    </w:rPr>
  </w:style>
  <w:style w:type="paragraph" w:customStyle="1" w:styleId="cgBodyText">
    <w:name w:val="cgBodyText"/>
    <w:basedOn w:val="Normal"/>
    <w:rsid w:val="00F37CB5"/>
    <w:pPr>
      <w:spacing w:after="0" w:line="240" w:lineRule="auto"/>
    </w:pPr>
    <w:rPr>
      <w:rFonts w:ascii="Arial" w:eastAsia="Times New Roman" w:hAnsi="Arial" w:cs="Arial"/>
      <w:szCs w:val="24"/>
      <w:lang w:val="en-GB" w:eastAsia="en-US"/>
    </w:rPr>
  </w:style>
  <w:style w:type="paragraph" w:customStyle="1" w:styleId="cgBoxText">
    <w:name w:val="cgBoxText"/>
    <w:basedOn w:val="Normal"/>
    <w:rsid w:val="00F37CB5"/>
    <w:pPr>
      <w:widowControl w:val="0"/>
      <w:pBdr>
        <w:top w:val="single" w:sz="4" w:space="4" w:color="auto"/>
        <w:left w:val="single" w:sz="4" w:space="4" w:color="auto"/>
        <w:bottom w:val="single" w:sz="4" w:space="4" w:color="auto"/>
        <w:right w:val="single" w:sz="4" w:space="4" w:color="auto"/>
      </w:pBdr>
      <w:suppressAutoHyphens/>
      <w:spacing w:after="0" w:line="240" w:lineRule="auto"/>
      <w:outlineLvl w:val="0"/>
    </w:pPr>
    <w:rPr>
      <w:rFonts w:ascii="Arial" w:eastAsia="Times New Roman" w:hAnsi="Arial" w:cs="Arial"/>
      <w:color w:val="000000"/>
      <w:szCs w:val="24"/>
      <w:lang w:val="en-GB" w:eastAsia="en-US"/>
    </w:rPr>
  </w:style>
  <w:style w:type="paragraph" w:customStyle="1" w:styleId="cgCaption">
    <w:name w:val="cgCaption"/>
    <w:basedOn w:val="cgBodyText"/>
    <w:autoRedefine/>
    <w:rsid w:val="00F37CB5"/>
    <w:rPr>
      <w:color w:val="666699"/>
      <w:sz w:val="20"/>
    </w:rPr>
  </w:style>
  <w:style w:type="paragraph" w:customStyle="1" w:styleId="cgComment">
    <w:name w:val="cgComment"/>
    <w:basedOn w:val="Normal"/>
    <w:rsid w:val="00F37CB5"/>
    <w:pPr>
      <w:widowControl w:val="0"/>
      <w:pBdr>
        <w:top w:val="dotted" w:sz="4" w:space="1" w:color="auto"/>
        <w:left w:val="dotted" w:sz="4" w:space="4" w:color="auto"/>
        <w:bottom w:val="dotted" w:sz="4" w:space="1" w:color="auto"/>
        <w:right w:val="dotted" w:sz="4" w:space="4" w:color="auto"/>
      </w:pBdr>
      <w:suppressAutoHyphens/>
      <w:spacing w:after="0" w:line="240" w:lineRule="auto"/>
      <w:outlineLvl w:val="0"/>
    </w:pPr>
    <w:rPr>
      <w:rFonts w:ascii="Arial" w:eastAsia="Times New Roman" w:hAnsi="Arial" w:cs="Arial"/>
      <w:i/>
      <w:iCs/>
      <w:color w:val="000000"/>
      <w:szCs w:val="24"/>
      <w:lang w:val="en-GB" w:eastAsia="en-US"/>
    </w:rPr>
  </w:style>
  <w:style w:type="paragraph" w:customStyle="1" w:styleId="cgDefinition">
    <w:name w:val="cgDefinition"/>
    <w:basedOn w:val="Normal"/>
    <w:rsid w:val="00F37CB5"/>
    <w:pPr>
      <w:widowControl w:val="0"/>
      <w:shd w:val="clear" w:color="auto" w:fill="CCECFF"/>
      <w:suppressAutoHyphens/>
      <w:spacing w:after="0" w:line="240" w:lineRule="auto"/>
      <w:outlineLvl w:val="0"/>
    </w:pPr>
    <w:rPr>
      <w:rFonts w:ascii="Arial" w:eastAsia="Times New Roman" w:hAnsi="Arial" w:cs="Arial"/>
      <w:color w:val="000000"/>
      <w:szCs w:val="24"/>
      <w:lang w:val="en-GB" w:eastAsia="en-US"/>
    </w:rPr>
  </w:style>
  <w:style w:type="paragraph" w:customStyle="1" w:styleId="cgHeading">
    <w:name w:val="cgHeading"/>
    <w:basedOn w:val="Normal"/>
    <w:autoRedefine/>
    <w:rsid w:val="00F37CB5"/>
    <w:pPr>
      <w:spacing w:after="120" w:line="240" w:lineRule="auto"/>
    </w:pPr>
    <w:rPr>
      <w:rFonts w:ascii="Arial" w:eastAsia="Times New Roman" w:hAnsi="Arial" w:cs="Arial"/>
      <w:b/>
      <w:sz w:val="28"/>
      <w:szCs w:val="24"/>
      <w:lang w:val="en-GB" w:eastAsia="en-US"/>
    </w:rPr>
  </w:style>
  <w:style w:type="paragraph" w:customStyle="1" w:styleId="cgHTMLInclude">
    <w:name w:val="cgHTMLInclude"/>
    <w:basedOn w:val="Normal"/>
    <w:rsid w:val="00F37CB5"/>
    <w:pPr>
      <w:widowControl w:val="0"/>
      <w:pBdr>
        <w:top w:val="dashed" w:sz="4" w:space="1" w:color="auto"/>
        <w:left w:val="dashed" w:sz="4" w:space="4" w:color="auto"/>
        <w:bottom w:val="dashed" w:sz="4" w:space="1" w:color="auto"/>
        <w:right w:val="dashed" w:sz="4" w:space="4" w:color="auto"/>
      </w:pBdr>
      <w:shd w:val="clear" w:color="auto" w:fill="BDC7D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HTMLHeadInclude">
    <w:name w:val="cgHTMLHeadInclude"/>
    <w:basedOn w:val="cgHTMLInclude"/>
    <w:rsid w:val="00F37CB5"/>
  </w:style>
  <w:style w:type="paragraph" w:customStyle="1" w:styleId="cgInclude">
    <w:name w:val="cgInclude"/>
    <w:basedOn w:val="cgBodyText"/>
    <w:rsid w:val="00F37CB5"/>
    <w:pPr>
      <w:shd w:val="clear" w:color="auto" w:fill="A4A4C2"/>
    </w:pPr>
  </w:style>
  <w:style w:type="paragraph" w:customStyle="1" w:styleId="cgLiteral">
    <w:name w:val="cgLiteral"/>
    <w:basedOn w:val="Normal"/>
    <w:rsid w:val="00F37CB5"/>
    <w:pPr>
      <w:widowControl w:val="0"/>
      <w:shd w:val="clear" w:color="auto" w:fill="DC8688"/>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GB" w:eastAsia="en-US"/>
    </w:rPr>
  </w:style>
  <w:style w:type="paragraph" w:customStyle="1" w:styleId="cgPageTitle">
    <w:name w:val="cgPageTitle"/>
    <w:basedOn w:val="Normal"/>
    <w:rsid w:val="00F37CB5"/>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eastAsia="en-US"/>
    </w:rPr>
  </w:style>
  <w:style w:type="paragraph" w:customStyle="1" w:styleId="cgPanelText">
    <w:name w:val="cgPanelText"/>
    <w:basedOn w:val="Normal"/>
    <w:rsid w:val="00F37CB5"/>
    <w:pPr>
      <w:shd w:val="clear" w:color="auto" w:fill="D9D9D9"/>
      <w:spacing w:after="0" w:line="240" w:lineRule="auto"/>
    </w:pPr>
    <w:rPr>
      <w:rFonts w:ascii="Arial" w:eastAsia="Times New Roman" w:hAnsi="Arial" w:cs="Arial"/>
      <w:szCs w:val="24"/>
      <w:lang w:val="en-GB" w:eastAsia="en-US"/>
    </w:rPr>
  </w:style>
  <w:style w:type="paragraph" w:customStyle="1" w:styleId="cgPopup">
    <w:name w:val="cgPopup"/>
    <w:basedOn w:val="cgBodyText"/>
    <w:rsid w:val="00F37CB5"/>
    <w:pPr>
      <w:pBdr>
        <w:top w:val="dashed" w:sz="4" w:space="4" w:color="auto"/>
        <w:left w:val="dashed" w:sz="4" w:space="4" w:color="auto"/>
        <w:bottom w:val="dashed" w:sz="4" w:space="4" w:color="auto"/>
        <w:right w:val="dashed" w:sz="4" w:space="4" w:color="auto"/>
      </w:pBdr>
      <w:shd w:val="clear" w:color="auto" w:fill="99CCFF"/>
    </w:pPr>
  </w:style>
  <w:style w:type="paragraph" w:customStyle="1" w:styleId="cgQuoteText">
    <w:name w:val="cgQuoteText"/>
    <w:basedOn w:val="cgBodyText"/>
    <w:rsid w:val="00F37CB5"/>
    <w:pPr>
      <w:shd w:val="clear" w:color="auto" w:fill="FFFF99"/>
      <w:ind w:left="567" w:right="567"/>
    </w:pPr>
    <w:rPr>
      <w:i/>
      <w:iCs/>
    </w:rPr>
  </w:style>
  <w:style w:type="paragraph" w:customStyle="1" w:styleId="cgSectionTitle">
    <w:name w:val="cgSectionTitle"/>
    <w:basedOn w:val="cgBodyText"/>
    <w:next w:val="cgBodyText"/>
    <w:rsid w:val="00F37CB5"/>
    <w:pPr>
      <w:shd w:val="clear" w:color="auto" w:fill="FF9900"/>
    </w:pPr>
    <w:rPr>
      <w:b/>
      <w:sz w:val="28"/>
    </w:rPr>
  </w:style>
  <w:style w:type="paragraph" w:customStyle="1" w:styleId="cgSubHeading">
    <w:name w:val="cgSubHeading"/>
    <w:basedOn w:val="Normal"/>
    <w:autoRedefine/>
    <w:rsid w:val="00F37CB5"/>
    <w:pPr>
      <w:spacing w:after="60" w:line="240" w:lineRule="auto"/>
    </w:pPr>
    <w:rPr>
      <w:rFonts w:ascii="Arial" w:eastAsia="Times New Roman" w:hAnsi="Arial" w:cs="Arial"/>
      <w:b/>
      <w:bCs/>
      <w:szCs w:val="24"/>
      <w:lang w:val="en-GB" w:eastAsia="en-US"/>
    </w:rPr>
  </w:style>
  <w:style w:type="paragraph" w:customStyle="1" w:styleId="cgSummary">
    <w:name w:val="cgSummary"/>
    <w:basedOn w:val="Normal"/>
    <w:rsid w:val="00F37CB5"/>
    <w:pPr>
      <w:widowControl w:val="0"/>
      <w:shd w:val="clear" w:color="auto" w:fill="FFFF00"/>
      <w:tabs>
        <w:tab w:val="left" w:pos="1134"/>
        <w:tab w:val="left" w:pos="2268"/>
        <w:tab w:val="left" w:pos="3402"/>
      </w:tabs>
      <w:suppressAutoHyphens/>
      <w:spacing w:after="0" w:line="240" w:lineRule="auto"/>
      <w:outlineLvl w:val="0"/>
    </w:pPr>
    <w:rPr>
      <w:rFonts w:ascii="Arial" w:eastAsia="Times New Roman" w:hAnsi="Arial" w:cs="Arial"/>
      <w:color w:val="000000"/>
      <w:szCs w:val="24"/>
      <w:lang w:val="en-US" w:eastAsia="en-US"/>
    </w:rPr>
  </w:style>
  <w:style w:type="paragraph" w:customStyle="1" w:styleId="cgTableColumnHead">
    <w:name w:val="cgTableColumnHead"/>
    <w:basedOn w:val="cgLiteral"/>
    <w:rsid w:val="00F37CB5"/>
    <w:pPr>
      <w:shd w:val="clear" w:color="auto" w:fill="FFCC00"/>
    </w:pPr>
    <w:rPr>
      <w:lang w:val="en-US"/>
    </w:rPr>
  </w:style>
  <w:style w:type="paragraph" w:customStyle="1" w:styleId="cgTableRowHead">
    <w:name w:val="cgTableRowHead"/>
    <w:basedOn w:val="cgTableColumnHead"/>
    <w:rsid w:val="00F37CB5"/>
    <w:pPr>
      <w:shd w:val="clear" w:color="auto" w:fill="FFCC99"/>
    </w:pPr>
  </w:style>
  <w:style w:type="character" w:customStyle="1" w:styleId="Heading2Char">
    <w:name w:val="Heading 2 Char"/>
    <w:basedOn w:val="DefaultParagraphFont"/>
    <w:link w:val="Heading2"/>
    <w:uiPriority w:val="9"/>
    <w:rsid w:val="00EA5A9A"/>
    <w:rPr>
      <w:rFonts w:cstheme="minorHAnsi"/>
      <w:b/>
      <w:bCs/>
      <w:sz w:val="28"/>
      <w:szCs w:val="28"/>
    </w:rPr>
  </w:style>
  <w:style w:type="paragraph" w:styleId="NoSpacing">
    <w:name w:val="No Spacing"/>
    <w:basedOn w:val="Normal"/>
    <w:uiPriority w:val="1"/>
    <w:qFormat/>
    <w:rsid w:val="00E12359"/>
    <w:pPr>
      <w:spacing w:after="0" w:line="240" w:lineRule="auto"/>
    </w:pPr>
    <w:rPr>
      <w:rFonts w:ascii="Calibri" w:eastAsiaTheme="minorHAnsi" w:hAnsi="Calibri" w:cs="Times New Roman"/>
      <w:lang w:val="en-GB" w:eastAsia="en-US"/>
    </w:rPr>
  </w:style>
  <w:style w:type="character" w:styleId="CommentReference">
    <w:name w:val="annotation reference"/>
    <w:basedOn w:val="DefaultParagraphFont"/>
    <w:uiPriority w:val="99"/>
    <w:semiHidden/>
    <w:unhideWhenUsed/>
    <w:rsid w:val="001E5ADF"/>
    <w:rPr>
      <w:sz w:val="18"/>
      <w:szCs w:val="18"/>
    </w:rPr>
  </w:style>
  <w:style w:type="paragraph" w:styleId="CommentText">
    <w:name w:val="annotation text"/>
    <w:basedOn w:val="Normal"/>
    <w:link w:val="CommentTextChar"/>
    <w:uiPriority w:val="99"/>
    <w:semiHidden/>
    <w:unhideWhenUsed/>
    <w:rsid w:val="001E5ADF"/>
    <w:pPr>
      <w:spacing w:line="240" w:lineRule="auto"/>
    </w:pPr>
    <w:rPr>
      <w:szCs w:val="24"/>
    </w:rPr>
  </w:style>
  <w:style w:type="character" w:customStyle="1" w:styleId="CommentTextChar">
    <w:name w:val="Comment Text Char"/>
    <w:basedOn w:val="DefaultParagraphFont"/>
    <w:link w:val="CommentText"/>
    <w:uiPriority w:val="99"/>
    <w:semiHidden/>
    <w:rsid w:val="001E5ADF"/>
    <w:rPr>
      <w:sz w:val="24"/>
      <w:szCs w:val="24"/>
    </w:rPr>
  </w:style>
  <w:style w:type="character" w:customStyle="1" w:styleId="highlight">
    <w:name w:val="highlight"/>
    <w:basedOn w:val="DefaultParagraphFont"/>
    <w:rsid w:val="000B0164"/>
  </w:style>
  <w:style w:type="character" w:customStyle="1" w:styleId="additionalfields">
    <w:name w:val="additionalfields"/>
    <w:basedOn w:val="DefaultParagraphFont"/>
    <w:rsid w:val="000B0164"/>
  </w:style>
  <w:style w:type="character" w:customStyle="1" w:styleId="itempublisher">
    <w:name w:val="itempublisher"/>
    <w:basedOn w:val="DefaultParagraphFont"/>
    <w:rsid w:val="000B0164"/>
  </w:style>
  <w:style w:type="character" w:customStyle="1" w:styleId="a-size-extra-large">
    <w:name w:val="a-size-extra-large"/>
    <w:basedOn w:val="DefaultParagraphFont"/>
    <w:rsid w:val="00DA0CDD"/>
  </w:style>
  <w:style w:type="character" w:customStyle="1" w:styleId="contextualspellingandgrammarerror">
    <w:name w:val="contextualspellingandgrammarerror"/>
    <w:basedOn w:val="DefaultParagraphFont"/>
    <w:rsid w:val="004226F3"/>
  </w:style>
  <w:style w:type="character" w:customStyle="1" w:styleId="normaltextrun1">
    <w:name w:val="normaltextrun1"/>
    <w:basedOn w:val="DefaultParagraphFont"/>
    <w:rsid w:val="004226F3"/>
  </w:style>
  <w:style w:type="character" w:styleId="UnresolvedMention">
    <w:name w:val="Unresolved Mention"/>
    <w:basedOn w:val="DefaultParagraphFont"/>
    <w:uiPriority w:val="99"/>
    <w:semiHidden/>
    <w:unhideWhenUsed/>
    <w:rsid w:val="00942A25"/>
    <w:rPr>
      <w:color w:val="605E5C"/>
      <w:shd w:val="clear" w:color="auto" w:fill="E1DFDD"/>
    </w:rPr>
  </w:style>
  <w:style w:type="character" w:styleId="Strong">
    <w:name w:val="Strong"/>
    <w:basedOn w:val="DefaultParagraphFont"/>
    <w:uiPriority w:val="22"/>
    <w:qFormat/>
    <w:rsid w:val="00A31203"/>
    <w:rPr>
      <w:rFonts w:asciiTheme="minorHAnsi" w:hAnsiTheme="minorHAnsi"/>
      <w:b/>
      <w:bCs/>
      <w:sz w:val="24"/>
    </w:rPr>
  </w:style>
  <w:style w:type="paragraph" w:styleId="Caption">
    <w:name w:val="caption"/>
    <w:basedOn w:val="Normal"/>
    <w:next w:val="Normal"/>
    <w:uiPriority w:val="35"/>
    <w:unhideWhenUsed/>
    <w:qFormat/>
    <w:rsid w:val="00A31203"/>
    <w:pPr>
      <w:spacing w:line="240" w:lineRule="auto"/>
    </w:pPr>
    <w:rPr>
      <w:iCs/>
      <w:sz w:val="20"/>
      <w:szCs w:val="18"/>
    </w:rPr>
  </w:style>
  <w:style w:type="paragraph" w:customStyle="1" w:styleId="GuidanceNotes">
    <w:name w:val="GuidanceNotes"/>
    <w:basedOn w:val="Normal"/>
    <w:qFormat/>
    <w:rsid w:val="002A2EB1"/>
    <w:pPr>
      <w:shd w:val="clear" w:color="auto" w:fill="D9D9D9" w:themeFill="background1" w:themeFillShade="D9"/>
      <w:ind w:right="282"/>
    </w:pPr>
    <w:rPr>
      <w:rFonts w:eastAsia="Times New Roman" w:cstheme="minorHAnsi"/>
      <w:bCs/>
    </w:rPr>
  </w:style>
  <w:style w:type="character" w:customStyle="1" w:styleId="Heading3Char">
    <w:name w:val="Heading 3 Char"/>
    <w:basedOn w:val="DefaultParagraphFont"/>
    <w:link w:val="Heading3"/>
    <w:uiPriority w:val="9"/>
    <w:rsid w:val="00EA5A9A"/>
    <w:rPr>
      <w:rFonts w:cstheme="minorHAnsi"/>
      <w:b/>
      <w:bCs/>
      <w:sz w:val="24"/>
      <w:szCs w:val="24"/>
    </w:rPr>
  </w:style>
  <w:style w:type="character" w:styleId="IntenseEmphasis">
    <w:name w:val="Intense Emphasis"/>
    <w:basedOn w:val="DefaultParagraphFont"/>
    <w:uiPriority w:val="21"/>
    <w:qFormat/>
    <w:rsid w:val="00EA5A9A"/>
    <w:rPr>
      <w:rFonts w:asciiTheme="minorHAnsi" w:hAnsiTheme="minorHAnsi"/>
      <w:b/>
      <w:i/>
      <w:iCs/>
      <w:color w:val="auto"/>
      <w:sz w:val="24"/>
    </w:rPr>
  </w:style>
  <w:style w:type="paragraph" w:styleId="IntenseQuote">
    <w:name w:val="Intense Quote"/>
    <w:basedOn w:val="Normal"/>
    <w:next w:val="Normal"/>
    <w:link w:val="IntenseQuoteChar"/>
    <w:uiPriority w:val="30"/>
    <w:qFormat/>
    <w:rsid w:val="00EA5A9A"/>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EA5A9A"/>
    <w:rPr>
      <w:i/>
      <w:iCs/>
      <w:sz w:val="24"/>
    </w:rPr>
  </w:style>
  <w:style w:type="character" w:styleId="IntenseReference">
    <w:name w:val="Intense Reference"/>
    <w:basedOn w:val="DefaultParagraphFont"/>
    <w:uiPriority w:val="32"/>
    <w:qFormat/>
    <w:rsid w:val="00EA5A9A"/>
    <w:rPr>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2778">
      <w:bodyDiv w:val="1"/>
      <w:marLeft w:val="0"/>
      <w:marRight w:val="0"/>
      <w:marTop w:val="0"/>
      <w:marBottom w:val="0"/>
      <w:divBdr>
        <w:top w:val="none" w:sz="0" w:space="0" w:color="auto"/>
        <w:left w:val="none" w:sz="0" w:space="0" w:color="auto"/>
        <w:bottom w:val="none" w:sz="0" w:space="0" w:color="auto"/>
        <w:right w:val="none" w:sz="0" w:space="0" w:color="auto"/>
      </w:divBdr>
      <w:divsChild>
        <w:div w:id="1517768443">
          <w:marLeft w:val="0"/>
          <w:marRight w:val="0"/>
          <w:marTop w:val="0"/>
          <w:marBottom w:val="0"/>
          <w:divBdr>
            <w:top w:val="none" w:sz="0" w:space="0" w:color="auto"/>
            <w:left w:val="none" w:sz="0" w:space="0" w:color="auto"/>
            <w:bottom w:val="none" w:sz="0" w:space="0" w:color="auto"/>
            <w:right w:val="none" w:sz="0" w:space="0" w:color="auto"/>
          </w:divBdr>
        </w:div>
        <w:div w:id="1161116205">
          <w:marLeft w:val="0"/>
          <w:marRight w:val="0"/>
          <w:marTop w:val="0"/>
          <w:marBottom w:val="0"/>
          <w:divBdr>
            <w:top w:val="none" w:sz="0" w:space="0" w:color="auto"/>
            <w:left w:val="none" w:sz="0" w:space="0" w:color="auto"/>
            <w:bottom w:val="none" w:sz="0" w:space="0" w:color="auto"/>
            <w:right w:val="none" w:sz="0" w:space="0" w:color="auto"/>
          </w:divBdr>
        </w:div>
      </w:divsChild>
    </w:div>
    <w:div w:id="331950819">
      <w:bodyDiv w:val="1"/>
      <w:marLeft w:val="0"/>
      <w:marRight w:val="0"/>
      <w:marTop w:val="0"/>
      <w:marBottom w:val="0"/>
      <w:divBdr>
        <w:top w:val="none" w:sz="0" w:space="0" w:color="auto"/>
        <w:left w:val="none" w:sz="0" w:space="0" w:color="auto"/>
        <w:bottom w:val="none" w:sz="0" w:space="0" w:color="auto"/>
        <w:right w:val="none" w:sz="0" w:space="0" w:color="auto"/>
      </w:divBdr>
      <w:divsChild>
        <w:div w:id="1420056880">
          <w:marLeft w:val="0"/>
          <w:marRight w:val="0"/>
          <w:marTop w:val="0"/>
          <w:marBottom w:val="0"/>
          <w:divBdr>
            <w:top w:val="none" w:sz="0" w:space="0" w:color="auto"/>
            <w:left w:val="none" w:sz="0" w:space="0" w:color="auto"/>
            <w:bottom w:val="none" w:sz="0" w:space="0" w:color="auto"/>
            <w:right w:val="none" w:sz="0" w:space="0" w:color="auto"/>
          </w:divBdr>
        </w:div>
        <w:div w:id="1014651292">
          <w:marLeft w:val="0"/>
          <w:marRight w:val="0"/>
          <w:marTop w:val="0"/>
          <w:marBottom w:val="0"/>
          <w:divBdr>
            <w:top w:val="none" w:sz="0" w:space="0" w:color="auto"/>
            <w:left w:val="none" w:sz="0" w:space="0" w:color="auto"/>
            <w:bottom w:val="none" w:sz="0" w:space="0" w:color="auto"/>
            <w:right w:val="none" w:sz="0" w:space="0" w:color="auto"/>
          </w:divBdr>
        </w:div>
      </w:divsChild>
    </w:div>
    <w:div w:id="585310004">
      <w:bodyDiv w:val="1"/>
      <w:marLeft w:val="0"/>
      <w:marRight w:val="0"/>
      <w:marTop w:val="0"/>
      <w:marBottom w:val="0"/>
      <w:divBdr>
        <w:top w:val="none" w:sz="0" w:space="0" w:color="auto"/>
        <w:left w:val="none" w:sz="0" w:space="0" w:color="auto"/>
        <w:bottom w:val="none" w:sz="0" w:space="0" w:color="auto"/>
        <w:right w:val="none" w:sz="0" w:space="0" w:color="auto"/>
      </w:divBdr>
    </w:div>
    <w:div w:id="663364156">
      <w:bodyDiv w:val="1"/>
      <w:marLeft w:val="0"/>
      <w:marRight w:val="0"/>
      <w:marTop w:val="0"/>
      <w:marBottom w:val="0"/>
      <w:divBdr>
        <w:top w:val="none" w:sz="0" w:space="0" w:color="auto"/>
        <w:left w:val="none" w:sz="0" w:space="0" w:color="auto"/>
        <w:bottom w:val="none" w:sz="0" w:space="0" w:color="auto"/>
        <w:right w:val="none" w:sz="0" w:space="0" w:color="auto"/>
      </w:divBdr>
    </w:div>
    <w:div w:id="766269696">
      <w:bodyDiv w:val="1"/>
      <w:marLeft w:val="0"/>
      <w:marRight w:val="0"/>
      <w:marTop w:val="0"/>
      <w:marBottom w:val="0"/>
      <w:divBdr>
        <w:top w:val="none" w:sz="0" w:space="0" w:color="auto"/>
        <w:left w:val="none" w:sz="0" w:space="0" w:color="auto"/>
        <w:bottom w:val="none" w:sz="0" w:space="0" w:color="auto"/>
        <w:right w:val="none" w:sz="0" w:space="0" w:color="auto"/>
      </w:divBdr>
      <w:divsChild>
        <w:div w:id="1299720382">
          <w:marLeft w:val="0"/>
          <w:marRight w:val="0"/>
          <w:marTop w:val="0"/>
          <w:marBottom w:val="0"/>
          <w:divBdr>
            <w:top w:val="none" w:sz="0" w:space="0" w:color="auto"/>
            <w:left w:val="none" w:sz="0" w:space="0" w:color="auto"/>
            <w:bottom w:val="none" w:sz="0" w:space="0" w:color="auto"/>
            <w:right w:val="none" w:sz="0" w:space="0" w:color="auto"/>
          </w:divBdr>
        </w:div>
        <w:div w:id="1932617463">
          <w:marLeft w:val="0"/>
          <w:marRight w:val="0"/>
          <w:marTop w:val="0"/>
          <w:marBottom w:val="0"/>
          <w:divBdr>
            <w:top w:val="none" w:sz="0" w:space="0" w:color="auto"/>
            <w:left w:val="none" w:sz="0" w:space="0" w:color="auto"/>
            <w:bottom w:val="none" w:sz="0" w:space="0" w:color="auto"/>
            <w:right w:val="none" w:sz="0" w:space="0" w:color="auto"/>
          </w:divBdr>
        </w:div>
      </w:divsChild>
    </w:div>
    <w:div w:id="874806659">
      <w:bodyDiv w:val="1"/>
      <w:marLeft w:val="0"/>
      <w:marRight w:val="0"/>
      <w:marTop w:val="0"/>
      <w:marBottom w:val="0"/>
      <w:divBdr>
        <w:top w:val="none" w:sz="0" w:space="0" w:color="auto"/>
        <w:left w:val="none" w:sz="0" w:space="0" w:color="auto"/>
        <w:bottom w:val="none" w:sz="0" w:space="0" w:color="auto"/>
        <w:right w:val="none" w:sz="0" w:space="0" w:color="auto"/>
      </w:divBdr>
    </w:div>
    <w:div w:id="1100612882">
      <w:bodyDiv w:val="1"/>
      <w:marLeft w:val="0"/>
      <w:marRight w:val="0"/>
      <w:marTop w:val="0"/>
      <w:marBottom w:val="0"/>
      <w:divBdr>
        <w:top w:val="none" w:sz="0" w:space="0" w:color="auto"/>
        <w:left w:val="none" w:sz="0" w:space="0" w:color="auto"/>
        <w:bottom w:val="none" w:sz="0" w:space="0" w:color="auto"/>
        <w:right w:val="none" w:sz="0" w:space="0" w:color="auto"/>
      </w:divBdr>
      <w:divsChild>
        <w:div w:id="727385313">
          <w:marLeft w:val="0"/>
          <w:marRight w:val="0"/>
          <w:marTop w:val="0"/>
          <w:marBottom w:val="0"/>
          <w:divBdr>
            <w:top w:val="none" w:sz="0" w:space="0" w:color="auto"/>
            <w:left w:val="none" w:sz="0" w:space="0" w:color="auto"/>
            <w:bottom w:val="none" w:sz="0" w:space="0" w:color="auto"/>
            <w:right w:val="none" w:sz="0" w:space="0" w:color="auto"/>
          </w:divBdr>
        </w:div>
      </w:divsChild>
    </w:div>
    <w:div w:id="1334647689">
      <w:bodyDiv w:val="1"/>
      <w:marLeft w:val="0"/>
      <w:marRight w:val="0"/>
      <w:marTop w:val="0"/>
      <w:marBottom w:val="0"/>
      <w:divBdr>
        <w:top w:val="none" w:sz="0" w:space="0" w:color="auto"/>
        <w:left w:val="none" w:sz="0" w:space="0" w:color="auto"/>
        <w:bottom w:val="none" w:sz="0" w:space="0" w:color="auto"/>
        <w:right w:val="none" w:sz="0" w:space="0" w:color="auto"/>
      </w:divBdr>
    </w:div>
    <w:div w:id="1432360227">
      <w:bodyDiv w:val="1"/>
      <w:marLeft w:val="0"/>
      <w:marRight w:val="0"/>
      <w:marTop w:val="0"/>
      <w:marBottom w:val="0"/>
      <w:divBdr>
        <w:top w:val="none" w:sz="0" w:space="0" w:color="auto"/>
        <w:left w:val="none" w:sz="0" w:space="0" w:color="auto"/>
        <w:bottom w:val="none" w:sz="0" w:space="0" w:color="auto"/>
        <w:right w:val="none" w:sz="0" w:space="0" w:color="auto"/>
      </w:divBdr>
    </w:div>
    <w:div w:id="1473017433">
      <w:bodyDiv w:val="1"/>
      <w:marLeft w:val="0"/>
      <w:marRight w:val="0"/>
      <w:marTop w:val="0"/>
      <w:marBottom w:val="0"/>
      <w:divBdr>
        <w:top w:val="none" w:sz="0" w:space="0" w:color="auto"/>
        <w:left w:val="none" w:sz="0" w:space="0" w:color="auto"/>
        <w:bottom w:val="none" w:sz="0" w:space="0" w:color="auto"/>
        <w:right w:val="none" w:sz="0" w:space="0" w:color="auto"/>
      </w:divBdr>
      <w:divsChild>
        <w:div w:id="65954001">
          <w:marLeft w:val="0"/>
          <w:marRight w:val="0"/>
          <w:marTop w:val="0"/>
          <w:marBottom w:val="0"/>
          <w:divBdr>
            <w:top w:val="none" w:sz="0" w:space="0" w:color="auto"/>
            <w:left w:val="none" w:sz="0" w:space="0" w:color="auto"/>
            <w:bottom w:val="none" w:sz="0" w:space="0" w:color="auto"/>
            <w:right w:val="none" w:sz="0" w:space="0" w:color="auto"/>
          </w:divBdr>
        </w:div>
      </w:divsChild>
    </w:div>
    <w:div w:id="1528907980">
      <w:bodyDiv w:val="1"/>
      <w:marLeft w:val="0"/>
      <w:marRight w:val="0"/>
      <w:marTop w:val="0"/>
      <w:marBottom w:val="0"/>
      <w:divBdr>
        <w:top w:val="none" w:sz="0" w:space="0" w:color="auto"/>
        <w:left w:val="none" w:sz="0" w:space="0" w:color="auto"/>
        <w:bottom w:val="none" w:sz="0" w:space="0" w:color="auto"/>
        <w:right w:val="none" w:sz="0" w:space="0" w:color="auto"/>
      </w:divBdr>
      <w:divsChild>
        <w:div w:id="202180081">
          <w:marLeft w:val="0"/>
          <w:marRight w:val="0"/>
          <w:marTop w:val="0"/>
          <w:marBottom w:val="0"/>
          <w:divBdr>
            <w:top w:val="none" w:sz="0" w:space="0" w:color="auto"/>
            <w:left w:val="none" w:sz="0" w:space="0" w:color="auto"/>
            <w:bottom w:val="none" w:sz="0" w:space="0" w:color="auto"/>
            <w:right w:val="none" w:sz="0" w:space="0" w:color="auto"/>
          </w:divBdr>
        </w:div>
        <w:div w:id="1166868979">
          <w:marLeft w:val="0"/>
          <w:marRight w:val="0"/>
          <w:marTop w:val="0"/>
          <w:marBottom w:val="0"/>
          <w:divBdr>
            <w:top w:val="none" w:sz="0" w:space="0" w:color="auto"/>
            <w:left w:val="none" w:sz="0" w:space="0" w:color="auto"/>
            <w:bottom w:val="none" w:sz="0" w:space="0" w:color="auto"/>
            <w:right w:val="none" w:sz="0" w:space="0" w:color="auto"/>
          </w:divBdr>
        </w:div>
      </w:divsChild>
    </w:div>
    <w:div w:id="1561592470">
      <w:bodyDiv w:val="1"/>
      <w:marLeft w:val="0"/>
      <w:marRight w:val="0"/>
      <w:marTop w:val="0"/>
      <w:marBottom w:val="0"/>
      <w:divBdr>
        <w:top w:val="none" w:sz="0" w:space="0" w:color="auto"/>
        <w:left w:val="none" w:sz="0" w:space="0" w:color="auto"/>
        <w:bottom w:val="none" w:sz="0" w:space="0" w:color="auto"/>
        <w:right w:val="none" w:sz="0" w:space="0" w:color="auto"/>
      </w:divBdr>
    </w:div>
    <w:div w:id="1745059644">
      <w:bodyDiv w:val="1"/>
      <w:marLeft w:val="0"/>
      <w:marRight w:val="0"/>
      <w:marTop w:val="0"/>
      <w:marBottom w:val="0"/>
      <w:divBdr>
        <w:top w:val="none" w:sz="0" w:space="0" w:color="auto"/>
        <w:left w:val="none" w:sz="0" w:space="0" w:color="auto"/>
        <w:bottom w:val="none" w:sz="0" w:space="0" w:color="auto"/>
        <w:right w:val="none" w:sz="0" w:space="0" w:color="auto"/>
      </w:divBdr>
      <w:divsChild>
        <w:div w:id="36397142">
          <w:marLeft w:val="0"/>
          <w:marRight w:val="0"/>
          <w:marTop w:val="0"/>
          <w:marBottom w:val="0"/>
          <w:divBdr>
            <w:top w:val="none" w:sz="0" w:space="0" w:color="auto"/>
            <w:left w:val="none" w:sz="0" w:space="0" w:color="auto"/>
            <w:bottom w:val="none" w:sz="0" w:space="0" w:color="auto"/>
            <w:right w:val="none" w:sz="0" w:space="0" w:color="auto"/>
          </w:divBdr>
        </w:div>
        <w:div w:id="559094713">
          <w:marLeft w:val="0"/>
          <w:marRight w:val="0"/>
          <w:marTop w:val="0"/>
          <w:marBottom w:val="0"/>
          <w:divBdr>
            <w:top w:val="none" w:sz="0" w:space="0" w:color="auto"/>
            <w:left w:val="none" w:sz="0" w:space="0" w:color="auto"/>
            <w:bottom w:val="none" w:sz="0" w:space="0" w:color="auto"/>
            <w:right w:val="none" w:sz="0" w:space="0" w:color="auto"/>
          </w:divBdr>
        </w:div>
      </w:divsChild>
    </w:div>
    <w:div w:id="1846703625">
      <w:bodyDiv w:val="1"/>
      <w:marLeft w:val="0"/>
      <w:marRight w:val="0"/>
      <w:marTop w:val="0"/>
      <w:marBottom w:val="0"/>
      <w:divBdr>
        <w:top w:val="none" w:sz="0" w:space="0" w:color="auto"/>
        <w:left w:val="none" w:sz="0" w:space="0" w:color="auto"/>
        <w:bottom w:val="none" w:sz="0" w:space="0" w:color="auto"/>
        <w:right w:val="none" w:sz="0" w:space="0" w:color="auto"/>
      </w:divBdr>
    </w:div>
    <w:div w:id="1936134446">
      <w:bodyDiv w:val="1"/>
      <w:marLeft w:val="0"/>
      <w:marRight w:val="0"/>
      <w:marTop w:val="0"/>
      <w:marBottom w:val="0"/>
      <w:divBdr>
        <w:top w:val="none" w:sz="0" w:space="0" w:color="auto"/>
        <w:left w:val="none" w:sz="0" w:space="0" w:color="auto"/>
        <w:bottom w:val="none" w:sz="0" w:space="0" w:color="auto"/>
        <w:right w:val="none" w:sz="0" w:space="0" w:color="auto"/>
      </w:divBdr>
      <w:divsChild>
        <w:div w:id="278727134">
          <w:marLeft w:val="0"/>
          <w:marRight w:val="0"/>
          <w:marTop w:val="0"/>
          <w:marBottom w:val="0"/>
          <w:divBdr>
            <w:top w:val="none" w:sz="0" w:space="0" w:color="auto"/>
            <w:left w:val="none" w:sz="0" w:space="0" w:color="auto"/>
            <w:bottom w:val="none" w:sz="0" w:space="0" w:color="auto"/>
            <w:right w:val="none" w:sz="0" w:space="0" w:color="auto"/>
          </w:divBdr>
        </w:div>
        <w:div w:id="131892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hi.rl.talis.com/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01DF\Downloads\CUR03%20module%20descript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1BAF7DAC923A41B1D3EFD3367B6A03" ma:contentTypeVersion="7" ma:contentTypeDescription="Create a new document." ma:contentTypeScope="" ma:versionID="7f38392c158ffd32c7fbd4e1bfc52633">
  <xsd:schema xmlns:xsd="http://www.w3.org/2001/XMLSchema" xmlns:xs="http://www.w3.org/2001/XMLSchema" xmlns:p="http://schemas.microsoft.com/office/2006/metadata/properties" xmlns:ns2="b984a0ee-4013-43da-842f-f0c4c13fa577" xmlns:ns3="53661e14-14dc-4dbb-90e8-2ef2a4b2c93a" targetNamespace="http://schemas.microsoft.com/office/2006/metadata/properties" ma:root="true" ma:fieldsID="b4cd13ef5d3abeca805f081b498a59af" ns2:_="" ns3:_="">
    <xsd:import namespace="b984a0ee-4013-43da-842f-f0c4c13fa577"/>
    <xsd:import namespace="53661e14-14dc-4dbb-90e8-2ef2a4b2c93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84a0ee-4013-43da-842f-f0c4c13fa5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661e14-14dc-4dbb-90e8-2ef2a4b2c93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b984a0ee-4013-43da-842f-f0c4c13fa577">
      <UserInfo>
        <DisplayName>Joanna Smith</DisplayName>
        <AccountId>1319</AccountId>
        <AccountType/>
      </UserInfo>
    </SharedWithUsers>
  </documentManagement>
</p:properties>
</file>

<file path=customXml/itemProps1.xml><?xml version="1.0" encoding="utf-8"?>
<ds:datastoreItem xmlns:ds="http://schemas.openxmlformats.org/officeDocument/2006/customXml" ds:itemID="{2CF6DA39-D0FE-4D9E-9CB0-745ABFA0B5F9}">
  <ds:schemaRefs>
    <ds:schemaRef ds:uri="http://schemas.openxmlformats.org/officeDocument/2006/bibliography"/>
  </ds:schemaRefs>
</ds:datastoreItem>
</file>

<file path=customXml/itemProps2.xml><?xml version="1.0" encoding="utf-8"?>
<ds:datastoreItem xmlns:ds="http://schemas.openxmlformats.org/officeDocument/2006/customXml" ds:itemID="{8583BB96-D8CD-49AB-AA51-252C90CF0C62}">
  <ds:schemaRefs>
    <ds:schemaRef ds:uri="http://schemas.microsoft.com/sharepoint/v3/contenttype/forms"/>
  </ds:schemaRefs>
</ds:datastoreItem>
</file>

<file path=customXml/itemProps3.xml><?xml version="1.0" encoding="utf-8"?>
<ds:datastoreItem xmlns:ds="http://schemas.openxmlformats.org/officeDocument/2006/customXml" ds:itemID="{6FAF4648-0F7D-416D-894B-53D989353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84a0ee-4013-43da-842f-f0c4c13fa577"/>
    <ds:schemaRef ds:uri="53661e14-14dc-4dbb-90e8-2ef2a4b2c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521500-A75E-4A43-8B73-F22111A21DF0}">
  <ds:schemaRefs>
    <ds:schemaRef ds:uri="http://schemas.microsoft.com/office/2006/metadata/properties"/>
    <ds:schemaRef ds:uri="http://schemas.microsoft.com/office/infopath/2007/PartnerControls"/>
    <ds:schemaRef ds:uri="b984a0ee-4013-43da-842f-f0c4c13fa577"/>
  </ds:schemaRefs>
</ds:datastoreItem>
</file>

<file path=docProps/app.xml><?xml version="1.0" encoding="utf-8"?>
<Properties xmlns="http://schemas.openxmlformats.org/officeDocument/2006/extended-properties" xmlns:vt="http://schemas.openxmlformats.org/officeDocument/2006/docPropsVTypes">
  <Template>CUR03 module descriptor</Template>
  <TotalTime>18</TotalTime>
  <Pages>7</Pages>
  <Words>1373</Words>
  <Characters>7829</Characters>
  <Application>Microsoft Office Word</Application>
  <DocSecurity>0</DocSecurity>
  <Lines>65</Lines>
  <Paragraphs>18</Paragraphs>
  <ScaleCrop>false</ScaleCrop>
  <Company>UHI</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Descriptor (CUR03)</dc:title>
  <dc:subject/>
  <dc:creator>Debbie Wartnaby</dc:creator>
  <cp:keywords/>
  <cp:lastModifiedBy>Desislava Todorova</cp:lastModifiedBy>
  <cp:revision>24</cp:revision>
  <cp:lastPrinted>2018-04-13T11:01:00Z</cp:lastPrinted>
  <dcterms:created xsi:type="dcterms:W3CDTF">2025-03-04T15:42:00Z</dcterms:created>
  <dcterms:modified xsi:type="dcterms:W3CDTF">2025-03-26T16:30:00Z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0x010100841BAF7DAC923A41B1D3EFD3367B6A03</vt:lpwstr>
  </property>
  <property fmtid="{D5CDD505-2E9C-101B-9397-08002B2CF9AE}" pid="3" name="_dlc_DocIdItemGuid">
    <vt:lpwstr>f764fec9-0e14-44ae-867c-68bd1afe4ae2</vt:lpwstr>
  </property>
  <property fmtid="{D5CDD505-2E9C-101B-9397-08002B2CF9AE}" pid="4" name="Order">
    <vt:r8>4600</vt:r8>
  </property>
  <property fmtid="{D5CDD505-2E9C-101B-9397-08002B2CF9AE}" pid="5" name="Language">
    <vt:lpwstr>English</vt:lpwstr>
  </property>
  <property fmtid="{D5CDD505-2E9C-101B-9397-08002B2CF9AE}" pid="6" name="_ExtendedDescription">
    <vt:lpwstr/>
  </property>
</Properties>
</file>