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9F8A7" w14:textId="05E59E67" w:rsidR="000C3AB4" w:rsidRPr="00001777" w:rsidRDefault="009D7076" w:rsidP="6C3A7777">
      <w:pPr>
        <w:pStyle w:val="Title"/>
        <w:rPr>
          <w:rFonts w:asciiTheme="minorHAnsi" w:hAnsiTheme="minorHAnsi" w:cstheme="minorBidi"/>
          <w:b/>
          <w:bCs/>
        </w:rPr>
      </w:pPr>
      <w:r w:rsidRPr="2B4729EF">
        <w:rPr>
          <w:rFonts w:asciiTheme="minorHAnsi" w:hAnsiTheme="minorHAnsi" w:cstheme="minorBidi"/>
          <w:b/>
          <w:bCs/>
        </w:rPr>
        <w:t>Module Descriptor</w:t>
      </w:r>
      <w:r w:rsidR="00D46B1E" w:rsidRPr="2B4729EF">
        <w:rPr>
          <w:rFonts w:asciiTheme="minorHAnsi" w:hAnsiTheme="minorHAnsi" w:cstheme="minorBidi"/>
          <w:b/>
          <w:bCs/>
        </w:rPr>
        <w:t xml:space="preserve"> </w:t>
      </w:r>
    </w:p>
    <w:p w14:paraId="2C72D09D" w14:textId="77777777" w:rsidR="00CE5A09" w:rsidRPr="00001777" w:rsidRDefault="00D46B1E" w:rsidP="6C3A7777">
      <w:pPr>
        <w:pStyle w:val="Heading1"/>
        <w:ind w:left="0"/>
        <w:rPr>
          <w:rFonts w:asciiTheme="minorHAnsi" w:hAnsiTheme="minorHAnsi" w:cstheme="minorBidi"/>
        </w:rPr>
      </w:pPr>
      <w:r w:rsidRPr="6C3A7777">
        <w:rPr>
          <w:rFonts w:asciiTheme="minorHAnsi" w:hAnsiTheme="minorHAnsi" w:cstheme="minorBidi"/>
        </w:rPr>
        <w:t xml:space="preserve">Section </w:t>
      </w:r>
      <w:r w:rsidR="00CE5A09" w:rsidRPr="6C3A7777">
        <w:rPr>
          <w:rFonts w:asciiTheme="minorHAnsi" w:hAnsiTheme="minorHAnsi" w:cstheme="minorBidi"/>
        </w:rPr>
        <w:t>A</w:t>
      </w:r>
    </w:p>
    <w:p w14:paraId="39A566F5" w14:textId="24EF7D1C" w:rsidR="2B4729EF" w:rsidRPr="008C180C" w:rsidRDefault="00E742FF" w:rsidP="403F3F98">
      <w:pPr>
        <w:pStyle w:val="ListParagraph"/>
        <w:numPr>
          <w:ilvl w:val="0"/>
          <w:numId w:val="13"/>
        </w:numPr>
        <w:rPr>
          <w:b/>
          <w:bCs/>
        </w:rPr>
      </w:pPr>
      <w:r w:rsidRPr="2B4729EF">
        <w:rPr>
          <w:rStyle w:val="Strong"/>
        </w:rPr>
        <w:t>Module Title</w:t>
      </w:r>
      <w:r w:rsidR="00FC5E1B">
        <w:rPr>
          <w:rStyle w:val="Strong"/>
        </w:rPr>
        <w:t xml:space="preserve"> </w:t>
      </w:r>
      <w:r w:rsidR="00FC5E1B" w:rsidRPr="00FC5E1B">
        <w:rPr>
          <w:rFonts w:cs="Arial"/>
          <w:b/>
          <w:bCs/>
          <w:sz w:val="22"/>
        </w:rPr>
        <w:t xml:space="preserve">: </w:t>
      </w:r>
      <w:r w:rsidR="00FC5E1B" w:rsidRPr="00FC5E1B">
        <w:rPr>
          <w:rFonts w:cs="Arial"/>
          <w:sz w:val="22"/>
        </w:rPr>
        <w:t>Software Architecture</w:t>
      </w:r>
    </w:p>
    <w:p w14:paraId="5199B958" w14:textId="44D414A0" w:rsidR="53A2A67C" w:rsidRDefault="53A2A67C" w:rsidP="53A2A67C">
      <w:pPr>
        <w:pStyle w:val="NoSpacing"/>
      </w:pPr>
    </w:p>
    <w:p w14:paraId="676AF2E8" w14:textId="685497BB" w:rsidR="7DEEC26F" w:rsidRPr="008C180C" w:rsidRDefault="00E742FF" w:rsidP="403F3F98">
      <w:pPr>
        <w:pStyle w:val="ListParagraph"/>
        <w:numPr>
          <w:ilvl w:val="0"/>
          <w:numId w:val="13"/>
        </w:numPr>
        <w:rPr>
          <w:b/>
          <w:bCs/>
        </w:rPr>
      </w:pPr>
      <w:r w:rsidRPr="7DEEC26F">
        <w:rPr>
          <w:rStyle w:val="Strong"/>
        </w:rPr>
        <w:t>SITS Module Code</w:t>
      </w:r>
      <w:r w:rsidR="00FC5E1B">
        <w:rPr>
          <w:rStyle w:val="Strong"/>
        </w:rPr>
        <w:t xml:space="preserve">: </w:t>
      </w:r>
      <w:r w:rsidR="00FC5E1B">
        <w:rPr>
          <w:rFonts w:cs="Arial"/>
          <w:sz w:val="22"/>
        </w:rPr>
        <w:t>UI108008</w:t>
      </w:r>
    </w:p>
    <w:p w14:paraId="47114147" w14:textId="5DDD175F" w:rsidR="53A2A67C" w:rsidRDefault="53A2A67C" w:rsidP="53A2A67C">
      <w:pPr>
        <w:pStyle w:val="NoSpacing"/>
      </w:pPr>
    </w:p>
    <w:p w14:paraId="0CDC29D1" w14:textId="682F227B" w:rsidR="7DEEC26F" w:rsidRPr="008C180C" w:rsidRDefault="00E742FF" w:rsidP="403F3F98">
      <w:pPr>
        <w:pStyle w:val="ListParagraph"/>
        <w:numPr>
          <w:ilvl w:val="0"/>
          <w:numId w:val="13"/>
        </w:numPr>
        <w:rPr>
          <w:b/>
          <w:bCs/>
        </w:rPr>
      </w:pPr>
      <w:r w:rsidRPr="7DEEC26F">
        <w:rPr>
          <w:rStyle w:val="Strong"/>
        </w:rPr>
        <w:t>SCQF Level</w:t>
      </w:r>
      <w:r w:rsidR="00FC5E1B">
        <w:rPr>
          <w:rStyle w:val="Strong"/>
        </w:rPr>
        <w:t>: 8</w:t>
      </w:r>
    </w:p>
    <w:p w14:paraId="1740E11B" w14:textId="59EE5999" w:rsidR="53A2A67C" w:rsidRDefault="53A2A67C" w:rsidP="53A2A67C">
      <w:pPr>
        <w:pStyle w:val="NoSpacing"/>
      </w:pPr>
    </w:p>
    <w:p w14:paraId="21C42D3A" w14:textId="67A342EE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7DEEC26F">
        <w:rPr>
          <w:rStyle w:val="Strong"/>
        </w:rPr>
        <w:t>SCQF</w:t>
      </w:r>
      <w:r w:rsidR="008C180C">
        <w:rPr>
          <w:rStyle w:val="Strong"/>
        </w:rPr>
        <w:t xml:space="preserve"> </w:t>
      </w:r>
      <w:r w:rsidRPr="7DEEC26F">
        <w:rPr>
          <w:rStyle w:val="Strong"/>
        </w:rPr>
        <w:t>Credit Points</w:t>
      </w:r>
      <w:r w:rsidR="00FC5E1B">
        <w:rPr>
          <w:rStyle w:val="Strong"/>
        </w:rPr>
        <w:t>: 20</w:t>
      </w:r>
    </w:p>
    <w:p w14:paraId="7BEFBB45" w14:textId="6AB7F46D" w:rsidR="53A2A67C" w:rsidRDefault="53A2A67C" w:rsidP="53A2A67C">
      <w:pPr>
        <w:pStyle w:val="NoSpacing"/>
      </w:pPr>
    </w:p>
    <w:p w14:paraId="0D638E7A" w14:textId="330E9B09" w:rsidR="00E742FF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403F3F98">
        <w:rPr>
          <w:rStyle w:val="Strong"/>
        </w:rPr>
        <w:t>Module Leader</w:t>
      </w:r>
      <w:r w:rsidR="4FA5C474" w:rsidRPr="403F3F98">
        <w:rPr>
          <w:rStyle w:val="Strong"/>
        </w:rPr>
        <w:t xml:space="preserve">, </w:t>
      </w:r>
      <w:r w:rsidRPr="403F3F98">
        <w:rPr>
          <w:rStyle w:val="Strong"/>
        </w:rPr>
        <w:t>include staff ID and email address</w:t>
      </w:r>
      <w:r w:rsidR="00FC5E1B">
        <w:rPr>
          <w:rStyle w:val="Strong"/>
        </w:rPr>
        <w:t>:</w:t>
      </w:r>
    </w:p>
    <w:p w14:paraId="0DECADA9" w14:textId="1BD6A9E5" w:rsidR="7DEEC26F" w:rsidRDefault="00FC5E1B" w:rsidP="008C180C">
      <w:pPr>
        <w:pStyle w:val="ListParagraph"/>
        <w:ind w:left="360"/>
      </w:pPr>
      <w:r w:rsidRPr="00FC5E1B">
        <w:rPr>
          <w:rStyle w:val="Strong"/>
          <w:b w:val="0"/>
          <w:bCs w:val="0"/>
        </w:rPr>
        <w:t>Les Wright ar02lw ar02lw@uhi.ac.uk</w:t>
      </w:r>
    </w:p>
    <w:p w14:paraId="6E7EF587" w14:textId="34D3FB1C" w:rsidR="53A2A67C" w:rsidRDefault="53A2A67C" w:rsidP="53A2A67C">
      <w:pPr>
        <w:pStyle w:val="NoSpacing"/>
      </w:pPr>
    </w:p>
    <w:p w14:paraId="06D3EC93" w14:textId="1C2009FA" w:rsidR="00E742FF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403F3F98">
        <w:rPr>
          <w:rStyle w:val="Strong"/>
        </w:rPr>
        <w:t>Module Team Members</w:t>
      </w:r>
      <w:r w:rsidR="62C3ADD5" w:rsidRPr="403F3F98">
        <w:rPr>
          <w:rStyle w:val="Strong"/>
        </w:rPr>
        <w:t>,</w:t>
      </w:r>
      <w:r w:rsidRPr="403F3F98">
        <w:rPr>
          <w:rStyle w:val="Strong"/>
        </w:rPr>
        <w:t xml:space="preserve"> include staff IDs and email addresses</w:t>
      </w:r>
    </w:p>
    <w:p w14:paraId="48D51D35" w14:textId="72A16129" w:rsidR="7DEEC26F" w:rsidRDefault="00FC5E1B" w:rsidP="00703529">
      <w:pPr>
        <w:pStyle w:val="ListParagraph"/>
        <w:ind w:left="360"/>
      </w:pPr>
      <w:r w:rsidRPr="00FC5E1B">
        <w:rPr>
          <w:rStyle w:val="Strong"/>
          <w:b w:val="0"/>
          <w:bCs w:val="0"/>
        </w:rPr>
        <w:t>tbc</w:t>
      </w:r>
    </w:p>
    <w:p w14:paraId="671478A8" w14:textId="583E8958" w:rsidR="53A2A67C" w:rsidRDefault="53A2A67C" w:rsidP="53A2A67C">
      <w:pPr>
        <w:pStyle w:val="NoSpacing"/>
      </w:pPr>
    </w:p>
    <w:p w14:paraId="03842D5D" w14:textId="4F92E440" w:rsidR="00E742FF" w:rsidRPr="00001777" w:rsidRDefault="3852F51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6C3A7777">
        <w:rPr>
          <w:rStyle w:val="Strong"/>
        </w:rPr>
        <w:t xml:space="preserve">Faculty and </w:t>
      </w:r>
      <w:r w:rsidR="13A87D35" w:rsidRPr="6C3A7777">
        <w:rPr>
          <w:rStyle w:val="Strong"/>
        </w:rPr>
        <w:t xml:space="preserve">Cognate Subject </w:t>
      </w:r>
      <w:r w:rsidR="73A05665" w:rsidRPr="6C3A7777">
        <w:rPr>
          <w:rStyle w:val="Strong"/>
        </w:rPr>
        <w:t>Group</w:t>
      </w:r>
    </w:p>
    <w:p w14:paraId="59D781BF" w14:textId="01C3FDD6" w:rsidR="4E190A67" w:rsidRPr="008C180C" w:rsidRDefault="73A05665" w:rsidP="4E190A67">
      <w:pPr>
        <w:rPr>
          <w:rStyle w:val="Strong"/>
          <w:rFonts w:cs="Arial"/>
          <w:b w:val="0"/>
          <w:bCs w:val="0"/>
          <w:sz w:val="22"/>
        </w:rPr>
      </w:pPr>
      <w:r w:rsidRPr="2B4729EF">
        <w:rPr>
          <w:rStyle w:val="Strong"/>
          <w:b w:val="0"/>
          <w:bCs w:val="0"/>
        </w:rPr>
        <w:t>Faculty:</w:t>
      </w:r>
      <w:r w:rsidR="049A3019" w:rsidRPr="2B4729EF">
        <w:rPr>
          <w:rStyle w:val="Strong"/>
          <w:b w:val="0"/>
          <w:bCs w:val="0"/>
        </w:rPr>
        <w:t xml:space="preserve"> </w:t>
      </w:r>
      <w:r w:rsidR="00FC5E1B">
        <w:rPr>
          <w:rFonts w:cs="Arial"/>
          <w:sz w:val="22"/>
        </w:rPr>
        <w:t>Science, Technology and the Environment</w:t>
      </w:r>
    </w:p>
    <w:p w14:paraId="528EECAB" w14:textId="77777777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2B4729EF">
        <w:rPr>
          <w:rStyle w:val="Strong"/>
        </w:rPr>
        <w:t>Exam Board and Exam Board Module Sub-group</w:t>
      </w:r>
    </w:p>
    <w:p w14:paraId="4A8F6375" w14:textId="75BBD686" w:rsidR="2B4729EF" w:rsidRDefault="00696D20" w:rsidP="008C180C">
      <w:pPr>
        <w:pStyle w:val="ListParagraph"/>
        <w:ind w:left="360"/>
      </w:pPr>
      <w:r w:rsidRPr="00696D20">
        <w:rPr>
          <w:rStyle w:val="Strong"/>
          <w:b w:val="0"/>
          <w:bCs w:val="0"/>
        </w:rPr>
        <w:t xml:space="preserve">CSG: </w:t>
      </w:r>
      <w:r w:rsidRPr="00696D20">
        <w:rPr>
          <w:rFonts w:cs="Arial"/>
          <w:sz w:val="22"/>
        </w:rPr>
        <w:t>Computing &amp; IT</w:t>
      </w:r>
      <w:r w:rsidRPr="00696D20">
        <w:rPr>
          <w:rStyle w:val="Strong"/>
          <w:b w:val="0"/>
          <w:bCs w:val="0"/>
        </w:rPr>
        <w:t xml:space="preserve">  </w:t>
      </w:r>
    </w:p>
    <w:p w14:paraId="53386022" w14:textId="06906A7B" w:rsidR="53A2A67C" w:rsidRDefault="53A2A67C" w:rsidP="53A2A67C">
      <w:pPr>
        <w:pStyle w:val="NoSpacing"/>
      </w:pPr>
    </w:p>
    <w:p w14:paraId="17C04513" w14:textId="77777777" w:rsidR="00E742FF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2B4729EF">
        <w:rPr>
          <w:rStyle w:val="Strong"/>
        </w:rPr>
        <w:t>Date of Module Start / Most Recent Revision</w:t>
      </w:r>
    </w:p>
    <w:p w14:paraId="45CA19DB" w14:textId="5934677D" w:rsidR="008C180C" w:rsidRDefault="008C180C" w:rsidP="008C180C">
      <w:pPr>
        <w:pStyle w:val="ListParagraph"/>
        <w:ind w:left="360"/>
      </w:pPr>
      <w:r>
        <w:rPr>
          <w:rStyle w:val="Strong"/>
          <w:b w:val="0"/>
          <w:bCs w:val="0"/>
        </w:rPr>
        <w:t>September 2020/September 2020</w:t>
      </w:r>
    </w:p>
    <w:p w14:paraId="56A093AC" w14:textId="77777777" w:rsidR="00E742FF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2B4729EF">
        <w:rPr>
          <w:rStyle w:val="Strong"/>
        </w:rPr>
        <w:t>Semester</w:t>
      </w:r>
    </w:p>
    <w:p w14:paraId="170969CC" w14:textId="6BCC070E" w:rsidR="53A2A67C" w:rsidRDefault="00696D20" w:rsidP="008C180C">
      <w:pPr>
        <w:pStyle w:val="ListParagraph"/>
        <w:ind w:left="360"/>
      </w:pPr>
      <w:r w:rsidRPr="00696D20">
        <w:rPr>
          <w:rStyle w:val="Strong"/>
          <w:b w:val="0"/>
          <w:bCs w:val="0"/>
        </w:rPr>
        <w:t>SC</w:t>
      </w:r>
    </w:p>
    <w:p w14:paraId="0C269E87" w14:textId="77777777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6C3A7777">
        <w:rPr>
          <w:rStyle w:val="Strong"/>
        </w:rPr>
        <w:t>Minimum / Maximum Student Numbers</w:t>
      </w:r>
    </w:p>
    <w:p w14:paraId="1EDB2B42" w14:textId="64805229" w:rsidR="00E742FF" w:rsidRPr="00001777" w:rsidRDefault="00E742FF" w:rsidP="403F3F98">
      <w:pPr>
        <w:pStyle w:val="NoSpacing"/>
      </w:pPr>
      <w:r>
        <w:t>Minimum numbers:</w:t>
      </w:r>
      <w:r w:rsidR="00FC5E1B">
        <w:t>10</w:t>
      </w:r>
      <w:r>
        <w:t xml:space="preserve"> </w:t>
      </w:r>
      <w:r w:rsidR="00097502">
        <w:t xml:space="preserve"> </w:t>
      </w:r>
    </w:p>
    <w:p w14:paraId="4A183055" w14:textId="28B994AF" w:rsidR="00E742FF" w:rsidRPr="00001777" w:rsidRDefault="00E742FF" w:rsidP="403F3F98">
      <w:pPr>
        <w:pStyle w:val="NoSpacing"/>
      </w:pPr>
      <w:r>
        <w:t xml:space="preserve">Maximum numbers: </w:t>
      </w:r>
      <w:r w:rsidR="00097502">
        <w:t xml:space="preserve"> </w:t>
      </w:r>
      <w:r w:rsidR="00FC5E1B">
        <w:t>N/A</w:t>
      </w:r>
    </w:p>
    <w:p w14:paraId="21379730" w14:textId="4F676DC7" w:rsidR="403F3F98" w:rsidRDefault="403F3F98" w:rsidP="403F3F98">
      <w:pPr>
        <w:pStyle w:val="NoSpacing"/>
      </w:pPr>
    </w:p>
    <w:p w14:paraId="1D02F9AF" w14:textId="77777777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403F3F98">
        <w:rPr>
          <w:rStyle w:val="Strong"/>
        </w:rPr>
        <w:t>Pre-requisites</w:t>
      </w:r>
    </w:p>
    <w:p w14:paraId="2A893899" w14:textId="0EE93FF1" w:rsidR="403F3F98" w:rsidRDefault="00696D20" w:rsidP="403F3F98">
      <w:pPr>
        <w:pStyle w:val="NoSpacing"/>
      </w:pPr>
      <w:r>
        <w:t>n/a</w:t>
      </w:r>
    </w:p>
    <w:p w14:paraId="48EB8BA7" w14:textId="28A57327" w:rsidR="53A2A67C" w:rsidRDefault="53A2A67C" w:rsidP="53A2A67C">
      <w:pPr>
        <w:pStyle w:val="NoSpacing"/>
      </w:pPr>
    </w:p>
    <w:p w14:paraId="0096B25F" w14:textId="6EA46639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403F3F98">
        <w:rPr>
          <w:rStyle w:val="Strong"/>
        </w:rPr>
        <w:t>Co-requisite</w:t>
      </w:r>
      <w:r w:rsidR="09DCC5C4" w:rsidRPr="403F3F98">
        <w:rPr>
          <w:rStyle w:val="Strong"/>
        </w:rPr>
        <w:t>s</w:t>
      </w:r>
    </w:p>
    <w:p w14:paraId="7F571188" w14:textId="39DE811D" w:rsidR="403F3F98" w:rsidRDefault="00696D20" w:rsidP="403F3F98">
      <w:pPr>
        <w:pStyle w:val="NoSpacing"/>
      </w:pPr>
      <w:r>
        <w:lastRenderedPageBreak/>
        <w:t>n/a</w:t>
      </w:r>
    </w:p>
    <w:p w14:paraId="14F70F56" w14:textId="3A60623F" w:rsidR="53A2A67C" w:rsidRDefault="53A2A67C" w:rsidP="53A2A67C">
      <w:pPr>
        <w:pStyle w:val="NoSpacing"/>
      </w:pPr>
    </w:p>
    <w:p w14:paraId="792E70B6" w14:textId="77777777" w:rsidR="00E742FF" w:rsidRPr="00001777" w:rsidRDefault="00E742FF" w:rsidP="6C3A7777">
      <w:pPr>
        <w:pStyle w:val="ListParagraph"/>
        <w:numPr>
          <w:ilvl w:val="0"/>
          <w:numId w:val="13"/>
        </w:numPr>
        <w:rPr>
          <w:rStyle w:val="Strong"/>
        </w:rPr>
      </w:pPr>
      <w:r w:rsidRPr="6C3A7777">
        <w:rPr>
          <w:rStyle w:val="Strong"/>
        </w:rPr>
        <w:t>Mode of Study</w:t>
      </w:r>
    </w:p>
    <w:p w14:paraId="05A6DF22" w14:textId="479A426D" w:rsidR="00E742FF" w:rsidRPr="00001777" w:rsidRDefault="00E742FF" w:rsidP="4E190A67">
      <w:pPr>
        <w:tabs>
          <w:tab w:val="left" w:pos="719"/>
        </w:tabs>
        <w:ind w:left="360"/>
        <w:rPr>
          <w:b/>
          <w:bCs/>
          <w:sz w:val="22"/>
        </w:rPr>
      </w:pPr>
      <w:r w:rsidRPr="4E190A67">
        <w:rPr>
          <w:sz w:val="22"/>
        </w:rPr>
        <w:t xml:space="preserve">Give estimate of proportions of mode of </w:t>
      </w:r>
      <w:r w:rsidR="3B126FF5" w:rsidRPr="4E190A67">
        <w:rPr>
          <w:sz w:val="22"/>
        </w:rPr>
        <w:t>study but</w:t>
      </w:r>
      <w:r w:rsidRPr="4E190A67">
        <w:rPr>
          <w:sz w:val="22"/>
        </w:rPr>
        <w:t xml:space="preserve"> also highlight </w:t>
      </w:r>
      <w:r w:rsidRPr="4E190A67">
        <w:rPr>
          <w:rStyle w:val="Strong"/>
        </w:rPr>
        <w:t>main</w:t>
      </w:r>
      <w:r w:rsidRPr="4E190A67">
        <w:rPr>
          <w:sz w:val="22"/>
        </w:rPr>
        <w:t xml:space="preserve"> mode of study.</w:t>
      </w:r>
    </w:p>
    <w:p w14:paraId="18D4E809" w14:textId="77777777" w:rsidR="00A31203" w:rsidRPr="00001777" w:rsidRDefault="00A31203" w:rsidP="6C3A7777">
      <w:pPr>
        <w:pStyle w:val="Caption"/>
        <w:keepNext/>
      </w:pPr>
      <w:r w:rsidRPr="6C3A7777">
        <w:t xml:space="preserve">Table </w:t>
      </w:r>
      <w:r w:rsidRPr="6C3A7777">
        <w:rPr>
          <w:rFonts w:ascii="Arial" w:hAnsi="Arial" w:cs="Arial"/>
        </w:rPr>
        <w:fldChar w:fldCharType="begin"/>
      </w:r>
      <w:r w:rsidRPr="6C3A7777">
        <w:rPr>
          <w:rFonts w:ascii="Arial" w:hAnsi="Arial" w:cs="Arial"/>
        </w:rPr>
        <w:instrText>SEQ Table \* ARABIC</w:instrText>
      </w:r>
      <w:r w:rsidRPr="6C3A7777">
        <w:rPr>
          <w:rFonts w:ascii="Arial" w:hAnsi="Arial" w:cs="Arial"/>
        </w:rPr>
        <w:fldChar w:fldCharType="separate"/>
      </w:r>
      <w:r w:rsidR="00CB5CBC" w:rsidRPr="6C3A7777">
        <w:rPr>
          <w:rFonts w:ascii="Arial" w:hAnsi="Arial" w:cs="Arial"/>
          <w:noProof/>
        </w:rPr>
        <w:t>1</w:t>
      </w:r>
      <w:r w:rsidRPr="6C3A7777">
        <w:rPr>
          <w:rFonts w:ascii="Arial" w:hAnsi="Arial" w:cs="Arial"/>
        </w:rPr>
        <w:fldChar w:fldCharType="end"/>
      </w:r>
      <w:r w:rsidRPr="6C3A7777">
        <w:t>: Proportions of mode of study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989"/>
        <w:gridCol w:w="1773"/>
        <w:gridCol w:w="2254"/>
      </w:tblGrid>
      <w:tr w:rsidR="005114A2" w:rsidRPr="00001777" w14:paraId="0F132850" w14:textId="77777777" w:rsidTr="2B4729EF">
        <w:trPr>
          <w:tblHeader/>
          <w:jc w:val="center"/>
        </w:trPr>
        <w:tc>
          <w:tcPr>
            <w:tcW w:w="2767" w:type="pct"/>
          </w:tcPr>
          <w:p w14:paraId="3AD6598B" w14:textId="77777777" w:rsidR="00B32C9E" w:rsidRPr="00001777" w:rsidRDefault="00A31203" w:rsidP="6C3A7777">
            <w:pPr>
              <w:rPr>
                <w:rStyle w:val="Strong"/>
                <w:rFonts w:eastAsiaTheme="minorEastAsia" w:cstheme="minorBidi"/>
              </w:rPr>
            </w:pPr>
            <w:r w:rsidRPr="6C3A7777">
              <w:rPr>
                <w:rStyle w:val="Strong"/>
                <w:rFonts w:eastAsiaTheme="minorEastAsia" w:cstheme="minorBidi"/>
              </w:rPr>
              <w:t>Mode of study</w:t>
            </w:r>
          </w:p>
        </w:tc>
        <w:tc>
          <w:tcPr>
            <w:tcW w:w="983" w:type="pct"/>
          </w:tcPr>
          <w:p w14:paraId="4C35ECC8" w14:textId="77777777" w:rsidR="00B32C9E" w:rsidRPr="00001777" w:rsidRDefault="00A31203" w:rsidP="6C3A7777">
            <w:pPr>
              <w:jc w:val="right"/>
              <w:rPr>
                <w:rStyle w:val="Strong"/>
                <w:rFonts w:eastAsiaTheme="minorEastAsia" w:cstheme="minorBidi"/>
              </w:rPr>
            </w:pPr>
            <w:r w:rsidRPr="6C3A7777">
              <w:rPr>
                <w:rStyle w:val="Strong"/>
                <w:rFonts w:eastAsiaTheme="minorEastAsia" w:cstheme="minorBidi"/>
              </w:rPr>
              <w:t>Percentage</w:t>
            </w:r>
          </w:p>
        </w:tc>
        <w:tc>
          <w:tcPr>
            <w:tcW w:w="1250" w:type="pct"/>
          </w:tcPr>
          <w:p w14:paraId="4BC992D7" w14:textId="77777777" w:rsidR="00B32C9E" w:rsidRPr="00001777" w:rsidRDefault="00A31203" w:rsidP="6C3A7777">
            <w:pPr>
              <w:jc w:val="right"/>
              <w:rPr>
                <w:rStyle w:val="Strong"/>
                <w:rFonts w:eastAsiaTheme="minorEastAsia" w:cstheme="minorBidi"/>
              </w:rPr>
            </w:pPr>
            <w:r w:rsidRPr="6C3A7777">
              <w:rPr>
                <w:rStyle w:val="Strong"/>
                <w:rFonts w:eastAsiaTheme="minorEastAsia" w:cstheme="minorBidi"/>
              </w:rPr>
              <w:t>Hours</w:t>
            </w:r>
          </w:p>
        </w:tc>
      </w:tr>
      <w:tr w:rsidR="00FC5E1B" w:rsidRPr="00001777" w14:paraId="0C1D0CF9" w14:textId="77777777" w:rsidTr="2B4729EF">
        <w:trPr>
          <w:jc w:val="center"/>
        </w:trPr>
        <w:tc>
          <w:tcPr>
            <w:tcW w:w="2767" w:type="pct"/>
          </w:tcPr>
          <w:p w14:paraId="6CFE2F3F" w14:textId="0E0B83F4" w:rsidR="00FC5E1B" w:rsidRPr="00001777" w:rsidRDefault="00FC5E1B" w:rsidP="00FC5E1B">
            <w:pPr>
              <w:rPr>
                <w:rFonts w:asciiTheme="minorHAnsi" w:eastAsiaTheme="minorEastAsia" w:hAnsiTheme="minorHAnsi" w:cstheme="minorBidi"/>
              </w:rPr>
            </w:pP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>Video-conference (other video technologies accessed via Internet)</w:t>
            </w:r>
          </w:p>
        </w:tc>
        <w:tc>
          <w:tcPr>
            <w:tcW w:w="983" w:type="pct"/>
          </w:tcPr>
          <w:p w14:paraId="6E6767D7" w14:textId="6AD1EA2D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15.0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</w:tcPr>
          <w:p w14:paraId="100788F0" w14:textId="1211A594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30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hours</w:t>
            </w:r>
          </w:p>
        </w:tc>
      </w:tr>
      <w:tr w:rsidR="00FC5E1B" w:rsidRPr="00001777" w14:paraId="59130171" w14:textId="77777777" w:rsidTr="2B4729EF">
        <w:trPr>
          <w:jc w:val="center"/>
        </w:trPr>
        <w:tc>
          <w:tcPr>
            <w:tcW w:w="2767" w:type="pct"/>
          </w:tcPr>
          <w:p w14:paraId="51875F42" w14:textId="781DCBCF" w:rsidR="00FC5E1B" w:rsidRPr="00001777" w:rsidRDefault="00FC5E1B" w:rsidP="00FC5E1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Online supervised practical work</w:t>
            </w:r>
          </w:p>
        </w:tc>
        <w:tc>
          <w:tcPr>
            <w:tcW w:w="983" w:type="pct"/>
            <w:vAlign w:val="bottom"/>
          </w:tcPr>
          <w:p w14:paraId="515E46A9" w14:textId="4688B040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12.5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  <w:vAlign w:val="bottom"/>
          </w:tcPr>
          <w:p w14:paraId="28C99983" w14:textId="04DE6477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25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hours</w:t>
            </w:r>
          </w:p>
        </w:tc>
      </w:tr>
      <w:tr w:rsidR="00FC5E1B" w:rsidRPr="00001777" w14:paraId="6B98B8B3" w14:textId="77777777" w:rsidTr="2B4729EF">
        <w:trPr>
          <w:jc w:val="center"/>
        </w:trPr>
        <w:tc>
          <w:tcPr>
            <w:tcW w:w="2767" w:type="pct"/>
          </w:tcPr>
          <w:p w14:paraId="492B377F" w14:textId="1BA66004" w:rsidR="00FC5E1B" w:rsidRPr="00001777" w:rsidRDefault="00FC5E1B" w:rsidP="00FC5E1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7417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activities</w:t>
            </w:r>
          </w:p>
        </w:tc>
        <w:tc>
          <w:tcPr>
            <w:tcW w:w="983" w:type="pct"/>
            <w:vAlign w:val="bottom"/>
          </w:tcPr>
          <w:p w14:paraId="19FCEF1C" w14:textId="58BE322C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37.5</w:t>
            </w:r>
            <w:r w:rsidRPr="00A7417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  <w:vAlign w:val="bottom"/>
          </w:tcPr>
          <w:p w14:paraId="176DD533" w14:textId="1397AF15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7417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75 hours</w:t>
            </w:r>
          </w:p>
        </w:tc>
      </w:tr>
      <w:tr w:rsidR="00FC5E1B" w:rsidRPr="00001777" w14:paraId="651C35D1" w14:textId="77777777" w:rsidTr="2B4729EF">
        <w:trPr>
          <w:jc w:val="center"/>
        </w:trPr>
        <w:tc>
          <w:tcPr>
            <w:tcW w:w="2767" w:type="pct"/>
            <w:tcBorders>
              <w:bottom w:val="single" w:sz="4" w:space="0" w:color="auto"/>
            </w:tcBorders>
          </w:tcPr>
          <w:p w14:paraId="5CF2AD8D" w14:textId="3C05FA71" w:rsidR="00FC5E1B" w:rsidRPr="00001777" w:rsidRDefault="00FC5E1B" w:rsidP="00FC5E1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 xml:space="preserve">VLE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(self-directed &amp; team study)</w:t>
            </w:r>
          </w:p>
        </w:tc>
        <w:tc>
          <w:tcPr>
            <w:tcW w:w="983" w:type="pct"/>
            <w:vAlign w:val="bottom"/>
          </w:tcPr>
          <w:p w14:paraId="64F8E43F" w14:textId="7224A0CA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35.0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  <w:vAlign w:val="bottom"/>
          </w:tcPr>
          <w:p w14:paraId="3B591F8D" w14:textId="0239564E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70</w:t>
            </w:r>
            <w:r w:rsidRPr="006B5F5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hours</w:t>
            </w:r>
          </w:p>
        </w:tc>
      </w:tr>
      <w:tr w:rsidR="00FC5E1B" w:rsidRPr="00001777" w14:paraId="7A3EDF2B" w14:textId="77777777" w:rsidTr="2B4729EF">
        <w:trPr>
          <w:jc w:val="center"/>
        </w:trPr>
        <w:tc>
          <w:tcPr>
            <w:tcW w:w="2767" w:type="pct"/>
            <w:tcBorders>
              <w:bottom w:val="single" w:sz="4" w:space="0" w:color="auto"/>
            </w:tcBorders>
          </w:tcPr>
          <w:p w14:paraId="06498BB7" w14:textId="4DB58BD3" w:rsidR="00FC5E1B" w:rsidRPr="00001777" w:rsidRDefault="00FC5E1B" w:rsidP="00FC5E1B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B5F5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83" w:type="pct"/>
            <w:vAlign w:val="bottom"/>
          </w:tcPr>
          <w:p w14:paraId="4E819776" w14:textId="5565A141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B5F5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100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.0</w:t>
            </w:r>
            <w:r w:rsidRPr="006B5F5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  <w:vAlign w:val="bottom"/>
          </w:tcPr>
          <w:p w14:paraId="5C9C7B9B" w14:textId="36E815A7" w:rsidR="00FC5E1B" w:rsidRPr="00001777" w:rsidRDefault="00FC5E1B" w:rsidP="00FC5E1B">
            <w:pPr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6B5F5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200 hours</w:t>
            </w:r>
          </w:p>
        </w:tc>
      </w:tr>
      <w:tr w:rsidR="005114A2" w:rsidRPr="00001777" w14:paraId="5770027A" w14:textId="77777777" w:rsidTr="2B4729EF">
        <w:trPr>
          <w:jc w:val="center"/>
        </w:trPr>
        <w:tc>
          <w:tcPr>
            <w:tcW w:w="2767" w:type="pct"/>
            <w:shd w:val="clear" w:color="auto" w:fill="auto"/>
          </w:tcPr>
          <w:p w14:paraId="3AE0E809" w14:textId="77777777" w:rsidR="00B32C9E" w:rsidRPr="00001777" w:rsidRDefault="00B32C9E" w:rsidP="6C3A7777">
            <w:pPr>
              <w:rPr>
                <w:rStyle w:val="Strong"/>
                <w:rFonts w:eastAsiaTheme="minorEastAsia" w:cstheme="minorBidi"/>
              </w:rPr>
            </w:pPr>
            <w:r w:rsidRPr="6C3A7777">
              <w:rPr>
                <w:rStyle w:val="Strong"/>
                <w:rFonts w:eastAsiaTheme="minorEastAsia" w:cstheme="minorBidi"/>
              </w:rPr>
              <w:t>T</w:t>
            </w:r>
            <w:r w:rsidR="00A31203" w:rsidRPr="6C3A7777">
              <w:rPr>
                <w:rStyle w:val="Strong"/>
                <w:rFonts w:eastAsiaTheme="minorEastAsia" w:cstheme="minorBidi"/>
              </w:rPr>
              <w:t>otal</w:t>
            </w:r>
          </w:p>
        </w:tc>
        <w:tc>
          <w:tcPr>
            <w:tcW w:w="983" w:type="pct"/>
            <w:shd w:val="clear" w:color="auto" w:fill="auto"/>
            <w:vAlign w:val="bottom"/>
          </w:tcPr>
          <w:p w14:paraId="61326FB8" w14:textId="5CAE83AE" w:rsidR="00B32C9E" w:rsidRPr="00001777" w:rsidRDefault="00616ECB" w:rsidP="6C3A7777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</w:t>
            </w:r>
            <w:r w:rsidR="5F51AF72" w:rsidRPr="6C3A777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50" w:type="pct"/>
            <w:shd w:val="clear" w:color="auto" w:fill="auto"/>
            <w:vAlign w:val="bottom"/>
          </w:tcPr>
          <w:p w14:paraId="66F4C680" w14:textId="0D149782" w:rsidR="00B32C9E" w:rsidRPr="00001777" w:rsidRDefault="00616ECB" w:rsidP="6C3A7777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200 </w:t>
            </w:r>
            <w:r w:rsidR="5F51AF72" w:rsidRPr="6C3A777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Hours</w:t>
            </w:r>
          </w:p>
        </w:tc>
      </w:tr>
    </w:tbl>
    <w:p w14:paraId="7F1BE453" w14:textId="77777777" w:rsidR="00E240FE" w:rsidRPr="00001777" w:rsidRDefault="00E240FE" w:rsidP="403F3F98">
      <w:pPr>
        <w:jc w:val="both"/>
        <w:rPr>
          <w:b/>
          <w:bCs/>
        </w:rPr>
      </w:pPr>
    </w:p>
    <w:p w14:paraId="6C133478" w14:textId="77777777" w:rsidR="00A31203" w:rsidRPr="00001777" w:rsidRDefault="00A31203" w:rsidP="6C3A7777">
      <w:pPr>
        <w:pStyle w:val="ListParagraph"/>
        <w:numPr>
          <w:ilvl w:val="0"/>
          <w:numId w:val="13"/>
        </w:numPr>
        <w:tabs>
          <w:tab w:val="left" w:pos="784"/>
        </w:tabs>
        <w:rPr>
          <w:rStyle w:val="Strong"/>
        </w:rPr>
      </w:pPr>
      <w:r w:rsidRPr="403F3F98">
        <w:rPr>
          <w:rStyle w:val="Strong"/>
        </w:rPr>
        <w:t>Assessment</w:t>
      </w:r>
    </w:p>
    <w:p w14:paraId="6327B221" w14:textId="77777777" w:rsidR="005704E5" w:rsidRPr="00001777" w:rsidRDefault="005704E5" w:rsidP="6C3A7777">
      <w:pPr>
        <w:pStyle w:val="Caption"/>
        <w:keepNext/>
      </w:pPr>
      <w:r w:rsidRPr="6C3A7777">
        <w:t xml:space="preserve">Table </w:t>
      </w:r>
      <w:r w:rsidRPr="6C3A7777">
        <w:rPr>
          <w:rFonts w:ascii="Arial" w:hAnsi="Arial" w:cs="Arial"/>
        </w:rPr>
        <w:fldChar w:fldCharType="begin"/>
      </w:r>
      <w:r w:rsidRPr="6C3A7777">
        <w:rPr>
          <w:rFonts w:ascii="Arial" w:hAnsi="Arial" w:cs="Arial"/>
        </w:rPr>
        <w:instrText>SEQ Table \* ARABIC</w:instrText>
      </w:r>
      <w:r w:rsidRPr="6C3A7777">
        <w:rPr>
          <w:rFonts w:ascii="Arial" w:hAnsi="Arial" w:cs="Arial"/>
        </w:rPr>
        <w:fldChar w:fldCharType="separate"/>
      </w:r>
      <w:r w:rsidR="00CB5CBC" w:rsidRPr="6C3A7777">
        <w:rPr>
          <w:rFonts w:ascii="Arial" w:hAnsi="Arial" w:cs="Arial"/>
          <w:noProof/>
        </w:rPr>
        <w:t>2</w:t>
      </w:r>
      <w:r w:rsidRPr="6C3A7777">
        <w:rPr>
          <w:rFonts w:ascii="Arial" w:hAnsi="Arial" w:cs="Arial"/>
        </w:rPr>
        <w:fldChar w:fldCharType="end"/>
      </w:r>
      <w:r w:rsidRPr="6C3A7777">
        <w:t>: Assessment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216"/>
        <w:gridCol w:w="1083"/>
        <w:gridCol w:w="2107"/>
        <w:gridCol w:w="1089"/>
        <w:gridCol w:w="1226"/>
        <w:gridCol w:w="1214"/>
        <w:gridCol w:w="1224"/>
      </w:tblGrid>
      <w:tr w:rsidR="00BE2086" w:rsidRPr="00001777" w14:paraId="2267BF75" w14:textId="77777777" w:rsidTr="53A2A67C">
        <w:tc>
          <w:tcPr>
            <w:tcW w:w="1260" w:type="dxa"/>
            <w:vAlign w:val="center"/>
          </w:tcPr>
          <w:p w14:paraId="04E993BA" w14:textId="77777777" w:rsidR="00BE2086" w:rsidRPr="00001777" w:rsidRDefault="005704E5" w:rsidP="6C3A7777">
            <w:pPr>
              <w:rPr>
                <w:rFonts w:asciiTheme="minorHAnsi" w:eastAsiaTheme="minorEastAsia" w:hAnsiTheme="minorHAnsi" w:cstheme="minorBidi"/>
                <w:b/>
                <w:bCs/>
                <w:sz w:val="20"/>
              </w:rPr>
            </w:pPr>
            <w:r w:rsidRPr="6C3A7777">
              <w:rPr>
                <w:rFonts w:asciiTheme="minorHAnsi" w:eastAsiaTheme="minorEastAsia" w:hAnsiTheme="minorHAnsi" w:cstheme="minorBidi"/>
                <w:b/>
                <w:bCs/>
                <w:sz w:val="20"/>
              </w:rPr>
              <w:t>Assessment number</w:t>
            </w:r>
          </w:p>
        </w:tc>
        <w:tc>
          <w:tcPr>
            <w:tcW w:w="1320" w:type="dxa"/>
            <w:vAlign w:val="center"/>
          </w:tcPr>
          <w:p w14:paraId="0FD50417" w14:textId="77777777" w:rsidR="00BE2086" w:rsidRPr="00001777" w:rsidRDefault="00BE2086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Type</w:t>
            </w:r>
          </w:p>
        </w:tc>
        <w:tc>
          <w:tcPr>
            <w:tcW w:w="1485" w:type="dxa"/>
            <w:vAlign w:val="center"/>
          </w:tcPr>
          <w:p w14:paraId="7A0A9EB3" w14:textId="77777777" w:rsidR="00BE2086" w:rsidRPr="00001777" w:rsidRDefault="00BE2086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Details</w:t>
            </w:r>
          </w:p>
        </w:tc>
        <w:tc>
          <w:tcPr>
            <w:tcW w:w="1135" w:type="dxa"/>
            <w:vAlign w:val="center"/>
          </w:tcPr>
          <w:p w14:paraId="047729A6" w14:textId="77777777" w:rsidR="00BE2086" w:rsidRPr="00001777" w:rsidRDefault="00BE2086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Weighting</w:t>
            </w:r>
          </w:p>
        </w:tc>
        <w:tc>
          <w:tcPr>
            <w:tcW w:w="1306" w:type="dxa"/>
            <w:vAlign w:val="center"/>
          </w:tcPr>
          <w:p w14:paraId="6A857914" w14:textId="77777777" w:rsidR="004226F3" w:rsidRPr="00001777" w:rsidRDefault="004226F3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Component</w:t>
            </w:r>
          </w:p>
          <w:p w14:paraId="1D82E1D0" w14:textId="77777777" w:rsidR="00BE2086" w:rsidRPr="00001777" w:rsidRDefault="004226F3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Threshold Mark</w:t>
            </w:r>
          </w:p>
        </w:tc>
        <w:tc>
          <w:tcPr>
            <w:tcW w:w="1341" w:type="dxa"/>
            <w:vAlign w:val="center"/>
          </w:tcPr>
          <w:p w14:paraId="411DB178" w14:textId="77777777" w:rsidR="00BE2086" w:rsidRPr="00001777" w:rsidRDefault="00BE2086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Submission week</w:t>
            </w:r>
          </w:p>
        </w:tc>
        <w:tc>
          <w:tcPr>
            <w:tcW w:w="1312" w:type="dxa"/>
            <w:vAlign w:val="center"/>
          </w:tcPr>
          <w:p w14:paraId="2B2E1852" w14:textId="77777777" w:rsidR="00BE2086" w:rsidRPr="00001777" w:rsidRDefault="00BE2086" w:rsidP="6C3A7777">
            <w:pPr>
              <w:rPr>
                <w:rStyle w:val="Strong"/>
                <w:rFonts w:eastAsiaTheme="minorEastAsia" w:cstheme="minorBidi"/>
                <w:sz w:val="20"/>
              </w:rPr>
            </w:pPr>
            <w:r w:rsidRPr="6C3A7777">
              <w:rPr>
                <w:rStyle w:val="Strong"/>
                <w:rFonts w:eastAsiaTheme="minorEastAsia" w:cstheme="minorBidi"/>
                <w:sz w:val="20"/>
              </w:rPr>
              <w:t>Learning Outcome(s) assessed</w:t>
            </w:r>
          </w:p>
        </w:tc>
      </w:tr>
      <w:tr w:rsidR="00696D20" w:rsidRPr="00001777" w14:paraId="7F4A83EF" w14:textId="77777777" w:rsidTr="00E22801">
        <w:tc>
          <w:tcPr>
            <w:tcW w:w="1260" w:type="dxa"/>
            <w:vAlign w:val="center"/>
          </w:tcPr>
          <w:p w14:paraId="0128B1CA" w14:textId="7F2362C9" w:rsidR="00696D20" w:rsidRPr="003128FE" w:rsidRDefault="00696D20" w:rsidP="00696D20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00DC4CA9">
              <w:rPr>
                <w:rFonts w:asciiTheme="minorHAnsi" w:hAnsiTheme="minorHAnsi" w:cs="Arial"/>
                <w:b/>
                <w:bCs/>
                <w:sz w:val="18"/>
                <w:szCs w:val="18"/>
              </w:rPr>
              <w:t>Assessment 1</w:t>
            </w:r>
          </w:p>
        </w:tc>
        <w:tc>
          <w:tcPr>
            <w:tcW w:w="1320" w:type="dxa"/>
            <w:vAlign w:val="center"/>
          </w:tcPr>
          <w:p w14:paraId="11395466" w14:textId="0B91A871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Group work</w:t>
            </w:r>
          </w:p>
        </w:tc>
        <w:tc>
          <w:tcPr>
            <w:tcW w:w="1485" w:type="dxa"/>
            <w:vAlign w:val="center"/>
          </w:tcPr>
          <w:p w14:paraId="5F678181" w14:textId="6DF7AE6C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27C92EF1">
              <w:rPr>
                <w:rFonts w:ascii="Segoe UI" w:eastAsia="Segoe UI" w:hAnsi="Segoe UI" w:cs="Segoe UI"/>
                <w:sz w:val="21"/>
                <w:szCs w:val="21"/>
              </w:rPr>
              <w:t xml:space="preserve">Portfolio of evidence, equivalent to 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30</w:t>
            </w:r>
            <w:r w:rsidRPr="27C92EF1">
              <w:rPr>
                <w:rFonts w:ascii="Segoe UI" w:eastAsia="Segoe UI" w:hAnsi="Segoe UI" w:cs="Segoe UI"/>
                <w:sz w:val="21"/>
                <w:szCs w:val="21"/>
              </w:rPr>
              <w:t>00 - 3</w:t>
            </w:r>
            <w:r>
              <w:rPr>
                <w:rFonts w:ascii="Segoe UI" w:eastAsia="Segoe UI" w:hAnsi="Segoe UI" w:cs="Segoe UI"/>
                <w:sz w:val="21"/>
                <w:szCs w:val="21"/>
              </w:rPr>
              <w:t>5</w:t>
            </w:r>
            <w:r w:rsidRPr="27C92EF1">
              <w:rPr>
                <w:rFonts w:ascii="Segoe UI" w:eastAsia="Segoe UI" w:hAnsi="Segoe UI" w:cs="Segoe UI"/>
                <w:sz w:val="21"/>
                <w:szCs w:val="21"/>
              </w:rPr>
              <w:t>00 words in total. Evidence submitted in a variety of formats including essay, project, group work, practical, oral presentation, discussion board participation.</w:t>
            </w:r>
          </w:p>
        </w:tc>
        <w:tc>
          <w:tcPr>
            <w:tcW w:w="1135" w:type="dxa"/>
            <w:vAlign w:val="center"/>
          </w:tcPr>
          <w:p w14:paraId="20E01CE7" w14:textId="49A53A9D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50%</w:t>
            </w:r>
          </w:p>
        </w:tc>
        <w:tc>
          <w:tcPr>
            <w:tcW w:w="1306" w:type="dxa"/>
            <w:vAlign w:val="center"/>
          </w:tcPr>
          <w:p w14:paraId="50C17C6B" w14:textId="4A359E55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40%</w:t>
            </w:r>
          </w:p>
        </w:tc>
        <w:tc>
          <w:tcPr>
            <w:tcW w:w="1341" w:type="dxa"/>
            <w:vAlign w:val="center"/>
          </w:tcPr>
          <w:p w14:paraId="29CEFF0C" w14:textId="06081287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14</w:t>
            </w:r>
          </w:p>
        </w:tc>
        <w:tc>
          <w:tcPr>
            <w:tcW w:w="1312" w:type="dxa"/>
            <w:vAlign w:val="center"/>
          </w:tcPr>
          <w:p w14:paraId="051B319A" w14:textId="77002F86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ALL</w:t>
            </w:r>
          </w:p>
        </w:tc>
      </w:tr>
      <w:tr w:rsidR="00696D20" w:rsidRPr="00001777" w14:paraId="2A4EEFE0" w14:textId="77777777" w:rsidTr="53A2A67C">
        <w:tc>
          <w:tcPr>
            <w:tcW w:w="1260" w:type="dxa"/>
          </w:tcPr>
          <w:p w14:paraId="68B4615B" w14:textId="76125B4A" w:rsidR="00696D20" w:rsidRPr="003128FE" w:rsidRDefault="00696D20" w:rsidP="00696D20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03F3F98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320" w:type="dxa"/>
          </w:tcPr>
          <w:p w14:paraId="6B07D1DF" w14:textId="3E6F8DD2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Progress log/Vlog</w:t>
            </w:r>
          </w:p>
        </w:tc>
        <w:tc>
          <w:tcPr>
            <w:tcW w:w="1485" w:type="dxa"/>
          </w:tcPr>
          <w:p w14:paraId="260B54D8" w14:textId="0D1A53C1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Evidence of progress, and breadth and depth of knowledge/research. This </w:t>
            </w:r>
            <w:r w:rsidR="00DA62DE">
              <w:rPr>
                <w:rFonts w:asciiTheme="minorHAnsi" w:hAnsiTheme="minorHAnsi" w:cstheme="minorBidi"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take the form of short written, oral or video progress report(s) detailing for example, project management, code reviews.</w:t>
            </w:r>
          </w:p>
        </w:tc>
        <w:tc>
          <w:tcPr>
            <w:tcW w:w="1135" w:type="dxa"/>
          </w:tcPr>
          <w:p w14:paraId="1BC2ADA0" w14:textId="1639C9AB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50%</w:t>
            </w:r>
          </w:p>
        </w:tc>
        <w:tc>
          <w:tcPr>
            <w:tcW w:w="1306" w:type="dxa"/>
          </w:tcPr>
          <w:p w14:paraId="168B8DB9" w14:textId="31865B54" w:rsidR="00696D20" w:rsidRPr="003128FE" w:rsidRDefault="00696D20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40%</w:t>
            </w:r>
          </w:p>
        </w:tc>
        <w:tc>
          <w:tcPr>
            <w:tcW w:w="1341" w:type="dxa"/>
          </w:tcPr>
          <w:p w14:paraId="02C8A756" w14:textId="275682B5" w:rsidR="00696D20" w:rsidRPr="003128FE" w:rsidRDefault="008C180C" w:rsidP="00696D20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6</w:t>
            </w:r>
            <w:r w:rsidR="00696D20">
              <w:rPr>
                <w:rFonts w:asciiTheme="minorHAnsi" w:hAnsiTheme="minorHAnsi" w:cstheme="minorBidi"/>
                <w:sz w:val="22"/>
                <w:szCs w:val="22"/>
              </w:rPr>
              <w:t>,14</w:t>
            </w:r>
          </w:p>
        </w:tc>
        <w:tc>
          <w:tcPr>
            <w:tcW w:w="1312" w:type="dxa"/>
          </w:tcPr>
          <w:p w14:paraId="66C83966" w14:textId="79C2EB87" w:rsidR="00696D20" w:rsidRPr="003128FE" w:rsidRDefault="00696D20" w:rsidP="00696D20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ALL</w:t>
            </w:r>
          </w:p>
        </w:tc>
      </w:tr>
    </w:tbl>
    <w:p w14:paraId="31552B7C" w14:textId="77777777" w:rsidR="00D428F8" w:rsidRPr="00001777" w:rsidRDefault="00D428F8" w:rsidP="6C3A7777">
      <w:pPr>
        <w:spacing w:after="0"/>
        <w:ind w:left="709"/>
        <w:jc w:val="both"/>
        <w:rPr>
          <w:b/>
          <w:bCs/>
        </w:rPr>
      </w:pPr>
    </w:p>
    <w:p w14:paraId="2B71F5FC" w14:textId="77777777" w:rsidR="005704E5" w:rsidRPr="00001777" w:rsidRDefault="005704E5" w:rsidP="6C3A7777">
      <w:pPr>
        <w:pStyle w:val="ListParagraph"/>
        <w:numPr>
          <w:ilvl w:val="0"/>
          <w:numId w:val="13"/>
        </w:numPr>
        <w:tabs>
          <w:tab w:val="left" w:pos="719"/>
        </w:tabs>
        <w:rPr>
          <w:rStyle w:val="Strong"/>
        </w:rPr>
      </w:pPr>
      <w:r w:rsidRPr="6C3A7777">
        <w:rPr>
          <w:rStyle w:val="Strong"/>
        </w:rPr>
        <w:t xml:space="preserve">Experiential Education </w:t>
      </w:r>
    </w:p>
    <w:p w14:paraId="4DF69864" w14:textId="20D9C32E" w:rsidR="005704E5" w:rsidRPr="00001777" w:rsidRDefault="72ECE3E3" w:rsidP="403F3F98">
      <w:pPr>
        <w:pStyle w:val="GuidanceNotes"/>
        <w:rPr>
          <w:rFonts w:eastAsiaTheme="minorEastAsia" w:cstheme="minorBidi"/>
          <w:b/>
        </w:rPr>
      </w:pPr>
      <w:r w:rsidRPr="403F3F98">
        <w:rPr>
          <w:rFonts w:eastAsiaTheme="minorEastAsia" w:cstheme="minorBidi"/>
        </w:rPr>
        <w:t>Highlight all</w:t>
      </w:r>
      <w:r w:rsidR="005704E5" w:rsidRPr="403F3F98">
        <w:rPr>
          <w:rFonts w:eastAsiaTheme="minorEastAsia" w:cstheme="minorBidi"/>
        </w:rPr>
        <w:t xml:space="preserve"> that apply</w:t>
      </w:r>
    </w:p>
    <w:p w14:paraId="084117FD" w14:textId="77777777" w:rsidR="00EF33AE" w:rsidRPr="00001777" w:rsidRDefault="00EF33AE" w:rsidP="6C3A7777">
      <w:pPr>
        <w:tabs>
          <w:tab w:val="left" w:pos="719"/>
        </w:tabs>
        <w:rPr>
          <w:sz w:val="22"/>
        </w:rPr>
        <w:sectPr w:rsidR="00EF33AE" w:rsidRPr="00001777" w:rsidSect="00942A25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441E85A" w14:textId="60B67363" w:rsidR="005704E5" w:rsidRPr="00001777" w:rsidRDefault="005704E5" w:rsidP="530E4A1D">
      <w:pPr>
        <w:tabs>
          <w:tab w:val="left" w:pos="719"/>
          <w:tab w:val="left" w:pos="2552"/>
          <w:tab w:val="left" w:pos="8364"/>
        </w:tabs>
        <w:rPr>
          <w:b/>
          <w:bCs/>
          <w:sz w:val="22"/>
        </w:rPr>
      </w:pPr>
      <w:r w:rsidRPr="530E4A1D">
        <w:rPr>
          <w:sz w:val="22"/>
        </w:rPr>
        <w:t>Work placement</w:t>
      </w:r>
      <w:r>
        <w:tab/>
      </w:r>
    </w:p>
    <w:p w14:paraId="2F7B9B50" w14:textId="77777777" w:rsidR="005704E5" w:rsidRPr="00696D20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b/>
          <w:bCs/>
          <w:sz w:val="22"/>
        </w:rPr>
      </w:pPr>
      <w:r w:rsidRPr="00696D20">
        <w:rPr>
          <w:b/>
          <w:bCs/>
          <w:sz w:val="22"/>
          <w:highlight w:val="yellow"/>
        </w:rPr>
        <w:t>Case studies</w:t>
      </w:r>
    </w:p>
    <w:p w14:paraId="34022501" w14:textId="495602B9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Simulations</w:t>
      </w:r>
      <w:r>
        <w:tab/>
      </w:r>
    </w:p>
    <w:p w14:paraId="5C055CFC" w14:textId="5B37CD7D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Field trip</w:t>
      </w:r>
    </w:p>
    <w:p w14:paraId="608BE38E" w14:textId="394DF46A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Laboratory work</w:t>
      </w:r>
      <w:r>
        <w:tab/>
      </w:r>
    </w:p>
    <w:p w14:paraId="71A5AEAD" w14:textId="77777777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Research project</w:t>
      </w:r>
    </w:p>
    <w:p w14:paraId="7C2B18DB" w14:textId="77777777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Internship</w:t>
      </w:r>
    </w:p>
    <w:p w14:paraId="1C658D0F" w14:textId="77777777" w:rsidR="005704E5" w:rsidRPr="00696D20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b/>
          <w:bCs/>
          <w:sz w:val="22"/>
        </w:rPr>
      </w:pPr>
      <w:r w:rsidRPr="00696D20">
        <w:rPr>
          <w:b/>
          <w:bCs/>
          <w:sz w:val="22"/>
          <w:highlight w:val="yellow"/>
        </w:rPr>
        <w:t>Guest lecture</w:t>
      </w:r>
    </w:p>
    <w:p w14:paraId="7EE149E5" w14:textId="77777777" w:rsidR="005704E5" w:rsidRPr="00001777" w:rsidRDefault="005704E5" w:rsidP="530E4A1D">
      <w:pPr>
        <w:tabs>
          <w:tab w:val="left" w:pos="2552"/>
          <w:tab w:val="left" w:pos="2685"/>
          <w:tab w:val="left" w:pos="3972"/>
          <w:tab w:val="left" w:pos="5259"/>
          <w:tab w:val="left" w:pos="7834"/>
          <w:tab w:val="left" w:pos="8364"/>
        </w:tabs>
        <w:rPr>
          <w:sz w:val="22"/>
        </w:rPr>
      </w:pPr>
      <w:r w:rsidRPr="530E4A1D">
        <w:rPr>
          <w:sz w:val="22"/>
        </w:rPr>
        <w:t>Clinical practice</w:t>
      </w:r>
    </w:p>
    <w:p w14:paraId="23DCC10B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Community engagement</w:t>
      </w:r>
    </w:p>
    <w:p w14:paraId="66E6775E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Service learning</w:t>
      </w:r>
    </w:p>
    <w:p w14:paraId="327E5014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Job shadowing</w:t>
      </w:r>
    </w:p>
    <w:p w14:paraId="32D2DD91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Study abroad</w:t>
      </w:r>
    </w:p>
    <w:p w14:paraId="5E8AD665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Summer school</w:t>
      </w:r>
    </w:p>
    <w:p w14:paraId="0F4FCEEA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>Volunteering</w:t>
      </w:r>
    </w:p>
    <w:p w14:paraId="03C1A1E8" w14:textId="77777777" w:rsidR="005704E5" w:rsidRPr="00696D20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b/>
          <w:bCs/>
          <w:sz w:val="22"/>
        </w:rPr>
      </w:pPr>
      <w:r w:rsidRPr="00696D20">
        <w:rPr>
          <w:b/>
          <w:bCs/>
          <w:sz w:val="22"/>
          <w:highlight w:val="yellow"/>
        </w:rPr>
        <w:t>Co-operative education</w:t>
      </w:r>
    </w:p>
    <w:p w14:paraId="0BA3576A" w14:textId="775618AA" w:rsidR="00EF33AE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  <w:sectPr w:rsidR="00EF33AE" w:rsidRPr="00001777" w:rsidSect="00EF33AE">
          <w:headerReference w:type="default" r:id="rId13"/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  <w:r w:rsidRPr="530E4A1D">
        <w:rPr>
          <w:sz w:val="22"/>
        </w:rPr>
        <w:t>Capstone course</w:t>
      </w:r>
    </w:p>
    <w:p w14:paraId="145D2419" w14:textId="77777777" w:rsidR="005704E5" w:rsidRPr="00696D20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b/>
          <w:bCs/>
          <w:sz w:val="22"/>
        </w:rPr>
      </w:pPr>
      <w:r w:rsidRPr="00696D20">
        <w:rPr>
          <w:b/>
          <w:bCs/>
          <w:sz w:val="22"/>
          <w:highlight w:val="yellow"/>
        </w:rPr>
        <w:t>Other</w:t>
      </w:r>
    </w:p>
    <w:p w14:paraId="543E9B76" w14:textId="77777777" w:rsidR="005704E5" w:rsidRPr="00001777" w:rsidRDefault="005704E5" w:rsidP="530E4A1D">
      <w:pPr>
        <w:tabs>
          <w:tab w:val="left" w:pos="2410"/>
          <w:tab w:val="left" w:pos="2685"/>
          <w:tab w:val="left" w:pos="3972"/>
          <w:tab w:val="left" w:pos="5259"/>
          <w:tab w:val="left" w:pos="8364"/>
        </w:tabs>
        <w:rPr>
          <w:sz w:val="22"/>
        </w:rPr>
      </w:pPr>
      <w:r w:rsidRPr="530E4A1D">
        <w:rPr>
          <w:sz w:val="22"/>
        </w:rPr>
        <w:t xml:space="preserve">Other </w:t>
      </w:r>
      <w:r w:rsidR="00EF33AE" w:rsidRPr="530E4A1D">
        <w:rPr>
          <w:sz w:val="22"/>
        </w:rPr>
        <w:t>d</w:t>
      </w:r>
      <w:r w:rsidRPr="530E4A1D">
        <w:rPr>
          <w:sz w:val="22"/>
        </w:rPr>
        <w:t>etail:</w:t>
      </w:r>
    </w:p>
    <w:p w14:paraId="5956D11E" w14:textId="77777777" w:rsidR="00703529" w:rsidRPr="00001777" w:rsidRDefault="00703529" w:rsidP="00E14D61">
      <w:pPr>
        <w:spacing w:after="0"/>
        <w:jc w:val="both"/>
        <w:rPr>
          <w:b/>
          <w:bCs/>
          <w:szCs w:val="24"/>
        </w:rPr>
      </w:pPr>
    </w:p>
    <w:p w14:paraId="02B22DA6" w14:textId="77777777" w:rsidR="00EF33AE" w:rsidRPr="00001777" w:rsidRDefault="00EF33AE" w:rsidP="6C3A7777">
      <w:pPr>
        <w:pStyle w:val="ListParagraph"/>
        <w:numPr>
          <w:ilvl w:val="0"/>
          <w:numId w:val="13"/>
        </w:numPr>
        <w:tabs>
          <w:tab w:val="left" w:pos="668"/>
        </w:tabs>
        <w:rPr>
          <w:rStyle w:val="Strong"/>
          <w:szCs w:val="24"/>
        </w:rPr>
      </w:pPr>
      <w:r w:rsidRPr="403F3F98">
        <w:rPr>
          <w:rStyle w:val="Strong"/>
        </w:rPr>
        <w:t>Specialist Learning Resources</w:t>
      </w:r>
    </w:p>
    <w:p w14:paraId="714A980F" w14:textId="0A51D422" w:rsidR="00696D20" w:rsidRDefault="00696D20" w:rsidP="00696D20">
      <w:pPr>
        <w:rPr>
          <w:rFonts w:cs="Arial"/>
          <w:sz w:val="22"/>
        </w:rPr>
      </w:pPr>
      <w:r>
        <w:rPr>
          <w:rFonts w:cs="Arial"/>
          <w:sz w:val="22"/>
        </w:rPr>
        <w:t>Students are expected to sign up to several online services that will facilitate their learning and team work.  This may include but is not limited to:</w:t>
      </w:r>
    </w:p>
    <w:p w14:paraId="55B86046" w14:textId="77777777" w:rsidR="00696D20" w:rsidRDefault="00696D20" w:rsidP="00696D20">
      <w:pPr>
        <w:rPr>
          <w:rFonts w:cs="Arial"/>
          <w:sz w:val="22"/>
        </w:rPr>
      </w:pPr>
    </w:p>
    <w:p w14:paraId="1D523BC4" w14:textId="5FB19A07" w:rsidR="00696D20" w:rsidRPr="00D32EED" w:rsidRDefault="00696D20" w:rsidP="00696D20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D32EED">
        <w:rPr>
          <w:rFonts w:cstheme="minorHAnsi"/>
          <w:sz w:val="22"/>
        </w:rPr>
        <w:t>IBM Cloud</w:t>
      </w:r>
    </w:p>
    <w:p w14:paraId="76CB9BFA" w14:textId="24AEC468" w:rsidR="00696D20" w:rsidRPr="00D32EED" w:rsidRDefault="00696D20" w:rsidP="00696D20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D32EED">
        <w:rPr>
          <w:rFonts w:cstheme="minorHAnsi"/>
          <w:sz w:val="22"/>
        </w:rPr>
        <w:t>Atlassian Jira</w:t>
      </w:r>
    </w:p>
    <w:p w14:paraId="7C2BB47C" w14:textId="6C9ED719" w:rsidR="00696D20" w:rsidRDefault="00696D20" w:rsidP="00696D20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 w:rsidRPr="00D32EED">
        <w:rPr>
          <w:rFonts w:cstheme="minorHAnsi"/>
          <w:sz w:val="22"/>
        </w:rPr>
        <w:t>Bitbucket</w:t>
      </w:r>
      <w:r>
        <w:rPr>
          <w:rFonts w:cstheme="minorHAnsi"/>
          <w:sz w:val="22"/>
        </w:rPr>
        <w:t>.</w:t>
      </w:r>
    </w:p>
    <w:p w14:paraId="33B80431" w14:textId="529760ED" w:rsidR="00696D20" w:rsidRPr="0040417B" w:rsidRDefault="00696D20" w:rsidP="00696D20">
      <w:pPr>
        <w:pStyle w:val="ListParagraph"/>
        <w:numPr>
          <w:ilvl w:val="0"/>
          <w:numId w:val="19"/>
        </w:numPr>
        <w:rPr>
          <w:rFonts w:cstheme="minorHAnsi"/>
          <w:sz w:val="22"/>
        </w:rPr>
      </w:pPr>
      <w:r>
        <w:rPr>
          <w:rFonts w:cstheme="minorHAnsi"/>
          <w:sz w:val="22"/>
        </w:rPr>
        <w:t>GitHub</w:t>
      </w:r>
    </w:p>
    <w:p w14:paraId="1BD2CD8D" w14:textId="5C0C3A3B" w:rsidR="2B4729EF" w:rsidRPr="0040417B" w:rsidRDefault="00696D20" w:rsidP="0040417B">
      <w:pPr>
        <w:rPr>
          <w:rFonts w:cs="Arial"/>
          <w:sz w:val="22"/>
        </w:rPr>
      </w:pPr>
      <w:r>
        <w:rPr>
          <w:rFonts w:cs="Arial"/>
          <w:sz w:val="22"/>
        </w:rPr>
        <w:t>These are available free to the student.</w:t>
      </w:r>
    </w:p>
    <w:p w14:paraId="08CBA840" w14:textId="6D8DC794" w:rsidR="403F3F98" w:rsidRDefault="403F3F98" w:rsidP="403F3F98">
      <w:pPr>
        <w:pStyle w:val="NoSpacing"/>
        <w:tabs>
          <w:tab w:val="left" w:pos="668"/>
        </w:tabs>
      </w:pPr>
    </w:p>
    <w:p w14:paraId="736D9B71" w14:textId="77777777" w:rsidR="00EF33AE" w:rsidRPr="00001777" w:rsidRDefault="00EF33AE" w:rsidP="6C3A7777">
      <w:pPr>
        <w:pStyle w:val="ListParagraph"/>
        <w:numPr>
          <w:ilvl w:val="0"/>
          <w:numId w:val="13"/>
        </w:numPr>
        <w:tabs>
          <w:tab w:val="left" w:pos="668"/>
        </w:tabs>
        <w:rPr>
          <w:rStyle w:val="Strong"/>
          <w:szCs w:val="24"/>
        </w:rPr>
      </w:pPr>
      <w:r w:rsidRPr="6C3A7777">
        <w:rPr>
          <w:rStyle w:val="Strong"/>
          <w:szCs w:val="24"/>
        </w:rPr>
        <w:t>Additional Costs to Students</w:t>
      </w:r>
    </w:p>
    <w:p w14:paraId="42A8B7CC" w14:textId="77777777" w:rsidR="005F11F9" w:rsidRPr="002D6EDD" w:rsidRDefault="005F11F9" w:rsidP="005F11F9">
      <w:pPr>
        <w:tabs>
          <w:tab w:val="left" w:pos="1902"/>
        </w:tabs>
        <w:rPr>
          <w:rFonts w:cstheme="minorHAnsi"/>
          <w:bCs/>
          <w:sz w:val="22"/>
          <w:szCs w:val="18"/>
        </w:rPr>
      </w:pPr>
      <w:r w:rsidRPr="002D6EDD">
        <w:rPr>
          <w:rFonts w:cstheme="minorHAnsi"/>
          <w:bCs/>
          <w:sz w:val="22"/>
          <w:szCs w:val="18"/>
        </w:rPr>
        <w:t xml:space="preserve">Students are expected to have access to a computer that they have complete control over. </w:t>
      </w:r>
      <w:r>
        <w:rPr>
          <w:rFonts w:cstheme="minorHAnsi"/>
          <w:bCs/>
          <w:sz w:val="22"/>
          <w:szCs w:val="18"/>
        </w:rPr>
        <w:t xml:space="preserve">The following table has the recommended minimum requirements for a system.  This is slightly higher than the UHI minimum requirements found at </w:t>
      </w:r>
      <w:r w:rsidRPr="002D6EDD">
        <w:rPr>
          <w:rFonts w:cstheme="minorHAnsi"/>
          <w:sz w:val="22"/>
          <w:lang w:val="en-GB"/>
        </w:rPr>
        <w:t>https://www.uhi.ac.uk/en/lis/buying-your-own-device</w:t>
      </w:r>
      <w:r>
        <w:rPr>
          <w:rFonts w:cstheme="minorHAnsi"/>
          <w:sz w:val="22"/>
          <w:lang w:val="en-GB"/>
        </w:rPr>
        <w:t>.</w:t>
      </w:r>
    </w:p>
    <w:p w14:paraId="5D9FE260" w14:textId="77777777" w:rsidR="005F11F9" w:rsidRDefault="005F11F9" w:rsidP="005F11F9">
      <w:pPr>
        <w:tabs>
          <w:tab w:val="left" w:pos="1902"/>
        </w:tabs>
        <w:rPr>
          <w:rFonts w:cs="Arial"/>
          <w:bCs/>
          <w:szCs w:val="18"/>
        </w:rPr>
      </w:pPr>
    </w:p>
    <w:tbl>
      <w:tblPr>
        <w:tblW w:w="9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2050"/>
        <w:gridCol w:w="4386"/>
      </w:tblGrid>
      <w:tr w:rsidR="005F11F9" w:rsidRPr="00FC336F" w14:paraId="2D680D56" w14:textId="77777777" w:rsidTr="0040417B">
        <w:trPr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E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BC71D6" w14:textId="77777777" w:rsidR="005F11F9" w:rsidRPr="002D6EDD" w:rsidRDefault="005F11F9" w:rsidP="00E83B76">
            <w:pPr>
              <w:spacing w:after="0" w:line="240" w:lineRule="auto"/>
              <w:rPr>
                <w:rFonts w:eastAsia="Times New Roman" w:cs="Arial"/>
                <w:b/>
                <w:szCs w:val="18"/>
                <w:lang w:val="en-GB" w:eastAsia="en-GB"/>
              </w:rPr>
            </w:pPr>
            <w:r w:rsidRPr="002D6EDD">
              <w:rPr>
                <w:rFonts w:eastAsia="Times New Roman" w:cs="Arial"/>
                <w:b/>
                <w:szCs w:val="18"/>
                <w:lang w:val="en-GB" w:eastAsia="en-GB"/>
              </w:rPr>
              <w:lastRenderedPageBreak/>
              <w:t>Minimum System Requirements</w:t>
            </w:r>
          </w:p>
        </w:tc>
      </w:tr>
      <w:tr w:rsidR="005F11F9" w:rsidRPr="00FC336F" w14:paraId="08633CA2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479FB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84E93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Windows</w:t>
            </w:r>
          </w:p>
        </w:tc>
        <w:tc>
          <w:tcPr>
            <w:tcW w:w="43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B46AD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Mac</w:t>
            </w:r>
          </w:p>
        </w:tc>
      </w:tr>
      <w:tr w:rsidR="005F11F9" w:rsidRPr="00FC336F" w14:paraId="101E4F81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9C7E6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6B37A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Windows 7, 8 or 10</w:t>
            </w:r>
          </w:p>
        </w:tc>
        <w:tc>
          <w:tcPr>
            <w:tcW w:w="43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EFF889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Mac OS 10.10.x or newer</w:t>
            </w:r>
          </w:p>
        </w:tc>
      </w:tr>
      <w:tr w:rsidR="005F11F9" w:rsidRPr="00FC336F" w14:paraId="208D6D8E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CB006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Processor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9BDCF" w14:textId="77777777" w:rsidR="005F11F9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0D4AE7">
              <w:rPr>
                <w:rFonts w:eastAsia="Times New Roman" w:cs="Arial"/>
                <w:szCs w:val="18"/>
                <w:lang w:val="en-GB" w:eastAsia="en-GB"/>
              </w:rPr>
              <w:t>2 GHz or better</w:t>
            </w:r>
            <w:r>
              <w:rPr>
                <w:rFonts w:eastAsia="Times New Roman" w:cs="Arial"/>
                <w:szCs w:val="18"/>
                <w:lang w:val="en-GB" w:eastAsia="en-GB"/>
              </w:rPr>
              <w:t>, INTL or AMD is recommended</w:t>
            </w:r>
          </w:p>
          <w:p w14:paraId="43D369C4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highlight w:val="cyan"/>
                <w:lang w:val="en-GB" w:eastAsia="en-GB"/>
              </w:rPr>
            </w:pPr>
            <w:r w:rsidRPr="00F702DF">
              <w:rPr>
                <w:rFonts w:eastAsia="Times New Roman" w:cs="Arial"/>
                <w:szCs w:val="18"/>
                <w:lang w:val="en-GB" w:eastAsia="en-GB"/>
              </w:rPr>
              <w:t>(Must support virtual machines)</w:t>
            </w:r>
          </w:p>
        </w:tc>
      </w:tr>
      <w:tr w:rsidR="005F11F9" w:rsidRPr="00FC336F" w14:paraId="1C2E83CA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0A2E5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Graphics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621E1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OpenGL version 1.2 or later compatible</w:t>
            </w:r>
          </w:p>
        </w:tc>
      </w:tr>
      <w:tr w:rsidR="005F11F9" w:rsidRPr="00FC336F" w14:paraId="5B88874B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2A810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RAM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632D3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0D4AE7">
              <w:rPr>
                <w:rFonts w:eastAsia="Times New Roman" w:cs="Arial"/>
                <w:szCs w:val="18"/>
                <w:lang w:val="en-GB" w:eastAsia="en-GB"/>
              </w:rPr>
              <w:t>8GB or more</w:t>
            </w:r>
          </w:p>
        </w:tc>
      </w:tr>
      <w:tr w:rsidR="005F11F9" w:rsidRPr="00FC336F" w14:paraId="076F1E76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B1C65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Monitor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D017E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i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17" or larger (the bigger the better)</w:t>
            </w:r>
            <w:r w:rsidRPr="00FC336F">
              <w:rPr>
                <w:rFonts w:eastAsia="Times New Roman" w:cs="Arial"/>
                <w:szCs w:val="18"/>
                <w:lang w:val="en-GB" w:eastAsia="en-GB"/>
              </w:rPr>
              <w:br/>
              <w:t>(Laptop: 15" or larger screen)</w:t>
            </w:r>
          </w:p>
        </w:tc>
      </w:tr>
      <w:tr w:rsidR="005F11F9" w:rsidRPr="00FC336F" w14:paraId="6D3ACE7B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0469E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Microphone / headphones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20C9E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USB headset with microphone</w:t>
            </w:r>
          </w:p>
        </w:tc>
      </w:tr>
      <w:tr w:rsidR="005F11F9" w:rsidRPr="00FC336F" w14:paraId="0F926B80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030A9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Webcam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76D20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Built-in or external (it is easier to adjust the camera angle with an external)</w:t>
            </w:r>
          </w:p>
        </w:tc>
      </w:tr>
      <w:tr w:rsidR="005F11F9" w:rsidRPr="00FC336F" w14:paraId="45FE8F2D" w14:textId="77777777" w:rsidTr="0040417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2BF2D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Broadband</w:t>
            </w:r>
          </w:p>
        </w:tc>
        <w:tc>
          <w:tcPr>
            <w:tcW w:w="643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D0B98" w14:textId="77777777" w:rsidR="005F11F9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FC336F">
              <w:rPr>
                <w:rFonts w:eastAsia="Times New Roman" w:cs="Arial"/>
                <w:szCs w:val="18"/>
                <w:lang w:val="en-GB" w:eastAsia="en-GB"/>
              </w:rPr>
              <w:t>Reliable connection required</w:t>
            </w:r>
          </w:p>
          <w:p w14:paraId="3312B5F0" w14:textId="77777777" w:rsidR="005F11F9" w:rsidRPr="000D4AE7" w:rsidRDefault="005F11F9" w:rsidP="005F11F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0D4AE7">
              <w:rPr>
                <w:rFonts w:eastAsia="Times New Roman" w:cs="Arial"/>
                <w:szCs w:val="18"/>
                <w:lang w:val="en-GB" w:eastAsia="en-GB"/>
              </w:rPr>
              <w:t>Mbps (receive)</w:t>
            </w:r>
          </w:p>
          <w:p w14:paraId="6FDA8B5B" w14:textId="77777777" w:rsidR="005F11F9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 w:rsidRPr="000D4AE7">
              <w:rPr>
                <w:rFonts w:eastAsia="Times New Roman" w:cs="Arial"/>
                <w:szCs w:val="18"/>
                <w:lang w:val="en-GB" w:eastAsia="en-GB"/>
              </w:rPr>
              <w:t>1.5 Mbps (send)</w:t>
            </w:r>
          </w:p>
          <w:p w14:paraId="2E2113BA" w14:textId="77777777" w:rsidR="005F11F9" w:rsidRPr="00FC336F" w:rsidRDefault="005F11F9" w:rsidP="00E83B76">
            <w:pPr>
              <w:spacing w:after="0" w:line="240" w:lineRule="auto"/>
              <w:rPr>
                <w:rFonts w:eastAsia="Times New Roman" w:cs="Arial"/>
                <w:szCs w:val="18"/>
                <w:lang w:val="en-GB" w:eastAsia="en-GB"/>
              </w:rPr>
            </w:pPr>
            <w:r>
              <w:rPr>
                <w:rFonts w:eastAsia="Times New Roman" w:cs="Arial"/>
                <w:szCs w:val="18"/>
                <w:lang w:val="en-GB" w:eastAsia="en-GB"/>
              </w:rPr>
              <w:t>(</w:t>
            </w:r>
            <w:r w:rsidRPr="000D4AE7">
              <w:rPr>
                <w:rFonts w:eastAsia="Times New Roman" w:cs="Arial"/>
                <w:szCs w:val="18"/>
                <w:lang w:val="en-GB" w:eastAsia="en-GB"/>
              </w:rPr>
              <w:t>Cisco recommendations for good quality video calls</w:t>
            </w:r>
            <w:r>
              <w:rPr>
                <w:rFonts w:eastAsia="Times New Roman" w:cs="Arial"/>
                <w:szCs w:val="18"/>
                <w:lang w:val="en-GB" w:eastAsia="en-GB"/>
              </w:rPr>
              <w:t>)</w:t>
            </w:r>
          </w:p>
        </w:tc>
      </w:tr>
    </w:tbl>
    <w:p w14:paraId="6F41E176" w14:textId="77777777" w:rsidR="005F11F9" w:rsidRDefault="005F11F9" w:rsidP="005F11F9">
      <w:pPr>
        <w:tabs>
          <w:tab w:val="left" w:pos="1902"/>
        </w:tabs>
        <w:rPr>
          <w:rFonts w:cs="Arial"/>
          <w:bCs/>
          <w:szCs w:val="18"/>
        </w:rPr>
      </w:pPr>
    </w:p>
    <w:p w14:paraId="4D735704" w14:textId="77777777" w:rsidR="005F11F9" w:rsidRPr="002D6EDD" w:rsidRDefault="005F11F9" w:rsidP="005F11F9">
      <w:pPr>
        <w:tabs>
          <w:tab w:val="left" w:pos="1902"/>
        </w:tabs>
        <w:rPr>
          <w:rFonts w:cstheme="minorHAnsi"/>
          <w:bCs/>
          <w:sz w:val="22"/>
          <w:szCs w:val="18"/>
        </w:rPr>
      </w:pPr>
      <w:r w:rsidRPr="002D6EDD">
        <w:rPr>
          <w:rFonts w:cstheme="minorHAnsi"/>
          <w:bCs/>
          <w:sz w:val="22"/>
          <w:szCs w:val="18"/>
        </w:rPr>
        <w:t xml:space="preserve">Students are expected to be willing to sign up to a range of industry standard tools located online. </w:t>
      </w:r>
      <w:r w:rsidRPr="002D6EDD">
        <w:rPr>
          <w:rFonts w:cstheme="minorHAnsi"/>
          <w:sz w:val="22"/>
          <w:szCs w:val="18"/>
        </w:rPr>
        <w:t>Students will not be required to pay for any software.</w:t>
      </w:r>
    </w:p>
    <w:p w14:paraId="14C659C7" w14:textId="5D40A122" w:rsidR="00EF33AE" w:rsidRPr="00001777" w:rsidRDefault="00EF33AE" w:rsidP="403F3F98">
      <w:pPr>
        <w:pStyle w:val="NoSpacing"/>
        <w:tabs>
          <w:tab w:val="left" w:pos="668"/>
        </w:tabs>
      </w:pPr>
    </w:p>
    <w:p w14:paraId="03C0FFF2" w14:textId="24A6E1A5" w:rsidR="403F3F98" w:rsidRDefault="403F3F98" w:rsidP="403F3F98">
      <w:pPr>
        <w:pStyle w:val="NoSpacing"/>
        <w:tabs>
          <w:tab w:val="left" w:pos="668"/>
        </w:tabs>
      </w:pPr>
    </w:p>
    <w:p w14:paraId="186EEF60" w14:textId="77777777" w:rsidR="00EF33AE" w:rsidRPr="00001777" w:rsidRDefault="00EF33AE" w:rsidP="6C3A7777">
      <w:pPr>
        <w:pStyle w:val="ListParagraph"/>
        <w:numPr>
          <w:ilvl w:val="0"/>
          <w:numId w:val="13"/>
        </w:numPr>
        <w:tabs>
          <w:tab w:val="left" w:pos="668"/>
        </w:tabs>
        <w:rPr>
          <w:rStyle w:val="Strong"/>
          <w:szCs w:val="24"/>
        </w:rPr>
      </w:pPr>
      <w:r w:rsidRPr="2B4729EF">
        <w:rPr>
          <w:rStyle w:val="Strong"/>
        </w:rPr>
        <w:t>Employability / Graduate Attributes</w:t>
      </w:r>
    </w:p>
    <w:p w14:paraId="3562B3E3" w14:textId="77777777" w:rsidR="005F11F9" w:rsidRPr="005F11F9" w:rsidRDefault="005F11F9" w:rsidP="005F11F9">
      <w:pPr>
        <w:pStyle w:val="ListParagraph"/>
        <w:ind w:left="360"/>
        <w:rPr>
          <w:rFonts w:cstheme="minorHAnsi"/>
        </w:rPr>
      </w:pPr>
      <w:r w:rsidRPr="005F11F9">
        <w:rPr>
          <w:rFonts w:cs="Arial"/>
          <w:sz w:val="22"/>
        </w:rPr>
        <w:t xml:space="preserve">Employability attributes (meta-skills) have been aligned with </w:t>
      </w:r>
      <w:r w:rsidRPr="005F11F9">
        <w:rPr>
          <w:rFonts w:cstheme="minorHAnsi"/>
          <w:bCs/>
          <w:sz w:val="22"/>
          <w:szCs w:val="18"/>
        </w:rPr>
        <w:t xml:space="preserve">Skills Development Scotland’s </w:t>
      </w:r>
      <w:r w:rsidRPr="005F11F9">
        <w:rPr>
          <w:rFonts w:cstheme="minorHAnsi"/>
          <w:bCs/>
          <w:i/>
          <w:sz w:val="22"/>
          <w:szCs w:val="18"/>
        </w:rPr>
        <w:t>Skills 4.0</w:t>
      </w:r>
      <w:r w:rsidRPr="005F11F9">
        <w:rPr>
          <w:rFonts w:cstheme="minorHAnsi"/>
          <w:bCs/>
          <w:sz w:val="22"/>
          <w:szCs w:val="18"/>
        </w:rPr>
        <w:t>, published in 2018.</w:t>
      </w:r>
    </w:p>
    <w:p w14:paraId="269BC9CF" w14:textId="77777777" w:rsidR="005F11F9" w:rsidRPr="005F11F9" w:rsidRDefault="005F11F9" w:rsidP="005F11F9">
      <w:pPr>
        <w:pStyle w:val="ListParagraph"/>
        <w:ind w:left="360"/>
        <w:rPr>
          <w:rFonts w:cs="Arial"/>
          <w:sz w:val="22"/>
        </w:rPr>
      </w:pPr>
    </w:p>
    <w:tbl>
      <w:tblPr>
        <w:tblW w:w="8748" w:type="dxa"/>
        <w:tblLook w:val="04A0" w:firstRow="1" w:lastRow="0" w:firstColumn="1" w:lastColumn="0" w:noHBand="0" w:noVBand="1"/>
      </w:tblPr>
      <w:tblGrid>
        <w:gridCol w:w="8397"/>
        <w:gridCol w:w="351"/>
      </w:tblGrid>
      <w:tr w:rsidR="005F11F9" w:rsidRPr="00D65908" w14:paraId="4F40ABB5" w14:textId="77777777" w:rsidTr="00E83B76">
        <w:trPr>
          <w:trHeight w:val="300"/>
        </w:trPr>
        <w:tc>
          <w:tcPr>
            <w:tcW w:w="8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9C278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sort information into categories and to understand the relationship between information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5F3E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72225440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824F4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focus on the present and deflect/avoid distractions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9B8D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54B91340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707F9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filter out non-essential information and focus on the essential problem at hand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A48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764346DE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5A30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think for one’s self and trust one’s own judgement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B869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1083B7AE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2B1BB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act of making a considered choice after appropriately using intuition and careful thought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08CF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7D61B53A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A56D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Understanding and mentally processing verbal or written communication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6A2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19470253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25D4B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actively understand information provided by the speaker, and display interest in the topic discussed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DD6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2396D161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0D815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Working with others toward shared goals. Creating group synergy in pursuing collective goals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84BA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36807205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B28D0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The ability to notice behaviour or information and register it as being significant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4B4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6BE37506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017B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ask questions in order to increase understanding about a subject or experience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B975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36DC7374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D57E0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filter resources and information to find information relevant to an issue or topic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E70B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0A295CE2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5F6B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acknowledgement and definition of a problem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E1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02742ECC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D013F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Proficiency at thinking and coming up with solutions and responses beyond that which is rote or rule-based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C21B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04A29CA5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094C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process of classifying information into objects or classes based on key features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837F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5A16730A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0230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process of organising, manipulating, pruning and filtering gathered data into cohesive structures for information building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DEFE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5D72257E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82C6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identify areas of opportunity for innovation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9F1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3CBC6F4C" w14:textId="77777777" w:rsidTr="00E83B76">
        <w:trPr>
          <w:trHeight w:val="6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5363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A systematic examination and evaluation of data or information, by breaking it into its component parts to uncover their interrelationships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4427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68700CAC" w14:textId="77777777" w:rsidTr="00E83B76">
        <w:trPr>
          <w:trHeight w:val="6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69C70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Breaking down a complex problem or system into smaller, more manageable parts before developing a new way of addressing the problem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48C2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2A97F480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3064A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identify, analyse and evaluate situations, ideas and information in order to formulate responses to problems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1C9F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7F174466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BAC31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act or process of forming an opinion after careful thought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9789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  <w:tr w:rsidR="005F11F9" w:rsidRPr="00D65908" w14:paraId="14959F7B" w14:textId="77777777" w:rsidTr="00E83B76">
        <w:trPr>
          <w:trHeight w:val="300"/>
        </w:trPr>
        <w:tc>
          <w:tcPr>
            <w:tcW w:w="8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F0E5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The ability to translate vast amounts of data into abstract concepts and to understand data-based reasoning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5423" w14:textId="77777777" w:rsidR="005F11F9" w:rsidRPr="00D65908" w:rsidRDefault="005F11F9" w:rsidP="00E83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6590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</w:tr>
    </w:tbl>
    <w:p w14:paraId="209B6329" w14:textId="132DAC43" w:rsidR="2B4729EF" w:rsidRDefault="00AF4625" w:rsidP="403F3F98">
      <w:pPr>
        <w:pStyle w:val="NoSpacing"/>
      </w:pPr>
      <w:r>
        <w:t>M</w:t>
      </w:r>
      <w:r w:rsidRPr="00AF4625">
        <w:t xml:space="preserve">eta-skills from SDS 2022 </w:t>
      </w:r>
    </w:p>
    <w:p w14:paraId="0018D896" w14:textId="77777777" w:rsidR="00AF4625" w:rsidRDefault="00AF4625" w:rsidP="00AF462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n-GB"/>
        </w:rPr>
      </w:pPr>
      <w:r w:rsidRPr="00AF4625">
        <w:rPr>
          <w:rFonts w:eastAsia="Times New Roman" w:cstheme="minorHAnsi"/>
          <w:b/>
          <w:bCs/>
          <w:szCs w:val="24"/>
          <w:lang w:val="en-GB" w:eastAsia="en-GB"/>
        </w:rPr>
        <w:t>Self-management</w:t>
      </w:r>
      <w:r w:rsidRPr="00AF4625">
        <w:rPr>
          <w:rFonts w:eastAsia="Times New Roman" w:cstheme="minorHAnsi"/>
          <w:szCs w:val="24"/>
          <w:lang w:val="en-GB" w:eastAsia="en-GB"/>
        </w:rPr>
        <w:t>: Estimating and scheduling tasks.</w:t>
      </w:r>
    </w:p>
    <w:p w14:paraId="0F92A752" w14:textId="77777777" w:rsidR="00AF4625" w:rsidRDefault="00AF4625" w:rsidP="00AF462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n-GB"/>
        </w:rPr>
      </w:pPr>
      <w:r w:rsidRPr="00AF4625">
        <w:rPr>
          <w:rFonts w:eastAsia="Times New Roman" w:cstheme="minorHAnsi"/>
          <w:b/>
          <w:bCs/>
          <w:szCs w:val="24"/>
          <w:lang w:val="en-GB" w:eastAsia="en-GB"/>
        </w:rPr>
        <w:t>Social intelligence</w:t>
      </w:r>
      <w:r w:rsidRPr="00AF4625">
        <w:rPr>
          <w:rFonts w:eastAsia="Times New Roman" w:cstheme="minorHAnsi"/>
          <w:szCs w:val="24"/>
          <w:lang w:val="en-GB" w:eastAsia="en-GB"/>
        </w:rPr>
        <w:t>: Working in teams, fostering synergy.</w:t>
      </w:r>
    </w:p>
    <w:p w14:paraId="2240E881" w14:textId="6BBF14BE" w:rsidR="005F11F9" w:rsidRPr="00AF4625" w:rsidRDefault="00AF4625" w:rsidP="00AF462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n-GB"/>
        </w:rPr>
      </w:pPr>
      <w:r w:rsidRPr="00AF4625">
        <w:rPr>
          <w:rFonts w:eastAsia="Times New Roman" w:cstheme="minorHAnsi"/>
          <w:szCs w:val="24"/>
          <w:lang w:val="en-GB" w:eastAsia="en-GB"/>
        </w:rPr>
        <w:t xml:space="preserve"> </w:t>
      </w:r>
      <w:r w:rsidRPr="00AF4625">
        <w:rPr>
          <w:rFonts w:eastAsia="Times New Roman" w:cstheme="minorHAnsi"/>
          <w:b/>
          <w:bCs/>
          <w:szCs w:val="24"/>
          <w:lang w:val="en-GB" w:eastAsia="en-GB"/>
        </w:rPr>
        <w:t>Innovation</w:t>
      </w:r>
      <w:r w:rsidRPr="00AF4625">
        <w:rPr>
          <w:rFonts w:eastAsia="Times New Roman" w:cstheme="minorHAnsi"/>
          <w:szCs w:val="24"/>
          <w:lang w:val="en-GB" w:eastAsia="en-GB"/>
        </w:rPr>
        <w:t>: Identifying fresh architectural approaches or sustainability measures</w:t>
      </w:r>
    </w:p>
    <w:p w14:paraId="7EC18700" w14:textId="2E663661" w:rsidR="00CE5A09" w:rsidRPr="00545766" w:rsidRDefault="00C850C0" w:rsidP="403F3F98">
      <w:pPr>
        <w:pStyle w:val="Heading1"/>
        <w:ind w:left="0"/>
        <w:rPr>
          <w:rFonts w:asciiTheme="minorHAnsi" w:hAnsiTheme="minorHAnsi" w:cstheme="minorBidi"/>
        </w:rPr>
      </w:pPr>
      <w:r w:rsidRPr="403F3F98">
        <w:rPr>
          <w:rFonts w:asciiTheme="minorHAnsi" w:hAnsiTheme="minorHAnsi" w:cstheme="minorBidi"/>
        </w:rPr>
        <w:t xml:space="preserve">Section </w:t>
      </w:r>
      <w:r w:rsidR="00CE5A09" w:rsidRPr="403F3F98">
        <w:rPr>
          <w:rFonts w:asciiTheme="minorHAnsi" w:hAnsiTheme="minorHAnsi" w:cstheme="minorBidi"/>
        </w:rPr>
        <w:t>B</w:t>
      </w:r>
    </w:p>
    <w:p w14:paraId="616508A8" w14:textId="77777777" w:rsidR="00B337EE" w:rsidRPr="000A3049" w:rsidRDefault="00B337EE" w:rsidP="6C3A7777">
      <w:pPr>
        <w:pStyle w:val="ListParagraph"/>
        <w:numPr>
          <w:ilvl w:val="0"/>
          <w:numId w:val="13"/>
        </w:numPr>
        <w:tabs>
          <w:tab w:val="left" w:pos="710"/>
        </w:tabs>
        <w:rPr>
          <w:rStyle w:val="Strong"/>
          <w:szCs w:val="24"/>
        </w:rPr>
      </w:pPr>
      <w:r w:rsidRPr="2B4729EF">
        <w:rPr>
          <w:rStyle w:val="Strong"/>
        </w:rPr>
        <w:t xml:space="preserve">Module Summary </w:t>
      </w:r>
    </w:p>
    <w:p w14:paraId="6AAC4CEC" w14:textId="1F5FAC4E" w:rsidR="000A3049" w:rsidRPr="00001777" w:rsidRDefault="000A3049" w:rsidP="000A3049">
      <w:pPr>
        <w:pStyle w:val="ListParagraph"/>
        <w:tabs>
          <w:tab w:val="left" w:pos="710"/>
        </w:tabs>
        <w:ind w:left="360"/>
        <w:rPr>
          <w:rStyle w:val="Strong"/>
          <w:szCs w:val="24"/>
        </w:rPr>
      </w:pPr>
      <w:r w:rsidRPr="0016661A">
        <w:rPr>
          <w:rFonts w:cs="Arial"/>
          <w:sz w:val="22"/>
        </w:rPr>
        <w:t xml:space="preserve">This module complements the Software Services modules by looking at systems as a whole and focusing on developing, as opposed to using, technologies such as API and libraries.  </w:t>
      </w:r>
      <w:r w:rsidR="00B03206" w:rsidRPr="00B03206">
        <w:rPr>
          <w:rFonts w:cs="Arial"/>
          <w:sz w:val="22"/>
        </w:rPr>
        <w:t>This module deepens students’ understanding of software architecture across varied modern contexts</w:t>
      </w:r>
      <w:r w:rsidR="00B03206">
        <w:rPr>
          <w:rFonts w:cs="Arial"/>
          <w:sz w:val="22"/>
        </w:rPr>
        <w:t xml:space="preserve"> - </w:t>
      </w:r>
      <w:r w:rsidR="00B03206" w:rsidRPr="00B03206">
        <w:rPr>
          <w:rFonts w:cs="Arial"/>
          <w:sz w:val="22"/>
        </w:rPr>
        <w:t>cloud, client-server, embedded. Focused on design patterns, threat modelling, and sustainable development, students learn agile-based planning and cost-estimation methods. By the end, you’ll be able to propose robust architectures that balance performance, security, and environmental impact.</w:t>
      </w:r>
    </w:p>
    <w:p w14:paraId="255424B8" w14:textId="7A43083E" w:rsidR="00B337EE" w:rsidRPr="00001777" w:rsidRDefault="00B337EE" w:rsidP="403F3F98">
      <w:pPr>
        <w:pStyle w:val="NoSpacing"/>
        <w:tabs>
          <w:tab w:val="left" w:pos="710"/>
        </w:tabs>
      </w:pPr>
    </w:p>
    <w:p w14:paraId="5F40EC4C" w14:textId="642BCAF3" w:rsidR="403F3F98" w:rsidRDefault="403F3F98" w:rsidP="403F3F98">
      <w:pPr>
        <w:pStyle w:val="NoSpacing"/>
        <w:tabs>
          <w:tab w:val="left" w:pos="710"/>
        </w:tabs>
      </w:pPr>
    </w:p>
    <w:p w14:paraId="2811694F" w14:textId="77777777" w:rsidR="00B337EE" w:rsidRPr="0040417B" w:rsidRDefault="00B337EE" w:rsidP="6C3A7777">
      <w:pPr>
        <w:pStyle w:val="ListParagraph"/>
        <w:numPr>
          <w:ilvl w:val="0"/>
          <w:numId w:val="13"/>
        </w:numPr>
        <w:tabs>
          <w:tab w:val="left" w:pos="710"/>
        </w:tabs>
        <w:rPr>
          <w:rStyle w:val="Strong"/>
          <w:szCs w:val="24"/>
        </w:rPr>
      </w:pPr>
      <w:r w:rsidRPr="2B4729EF">
        <w:rPr>
          <w:rStyle w:val="Strong"/>
        </w:rPr>
        <w:t>Module Keywords</w:t>
      </w:r>
    </w:p>
    <w:p w14:paraId="0B8DB88C" w14:textId="0ACD1EC9" w:rsidR="0040417B" w:rsidRPr="00001777" w:rsidRDefault="0040417B" w:rsidP="0040417B">
      <w:pPr>
        <w:pStyle w:val="ListParagraph"/>
        <w:tabs>
          <w:tab w:val="left" w:pos="710"/>
        </w:tabs>
        <w:ind w:left="360"/>
        <w:rPr>
          <w:rStyle w:val="Strong"/>
          <w:szCs w:val="24"/>
        </w:rPr>
      </w:pPr>
      <w:r w:rsidRPr="0040417B">
        <w:rPr>
          <w:rStyle w:val="Strong"/>
          <w:b w:val="0"/>
          <w:bCs w:val="0"/>
        </w:rPr>
        <w:t>Software Architecture, Agile, Sustainability, Security, API Development, Cloud computing, Threat assessment</w:t>
      </w:r>
      <w:r>
        <w:rPr>
          <w:rStyle w:val="Strong"/>
        </w:rPr>
        <w:t>.</w:t>
      </w:r>
    </w:p>
    <w:p w14:paraId="696206F1" w14:textId="7DCB5D47" w:rsidR="2B4729EF" w:rsidRDefault="2B4729EF" w:rsidP="403F3F98">
      <w:pPr>
        <w:pStyle w:val="NoSpacing"/>
        <w:tabs>
          <w:tab w:val="left" w:pos="710"/>
        </w:tabs>
      </w:pPr>
    </w:p>
    <w:p w14:paraId="156715F2" w14:textId="2A9708D7" w:rsidR="2B4729EF" w:rsidRDefault="2B4729EF" w:rsidP="403F3F98">
      <w:pPr>
        <w:pStyle w:val="NoSpacing"/>
        <w:tabs>
          <w:tab w:val="left" w:pos="710"/>
        </w:tabs>
      </w:pPr>
    </w:p>
    <w:p w14:paraId="0A48B7C2" w14:textId="77777777" w:rsidR="00B337EE" w:rsidRPr="00001777" w:rsidRDefault="00B337EE" w:rsidP="6C3A7777">
      <w:pPr>
        <w:pStyle w:val="ListParagraph"/>
        <w:numPr>
          <w:ilvl w:val="0"/>
          <w:numId w:val="13"/>
        </w:numPr>
        <w:tabs>
          <w:tab w:val="left" w:pos="710"/>
        </w:tabs>
        <w:rPr>
          <w:rStyle w:val="Strong"/>
          <w:szCs w:val="24"/>
        </w:rPr>
      </w:pPr>
      <w:r w:rsidRPr="6C3A7777">
        <w:rPr>
          <w:rStyle w:val="Strong"/>
          <w:szCs w:val="24"/>
        </w:rPr>
        <w:lastRenderedPageBreak/>
        <w:t>Module Learning Outcomes</w:t>
      </w:r>
    </w:p>
    <w:p w14:paraId="79611034" w14:textId="01C7E344" w:rsidR="00B337EE" w:rsidRPr="00001777" w:rsidRDefault="00B337EE" w:rsidP="530E4A1D">
      <w:pPr>
        <w:tabs>
          <w:tab w:val="left" w:pos="710"/>
        </w:tabs>
        <w:spacing w:before="40" w:after="40"/>
        <w:rPr>
          <w:b/>
          <w:bCs/>
          <w:sz w:val="22"/>
        </w:rPr>
      </w:pPr>
      <w:r w:rsidRPr="530E4A1D">
        <w:rPr>
          <w:sz w:val="22"/>
        </w:rPr>
        <w:t>On successful completion of this module, students should be able to…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536"/>
        <w:gridCol w:w="6446"/>
      </w:tblGrid>
      <w:tr w:rsidR="00084037" w14:paraId="3E9E5813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9A2A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2FF9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Theme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40E5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Outcome</w:t>
            </w:r>
          </w:p>
        </w:tc>
      </w:tr>
      <w:tr w:rsidR="00084037" w14:paraId="14C50FF3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A44C" w14:textId="77777777" w:rsidR="00084037" w:rsidRDefault="00084037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D7D0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Agile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6A94" w14:textId="77777777" w:rsidR="00084037" w:rsidRPr="00D24D8A" w:rsidRDefault="00084037" w:rsidP="00084037">
            <w:pPr>
              <w:tabs>
                <w:tab w:val="left" w:pos="710"/>
              </w:tabs>
              <w:rPr>
                <w:b/>
                <w:bCs/>
                <w:lang w:val="en-GB"/>
              </w:rPr>
            </w:pPr>
            <w:r w:rsidRPr="00D24D8A">
              <w:rPr>
                <w:lang w:val="en-GB"/>
              </w:rPr>
              <w:t>Analyse digital development activities, estimating financial, effort, and environmental costs to effectively manage software development projects.</w:t>
            </w:r>
          </w:p>
          <w:p w14:paraId="28104F75" w14:textId="6A72CAD6" w:rsidR="00084037" w:rsidRP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84037" w14:paraId="1A9490FA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ABF3" w14:textId="77777777" w:rsidR="00084037" w:rsidRDefault="00084037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7ED7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Business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D7B9" w14:textId="60AC3578" w:rsidR="00084037" w:rsidRDefault="003132EB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 w:rsidRPr="003132EB">
              <w:rPr>
                <w:rFonts w:ascii="Calibri" w:hAnsi="Calibri" w:cs="Calibri"/>
                <w:color w:val="000000"/>
              </w:rPr>
              <w:t>Compare, from a provider’s perspective, threat, risk, and vulnerability, examining typical attacks and exploits that might arise in software architectures.</w:t>
            </w:r>
          </w:p>
        </w:tc>
      </w:tr>
      <w:tr w:rsidR="00084037" w14:paraId="20B0BD7B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8636" w14:textId="77777777" w:rsidR="00084037" w:rsidRDefault="00084037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9E38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Meta-skills**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AF5A" w14:textId="31ABD124" w:rsidR="00084037" w:rsidRPr="00084037" w:rsidRDefault="00084037" w:rsidP="00084037">
            <w:pPr>
              <w:tabs>
                <w:tab w:val="left" w:pos="710"/>
              </w:tabs>
              <w:ind w:left="113"/>
              <w:rPr>
                <w:b/>
                <w:bCs/>
                <w:lang w:val="en-GB"/>
              </w:rPr>
            </w:pPr>
            <w:r w:rsidRPr="00D24D8A">
              <w:rPr>
                <w:lang w:val="en-GB"/>
              </w:rPr>
              <w:t>Use analytical and critical thinking to develop technology solutions,</w:t>
            </w:r>
            <w:r>
              <w:rPr>
                <w:lang w:val="en-GB"/>
              </w:rPr>
              <w:t xml:space="preserve"> with consideration given to systems security,</w:t>
            </w:r>
            <w:r w:rsidRPr="00D24D8A">
              <w:rPr>
                <w:lang w:val="en-GB"/>
              </w:rPr>
              <w:t xml:space="preserve"> systematically applying structured problem-solving techniques.</w:t>
            </w:r>
          </w:p>
        </w:tc>
      </w:tr>
      <w:tr w:rsidR="00084037" w14:paraId="12EA6994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CA7C" w14:textId="77777777" w:rsidR="00084037" w:rsidRDefault="00084037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D6BB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Security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F691" w14:textId="77777777" w:rsidR="00084037" w:rsidRPr="00D24D8A" w:rsidRDefault="00084037" w:rsidP="00084037">
            <w:pPr>
              <w:tabs>
                <w:tab w:val="left" w:pos="710"/>
              </w:tabs>
              <w:ind w:left="113"/>
              <w:rPr>
                <w:b/>
                <w:bCs/>
                <w:lang w:val="en-GB"/>
              </w:rPr>
            </w:pPr>
            <w:r w:rsidRPr="00D24D8A">
              <w:rPr>
                <w:lang w:val="en-GB"/>
              </w:rPr>
              <w:t>Evaluate software vulnerabilities through common testing methods and implement strategies to enhance software resilience against threats.</w:t>
            </w:r>
            <w:r w:rsidRPr="007047EC">
              <w:rPr>
                <w:lang w:val="en-GB"/>
              </w:rPr>
              <w:t xml:space="preserve"> </w:t>
            </w:r>
          </w:p>
          <w:p w14:paraId="04B79C0E" w14:textId="107A6B74" w:rsidR="00084037" w:rsidRP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84037" w14:paraId="149A6A77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17D9" w14:textId="77777777" w:rsidR="00084037" w:rsidRDefault="00084037" w:rsidP="00851346">
            <w:pPr>
              <w:spacing w:before="40" w:after="4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CBCD" w14:textId="77777777" w:rsidR="00084037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Technical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D601C" w14:textId="77777777" w:rsidR="00945360" w:rsidRPr="00D24D8A" w:rsidRDefault="00945360" w:rsidP="00945360">
            <w:pPr>
              <w:tabs>
                <w:tab w:val="left" w:pos="710"/>
              </w:tabs>
              <w:ind w:left="113"/>
              <w:rPr>
                <w:b/>
                <w:bCs/>
                <w:lang w:val="en-GB"/>
              </w:rPr>
            </w:pPr>
            <w:r w:rsidRPr="00D24D8A">
              <w:rPr>
                <w:lang w:val="en-GB"/>
              </w:rPr>
              <w:t>Examine key components of technology solutions in modern business environments, assessing their interactions and comparing different system architectures (e.g., game consoles, smartphones, embedded systems).</w:t>
            </w:r>
          </w:p>
          <w:p w14:paraId="6E036DDB" w14:textId="5458951D" w:rsidR="00084037" w:rsidRPr="00945360" w:rsidRDefault="00084037" w:rsidP="00851346">
            <w:pPr>
              <w:spacing w:before="40" w:after="40"/>
              <w:rPr>
                <w:rFonts w:asciiTheme="minorHAnsi" w:hAnsiTheme="minorHAnsi" w:cstheme="minorHAnsi"/>
                <w:bCs/>
                <w:lang w:val="en-GB"/>
              </w:rPr>
            </w:pPr>
          </w:p>
        </w:tc>
      </w:tr>
      <w:tr w:rsidR="00084037" w14:paraId="7E02F6A0" w14:textId="77777777" w:rsidTr="0085134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0D1C" w14:textId="77777777" w:rsidR="00084037" w:rsidRDefault="00084037" w:rsidP="00851346">
            <w:pPr>
              <w:spacing w:before="40" w:after="4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F4A" w14:textId="77777777" w:rsidR="00084037" w:rsidRDefault="00084037" w:rsidP="00851346">
            <w:pPr>
              <w:spacing w:before="40" w:after="4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Sustainability 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938B0" w14:textId="77777777" w:rsidR="00084037" w:rsidRPr="00D24D8A" w:rsidRDefault="00084037" w:rsidP="00084037">
            <w:pPr>
              <w:tabs>
                <w:tab w:val="left" w:pos="710"/>
              </w:tabs>
              <w:ind w:left="113"/>
              <w:rPr>
                <w:b/>
                <w:bCs/>
                <w:lang w:val="en-GB"/>
              </w:rPr>
            </w:pPr>
            <w:r w:rsidRPr="00D24D8A">
              <w:rPr>
                <w:lang w:val="en-GB"/>
              </w:rPr>
              <w:t>Apply sustainable software development principles by considering energy efficiency, resource consumption, and long-term environmental impact in technology solutions.</w:t>
            </w:r>
          </w:p>
          <w:p w14:paraId="6467D27D" w14:textId="41AC2C38" w:rsidR="00084037" w:rsidRPr="00084037" w:rsidRDefault="00084037" w:rsidP="00851346">
            <w:pPr>
              <w:spacing w:before="40" w:after="40"/>
              <w:rPr>
                <w:rFonts w:ascii="Calibri" w:hAnsi="Calibri" w:cs="Calibri"/>
                <w:color w:val="000000"/>
                <w:lang w:val="en-GB"/>
              </w:rPr>
            </w:pPr>
          </w:p>
        </w:tc>
      </w:tr>
    </w:tbl>
    <w:p w14:paraId="74024EEA" w14:textId="2D194DE8" w:rsidR="403F3F98" w:rsidRDefault="403F3F98" w:rsidP="403F3F98">
      <w:pPr>
        <w:tabs>
          <w:tab w:val="left" w:pos="710"/>
        </w:tabs>
        <w:rPr>
          <w:b/>
          <w:bCs/>
          <w:i/>
          <w:iCs/>
        </w:rPr>
      </w:pPr>
    </w:p>
    <w:p w14:paraId="580FC7E6" w14:textId="77777777" w:rsidR="00784910" w:rsidRDefault="00784910" w:rsidP="403F3F98">
      <w:pPr>
        <w:tabs>
          <w:tab w:val="left" w:pos="710"/>
        </w:tabs>
        <w:rPr>
          <w:b/>
          <w:bCs/>
          <w:i/>
          <w:iCs/>
        </w:rPr>
      </w:pPr>
    </w:p>
    <w:p w14:paraId="08597E88" w14:textId="77777777" w:rsidR="00B337EE" w:rsidRPr="00001777" w:rsidRDefault="00B337EE" w:rsidP="6C3A7777">
      <w:pPr>
        <w:pStyle w:val="ListParagraph"/>
        <w:numPr>
          <w:ilvl w:val="0"/>
          <w:numId w:val="13"/>
        </w:numPr>
        <w:tabs>
          <w:tab w:val="left" w:pos="710"/>
        </w:tabs>
        <w:rPr>
          <w:rStyle w:val="Strong"/>
          <w:szCs w:val="24"/>
        </w:rPr>
      </w:pPr>
      <w:r w:rsidRPr="530E4A1D">
        <w:rPr>
          <w:rStyle w:val="Strong"/>
        </w:rPr>
        <w:t>Indicative Content</w:t>
      </w:r>
    </w:p>
    <w:p w14:paraId="078E4B42" w14:textId="77777777" w:rsidR="009D628F" w:rsidRDefault="009D628F" w:rsidP="009D628F">
      <w:pPr>
        <w:pStyle w:val="NoSpacing"/>
        <w:tabs>
          <w:tab w:val="left" w:pos="710"/>
        </w:tabs>
      </w:pPr>
      <w:r>
        <w:t>Skills that will be practiced and developed:</w:t>
      </w:r>
    </w:p>
    <w:p w14:paraId="78E9E390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Managing the costs of a project and planning for different scenarios </w:t>
      </w:r>
    </w:p>
    <w:p w14:paraId="3FCBFB2E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>Presenting the threats that a service provider might face when exposed to the public.</w:t>
      </w:r>
    </w:p>
    <w:p w14:paraId="0F6FF4E5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Practice creating an API for others to make use of </w:t>
      </w:r>
    </w:p>
    <w:p w14:paraId="5512BF38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Practice documenting an API so that others can effectively use it </w:t>
      </w:r>
    </w:p>
    <w:p w14:paraId="4B3EB2DE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Managing the threats in different software architectures and product types </w:t>
      </w:r>
    </w:p>
    <w:p w14:paraId="3F60BB3A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>Start to break down goals in a structured way and map these to standard methods</w:t>
      </w:r>
    </w:p>
    <w:p w14:paraId="7CFB6BF8" w14:textId="77777777" w:rsidR="009D628F" w:rsidRDefault="009D628F" w:rsidP="009D628F">
      <w:pPr>
        <w:pStyle w:val="NoSpacing"/>
        <w:tabs>
          <w:tab w:val="left" w:pos="710"/>
        </w:tabs>
      </w:pPr>
    </w:p>
    <w:p w14:paraId="546A095F" w14:textId="77777777" w:rsidR="009D628F" w:rsidRDefault="009D628F" w:rsidP="009D628F">
      <w:pPr>
        <w:pStyle w:val="NoSpacing"/>
        <w:tabs>
          <w:tab w:val="left" w:pos="710"/>
        </w:tabs>
      </w:pPr>
    </w:p>
    <w:p w14:paraId="02F65A28" w14:textId="77777777" w:rsidR="009D628F" w:rsidRDefault="009D628F" w:rsidP="009D628F">
      <w:pPr>
        <w:pStyle w:val="NoSpacing"/>
        <w:tabs>
          <w:tab w:val="left" w:pos="710"/>
        </w:tabs>
      </w:pPr>
      <w:r>
        <w:t>Syllabus Content</w:t>
      </w:r>
    </w:p>
    <w:p w14:paraId="3FED5F70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>Costing the development of a set of features</w:t>
      </w:r>
    </w:p>
    <w:p w14:paraId="10731A4B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>Threat assessments for service providers</w:t>
      </w:r>
    </w:p>
    <w:p w14:paraId="2AC4681E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Creating a server-side service and API </w:t>
      </w:r>
    </w:p>
    <w:p w14:paraId="4BDB1B91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Verifying credentials and using authentication services SAML and OAuth2 </w:t>
      </w:r>
    </w:p>
    <w:p w14:paraId="2FBD6D42" w14:textId="77777777" w:rsidR="009D628F" w:rsidRDefault="009D628F" w:rsidP="009D628F">
      <w:pPr>
        <w:pStyle w:val="NoSpacing"/>
        <w:tabs>
          <w:tab w:val="left" w:pos="710"/>
        </w:tabs>
      </w:pPr>
      <w:r>
        <w:lastRenderedPageBreak/>
        <w:t>•</w:t>
      </w:r>
      <w:r>
        <w:tab/>
        <w:t xml:space="preserve">Client-Server architecture </w:t>
      </w:r>
    </w:p>
    <w:p w14:paraId="11153FD1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Cloud architectures · Preserving state </w:t>
      </w:r>
    </w:p>
    <w:p w14:paraId="773DE94C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Architecting services for the cloud </w:t>
      </w:r>
    </w:p>
    <w:p w14:paraId="1D2C078A" w14:textId="77777777" w:rsidR="009D628F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 xml:space="preserve">Creating high availability services </w:t>
      </w:r>
    </w:p>
    <w:p w14:paraId="2DE597B2" w14:textId="3D2A0795" w:rsidR="530E4A1D" w:rsidRDefault="009D628F" w:rsidP="009D628F">
      <w:pPr>
        <w:pStyle w:val="NoSpacing"/>
        <w:tabs>
          <w:tab w:val="left" w:pos="710"/>
        </w:tabs>
      </w:pPr>
      <w:r>
        <w:t>•</w:t>
      </w:r>
      <w:r>
        <w:tab/>
        <w:t>Testing for common threats such as buffer overflows</w:t>
      </w:r>
    </w:p>
    <w:p w14:paraId="14353674" w14:textId="67B7CE68" w:rsidR="403F3F98" w:rsidRDefault="403F3F98" w:rsidP="403F3F98">
      <w:pPr>
        <w:pStyle w:val="NoSpacing"/>
        <w:tabs>
          <w:tab w:val="left" w:pos="710"/>
        </w:tabs>
      </w:pPr>
    </w:p>
    <w:p w14:paraId="2662E742" w14:textId="55BD42D6" w:rsidR="403F3F98" w:rsidRDefault="403F3F98" w:rsidP="403F3F98">
      <w:pPr>
        <w:pStyle w:val="NoSpacing"/>
        <w:tabs>
          <w:tab w:val="left" w:pos="710"/>
        </w:tabs>
      </w:pPr>
    </w:p>
    <w:p w14:paraId="291CC26F" w14:textId="06328FF6" w:rsidR="3DDC81C8" w:rsidRDefault="3DDC81C8" w:rsidP="530E4A1D">
      <w:pPr>
        <w:pStyle w:val="ListParagraph"/>
        <w:numPr>
          <w:ilvl w:val="0"/>
          <w:numId w:val="13"/>
        </w:numPr>
        <w:tabs>
          <w:tab w:val="left" w:pos="710"/>
        </w:tabs>
        <w:rPr>
          <w:rStyle w:val="Strong"/>
        </w:rPr>
      </w:pPr>
      <w:r w:rsidRPr="403F3F98">
        <w:rPr>
          <w:rStyle w:val="Strong"/>
        </w:rPr>
        <w:t>Library Resources</w:t>
      </w:r>
    </w:p>
    <w:p w14:paraId="4BD38B46" w14:textId="5DA6E070" w:rsidR="6C9801EA" w:rsidRDefault="6C9801EA" w:rsidP="403F3F98">
      <w:pPr>
        <w:tabs>
          <w:tab w:val="left" w:pos="710"/>
        </w:tabs>
        <w:rPr>
          <w:rStyle w:val="Strong"/>
        </w:rPr>
      </w:pPr>
      <w:hyperlink r:id="rId14">
        <w:r w:rsidRPr="403F3F98">
          <w:rPr>
            <w:rStyle w:val="Hyperlink"/>
            <w:rFonts w:ascii="Calibri" w:eastAsia="Calibri" w:hAnsi="Calibri" w:cs="Calibri"/>
            <w:szCs w:val="24"/>
          </w:rPr>
          <w:t>Talis Library Resource List</w:t>
        </w:r>
      </w:hyperlink>
      <w:r w:rsidRPr="403F3F98">
        <w:rPr>
          <w:rFonts w:ascii="Calibri" w:eastAsia="Calibri" w:hAnsi="Calibri" w:cs="Calibri"/>
          <w:b/>
          <w:bCs/>
          <w:color w:val="0E1CE3"/>
          <w:szCs w:val="24"/>
        </w:rPr>
        <w:t xml:space="preserve"> </w:t>
      </w:r>
      <w:r w:rsidRPr="403F3F98">
        <w:rPr>
          <w:rFonts w:ascii="Calibri" w:eastAsia="Calibri" w:hAnsi="Calibri" w:cs="Calibri"/>
          <w:color w:val="0E1CE3"/>
          <w:szCs w:val="24"/>
        </w:rPr>
        <w:t xml:space="preserve"> </w:t>
      </w:r>
      <w:r w:rsidRPr="403F3F98">
        <w:t xml:space="preserve"> </w:t>
      </w:r>
    </w:p>
    <w:p w14:paraId="06AC70B1" w14:textId="664898FE" w:rsidR="403F3F98" w:rsidRDefault="403F3F98" w:rsidP="403F3F98">
      <w:pPr>
        <w:pStyle w:val="ListParagraph"/>
        <w:tabs>
          <w:tab w:val="left" w:pos="710"/>
        </w:tabs>
        <w:ind w:left="360"/>
        <w:rPr>
          <w:rStyle w:val="Strong"/>
        </w:rPr>
      </w:pPr>
    </w:p>
    <w:sectPr w:rsidR="403F3F98" w:rsidSect="00EF33AE">
      <w:headerReference w:type="default" r:id="rId15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B03E4" w14:textId="77777777" w:rsidR="005477FC" w:rsidRDefault="005477FC" w:rsidP="008B34D4">
      <w:pPr>
        <w:spacing w:after="0" w:line="240" w:lineRule="auto"/>
      </w:pPr>
      <w:r>
        <w:separator/>
      </w:r>
    </w:p>
  </w:endnote>
  <w:endnote w:type="continuationSeparator" w:id="0">
    <w:p w14:paraId="47EC144E" w14:textId="77777777" w:rsidR="005477FC" w:rsidRDefault="005477FC" w:rsidP="008B34D4">
      <w:pPr>
        <w:spacing w:after="0" w:line="240" w:lineRule="auto"/>
      </w:pPr>
      <w:r>
        <w:continuationSeparator/>
      </w:r>
    </w:p>
  </w:endnote>
  <w:endnote w:type="continuationNotice" w:id="1">
    <w:p w14:paraId="46CD23B1" w14:textId="77777777" w:rsidR="005477FC" w:rsidRDefault="005477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82B2E" w14:textId="5BB064F8" w:rsidR="001A6D26" w:rsidRPr="009A7D0A" w:rsidRDefault="53A2A67C" w:rsidP="530E4A1D">
    <w:pPr>
      <w:pStyle w:val="Footer"/>
      <w:ind w:left="567"/>
      <w:jc w:val="center"/>
      <w:rPr>
        <w:rFonts w:asciiTheme="minorHAnsi" w:eastAsiaTheme="minorEastAsia" w:hAnsiTheme="minorHAnsi" w:cstheme="minorBidi"/>
        <w:sz w:val="20"/>
        <w:szCs w:val="20"/>
      </w:rPr>
    </w:pPr>
    <w:r w:rsidRPr="53A2A67C">
      <w:rPr>
        <w:rFonts w:asciiTheme="minorHAnsi" w:eastAsiaTheme="minorEastAsia" w:hAnsiTheme="minorHAnsi" w:cstheme="minorBidi"/>
        <w:sz w:val="20"/>
        <w:szCs w:val="20"/>
      </w:rPr>
      <w:t>Module Descriptor Proforma Updated November 2024</w:t>
    </w:r>
  </w:p>
  <w:p w14:paraId="69574E9F" w14:textId="65887F64" w:rsidR="001A6D26" w:rsidRPr="009A7D0A" w:rsidRDefault="530E4A1D" w:rsidP="530E4A1D">
    <w:pPr>
      <w:pStyle w:val="Footer"/>
      <w:ind w:left="567"/>
      <w:jc w:val="center"/>
      <w:rPr>
        <w:rFonts w:asciiTheme="minorHAnsi" w:eastAsiaTheme="minorEastAsia" w:hAnsiTheme="minorHAnsi" w:cstheme="minorBidi"/>
        <w:sz w:val="20"/>
        <w:szCs w:val="20"/>
      </w:rPr>
    </w:pPr>
    <w:r w:rsidRPr="530E4A1D">
      <w:rPr>
        <w:rFonts w:asciiTheme="minorHAnsi" w:eastAsiaTheme="minorEastAsia" w:hAnsiTheme="minorHAnsi" w:cstheme="minorBidi"/>
        <w:sz w:val="20"/>
        <w:szCs w:val="20"/>
      </w:rPr>
      <w:t xml:space="preserve">Page </w:t>
    </w:r>
    <w:r w:rsidR="0009255D" w:rsidRPr="0009255D">
      <w:rPr>
        <w:rFonts w:ascii="Arial" w:hAnsi="Arial" w:cs="Arial"/>
        <w:sz w:val="18"/>
        <w:szCs w:val="18"/>
      </w:rPr>
      <w:ptab w:relativeTo="margin" w:alignment="center" w:leader="none"/>
    </w:r>
    <w:r w:rsidR="0009255D" w:rsidRPr="0009255D">
      <w:rPr>
        <w:rFonts w:ascii="Arial" w:hAnsi="Arial" w:cs="Arial"/>
        <w:sz w:val="18"/>
        <w:szCs w:val="18"/>
      </w:rPr>
      <w:ptab w:relativeTo="margin" w:alignment="right" w:leader="none"/>
    </w:r>
    <w:r w:rsidR="0009255D" w:rsidRPr="530E4A1D">
      <w:rPr>
        <w:rFonts w:asciiTheme="minorHAnsi" w:eastAsiaTheme="minorEastAsia" w:hAnsiTheme="minorHAnsi" w:cstheme="minorBidi"/>
        <w:noProof/>
        <w:sz w:val="20"/>
        <w:szCs w:val="20"/>
      </w:rPr>
      <w:fldChar w:fldCharType="begin"/>
    </w:r>
    <w:r w:rsidR="0009255D" w:rsidRPr="0009255D">
      <w:rPr>
        <w:rFonts w:ascii="Arial" w:hAnsi="Arial" w:cs="Arial"/>
        <w:sz w:val="18"/>
        <w:szCs w:val="18"/>
      </w:rPr>
      <w:instrText xml:space="preserve"> PAGE   \* MERGEFORMAT </w:instrText>
    </w:r>
    <w:r w:rsidR="0009255D" w:rsidRPr="530E4A1D">
      <w:rPr>
        <w:rFonts w:ascii="Arial" w:hAnsi="Arial" w:cs="Arial"/>
        <w:sz w:val="18"/>
        <w:szCs w:val="18"/>
      </w:rPr>
      <w:fldChar w:fldCharType="separate"/>
    </w:r>
    <w:r w:rsidRPr="530E4A1D">
      <w:rPr>
        <w:rFonts w:asciiTheme="minorHAnsi" w:eastAsiaTheme="minorEastAsia" w:hAnsiTheme="minorHAnsi" w:cstheme="minorBidi"/>
        <w:noProof/>
        <w:sz w:val="20"/>
        <w:szCs w:val="20"/>
      </w:rPr>
      <w:t>1</w:t>
    </w:r>
    <w:r w:rsidR="0009255D" w:rsidRPr="530E4A1D">
      <w:rPr>
        <w:rFonts w:asciiTheme="minorHAnsi" w:eastAsiaTheme="minorEastAsia" w:hAnsiTheme="minorHAnsi" w:cstheme="min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C247B" w14:textId="77777777" w:rsidR="005477FC" w:rsidRDefault="005477FC" w:rsidP="008B34D4">
      <w:pPr>
        <w:spacing w:after="0" w:line="240" w:lineRule="auto"/>
      </w:pPr>
      <w:r>
        <w:separator/>
      </w:r>
    </w:p>
  </w:footnote>
  <w:footnote w:type="continuationSeparator" w:id="0">
    <w:p w14:paraId="5CCB1972" w14:textId="77777777" w:rsidR="005477FC" w:rsidRDefault="005477FC" w:rsidP="008B34D4">
      <w:pPr>
        <w:spacing w:after="0" w:line="240" w:lineRule="auto"/>
      </w:pPr>
      <w:r>
        <w:continuationSeparator/>
      </w:r>
    </w:p>
  </w:footnote>
  <w:footnote w:type="continuationNotice" w:id="1">
    <w:p w14:paraId="5E83936F" w14:textId="77777777" w:rsidR="005477FC" w:rsidRDefault="005477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0E4A1D" w14:paraId="7FDF922B" w14:textId="77777777" w:rsidTr="530E4A1D">
      <w:trPr>
        <w:trHeight w:val="300"/>
      </w:trPr>
      <w:tc>
        <w:tcPr>
          <w:tcW w:w="3005" w:type="dxa"/>
        </w:tcPr>
        <w:p w14:paraId="009304EB" w14:textId="7B669708" w:rsidR="530E4A1D" w:rsidRDefault="530E4A1D" w:rsidP="530E4A1D">
          <w:pPr>
            <w:pStyle w:val="Header"/>
            <w:ind w:left="-115"/>
          </w:pPr>
        </w:p>
      </w:tc>
      <w:tc>
        <w:tcPr>
          <w:tcW w:w="3005" w:type="dxa"/>
        </w:tcPr>
        <w:p w14:paraId="58446108" w14:textId="1662B0D2" w:rsidR="530E4A1D" w:rsidRDefault="530E4A1D" w:rsidP="530E4A1D">
          <w:pPr>
            <w:pStyle w:val="Header"/>
            <w:jc w:val="center"/>
          </w:pPr>
        </w:p>
      </w:tc>
      <w:tc>
        <w:tcPr>
          <w:tcW w:w="3005" w:type="dxa"/>
        </w:tcPr>
        <w:p w14:paraId="67639FC7" w14:textId="625E122E" w:rsidR="530E4A1D" w:rsidRDefault="530E4A1D" w:rsidP="530E4A1D">
          <w:pPr>
            <w:pStyle w:val="Header"/>
            <w:ind w:right="-115"/>
            <w:jc w:val="right"/>
          </w:pPr>
        </w:p>
      </w:tc>
    </w:tr>
  </w:tbl>
  <w:p w14:paraId="67C053C1" w14:textId="2A604F52" w:rsidR="530E4A1D" w:rsidRDefault="530E4A1D" w:rsidP="530E4A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0E4A1D" w14:paraId="1B1BCB9B" w14:textId="77777777" w:rsidTr="530E4A1D">
      <w:trPr>
        <w:trHeight w:val="300"/>
      </w:trPr>
      <w:tc>
        <w:tcPr>
          <w:tcW w:w="3005" w:type="dxa"/>
        </w:tcPr>
        <w:p w14:paraId="577BEA96" w14:textId="160384B5" w:rsidR="530E4A1D" w:rsidRDefault="530E4A1D" w:rsidP="530E4A1D">
          <w:pPr>
            <w:pStyle w:val="Header"/>
            <w:ind w:left="-115"/>
          </w:pPr>
        </w:p>
      </w:tc>
      <w:tc>
        <w:tcPr>
          <w:tcW w:w="3005" w:type="dxa"/>
        </w:tcPr>
        <w:p w14:paraId="5A5620D8" w14:textId="32CEB692" w:rsidR="530E4A1D" w:rsidRDefault="530E4A1D" w:rsidP="530E4A1D">
          <w:pPr>
            <w:pStyle w:val="Header"/>
            <w:jc w:val="center"/>
          </w:pPr>
        </w:p>
      </w:tc>
      <w:tc>
        <w:tcPr>
          <w:tcW w:w="3005" w:type="dxa"/>
        </w:tcPr>
        <w:p w14:paraId="5C705098" w14:textId="079313F3" w:rsidR="530E4A1D" w:rsidRDefault="530E4A1D" w:rsidP="530E4A1D">
          <w:pPr>
            <w:pStyle w:val="Header"/>
            <w:ind w:right="-115"/>
            <w:jc w:val="right"/>
          </w:pPr>
        </w:p>
      </w:tc>
    </w:tr>
  </w:tbl>
  <w:p w14:paraId="544C176D" w14:textId="4C8CCFFB" w:rsidR="530E4A1D" w:rsidRDefault="530E4A1D" w:rsidP="530E4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0E4A1D" w14:paraId="31AC3967" w14:textId="77777777" w:rsidTr="530E4A1D">
      <w:trPr>
        <w:trHeight w:val="300"/>
      </w:trPr>
      <w:tc>
        <w:tcPr>
          <w:tcW w:w="3005" w:type="dxa"/>
        </w:tcPr>
        <w:p w14:paraId="1EE5E4C3" w14:textId="4A7742CA" w:rsidR="530E4A1D" w:rsidRDefault="530E4A1D" w:rsidP="530E4A1D">
          <w:pPr>
            <w:pStyle w:val="Header"/>
            <w:ind w:left="-115"/>
          </w:pPr>
        </w:p>
      </w:tc>
      <w:tc>
        <w:tcPr>
          <w:tcW w:w="3005" w:type="dxa"/>
        </w:tcPr>
        <w:p w14:paraId="41655867" w14:textId="48749163" w:rsidR="530E4A1D" w:rsidRDefault="530E4A1D" w:rsidP="530E4A1D">
          <w:pPr>
            <w:pStyle w:val="Header"/>
            <w:jc w:val="center"/>
          </w:pPr>
        </w:p>
      </w:tc>
      <w:tc>
        <w:tcPr>
          <w:tcW w:w="3005" w:type="dxa"/>
        </w:tcPr>
        <w:p w14:paraId="5D9D050B" w14:textId="7BCE256D" w:rsidR="530E4A1D" w:rsidRDefault="530E4A1D" w:rsidP="530E4A1D">
          <w:pPr>
            <w:pStyle w:val="Header"/>
            <w:ind w:right="-115"/>
            <w:jc w:val="right"/>
          </w:pPr>
        </w:p>
      </w:tc>
    </w:tr>
  </w:tbl>
  <w:p w14:paraId="1D5D7293" w14:textId="094AC978" w:rsidR="530E4A1D" w:rsidRDefault="530E4A1D" w:rsidP="530E4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5221"/>
    <w:multiLevelType w:val="hybridMultilevel"/>
    <w:tmpl w:val="FA1E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4863"/>
    <w:multiLevelType w:val="hybridMultilevel"/>
    <w:tmpl w:val="99689C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5C7A6D"/>
    <w:multiLevelType w:val="hybridMultilevel"/>
    <w:tmpl w:val="EC96F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61D5"/>
    <w:multiLevelType w:val="hybridMultilevel"/>
    <w:tmpl w:val="904AFA5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E00F88"/>
    <w:multiLevelType w:val="hybridMultilevel"/>
    <w:tmpl w:val="84C27F0C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31AB"/>
    <w:multiLevelType w:val="hybridMultilevel"/>
    <w:tmpl w:val="33AC9E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810780"/>
    <w:multiLevelType w:val="hybridMultilevel"/>
    <w:tmpl w:val="FA2284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51578"/>
    <w:multiLevelType w:val="hybridMultilevel"/>
    <w:tmpl w:val="32F2E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7447"/>
    <w:multiLevelType w:val="hybridMultilevel"/>
    <w:tmpl w:val="DF2AC7C0"/>
    <w:lvl w:ilvl="0" w:tplc="662C273E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B3619"/>
    <w:multiLevelType w:val="multilevel"/>
    <w:tmpl w:val="49A261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C4B3E54"/>
    <w:multiLevelType w:val="hybridMultilevel"/>
    <w:tmpl w:val="5B8C8A40"/>
    <w:lvl w:ilvl="0" w:tplc="1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82CF4"/>
    <w:multiLevelType w:val="hybridMultilevel"/>
    <w:tmpl w:val="668EB3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FF3C13"/>
    <w:multiLevelType w:val="hybridMultilevel"/>
    <w:tmpl w:val="BD90E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B0A53"/>
    <w:multiLevelType w:val="hybridMultilevel"/>
    <w:tmpl w:val="A814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17"/>
    <w:multiLevelType w:val="hybridMultilevel"/>
    <w:tmpl w:val="1BB8D9C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051C2D"/>
    <w:multiLevelType w:val="hybridMultilevel"/>
    <w:tmpl w:val="4828BC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A6098"/>
    <w:multiLevelType w:val="hybridMultilevel"/>
    <w:tmpl w:val="D916B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E2A92"/>
    <w:multiLevelType w:val="hybridMultilevel"/>
    <w:tmpl w:val="A24CCD56"/>
    <w:lvl w:ilvl="0" w:tplc="08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 w15:restartNumberingAfterBreak="0">
    <w:nsid w:val="59031505"/>
    <w:multiLevelType w:val="hybridMultilevel"/>
    <w:tmpl w:val="0C9C2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25728"/>
    <w:multiLevelType w:val="hybridMultilevel"/>
    <w:tmpl w:val="053E7BF6"/>
    <w:lvl w:ilvl="0" w:tplc="F9E69434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66E78"/>
    <w:multiLevelType w:val="hybridMultilevel"/>
    <w:tmpl w:val="DF7AF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F295E"/>
    <w:multiLevelType w:val="hybridMultilevel"/>
    <w:tmpl w:val="D37A7C7E"/>
    <w:lvl w:ilvl="0" w:tplc="F982839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747519">
    <w:abstractNumId w:val="7"/>
  </w:num>
  <w:num w:numId="2" w16cid:durableId="155846741">
    <w:abstractNumId w:val="17"/>
  </w:num>
  <w:num w:numId="3" w16cid:durableId="1967808893">
    <w:abstractNumId w:val="1"/>
  </w:num>
  <w:num w:numId="4" w16cid:durableId="297078325">
    <w:abstractNumId w:val="3"/>
  </w:num>
  <w:num w:numId="5" w16cid:durableId="781534329">
    <w:abstractNumId w:val="5"/>
  </w:num>
  <w:num w:numId="6" w16cid:durableId="1740593020">
    <w:abstractNumId w:val="14"/>
  </w:num>
  <w:num w:numId="7" w16cid:durableId="103186057">
    <w:abstractNumId w:val="21"/>
  </w:num>
  <w:num w:numId="8" w16cid:durableId="1597248249">
    <w:abstractNumId w:val="4"/>
  </w:num>
  <w:num w:numId="9" w16cid:durableId="1948342503">
    <w:abstractNumId w:val="10"/>
  </w:num>
  <w:num w:numId="10" w16cid:durableId="282661802">
    <w:abstractNumId w:val="20"/>
  </w:num>
  <w:num w:numId="11" w16cid:durableId="1873568774">
    <w:abstractNumId w:val="15"/>
  </w:num>
  <w:num w:numId="12" w16cid:durableId="829952230">
    <w:abstractNumId w:val="6"/>
  </w:num>
  <w:num w:numId="13" w16cid:durableId="664211755">
    <w:abstractNumId w:val="11"/>
  </w:num>
  <w:num w:numId="14" w16cid:durableId="1296525115">
    <w:abstractNumId w:val="16"/>
  </w:num>
  <w:num w:numId="15" w16cid:durableId="147015735">
    <w:abstractNumId w:val="12"/>
  </w:num>
  <w:num w:numId="16" w16cid:durableId="79450727">
    <w:abstractNumId w:val="13"/>
  </w:num>
  <w:num w:numId="17" w16cid:durableId="1235581034">
    <w:abstractNumId w:val="0"/>
  </w:num>
  <w:num w:numId="18" w16cid:durableId="2039769090">
    <w:abstractNumId w:val="18"/>
  </w:num>
  <w:num w:numId="19" w16cid:durableId="1405839607">
    <w:abstractNumId w:val="2"/>
  </w:num>
  <w:num w:numId="20" w16cid:durableId="289358444">
    <w:abstractNumId w:val="9"/>
  </w:num>
  <w:num w:numId="21" w16cid:durableId="510725168">
    <w:abstractNumId w:val="8"/>
  </w:num>
  <w:num w:numId="22" w16cid:durableId="16179027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CBC"/>
    <w:rsid w:val="00001777"/>
    <w:rsid w:val="00020462"/>
    <w:rsid w:val="00043171"/>
    <w:rsid w:val="0005045B"/>
    <w:rsid w:val="00050EFF"/>
    <w:rsid w:val="00084037"/>
    <w:rsid w:val="0009255D"/>
    <w:rsid w:val="00095BC9"/>
    <w:rsid w:val="00097502"/>
    <w:rsid w:val="000A3049"/>
    <w:rsid w:val="000A40A3"/>
    <w:rsid w:val="000B0164"/>
    <w:rsid w:val="000B3A28"/>
    <w:rsid w:val="000C3AB4"/>
    <w:rsid w:val="000D38D1"/>
    <w:rsid w:val="000F6F32"/>
    <w:rsid w:val="00101A84"/>
    <w:rsid w:val="00105B1C"/>
    <w:rsid w:val="00114D34"/>
    <w:rsid w:val="00126EBA"/>
    <w:rsid w:val="001368D1"/>
    <w:rsid w:val="001412EC"/>
    <w:rsid w:val="0014521B"/>
    <w:rsid w:val="001502A3"/>
    <w:rsid w:val="00150880"/>
    <w:rsid w:val="001556AA"/>
    <w:rsid w:val="0016281E"/>
    <w:rsid w:val="001717AD"/>
    <w:rsid w:val="00172F21"/>
    <w:rsid w:val="001903C4"/>
    <w:rsid w:val="001A5D1F"/>
    <w:rsid w:val="001A6D26"/>
    <w:rsid w:val="001B3803"/>
    <w:rsid w:val="001B63BB"/>
    <w:rsid w:val="001E5ADF"/>
    <w:rsid w:val="00246DA4"/>
    <w:rsid w:val="00266C4D"/>
    <w:rsid w:val="002703A4"/>
    <w:rsid w:val="002A10C1"/>
    <w:rsid w:val="002A2EB1"/>
    <w:rsid w:val="002C08FC"/>
    <w:rsid w:val="002C4111"/>
    <w:rsid w:val="002C6C2B"/>
    <w:rsid w:val="002D5E67"/>
    <w:rsid w:val="002F1EAC"/>
    <w:rsid w:val="00302E36"/>
    <w:rsid w:val="00306E3E"/>
    <w:rsid w:val="003128FE"/>
    <w:rsid w:val="003132EB"/>
    <w:rsid w:val="003262D4"/>
    <w:rsid w:val="0032670C"/>
    <w:rsid w:val="00357C89"/>
    <w:rsid w:val="003777C8"/>
    <w:rsid w:val="003955E4"/>
    <w:rsid w:val="003959C1"/>
    <w:rsid w:val="003A3557"/>
    <w:rsid w:val="003A4D26"/>
    <w:rsid w:val="003C2369"/>
    <w:rsid w:val="003C7090"/>
    <w:rsid w:val="003D2D72"/>
    <w:rsid w:val="003E2A63"/>
    <w:rsid w:val="004029A2"/>
    <w:rsid w:val="0040417B"/>
    <w:rsid w:val="004226F3"/>
    <w:rsid w:val="00442013"/>
    <w:rsid w:val="00474F60"/>
    <w:rsid w:val="00480B3D"/>
    <w:rsid w:val="00486EAC"/>
    <w:rsid w:val="004A46E3"/>
    <w:rsid w:val="004A5DB7"/>
    <w:rsid w:val="004B7EF6"/>
    <w:rsid w:val="004C47AC"/>
    <w:rsid w:val="004C74DB"/>
    <w:rsid w:val="004D799F"/>
    <w:rsid w:val="005114A2"/>
    <w:rsid w:val="00532FBB"/>
    <w:rsid w:val="00545766"/>
    <w:rsid w:val="005477FC"/>
    <w:rsid w:val="00554EF2"/>
    <w:rsid w:val="00563AF0"/>
    <w:rsid w:val="005704E5"/>
    <w:rsid w:val="0057746B"/>
    <w:rsid w:val="00581DBC"/>
    <w:rsid w:val="0059455F"/>
    <w:rsid w:val="005B1688"/>
    <w:rsid w:val="005B2777"/>
    <w:rsid w:val="005C308E"/>
    <w:rsid w:val="005C6440"/>
    <w:rsid w:val="005E2A89"/>
    <w:rsid w:val="005F11F9"/>
    <w:rsid w:val="005F4B27"/>
    <w:rsid w:val="00615FFB"/>
    <w:rsid w:val="00616ECB"/>
    <w:rsid w:val="00624AFB"/>
    <w:rsid w:val="006255ED"/>
    <w:rsid w:val="00634EE4"/>
    <w:rsid w:val="00644F96"/>
    <w:rsid w:val="00681242"/>
    <w:rsid w:val="0068534A"/>
    <w:rsid w:val="00696D20"/>
    <w:rsid w:val="006A078C"/>
    <w:rsid w:val="006A18D6"/>
    <w:rsid w:val="006A35CF"/>
    <w:rsid w:val="006B5F56"/>
    <w:rsid w:val="006C398E"/>
    <w:rsid w:val="006F1B9B"/>
    <w:rsid w:val="006F4926"/>
    <w:rsid w:val="00703529"/>
    <w:rsid w:val="007047EC"/>
    <w:rsid w:val="00711454"/>
    <w:rsid w:val="007230C4"/>
    <w:rsid w:val="00746960"/>
    <w:rsid w:val="00755A41"/>
    <w:rsid w:val="00760717"/>
    <w:rsid w:val="00770EE8"/>
    <w:rsid w:val="00772269"/>
    <w:rsid w:val="00784910"/>
    <w:rsid w:val="007C2E77"/>
    <w:rsid w:val="007D35A1"/>
    <w:rsid w:val="007E6168"/>
    <w:rsid w:val="007F4963"/>
    <w:rsid w:val="00805887"/>
    <w:rsid w:val="008067FE"/>
    <w:rsid w:val="008250FB"/>
    <w:rsid w:val="008276EB"/>
    <w:rsid w:val="00832961"/>
    <w:rsid w:val="00832ADC"/>
    <w:rsid w:val="00847201"/>
    <w:rsid w:val="008664B7"/>
    <w:rsid w:val="008768E6"/>
    <w:rsid w:val="00892525"/>
    <w:rsid w:val="008975E8"/>
    <w:rsid w:val="008B34D4"/>
    <w:rsid w:val="008C180C"/>
    <w:rsid w:val="008D2DE9"/>
    <w:rsid w:val="00920A9B"/>
    <w:rsid w:val="00922C81"/>
    <w:rsid w:val="00931246"/>
    <w:rsid w:val="00942A25"/>
    <w:rsid w:val="00945360"/>
    <w:rsid w:val="0094777F"/>
    <w:rsid w:val="009614DF"/>
    <w:rsid w:val="0096241A"/>
    <w:rsid w:val="00977C02"/>
    <w:rsid w:val="009A7D0A"/>
    <w:rsid w:val="009D540F"/>
    <w:rsid w:val="009D628F"/>
    <w:rsid w:val="009D7076"/>
    <w:rsid w:val="009D711E"/>
    <w:rsid w:val="009E0DDC"/>
    <w:rsid w:val="009F2D01"/>
    <w:rsid w:val="00A020B7"/>
    <w:rsid w:val="00A31203"/>
    <w:rsid w:val="00A379AF"/>
    <w:rsid w:val="00A60DDF"/>
    <w:rsid w:val="00A74CA0"/>
    <w:rsid w:val="00A85171"/>
    <w:rsid w:val="00A85743"/>
    <w:rsid w:val="00AA1647"/>
    <w:rsid w:val="00AA550E"/>
    <w:rsid w:val="00AC5A52"/>
    <w:rsid w:val="00AD66C3"/>
    <w:rsid w:val="00AD7FD6"/>
    <w:rsid w:val="00AE30DB"/>
    <w:rsid w:val="00AE347C"/>
    <w:rsid w:val="00AF4625"/>
    <w:rsid w:val="00AF6D93"/>
    <w:rsid w:val="00B03206"/>
    <w:rsid w:val="00B16F9E"/>
    <w:rsid w:val="00B32C9E"/>
    <w:rsid w:val="00B33297"/>
    <w:rsid w:val="00B337EE"/>
    <w:rsid w:val="00B35672"/>
    <w:rsid w:val="00B6381E"/>
    <w:rsid w:val="00B7175D"/>
    <w:rsid w:val="00B85EC0"/>
    <w:rsid w:val="00B96C61"/>
    <w:rsid w:val="00BA1698"/>
    <w:rsid w:val="00BC588C"/>
    <w:rsid w:val="00BC6F33"/>
    <w:rsid w:val="00BD37A3"/>
    <w:rsid w:val="00BD4FFE"/>
    <w:rsid w:val="00BD57BC"/>
    <w:rsid w:val="00BE2086"/>
    <w:rsid w:val="00BE4E5D"/>
    <w:rsid w:val="00C259F6"/>
    <w:rsid w:val="00C37A36"/>
    <w:rsid w:val="00C551A9"/>
    <w:rsid w:val="00C619D2"/>
    <w:rsid w:val="00C850C0"/>
    <w:rsid w:val="00CA46E1"/>
    <w:rsid w:val="00CB5CBC"/>
    <w:rsid w:val="00CC585E"/>
    <w:rsid w:val="00CC66E0"/>
    <w:rsid w:val="00CD5A7F"/>
    <w:rsid w:val="00CE0E8A"/>
    <w:rsid w:val="00CE45C0"/>
    <w:rsid w:val="00CE5A09"/>
    <w:rsid w:val="00CF0FE4"/>
    <w:rsid w:val="00CF6070"/>
    <w:rsid w:val="00D0164D"/>
    <w:rsid w:val="00D026D8"/>
    <w:rsid w:val="00D14E90"/>
    <w:rsid w:val="00D24D8A"/>
    <w:rsid w:val="00D426B5"/>
    <w:rsid w:val="00D428F8"/>
    <w:rsid w:val="00D46B1E"/>
    <w:rsid w:val="00D57214"/>
    <w:rsid w:val="00D66AE6"/>
    <w:rsid w:val="00D72FB7"/>
    <w:rsid w:val="00D97B8A"/>
    <w:rsid w:val="00DA0CDD"/>
    <w:rsid w:val="00DA5D7F"/>
    <w:rsid w:val="00DA62DE"/>
    <w:rsid w:val="00DC4CA9"/>
    <w:rsid w:val="00DC7306"/>
    <w:rsid w:val="00DE4D53"/>
    <w:rsid w:val="00DE77EE"/>
    <w:rsid w:val="00DF6AD0"/>
    <w:rsid w:val="00E01B86"/>
    <w:rsid w:val="00E12359"/>
    <w:rsid w:val="00E14D61"/>
    <w:rsid w:val="00E240FE"/>
    <w:rsid w:val="00E2588B"/>
    <w:rsid w:val="00E3176C"/>
    <w:rsid w:val="00E3545B"/>
    <w:rsid w:val="00E4498E"/>
    <w:rsid w:val="00E47DBA"/>
    <w:rsid w:val="00E6598A"/>
    <w:rsid w:val="00E72ABF"/>
    <w:rsid w:val="00E742FF"/>
    <w:rsid w:val="00EA5A9A"/>
    <w:rsid w:val="00ED36B0"/>
    <w:rsid w:val="00EE3CC6"/>
    <w:rsid w:val="00EF29E3"/>
    <w:rsid w:val="00EF33AE"/>
    <w:rsid w:val="00F112AD"/>
    <w:rsid w:val="00F24C98"/>
    <w:rsid w:val="00F25F5C"/>
    <w:rsid w:val="00F37CB5"/>
    <w:rsid w:val="00F41860"/>
    <w:rsid w:val="00F50B86"/>
    <w:rsid w:val="00F61139"/>
    <w:rsid w:val="00F706A8"/>
    <w:rsid w:val="00F76DF7"/>
    <w:rsid w:val="00F92025"/>
    <w:rsid w:val="00FA4F0F"/>
    <w:rsid w:val="00FC5E1B"/>
    <w:rsid w:val="00FE2936"/>
    <w:rsid w:val="00FF0B4F"/>
    <w:rsid w:val="00FF391E"/>
    <w:rsid w:val="0101547E"/>
    <w:rsid w:val="016F655E"/>
    <w:rsid w:val="023C4353"/>
    <w:rsid w:val="03186387"/>
    <w:rsid w:val="03663DFB"/>
    <w:rsid w:val="049A3019"/>
    <w:rsid w:val="09DCC5C4"/>
    <w:rsid w:val="0B99F708"/>
    <w:rsid w:val="0CD831C5"/>
    <w:rsid w:val="0D1EFB12"/>
    <w:rsid w:val="0EB2AD27"/>
    <w:rsid w:val="12228E28"/>
    <w:rsid w:val="13A824E3"/>
    <w:rsid w:val="13A87D35"/>
    <w:rsid w:val="18AEE460"/>
    <w:rsid w:val="19E0707B"/>
    <w:rsid w:val="1D7A6900"/>
    <w:rsid w:val="215207AA"/>
    <w:rsid w:val="253988F8"/>
    <w:rsid w:val="255073C1"/>
    <w:rsid w:val="272B72CE"/>
    <w:rsid w:val="2827D6D4"/>
    <w:rsid w:val="2842179E"/>
    <w:rsid w:val="28B94D48"/>
    <w:rsid w:val="2A731674"/>
    <w:rsid w:val="2B169E2F"/>
    <w:rsid w:val="2B4729EF"/>
    <w:rsid w:val="304C0E14"/>
    <w:rsid w:val="306DC34F"/>
    <w:rsid w:val="3096F6C9"/>
    <w:rsid w:val="32B20B6E"/>
    <w:rsid w:val="38203BB2"/>
    <w:rsid w:val="3852F51F"/>
    <w:rsid w:val="3B126FF5"/>
    <w:rsid w:val="3DDC81C8"/>
    <w:rsid w:val="3FDBD9AB"/>
    <w:rsid w:val="403F3F98"/>
    <w:rsid w:val="409F6B8D"/>
    <w:rsid w:val="40DE7DDE"/>
    <w:rsid w:val="44544F58"/>
    <w:rsid w:val="44751033"/>
    <w:rsid w:val="45F831F3"/>
    <w:rsid w:val="479BB6AD"/>
    <w:rsid w:val="4A91FF2E"/>
    <w:rsid w:val="4D50989E"/>
    <w:rsid w:val="4D85333A"/>
    <w:rsid w:val="4E190A67"/>
    <w:rsid w:val="4E918857"/>
    <w:rsid w:val="4F9EFF4B"/>
    <w:rsid w:val="4FA5C474"/>
    <w:rsid w:val="4FE92FCD"/>
    <w:rsid w:val="50B32F61"/>
    <w:rsid w:val="530E4A1D"/>
    <w:rsid w:val="53543DD9"/>
    <w:rsid w:val="5361CCE6"/>
    <w:rsid w:val="538F31EF"/>
    <w:rsid w:val="53A2A67C"/>
    <w:rsid w:val="547394E7"/>
    <w:rsid w:val="54D74D43"/>
    <w:rsid w:val="55B324F8"/>
    <w:rsid w:val="57735924"/>
    <w:rsid w:val="587B2123"/>
    <w:rsid w:val="58A7B6F2"/>
    <w:rsid w:val="58F22856"/>
    <w:rsid w:val="5B410FF1"/>
    <w:rsid w:val="5E45260A"/>
    <w:rsid w:val="5EEAC561"/>
    <w:rsid w:val="5F51AF72"/>
    <w:rsid w:val="5F56CA6B"/>
    <w:rsid w:val="5FB3234F"/>
    <w:rsid w:val="6259D001"/>
    <w:rsid w:val="62C3ADD5"/>
    <w:rsid w:val="63FB5514"/>
    <w:rsid w:val="65A89528"/>
    <w:rsid w:val="65C57477"/>
    <w:rsid w:val="6766FAEB"/>
    <w:rsid w:val="68E4DF0F"/>
    <w:rsid w:val="69797E4C"/>
    <w:rsid w:val="6C3A7777"/>
    <w:rsid w:val="6C9801EA"/>
    <w:rsid w:val="6DB862B9"/>
    <w:rsid w:val="6E7CB4D8"/>
    <w:rsid w:val="7218A587"/>
    <w:rsid w:val="72ECE3E3"/>
    <w:rsid w:val="73A05665"/>
    <w:rsid w:val="750CD877"/>
    <w:rsid w:val="75F404E6"/>
    <w:rsid w:val="760A5660"/>
    <w:rsid w:val="7D0E1EFB"/>
    <w:rsid w:val="7DEEC26F"/>
    <w:rsid w:val="7E33A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14494"/>
  <w15:docId w15:val="{DC5EB75C-364C-4D64-BEA3-FAA7BE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2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D0"/>
    <w:pPr>
      <w:ind w:left="709"/>
      <w:jc w:val="both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9A"/>
    <w:pPr>
      <w:outlineLvl w:val="1"/>
    </w:pPr>
    <w:rPr>
      <w:rFonts w:cstheme="minorHAns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5A9A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C3AB4"/>
    <w:pPr>
      <w:tabs>
        <w:tab w:val="center" w:pos="4153"/>
        <w:tab w:val="right" w:pos="8306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C3AB4"/>
    <w:rPr>
      <w:rFonts w:ascii="Times" w:eastAsia="Times New Roman" w:hAnsi="Times" w:cs="Times New Roman"/>
      <w:sz w:val="24"/>
      <w:szCs w:val="24"/>
    </w:rPr>
  </w:style>
  <w:style w:type="table" w:styleId="TableGrid">
    <w:name w:val="Table Grid"/>
    <w:basedOn w:val="TableNormal"/>
    <w:rsid w:val="000C3A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4D4"/>
  </w:style>
  <w:style w:type="character" w:styleId="FollowedHyperlink">
    <w:name w:val="FollowedHyperlink"/>
    <w:basedOn w:val="DefaultParagraphFont"/>
    <w:uiPriority w:val="99"/>
    <w:semiHidden/>
    <w:unhideWhenUsed/>
    <w:rsid w:val="00020462"/>
    <w:rPr>
      <w:color w:val="800080"/>
      <w:u w:val="single"/>
    </w:rPr>
  </w:style>
  <w:style w:type="paragraph" w:customStyle="1" w:styleId="font0">
    <w:name w:val="font0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font1">
    <w:name w:val="font1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</w:rPr>
  </w:style>
  <w:style w:type="paragraph" w:customStyle="1" w:styleId="font5">
    <w:name w:val="font5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</w:rPr>
  </w:style>
  <w:style w:type="paragraph" w:customStyle="1" w:styleId="font6">
    <w:name w:val="font6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</w:rPr>
  </w:style>
  <w:style w:type="paragraph" w:customStyle="1" w:styleId="font7">
    <w:name w:val="font7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font8">
    <w:name w:val="font8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0"/>
      <w:szCs w:val="20"/>
    </w:rPr>
  </w:style>
  <w:style w:type="paragraph" w:customStyle="1" w:styleId="font9">
    <w:name w:val="font9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font10">
    <w:name w:val="font10"/>
    <w:basedOn w:val="Normal"/>
    <w:rsid w:val="00020462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FF0000"/>
      <w:sz w:val="20"/>
      <w:szCs w:val="20"/>
    </w:rPr>
  </w:style>
  <w:style w:type="paragraph" w:customStyle="1" w:styleId="xl65">
    <w:name w:val="xl65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66">
    <w:name w:val="xl66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7">
    <w:name w:val="xl67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68">
    <w:name w:val="xl68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70">
    <w:name w:val="xl70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paragraph" w:customStyle="1" w:styleId="xl71">
    <w:name w:val="xl71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72">
    <w:name w:val="xl72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73">
    <w:name w:val="xl73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Cs w:val="24"/>
    </w:rPr>
  </w:style>
  <w:style w:type="paragraph" w:customStyle="1" w:styleId="xl74">
    <w:name w:val="xl74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5">
    <w:name w:val="xl75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76">
    <w:name w:val="xl76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xl77">
    <w:name w:val="xl77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paragraph" w:customStyle="1" w:styleId="xl78">
    <w:name w:val="xl78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79">
    <w:name w:val="xl79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80">
    <w:name w:val="xl80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81">
    <w:name w:val="xl81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</w:rPr>
  </w:style>
  <w:style w:type="paragraph" w:customStyle="1" w:styleId="xl82">
    <w:name w:val="xl82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0"/>
      <w:szCs w:val="20"/>
      <w:u w:val="single"/>
    </w:rPr>
  </w:style>
  <w:style w:type="paragraph" w:customStyle="1" w:styleId="xl83">
    <w:name w:val="xl83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4">
    <w:name w:val="xl84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5">
    <w:name w:val="xl85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paragraph" w:customStyle="1" w:styleId="xl86">
    <w:name w:val="xl86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87">
    <w:name w:val="xl87"/>
    <w:basedOn w:val="Normal"/>
    <w:rsid w:val="00020462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89">
    <w:name w:val="xl89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</w:rPr>
  </w:style>
  <w:style w:type="paragraph" w:customStyle="1" w:styleId="xl91">
    <w:name w:val="xl91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92">
    <w:name w:val="xl92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93">
    <w:name w:val="xl93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94">
    <w:name w:val="xl94"/>
    <w:basedOn w:val="Normal"/>
    <w:rsid w:val="00020462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5">
    <w:name w:val="xl95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6">
    <w:name w:val="xl96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7">
    <w:name w:val="xl97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0"/>
      <w:szCs w:val="20"/>
      <w:u w:val="single"/>
    </w:rPr>
  </w:style>
  <w:style w:type="paragraph" w:customStyle="1" w:styleId="xl98">
    <w:name w:val="xl98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9">
    <w:name w:val="xl99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100">
    <w:name w:val="xl100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paragraph" w:customStyle="1" w:styleId="xl101">
    <w:name w:val="xl101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xl102">
    <w:name w:val="xl102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customStyle="1" w:styleId="xl103">
    <w:name w:val="xl103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paragraph" w:customStyle="1" w:styleId="xl104">
    <w:name w:val="xl104"/>
    <w:basedOn w:val="Normal"/>
    <w:rsid w:val="00020462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</w:rPr>
  </w:style>
  <w:style w:type="paragraph" w:customStyle="1" w:styleId="xl105">
    <w:name w:val="xl105"/>
    <w:basedOn w:val="Normal"/>
    <w:rsid w:val="0002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462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62"/>
    <w:rPr>
      <w:rFonts w:ascii="Tahoma" w:eastAsia="Calibri" w:hAnsi="Tahoma" w:cs="Tahoma"/>
      <w:sz w:val="16"/>
      <w:szCs w:val="16"/>
      <w:lang w:val="en-IE"/>
    </w:rPr>
  </w:style>
  <w:style w:type="character" w:styleId="PlaceholderText">
    <w:name w:val="Placeholder Text"/>
    <w:basedOn w:val="DefaultParagraphFont"/>
    <w:uiPriority w:val="99"/>
    <w:semiHidden/>
    <w:rsid w:val="0002046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0462"/>
    <w:pPr>
      <w:pBdr>
        <w:bottom w:val="single" w:sz="6" w:space="1" w:color="auto"/>
      </w:pBdr>
      <w:spacing w:after="0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0462"/>
    <w:rPr>
      <w:rFonts w:ascii="Arial" w:eastAsia="Calibri" w:hAnsi="Arial" w:cs="Arial"/>
      <w:vanish/>
      <w:sz w:val="16"/>
      <w:szCs w:val="16"/>
      <w:lang w:val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0462"/>
    <w:pPr>
      <w:pBdr>
        <w:top w:val="single" w:sz="6" w:space="1" w:color="auto"/>
      </w:pBdr>
      <w:spacing w:after="0"/>
      <w:jc w:val="center"/>
    </w:pPr>
    <w:rPr>
      <w:rFonts w:ascii="Arial" w:eastAsia="Calibr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0462"/>
    <w:rPr>
      <w:rFonts w:ascii="Arial" w:eastAsia="Calibri" w:hAnsi="Arial" w:cs="Arial"/>
      <w:vanish/>
      <w:sz w:val="16"/>
      <w:szCs w:val="1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DF6AD0"/>
    <w:pPr>
      <w:jc w:val="center"/>
    </w:pPr>
    <w:rPr>
      <w:rFonts w:ascii="Arial" w:hAnsi="Arial" w:cs="Arial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F6AD0"/>
    <w:rPr>
      <w:rFonts w:ascii="Arial" w:hAnsi="Arial" w:cs="Arial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F6AD0"/>
    <w:rPr>
      <w:rFonts w:ascii="Arial" w:hAnsi="Arial" w:cs="Arial"/>
      <w:b/>
      <w:sz w:val="32"/>
      <w:szCs w:val="32"/>
    </w:rPr>
  </w:style>
  <w:style w:type="paragraph" w:customStyle="1" w:styleId="cgBodyText">
    <w:name w:val="cgBodyText"/>
    <w:basedOn w:val="Normal"/>
    <w:rsid w:val="00F37CB5"/>
    <w:pPr>
      <w:spacing w:after="0" w:line="240" w:lineRule="auto"/>
    </w:pPr>
    <w:rPr>
      <w:rFonts w:ascii="Arial" w:eastAsia="Times New Roman" w:hAnsi="Arial" w:cs="Arial"/>
      <w:szCs w:val="24"/>
      <w:lang w:val="en-GB" w:eastAsia="en-US"/>
    </w:rPr>
  </w:style>
  <w:style w:type="paragraph" w:customStyle="1" w:styleId="cgBoxText">
    <w:name w:val="cgBoxText"/>
    <w:basedOn w:val="Normal"/>
    <w:rsid w:val="00F37CB5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cgCaption">
    <w:name w:val="cgCaption"/>
    <w:basedOn w:val="cgBodyText"/>
    <w:autoRedefine/>
    <w:rsid w:val="00F37CB5"/>
    <w:rPr>
      <w:color w:val="666699"/>
      <w:sz w:val="20"/>
    </w:rPr>
  </w:style>
  <w:style w:type="paragraph" w:customStyle="1" w:styleId="cgComment">
    <w:name w:val="cgComment"/>
    <w:basedOn w:val="Normal"/>
    <w:rsid w:val="00F37CB5"/>
    <w:pPr>
      <w:widowControl w:val="0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uppressAutoHyphens/>
      <w:spacing w:after="0" w:line="240" w:lineRule="auto"/>
      <w:outlineLvl w:val="0"/>
    </w:pPr>
    <w:rPr>
      <w:rFonts w:ascii="Arial" w:eastAsia="Times New Roman" w:hAnsi="Arial" w:cs="Arial"/>
      <w:i/>
      <w:iCs/>
      <w:color w:val="000000"/>
      <w:szCs w:val="24"/>
      <w:lang w:val="en-GB" w:eastAsia="en-US"/>
    </w:rPr>
  </w:style>
  <w:style w:type="paragraph" w:customStyle="1" w:styleId="cgDefinition">
    <w:name w:val="cgDefinition"/>
    <w:basedOn w:val="Normal"/>
    <w:rsid w:val="00F37CB5"/>
    <w:pPr>
      <w:widowControl w:val="0"/>
      <w:shd w:val="clear" w:color="auto" w:fill="CCECFF"/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cgHeading">
    <w:name w:val="cgHeading"/>
    <w:basedOn w:val="Normal"/>
    <w:autoRedefine/>
    <w:rsid w:val="00F37CB5"/>
    <w:pPr>
      <w:spacing w:after="120" w:line="240" w:lineRule="auto"/>
    </w:pPr>
    <w:rPr>
      <w:rFonts w:ascii="Arial" w:eastAsia="Times New Roman" w:hAnsi="Arial" w:cs="Arial"/>
      <w:b/>
      <w:sz w:val="28"/>
      <w:szCs w:val="24"/>
      <w:lang w:val="en-GB" w:eastAsia="en-US"/>
    </w:rPr>
  </w:style>
  <w:style w:type="paragraph" w:customStyle="1" w:styleId="cgHTMLInclude">
    <w:name w:val="cgHTMLInclude"/>
    <w:basedOn w:val="Normal"/>
    <w:rsid w:val="00F37CB5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cgHTMLHeadInclude">
    <w:name w:val="cgHTMLHeadInclude"/>
    <w:basedOn w:val="cgHTMLInclude"/>
    <w:rsid w:val="00F37CB5"/>
  </w:style>
  <w:style w:type="paragraph" w:customStyle="1" w:styleId="cgInclude">
    <w:name w:val="cgInclude"/>
    <w:basedOn w:val="cgBodyText"/>
    <w:rsid w:val="00F37CB5"/>
    <w:pPr>
      <w:shd w:val="clear" w:color="auto" w:fill="A4A4C2"/>
    </w:pPr>
  </w:style>
  <w:style w:type="paragraph" w:customStyle="1" w:styleId="cgLiteral">
    <w:name w:val="cgLiteral"/>
    <w:basedOn w:val="Normal"/>
    <w:rsid w:val="00F37CB5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Cs w:val="24"/>
      <w:lang w:val="en-GB" w:eastAsia="en-US"/>
    </w:rPr>
  </w:style>
  <w:style w:type="paragraph" w:customStyle="1" w:styleId="cgPageTitle">
    <w:name w:val="cgPageTitle"/>
    <w:basedOn w:val="Normal"/>
    <w:rsid w:val="00F37CB5"/>
    <w:pPr>
      <w:widowControl w:val="0"/>
      <w:shd w:val="clear" w:color="auto" w:fill="83A8C1"/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24"/>
      <w:lang w:val="en-GB" w:eastAsia="en-US"/>
    </w:rPr>
  </w:style>
  <w:style w:type="paragraph" w:customStyle="1" w:styleId="cgPanelText">
    <w:name w:val="cgPanelText"/>
    <w:basedOn w:val="Normal"/>
    <w:rsid w:val="00F37CB5"/>
    <w:pPr>
      <w:shd w:val="clear" w:color="auto" w:fill="D9D9D9"/>
      <w:spacing w:after="0" w:line="240" w:lineRule="auto"/>
    </w:pPr>
    <w:rPr>
      <w:rFonts w:ascii="Arial" w:eastAsia="Times New Roman" w:hAnsi="Arial" w:cs="Arial"/>
      <w:szCs w:val="24"/>
      <w:lang w:val="en-GB" w:eastAsia="en-US"/>
    </w:rPr>
  </w:style>
  <w:style w:type="paragraph" w:customStyle="1" w:styleId="cgPopup">
    <w:name w:val="cgPopup"/>
    <w:basedOn w:val="cgBodyText"/>
    <w:rsid w:val="00F37CB5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99CCFF"/>
    </w:pPr>
  </w:style>
  <w:style w:type="paragraph" w:customStyle="1" w:styleId="cgQuoteText">
    <w:name w:val="cgQuoteText"/>
    <w:basedOn w:val="cgBodyText"/>
    <w:rsid w:val="00F37CB5"/>
    <w:pPr>
      <w:shd w:val="clear" w:color="auto" w:fill="FFFF99"/>
      <w:ind w:left="567" w:right="567"/>
    </w:pPr>
    <w:rPr>
      <w:i/>
      <w:iCs/>
    </w:rPr>
  </w:style>
  <w:style w:type="paragraph" w:customStyle="1" w:styleId="cgSectionTitle">
    <w:name w:val="cgSectionTitle"/>
    <w:basedOn w:val="cgBodyText"/>
    <w:next w:val="cgBodyText"/>
    <w:rsid w:val="00F37CB5"/>
    <w:pPr>
      <w:shd w:val="clear" w:color="auto" w:fill="FF9900"/>
    </w:pPr>
    <w:rPr>
      <w:b/>
      <w:sz w:val="28"/>
    </w:rPr>
  </w:style>
  <w:style w:type="paragraph" w:customStyle="1" w:styleId="cgSubHeading">
    <w:name w:val="cgSubHeading"/>
    <w:basedOn w:val="Normal"/>
    <w:autoRedefine/>
    <w:rsid w:val="00F37CB5"/>
    <w:pPr>
      <w:spacing w:after="60" w:line="240" w:lineRule="auto"/>
    </w:pPr>
    <w:rPr>
      <w:rFonts w:ascii="Arial" w:eastAsia="Times New Roman" w:hAnsi="Arial" w:cs="Arial"/>
      <w:b/>
      <w:bCs/>
      <w:szCs w:val="24"/>
      <w:lang w:val="en-GB" w:eastAsia="en-US"/>
    </w:rPr>
  </w:style>
  <w:style w:type="paragraph" w:customStyle="1" w:styleId="cgSummary">
    <w:name w:val="cgSummary"/>
    <w:basedOn w:val="Normal"/>
    <w:rsid w:val="00F37CB5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spacing w:after="0" w:line="240" w:lineRule="auto"/>
      <w:outlineLvl w:val="0"/>
    </w:pPr>
    <w:rPr>
      <w:rFonts w:ascii="Arial" w:eastAsia="Times New Roman" w:hAnsi="Arial" w:cs="Arial"/>
      <w:color w:val="000000"/>
      <w:szCs w:val="24"/>
      <w:lang w:val="en-US" w:eastAsia="en-US"/>
    </w:rPr>
  </w:style>
  <w:style w:type="paragraph" w:customStyle="1" w:styleId="cgTableColumnHead">
    <w:name w:val="cgTableColumnHead"/>
    <w:basedOn w:val="cgLiteral"/>
    <w:rsid w:val="00F37CB5"/>
    <w:pPr>
      <w:shd w:val="clear" w:color="auto" w:fill="FFCC00"/>
    </w:pPr>
    <w:rPr>
      <w:lang w:val="en-US"/>
    </w:rPr>
  </w:style>
  <w:style w:type="paragraph" w:customStyle="1" w:styleId="cgTableRowHead">
    <w:name w:val="cgTableRowHead"/>
    <w:basedOn w:val="cgTableColumnHead"/>
    <w:rsid w:val="00F37CB5"/>
    <w:pPr>
      <w:shd w:val="clear" w:color="auto" w:fill="FFCC99"/>
    </w:pPr>
  </w:style>
  <w:style w:type="character" w:customStyle="1" w:styleId="Heading2Char">
    <w:name w:val="Heading 2 Char"/>
    <w:basedOn w:val="DefaultParagraphFont"/>
    <w:link w:val="Heading2"/>
    <w:uiPriority w:val="9"/>
    <w:rsid w:val="00EA5A9A"/>
    <w:rPr>
      <w:rFonts w:cstheme="minorHAns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E12359"/>
    <w:pPr>
      <w:spacing w:after="0" w:line="240" w:lineRule="auto"/>
    </w:pPr>
    <w:rPr>
      <w:rFonts w:ascii="Calibri" w:eastAsiaTheme="minorHAnsi" w:hAnsi="Calibri" w:cs="Times New Roman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E5A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5ADF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5ADF"/>
    <w:rPr>
      <w:sz w:val="24"/>
      <w:szCs w:val="24"/>
    </w:rPr>
  </w:style>
  <w:style w:type="character" w:customStyle="1" w:styleId="highlight">
    <w:name w:val="highlight"/>
    <w:basedOn w:val="DefaultParagraphFont"/>
    <w:rsid w:val="000B0164"/>
  </w:style>
  <w:style w:type="character" w:customStyle="1" w:styleId="additionalfields">
    <w:name w:val="additionalfields"/>
    <w:basedOn w:val="DefaultParagraphFont"/>
    <w:rsid w:val="000B0164"/>
  </w:style>
  <w:style w:type="character" w:customStyle="1" w:styleId="itempublisher">
    <w:name w:val="itempublisher"/>
    <w:basedOn w:val="DefaultParagraphFont"/>
    <w:rsid w:val="000B0164"/>
  </w:style>
  <w:style w:type="character" w:customStyle="1" w:styleId="a-size-extra-large">
    <w:name w:val="a-size-extra-large"/>
    <w:basedOn w:val="DefaultParagraphFont"/>
    <w:rsid w:val="00DA0CDD"/>
  </w:style>
  <w:style w:type="character" w:customStyle="1" w:styleId="contextualspellingandgrammarerror">
    <w:name w:val="contextualspellingandgrammarerror"/>
    <w:basedOn w:val="DefaultParagraphFont"/>
    <w:rsid w:val="004226F3"/>
  </w:style>
  <w:style w:type="character" w:customStyle="1" w:styleId="normaltextrun1">
    <w:name w:val="normaltextrun1"/>
    <w:basedOn w:val="DefaultParagraphFont"/>
    <w:rsid w:val="004226F3"/>
  </w:style>
  <w:style w:type="character" w:styleId="UnresolvedMention">
    <w:name w:val="Unresolved Mention"/>
    <w:basedOn w:val="DefaultParagraphFont"/>
    <w:uiPriority w:val="99"/>
    <w:semiHidden/>
    <w:unhideWhenUsed/>
    <w:rsid w:val="00942A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1203"/>
    <w:rPr>
      <w:rFonts w:asciiTheme="minorHAnsi" w:hAnsiTheme="minorHAns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31203"/>
    <w:pPr>
      <w:spacing w:line="240" w:lineRule="auto"/>
    </w:pPr>
    <w:rPr>
      <w:iCs/>
      <w:sz w:val="20"/>
      <w:szCs w:val="18"/>
    </w:rPr>
  </w:style>
  <w:style w:type="paragraph" w:customStyle="1" w:styleId="GuidanceNotes">
    <w:name w:val="GuidanceNotes"/>
    <w:basedOn w:val="Normal"/>
    <w:qFormat/>
    <w:rsid w:val="002A2EB1"/>
    <w:pPr>
      <w:shd w:val="clear" w:color="auto" w:fill="D9D9D9" w:themeFill="background1" w:themeFillShade="D9"/>
      <w:ind w:right="282"/>
    </w:pPr>
    <w:rPr>
      <w:rFonts w:eastAsia="Times New Roman" w:cstheme="minorHAnsi"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5A9A"/>
    <w:rPr>
      <w:rFonts w:cstheme="minorHAnsi"/>
      <w:b/>
      <w:bCs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A5A9A"/>
    <w:rPr>
      <w:rFonts w:asciiTheme="minorHAnsi" w:hAnsiTheme="minorHAnsi"/>
      <w:b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9A"/>
    <w:rPr>
      <w:i/>
      <w:iCs/>
      <w:sz w:val="24"/>
    </w:rPr>
  </w:style>
  <w:style w:type="character" w:styleId="IntenseReference">
    <w:name w:val="Intense Reference"/>
    <w:basedOn w:val="DefaultParagraphFont"/>
    <w:uiPriority w:val="32"/>
    <w:qFormat/>
    <w:rsid w:val="00EA5A9A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hi.rl.talis.com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01DF\Downloads\CUR03%20module%20descrip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BAF7DAC923A41B1D3EFD3367B6A03" ma:contentTypeVersion="7" ma:contentTypeDescription="Create a new document." ma:contentTypeScope="" ma:versionID="7f38392c158ffd32c7fbd4e1bfc52633">
  <xsd:schema xmlns:xsd="http://www.w3.org/2001/XMLSchema" xmlns:xs="http://www.w3.org/2001/XMLSchema" xmlns:p="http://schemas.microsoft.com/office/2006/metadata/properties" xmlns:ns2="b984a0ee-4013-43da-842f-f0c4c13fa577" xmlns:ns3="53661e14-14dc-4dbb-90e8-2ef2a4b2c93a" targetNamespace="http://schemas.microsoft.com/office/2006/metadata/properties" ma:root="true" ma:fieldsID="b4cd13ef5d3abeca805f081b498a59af" ns2:_="" ns3:_="">
    <xsd:import namespace="b984a0ee-4013-43da-842f-f0c4c13fa577"/>
    <xsd:import namespace="53661e14-14dc-4dbb-90e8-2ef2a4b2c93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a0ee-4013-43da-842f-f0c4c13fa5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61e14-14dc-4dbb-90e8-2ef2a4b2c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84a0ee-4013-43da-842f-f0c4c13fa577">
      <UserInfo>
        <DisplayName>Joanna Smith</DisplayName>
        <AccountId>1319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3BB96-D8CD-49AB-AA51-252C90CF0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F4648-0F7D-416D-894B-53D989353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a0ee-4013-43da-842f-f0c4c13fa577"/>
    <ds:schemaRef ds:uri="53661e14-14dc-4dbb-90e8-2ef2a4b2c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521500-A75E-4A43-8B73-F22111A21DF0}">
  <ds:schemaRefs>
    <ds:schemaRef ds:uri="http://schemas.microsoft.com/office/2006/metadata/properties"/>
    <ds:schemaRef ds:uri="http://schemas.microsoft.com/office/infopath/2007/PartnerControls"/>
    <ds:schemaRef ds:uri="b984a0ee-4013-43da-842f-f0c4c13fa577"/>
  </ds:schemaRefs>
</ds:datastoreItem>
</file>

<file path=customXml/itemProps4.xml><?xml version="1.0" encoding="utf-8"?>
<ds:datastoreItem xmlns:ds="http://schemas.openxmlformats.org/officeDocument/2006/customXml" ds:itemID="{2CF6DA39-D0FE-4D9E-9CB0-745ABFA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CUR03 module descriptor</Template>
  <TotalTime>14</TotalTime>
  <Pages>7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Descriptor (CUR03)</vt:lpstr>
    </vt:vector>
  </TitlesOfParts>
  <Company>UHI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Descriptor (CUR03)</dc:title>
  <dc:subject/>
  <dc:creator>Debbie Wartnaby</dc:creator>
  <cp:keywords/>
  <cp:lastModifiedBy>Desislava Todorova</cp:lastModifiedBy>
  <cp:revision>11</cp:revision>
  <cp:lastPrinted>2018-04-13T11:01:00Z</cp:lastPrinted>
  <dcterms:created xsi:type="dcterms:W3CDTF">2025-03-24T13:06:00Z</dcterms:created>
  <dcterms:modified xsi:type="dcterms:W3CDTF">2025-03-26T13:53:00Z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0x010100841BAF7DAC923A41B1D3EFD3367B6A03</vt:lpwstr>
  </property>
  <property fmtid="{D5CDD505-2E9C-101B-9397-08002B2CF9AE}" pid="3" name="_dlc_DocIdItemGuid">
    <vt:lpwstr>f764fec9-0e14-44ae-867c-68bd1afe4ae2</vt:lpwstr>
  </property>
  <property fmtid="{D5CDD505-2E9C-101B-9397-08002B2CF9AE}" pid="4" name="Order">
    <vt:r8>4600</vt:r8>
  </property>
  <property fmtid="{D5CDD505-2E9C-101B-9397-08002B2CF9AE}" pid="5" name="Language">
    <vt:lpwstr>English</vt:lpwstr>
  </property>
  <property fmtid="{D5CDD505-2E9C-101B-9397-08002B2CF9AE}" pid="6" name="_ExtendedDescription">
    <vt:lpwstr/>
  </property>
</Properties>
</file>