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6178B6" w14:textId="1D51E2E0" w:rsidR="001C2131" w:rsidRPr="001C2131" w:rsidRDefault="001C2131">
      <w:pPr>
        <w:spacing w:line="360" w:lineRule="auto"/>
        <w:rPr>
          <w:rFonts w:ascii="宋体" w:eastAsia="宋体" w:hAnsi="宋体"/>
          <w:b/>
          <w:bCs/>
          <w:color w:val="FF0000"/>
        </w:rPr>
      </w:pPr>
      <w:bookmarkStart w:id="0" w:name="_Hlk65315349"/>
      <w:bookmarkEnd w:id="0"/>
      <w:r w:rsidRPr="001C2131">
        <w:rPr>
          <w:rFonts w:ascii="宋体" w:eastAsia="宋体" w:hAnsi="宋体" w:hint="eastAsia"/>
          <w:b/>
          <w:bCs/>
          <w:color w:val="FF0000"/>
        </w:rPr>
        <w:t>请</w:t>
      </w:r>
      <w:r w:rsidR="003D3E5F">
        <w:rPr>
          <w:rFonts w:ascii="宋体" w:eastAsia="宋体" w:hAnsi="宋体" w:hint="eastAsia"/>
          <w:b/>
          <w:bCs/>
          <w:color w:val="FF0000"/>
        </w:rPr>
        <w:t>可爱的你</w:t>
      </w:r>
      <w:r w:rsidRPr="001C2131">
        <w:rPr>
          <w:rFonts w:ascii="宋体" w:eastAsia="宋体" w:hAnsi="宋体" w:hint="eastAsia"/>
          <w:b/>
          <w:bCs/>
          <w:color w:val="FF0000"/>
        </w:rPr>
        <w:t>务必按照下面的操作程序来</w:t>
      </w:r>
      <w:r w:rsidR="003C7467">
        <w:rPr>
          <w:rFonts w:ascii="宋体" w:eastAsia="宋体" w:hAnsi="宋体" w:hint="eastAsia"/>
          <w:b/>
          <w:bCs/>
          <w:color w:val="FF0000"/>
        </w:rPr>
        <w:t>登录</w:t>
      </w:r>
      <w:r w:rsidR="003D3E5F">
        <w:rPr>
          <w:rFonts w:ascii="宋体" w:eastAsia="宋体" w:hAnsi="宋体" w:hint="eastAsia"/>
          <w:b/>
          <w:bCs/>
          <w:color w:val="FF0000"/>
        </w:rPr>
        <w:t>哦</w:t>
      </w:r>
      <w:r w:rsidRPr="001C2131">
        <w:rPr>
          <w:rFonts w:ascii="宋体" w:eastAsia="宋体" w:hAnsi="宋体" w:hint="eastAsia"/>
          <w:b/>
          <w:bCs/>
          <w:color w:val="FF0000"/>
        </w:rPr>
        <w:t>：</w:t>
      </w:r>
    </w:p>
    <w:p w14:paraId="23FC3AFD" w14:textId="0E39AAFE" w:rsidR="00C54010" w:rsidRDefault="00BC292F">
      <w:pPr>
        <w:spacing w:line="360" w:lineRule="auto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/>
        </w:rPr>
        <w:t xml:space="preserve">1. </w:t>
      </w:r>
      <w:hyperlink r:id="rId7" w:history="1">
        <w:r w:rsidRPr="00D74066">
          <w:rPr>
            <w:rFonts w:ascii="宋体" w:eastAsia="宋体" w:hAnsi="宋体"/>
            <w:b/>
            <w:bCs/>
            <w:color w:val="0563C1" w:themeColor="hyperlink"/>
            <w:u w:val="single"/>
          </w:rPr>
          <w:t>http://www.zjooc.cn/</w:t>
        </w:r>
      </w:hyperlink>
      <w:r w:rsidRPr="00D74066">
        <w:rPr>
          <w:rFonts w:ascii="宋体" w:eastAsia="宋体" w:hAnsi="宋体"/>
          <w:b/>
          <w:bCs/>
          <w:color w:val="000000" w:themeColor="text1"/>
        </w:rPr>
        <w:t xml:space="preserve">  </w:t>
      </w:r>
      <w:r>
        <w:rPr>
          <w:rFonts w:ascii="宋体" w:eastAsia="宋体" w:hAnsi="宋体"/>
          <w:b/>
          <w:color w:val="000000" w:themeColor="text1"/>
        </w:rPr>
        <w:t xml:space="preserve">浙江省高等学校精品在线开放课程共享平台 </w:t>
      </w:r>
      <w:r w:rsidR="00A7340F">
        <w:rPr>
          <w:rFonts w:ascii="宋体" w:eastAsia="宋体" w:hAnsi="宋体" w:hint="eastAsia"/>
          <w:b/>
          <w:color w:val="000000" w:themeColor="text1"/>
        </w:rPr>
        <w:t>（网站别搞错哦）</w:t>
      </w:r>
    </w:p>
    <w:p w14:paraId="1E6FBEF9" w14:textId="4C25AB4D" w:rsidR="00C54010" w:rsidRDefault="00BC292F">
      <w:pPr>
        <w:spacing w:line="360" w:lineRule="auto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/>
          <w:b/>
          <w:color w:val="000000" w:themeColor="text1"/>
        </w:rPr>
        <w:t>请你点击</w:t>
      </w:r>
      <w:r w:rsidR="00E321A8">
        <w:rPr>
          <w:rFonts w:ascii="宋体" w:eastAsia="宋体" w:hAnsi="宋体" w:hint="eastAsia"/>
          <w:b/>
          <w:color w:val="000000" w:themeColor="text1"/>
        </w:rPr>
        <w:t>上述</w:t>
      </w:r>
      <w:r>
        <w:rPr>
          <w:rFonts w:ascii="宋体" w:eastAsia="宋体" w:hAnsi="宋体"/>
          <w:b/>
          <w:color w:val="000000" w:themeColor="text1"/>
        </w:rPr>
        <w:t>网站并登录，推荐使用谷歌或火狐浏览器。</w:t>
      </w:r>
      <w:r w:rsidR="00F25F8C">
        <w:rPr>
          <w:rFonts w:ascii="宋体" w:eastAsia="宋体" w:hAnsi="宋体"/>
          <w:b/>
          <w:color w:val="000000" w:themeColor="text1"/>
        </w:rPr>
        <w:t>苹果电脑不要使用自带浏览器</w:t>
      </w:r>
      <w:r w:rsidR="00F25F8C">
        <w:rPr>
          <w:rFonts w:ascii="宋体" w:eastAsia="宋体" w:hAnsi="宋体" w:hint="eastAsia"/>
          <w:b/>
          <w:color w:val="000000" w:themeColor="text1"/>
        </w:rPr>
        <w:t>。</w:t>
      </w:r>
    </w:p>
    <w:p w14:paraId="0558BB44" w14:textId="00A0F86F" w:rsidR="00C2205E" w:rsidRPr="00294A91" w:rsidRDefault="00BC292F">
      <w:pPr>
        <w:spacing w:line="360" w:lineRule="auto"/>
        <w:rPr>
          <w:rFonts w:ascii="宋体" w:eastAsia="宋体" w:hAnsi="宋体"/>
          <w:b/>
          <w:color w:val="000000" w:themeColor="text1"/>
          <w:u w:val="single"/>
        </w:rPr>
      </w:pPr>
      <w:r>
        <w:rPr>
          <w:noProof/>
          <w:sz w:val="20"/>
        </w:rPr>
        <w:drawing>
          <wp:inline distT="0" distB="0" distL="0" distR="0" wp14:anchorId="40628CF0" wp14:editId="411147AC">
            <wp:extent cx="5269712" cy="2767650"/>
            <wp:effectExtent l="0" t="0" r="762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lenovo/AppData/Roaming/JisuOffice/ETemp/11188_2393440/fImage830439104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751" cy="2770296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FFB2AB6" w14:textId="4EF76E8B" w:rsidR="004B1622" w:rsidRDefault="00775AB1">
      <w:pPr>
        <w:spacing w:line="360" w:lineRule="auto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 w:hint="eastAsia"/>
          <w:b/>
          <w:color w:val="000000" w:themeColor="text1"/>
        </w:rPr>
        <w:t>另外，</w:t>
      </w:r>
      <w:r w:rsidR="00B301C5" w:rsidRPr="00B301C5">
        <w:rPr>
          <w:rFonts w:ascii="宋体" w:eastAsia="宋体" w:hAnsi="宋体" w:hint="eastAsia"/>
          <w:b/>
          <w:color w:val="000000" w:themeColor="text1"/>
        </w:rPr>
        <w:t>为了方便随时学习，你也可以</w:t>
      </w:r>
      <w:r w:rsidR="00B301C5">
        <w:rPr>
          <w:rFonts w:ascii="宋体" w:eastAsia="宋体" w:hAnsi="宋体" w:hint="eastAsia"/>
          <w:b/>
          <w:color w:val="000000" w:themeColor="text1"/>
        </w:rPr>
        <w:t>通过</w:t>
      </w:r>
      <w:r>
        <w:rPr>
          <w:rFonts w:ascii="宋体" w:eastAsia="宋体" w:hAnsi="宋体" w:hint="eastAsia"/>
          <w:b/>
          <w:color w:val="000000" w:themeColor="text1"/>
        </w:rPr>
        <w:t>网站</w:t>
      </w:r>
      <w:r w:rsidR="00B301C5">
        <w:rPr>
          <w:rFonts w:ascii="宋体" w:eastAsia="宋体" w:hAnsi="宋体" w:hint="eastAsia"/>
          <w:b/>
          <w:color w:val="000000" w:themeColor="text1"/>
        </w:rPr>
        <w:t>首页上的二维码</w:t>
      </w:r>
      <w:r w:rsidR="00B301C5" w:rsidRPr="00B301C5">
        <w:rPr>
          <w:rFonts w:ascii="宋体" w:eastAsia="宋体" w:hAnsi="宋体" w:hint="eastAsia"/>
          <w:b/>
          <w:color w:val="000000" w:themeColor="text1"/>
        </w:rPr>
        <w:t>下载A</w:t>
      </w:r>
      <w:r w:rsidR="00B301C5" w:rsidRPr="00B301C5">
        <w:rPr>
          <w:rFonts w:ascii="宋体" w:eastAsia="宋体" w:hAnsi="宋体"/>
          <w:b/>
          <w:color w:val="000000" w:themeColor="text1"/>
        </w:rPr>
        <w:t>PP</w:t>
      </w:r>
      <w:r w:rsidR="00B301C5" w:rsidRPr="00B301C5">
        <w:rPr>
          <w:rFonts w:ascii="宋体" w:eastAsia="宋体" w:hAnsi="宋体" w:hint="eastAsia"/>
          <w:b/>
          <w:color w:val="000000" w:themeColor="text1"/>
        </w:rPr>
        <w:t>在手机上学习</w:t>
      </w:r>
      <w:r w:rsidR="003D3E5F" w:rsidRPr="003D3E5F">
        <w:rPr>
          <w:rFonts w:ascii="宋体" w:eastAsia="宋体" w:hAnsi="宋体" w:hint="eastAsia"/>
          <w:b/>
          <w:color w:val="000000" w:themeColor="text1"/>
        </w:rPr>
        <w:t>（建议</w:t>
      </w:r>
      <w:r w:rsidR="00C6620D">
        <w:rPr>
          <w:rFonts w:ascii="宋体" w:eastAsia="宋体" w:hAnsi="宋体" w:hint="eastAsia"/>
          <w:b/>
          <w:color w:val="000000" w:themeColor="text1"/>
        </w:rPr>
        <w:t>优先</w:t>
      </w:r>
      <w:r w:rsidR="003D3E5F" w:rsidRPr="003D3E5F">
        <w:rPr>
          <w:rFonts w:ascii="宋体" w:eastAsia="宋体" w:hAnsi="宋体" w:hint="eastAsia"/>
          <w:b/>
          <w:color w:val="000000" w:themeColor="text1"/>
        </w:rPr>
        <w:t>使用电脑端学习）</w:t>
      </w:r>
      <w:r w:rsidR="00B301C5" w:rsidRPr="00B301C5">
        <w:rPr>
          <w:rFonts w:ascii="宋体" w:eastAsia="宋体" w:hAnsi="宋体" w:hint="eastAsia"/>
          <w:b/>
          <w:color w:val="000000" w:themeColor="text1"/>
        </w:rPr>
        <w:t>。</w:t>
      </w:r>
    </w:p>
    <w:p w14:paraId="1415A4F1" w14:textId="2C27742F" w:rsidR="00C2205E" w:rsidRDefault="00C2205E">
      <w:pPr>
        <w:spacing w:line="360" w:lineRule="auto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/>
          <w:b/>
          <w:noProof/>
          <w:color w:val="000000" w:themeColor="text1"/>
        </w:rPr>
        <w:drawing>
          <wp:inline distT="0" distB="0" distL="0" distR="0" wp14:anchorId="2DEE9F0E" wp14:editId="0F3B391B">
            <wp:extent cx="5270500" cy="2968132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764" cy="29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B90A" w14:textId="546BE06E" w:rsidR="00C54010" w:rsidRDefault="00BC292F">
      <w:pPr>
        <w:spacing w:line="360" w:lineRule="auto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/>
          <w:b/>
          <w:color w:val="000000" w:themeColor="text1"/>
        </w:rPr>
        <w:t>2. 点击登录，</w:t>
      </w:r>
      <w:r w:rsidR="003C7467">
        <w:rPr>
          <w:rFonts w:ascii="宋体" w:eastAsia="宋体" w:hAnsi="宋体"/>
          <w:b/>
          <w:color w:val="000000" w:themeColor="text1"/>
        </w:rPr>
        <w:t>登录</w:t>
      </w:r>
      <w:r>
        <w:rPr>
          <w:rFonts w:ascii="宋体" w:eastAsia="宋体" w:hAnsi="宋体"/>
          <w:b/>
          <w:color w:val="000000" w:themeColor="text1"/>
        </w:rPr>
        <w:t>账号：hdu_学号(注：1.英文小写；2.中间的符号为英文格式下划线)， 默认密码：身份证上的出生年月日</w:t>
      </w:r>
      <w:r w:rsidR="00C876DC">
        <w:rPr>
          <w:rFonts w:ascii="宋体" w:eastAsia="宋体" w:hAnsi="宋体" w:hint="eastAsia"/>
          <w:b/>
          <w:color w:val="000000" w:themeColor="text1"/>
        </w:rPr>
        <w:t>（8位）</w:t>
      </w:r>
      <w:r w:rsidR="00286371">
        <w:rPr>
          <w:rFonts w:ascii="宋体" w:eastAsia="宋体" w:hAnsi="宋体" w:hint="eastAsia"/>
          <w:b/>
          <w:color w:val="000000" w:themeColor="text1"/>
        </w:rPr>
        <w:t>，</w:t>
      </w:r>
      <w:r w:rsidR="00286371" w:rsidRPr="00286371">
        <w:rPr>
          <w:rFonts w:ascii="宋体" w:eastAsia="宋体" w:hAnsi="宋体" w:hint="eastAsia"/>
          <w:b/>
          <w:color w:val="000000" w:themeColor="text1"/>
        </w:rPr>
        <w:t>如</w:t>
      </w:r>
      <w:r w:rsidR="00286371" w:rsidRPr="00286371">
        <w:rPr>
          <w:rFonts w:ascii="宋体" w:eastAsia="宋体" w:hAnsi="宋体"/>
          <w:b/>
          <w:color w:val="000000" w:themeColor="text1"/>
        </w:rPr>
        <w:t>20010101</w:t>
      </w:r>
      <w:r>
        <w:rPr>
          <w:rFonts w:ascii="宋体" w:eastAsia="宋体" w:hAnsi="宋体"/>
          <w:b/>
          <w:color w:val="000000" w:themeColor="text1"/>
        </w:rPr>
        <w:t>。如图方框中的说明。遇到无法登录不要慌张，</w:t>
      </w:r>
      <w:r w:rsidR="003D3E5F">
        <w:rPr>
          <w:rFonts w:ascii="宋体" w:eastAsia="宋体" w:hAnsi="宋体" w:hint="eastAsia"/>
          <w:b/>
          <w:color w:val="000000" w:themeColor="text1"/>
        </w:rPr>
        <w:t>可在下次课前或课后向任课教师反映问题</w:t>
      </w:r>
      <w:r w:rsidR="00C6620D">
        <w:rPr>
          <w:rFonts w:ascii="宋体" w:eastAsia="宋体" w:hAnsi="宋体" w:hint="eastAsia"/>
          <w:b/>
          <w:color w:val="000000" w:themeColor="text1"/>
        </w:rPr>
        <w:t>，课程组将会及时解决并反馈</w:t>
      </w:r>
      <w:r>
        <w:rPr>
          <w:rFonts w:ascii="宋体" w:eastAsia="宋体" w:hAnsi="宋体"/>
          <w:b/>
          <w:color w:val="000000" w:themeColor="text1"/>
        </w:rPr>
        <w:t xml:space="preserve">。 </w:t>
      </w:r>
    </w:p>
    <w:p w14:paraId="4425B306" w14:textId="47F7DC0A" w:rsidR="004B1622" w:rsidRDefault="00BC292F" w:rsidP="00AB6ED4">
      <w:pPr>
        <w:spacing w:line="360" w:lineRule="auto"/>
        <w:rPr>
          <w:rFonts w:ascii="宋体" w:eastAsia="宋体" w:hAnsi="宋体"/>
          <w:b/>
          <w:color w:val="000000" w:themeColor="text1"/>
        </w:rPr>
      </w:pPr>
      <w:r>
        <w:rPr>
          <w:noProof/>
          <w:sz w:val="20"/>
        </w:rPr>
        <w:lastRenderedPageBreak/>
        <w:drawing>
          <wp:inline distT="0" distB="0" distL="0" distR="0" wp14:anchorId="2A1C021A" wp14:editId="57C029AA">
            <wp:extent cx="5268307" cy="2669853"/>
            <wp:effectExtent l="0" t="0" r="889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lenovo/AppData/Roaming/JisuOffice/ETemp/11188_2393440/fImage97490520846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801" cy="2678212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AC14C4B" w14:textId="5CEE5513" w:rsidR="00AB6ED4" w:rsidRDefault="00711A24" w:rsidP="00AB6ED4">
      <w:pPr>
        <w:spacing w:line="360" w:lineRule="auto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/>
          <w:b/>
          <w:noProof/>
          <w:color w:val="000000" w:themeColor="text1"/>
        </w:rPr>
        <w:drawing>
          <wp:inline distT="0" distB="0" distL="0" distR="0" wp14:anchorId="3E42B430" wp14:editId="1C649846">
            <wp:extent cx="5269501" cy="181413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440" cy="181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57A2" w14:textId="5E6A1549" w:rsidR="00AB6ED4" w:rsidRDefault="00AB6ED4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/>
          <w:b/>
          <w:color w:val="000000" w:themeColor="text1"/>
        </w:rPr>
        <w:t>3.</w:t>
      </w:r>
      <w:r w:rsidR="003C7467">
        <w:rPr>
          <w:rFonts w:ascii="宋体" w:eastAsia="宋体" w:hAnsi="宋体" w:hint="eastAsia"/>
          <w:b/>
          <w:color w:val="000000" w:themeColor="text1"/>
        </w:rPr>
        <w:t>登录</w:t>
      </w:r>
      <w:r w:rsidR="00711A24">
        <w:rPr>
          <w:rFonts w:ascii="宋体" w:eastAsia="宋体" w:hAnsi="宋体" w:hint="eastAsia"/>
          <w:b/>
          <w:color w:val="000000" w:themeColor="text1"/>
        </w:rPr>
        <w:t>后，你会看到《大学生心理健康教育》这门课，点击“进入学习”即可开始学习。</w:t>
      </w:r>
      <w:r>
        <w:rPr>
          <w:rFonts w:ascii="宋体" w:eastAsia="宋体" w:hAnsi="宋体" w:hint="eastAsia"/>
          <w:b/>
          <w:color w:val="000000" w:themeColor="text1"/>
        </w:rPr>
        <w:t>接下来的内容很重要，这涉及你的平日成绩，请仔细阅读：</w:t>
      </w:r>
    </w:p>
    <w:p w14:paraId="38E0C9DE" w14:textId="34CF134A" w:rsidR="00BC246B" w:rsidRDefault="00AB6ED4" w:rsidP="00AB6ED4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 w:hint="eastAsia"/>
          <w:b/>
          <w:color w:val="000000" w:themeColor="text1"/>
        </w:rPr>
        <w:t>你需要</w:t>
      </w:r>
      <w:r w:rsidR="007D041A">
        <w:rPr>
          <w:rFonts w:ascii="宋体" w:eastAsia="宋体" w:hAnsi="宋体" w:hint="eastAsia"/>
          <w:b/>
          <w:color w:val="000000" w:themeColor="text1"/>
        </w:rPr>
        <w:t>仔细阅读</w:t>
      </w:r>
      <w:r w:rsidR="00BC246B">
        <w:rPr>
          <w:rFonts w:ascii="宋体" w:eastAsia="宋体" w:hAnsi="宋体" w:hint="eastAsia"/>
          <w:b/>
          <w:color w:val="000000" w:themeColor="text1"/>
        </w:rPr>
        <w:t>“课程公告”</w:t>
      </w:r>
      <w:r w:rsidR="007D041A">
        <w:rPr>
          <w:rFonts w:ascii="宋体" w:eastAsia="宋体" w:hAnsi="宋体" w:hint="eastAsia"/>
          <w:b/>
          <w:color w:val="000000" w:themeColor="text1"/>
        </w:rPr>
        <w:t>，以了解课程要求和进度安排等，可以查看</w:t>
      </w:r>
      <w:r w:rsidR="00BC246B">
        <w:rPr>
          <w:rFonts w:ascii="宋体" w:eastAsia="宋体" w:hAnsi="宋体" w:hint="eastAsia"/>
          <w:b/>
          <w:color w:val="000000" w:themeColor="text1"/>
        </w:rPr>
        <w:t>“学习进度”</w:t>
      </w:r>
      <w:r w:rsidR="007D041A">
        <w:rPr>
          <w:rFonts w:ascii="宋体" w:eastAsia="宋体" w:hAnsi="宋体" w:hint="eastAsia"/>
          <w:b/>
          <w:color w:val="000000" w:themeColor="text1"/>
        </w:rPr>
        <w:t>部分，以了解随时自己的学习情况</w:t>
      </w:r>
      <w:r w:rsidR="00B03B26">
        <w:rPr>
          <w:rFonts w:ascii="宋体" w:eastAsia="宋体" w:hAnsi="宋体" w:hint="eastAsia"/>
          <w:b/>
          <w:color w:val="000000" w:themeColor="text1"/>
        </w:rPr>
        <w:t>。</w:t>
      </w:r>
    </w:p>
    <w:p w14:paraId="401BA52A" w14:textId="3A676722" w:rsidR="00B03B26" w:rsidRDefault="00BC246B" w:rsidP="00AB6ED4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/>
          <w:b/>
          <w:noProof/>
          <w:color w:val="000000" w:themeColor="text1"/>
        </w:rPr>
        <w:drawing>
          <wp:inline distT="0" distB="0" distL="0" distR="0" wp14:anchorId="5B5AD652" wp14:editId="5FDA654F">
            <wp:extent cx="5263050" cy="26356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72"/>
                    <a:stretch/>
                  </pic:blipFill>
                  <pic:spPr bwMode="auto">
                    <a:xfrm>
                      <a:off x="0" y="0"/>
                      <a:ext cx="5265873" cy="263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D3DFC" w14:textId="01844113" w:rsidR="00B03B26" w:rsidRDefault="00425253" w:rsidP="00AB6ED4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 w:hint="eastAsia"/>
          <w:b/>
          <w:color w:val="000000" w:themeColor="text1"/>
        </w:rPr>
        <w:lastRenderedPageBreak/>
        <w:t>注意：</w:t>
      </w:r>
      <w:r w:rsidR="00B03B26">
        <w:rPr>
          <w:rFonts w:ascii="宋体" w:eastAsia="宋体" w:hAnsi="宋体" w:hint="eastAsia"/>
          <w:b/>
          <w:color w:val="000000" w:themeColor="text1"/>
        </w:rPr>
        <w:t>在“学习进度”内有“考核标准”，你可以详细了解</w:t>
      </w:r>
      <w:r w:rsidR="003D3E5F">
        <w:rPr>
          <w:rFonts w:ascii="宋体" w:eastAsia="宋体" w:hAnsi="宋体" w:hint="eastAsia"/>
          <w:b/>
          <w:color w:val="000000" w:themeColor="text1"/>
        </w:rPr>
        <w:t>在线</w:t>
      </w:r>
      <w:r w:rsidR="00B03B26">
        <w:rPr>
          <w:rFonts w:ascii="宋体" w:eastAsia="宋体" w:hAnsi="宋体" w:hint="eastAsia"/>
          <w:b/>
          <w:color w:val="000000" w:themeColor="text1"/>
        </w:rPr>
        <w:t>成绩构成及评分标准。</w:t>
      </w:r>
    </w:p>
    <w:p w14:paraId="1F81CBDB" w14:textId="77777777" w:rsidR="00B03B26" w:rsidRDefault="00B03B26" w:rsidP="00AB6ED4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/>
          <w:b/>
          <w:noProof/>
          <w:color w:val="000000" w:themeColor="text1"/>
        </w:rPr>
        <w:drawing>
          <wp:inline distT="0" distB="0" distL="0" distR="0" wp14:anchorId="3C947AB4" wp14:editId="435C4ADA">
            <wp:extent cx="5262856" cy="388818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116" cy="389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597F4" w14:textId="4E07C6CD" w:rsidR="000E6F87" w:rsidRDefault="000E6F87" w:rsidP="00AB6ED4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</w:p>
    <w:p w14:paraId="65E9AF13" w14:textId="49C129FA" w:rsidR="00DC09B7" w:rsidRPr="00723241" w:rsidRDefault="00C8127A" w:rsidP="00DC09B7">
      <w:pPr>
        <w:spacing w:line="360" w:lineRule="auto"/>
        <w:jc w:val="left"/>
        <w:rPr>
          <w:rFonts w:ascii="宋体" w:eastAsia="宋体" w:hAnsi="宋体"/>
          <w:b/>
          <w:color w:val="FF0000"/>
        </w:rPr>
      </w:pPr>
      <w:r w:rsidRPr="00723241">
        <w:rPr>
          <w:rFonts w:ascii="宋体" w:eastAsia="宋体" w:hAnsi="宋体" w:hint="eastAsia"/>
          <w:b/>
          <w:color w:val="FF0000"/>
        </w:rPr>
        <w:t>你需要在“章节内容”中观看教学视频：</w:t>
      </w:r>
    </w:p>
    <w:p w14:paraId="50EE5420" w14:textId="77777777" w:rsidR="00DC09B7" w:rsidRPr="00DC09B7" w:rsidRDefault="00DC09B7" w:rsidP="00DC09B7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  <w:r w:rsidRPr="00DC09B7">
        <w:rPr>
          <w:rFonts w:ascii="宋体" w:eastAsia="宋体" w:hAnsi="宋体" w:hint="eastAsia"/>
          <w:b/>
          <w:color w:val="000000" w:themeColor="text1"/>
        </w:rPr>
        <w:t>（</w:t>
      </w:r>
      <w:r w:rsidRPr="00DC09B7">
        <w:rPr>
          <w:rFonts w:ascii="宋体" w:eastAsia="宋体" w:hAnsi="宋体"/>
          <w:b/>
          <w:color w:val="000000" w:themeColor="text1"/>
        </w:rPr>
        <w:t>1）视频单元以播放时长来记录学习进度和完成状态，请不要拖拽学习；PDF等学习资料需要点击“完成学习”来更新学习状态。</w:t>
      </w:r>
    </w:p>
    <w:p w14:paraId="621E42DD" w14:textId="37BBB7CC" w:rsidR="00DC09B7" w:rsidRPr="00DC09B7" w:rsidRDefault="00DC09B7" w:rsidP="00DC09B7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  <w:r w:rsidRPr="00DC09B7">
        <w:rPr>
          <w:rFonts w:ascii="宋体" w:eastAsia="宋体" w:hAnsi="宋体" w:hint="eastAsia"/>
          <w:b/>
          <w:color w:val="000000" w:themeColor="text1"/>
        </w:rPr>
        <w:t>（</w:t>
      </w:r>
      <w:r w:rsidRPr="00DC09B7">
        <w:rPr>
          <w:rFonts w:ascii="宋体" w:eastAsia="宋体" w:hAnsi="宋体"/>
          <w:b/>
          <w:color w:val="000000" w:themeColor="text1"/>
        </w:rPr>
        <w:t>2）视频单元的内容，必须从头到尾完整播放，才能判断已完成，视频的观看得分，根据实际观看的时长来折算。</w:t>
      </w:r>
    </w:p>
    <w:p w14:paraId="3DF80010" w14:textId="77777777" w:rsidR="00DC09B7" w:rsidRPr="00DC09B7" w:rsidRDefault="00DC09B7" w:rsidP="00DC09B7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  <w:r w:rsidRPr="00DC09B7">
        <w:rPr>
          <w:rFonts w:ascii="宋体" w:eastAsia="宋体" w:hAnsi="宋体" w:hint="eastAsia"/>
          <w:b/>
          <w:color w:val="000000" w:themeColor="text1"/>
        </w:rPr>
        <w:t>（</w:t>
      </w:r>
      <w:r w:rsidRPr="00DC09B7">
        <w:rPr>
          <w:rFonts w:ascii="宋体" w:eastAsia="宋体" w:hAnsi="宋体"/>
          <w:b/>
          <w:color w:val="000000" w:themeColor="text1"/>
        </w:rPr>
        <w:t>3）未学习过或未学习完的视频右上角由红色圆点来标识，已学习完的由绿色对勾来标识。</w:t>
      </w:r>
    </w:p>
    <w:p w14:paraId="474065BA" w14:textId="6DB5CF14" w:rsidR="009A7CBA" w:rsidRDefault="00DC09B7" w:rsidP="00E555F7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  <w:r w:rsidRPr="00DC09B7">
        <w:rPr>
          <w:rFonts w:ascii="宋体" w:eastAsia="宋体" w:hAnsi="宋体" w:hint="eastAsia"/>
          <w:b/>
          <w:color w:val="000000" w:themeColor="text1"/>
        </w:rPr>
        <w:t>（</w:t>
      </w:r>
      <w:r w:rsidRPr="00DC09B7">
        <w:rPr>
          <w:rFonts w:ascii="宋体" w:eastAsia="宋体" w:hAnsi="宋体"/>
          <w:b/>
          <w:color w:val="000000" w:themeColor="text1"/>
        </w:rPr>
        <w:t>4）在视频观看中可能出现网页跳转，</w:t>
      </w:r>
      <w:r w:rsidR="00C21F46" w:rsidRPr="00C21F46">
        <w:rPr>
          <w:rFonts w:ascii="宋体" w:eastAsia="宋体" w:hAnsi="宋体" w:hint="eastAsia"/>
          <w:b/>
          <w:color w:val="000000" w:themeColor="text1"/>
        </w:rPr>
        <w:t>可以刷新或重新观看。</w:t>
      </w:r>
      <w:bookmarkStart w:id="1" w:name="_Hlk65315763"/>
    </w:p>
    <w:p w14:paraId="0DD58BD9" w14:textId="1ED971A7" w:rsidR="009A7CBA" w:rsidRPr="00723241" w:rsidRDefault="00723241" w:rsidP="009A7CBA">
      <w:pPr>
        <w:spacing w:line="360" w:lineRule="auto"/>
        <w:jc w:val="left"/>
        <w:rPr>
          <w:rFonts w:ascii="宋体" w:eastAsia="宋体" w:hAnsi="宋体"/>
          <w:b/>
          <w:color w:val="FF0000"/>
        </w:rPr>
      </w:pPr>
      <w:r w:rsidRPr="00723241">
        <w:rPr>
          <w:rFonts w:ascii="宋体" w:eastAsia="宋体" w:hAnsi="宋体"/>
          <w:b/>
          <w:color w:val="FF0000"/>
        </w:rPr>
        <w:t>4</w:t>
      </w:r>
      <w:r w:rsidR="00711A24" w:rsidRPr="00723241">
        <w:rPr>
          <w:rFonts w:ascii="宋体" w:eastAsia="宋体" w:hAnsi="宋体"/>
          <w:b/>
          <w:color w:val="FF0000"/>
        </w:rPr>
        <w:t>.</w:t>
      </w:r>
      <w:r w:rsidR="00711A24" w:rsidRPr="00723241">
        <w:rPr>
          <w:rFonts w:ascii="宋体" w:eastAsia="宋体" w:hAnsi="宋体" w:hint="eastAsia"/>
          <w:b/>
          <w:color w:val="FF0000"/>
        </w:rPr>
        <w:t>你会在“测验”</w:t>
      </w:r>
      <w:r w:rsidR="00142DB8" w:rsidRPr="00723241">
        <w:rPr>
          <w:rFonts w:ascii="宋体" w:eastAsia="宋体" w:hAnsi="宋体" w:hint="eastAsia"/>
          <w:b/>
          <w:color w:val="FF0000"/>
        </w:rPr>
        <w:t>和</w:t>
      </w:r>
      <w:r w:rsidR="00711A24" w:rsidRPr="00723241">
        <w:rPr>
          <w:rFonts w:ascii="宋体" w:eastAsia="宋体" w:hAnsi="宋体" w:hint="eastAsia"/>
          <w:b/>
          <w:color w:val="FF0000"/>
        </w:rPr>
        <w:t>“</w:t>
      </w:r>
      <w:r w:rsidR="00142DB8" w:rsidRPr="00723241">
        <w:rPr>
          <w:rFonts w:ascii="宋体" w:eastAsia="宋体" w:hAnsi="宋体" w:hint="eastAsia"/>
          <w:b/>
          <w:color w:val="FF0000"/>
        </w:rPr>
        <w:t>考试</w:t>
      </w:r>
      <w:r w:rsidR="00711A24" w:rsidRPr="00723241">
        <w:rPr>
          <w:rFonts w:ascii="宋体" w:eastAsia="宋体" w:hAnsi="宋体" w:hint="eastAsia"/>
          <w:b/>
          <w:color w:val="FF0000"/>
        </w:rPr>
        <w:t>”中</w:t>
      </w:r>
      <w:r w:rsidR="00E555F7" w:rsidRPr="00723241">
        <w:rPr>
          <w:rFonts w:ascii="宋体" w:eastAsia="宋体" w:hAnsi="宋体" w:hint="eastAsia"/>
          <w:b/>
          <w:color w:val="FF0000"/>
        </w:rPr>
        <w:t>收到由</w:t>
      </w:r>
      <w:r w:rsidR="00711A24" w:rsidRPr="00723241">
        <w:rPr>
          <w:rFonts w:ascii="宋体" w:eastAsia="宋体" w:hAnsi="宋体" w:hint="eastAsia"/>
          <w:b/>
          <w:color w:val="FF0000"/>
        </w:rPr>
        <w:t>课程组</w:t>
      </w:r>
      <w:r w:rsidR="00E555F7" w:rsidRPr="00723241">
        <w:rPr>
          <w:rFonts w:ascii="宋体" w:eastAsia="宋体" w:hAnsi="宋体" w:hint="eastAsia"/>
          <w:b/>
          <w:color w:val="FF0000"/>
        </w:rPr>
        <w:t>发</w:t>
      </w:r>
      <w:r w:rsidR="00711A24" w:rsidRPr="00723241">
        <w:rPr>
          <w:rFonts w:ascii="宋体" w:eastAsia="宋体" w:hAnsi="宋体" w:hint="eastAsia"/>
          <w:b/>
          <w:color w:val="FF0000"/>
        </w:rPr>
        <w:t>出</w:t>
      </w:r>
      <w:r w:rsidR="00E555F7" w:rsidRPr="00723241">
        <w:rPr>
          <w:rFonts w:ascii="宋体" w:eastAsia="宋体" w:hAnsi="宋体" w:hint="eastAsia"/>
          <w:b/>
          <w:color w:val="FF0000"/>
        </w:rPr>
        <w:t>的测验题</w:t>
      </w:r>
      <w:r w:rsidR="00142DB8" w:rsidRPr="00723241">
        <w:rPr>
          <w:rFonts w:ascii="宋体" w:eastAsia="宋体" w:hAnsi="宋体" w:hint="eastAsia"/>
          <w:b/>
          <w:color w:val="FF0000"/>
        </w:rPr>
        <w:t>和考试题</w:t>
      </w:r>
      <w:r w:rsidR="009A7CBA" w:rsidRPr="00723241">
        <w:rPr>
          <w:rFonts w:ascii="宋体" w:eastAsia="宋体" w:hAnsi="宋体" w:hint="eastAsia"/>
          <w:b/>
          <w:color w:val="FF0000"/>
        </w:rPr>
        <w:t>。</w:t>
      </w:r>
    </w:p>
    <w:p w14:paraId="01686E29" w14:textId="44765332" w:rsidR="009A7CBA" w:rsidRPr="00723241" w:rsidRDefault="009A7CBA" w:rsidP="009A7CBA">
      <w:pPr>
        <w:spacing w:line="360" w:lineRule="auto"/>
        <w:jc w:val="left"/>
        <w:rPr>
          <w:rFonts w:ascii="宋体" w:eastAsia="宋体" w:hAnsi="宋体"/>
          <w:b/>
          <w:color w:val="FF0000"/>
        </w:rPr>
      </w:pPr>
      <w:r w:rsidRPr="00723241">
        <w:rPr>
          <w:rFonts w:ascii="宋体" w:eastAsia="宋体" w:hAnsi="宋体" w:hint="eastAsia"/>
          <w:b/>
          <w:color w:val="FF0000"/>
        </w:rPr>
        <w:t>（1）章节测验</w:t>
      </w:r>
      <w:r w:rsidRPr="00723241">
        <w:rPr>
          <w:rFonts w:ascii="宋体" w:eastAsia="宋体" w:hAnsi="宋体"/>
          <w:b/>
          <w:color w:val="FF0000"/>
        </w:rPr>
        <w:t>包含20道测验题，30内分钟完成，</w:t>
      </w:r>
      <w:r w:rsidR="00536B81" w:rsidRPr="00723241">
        <w:rPr>
          <w:rFonts w:ascii="宋体" w:eastAsia="宋体" w:hAnsi="宋体" w:hint="eastAsia"/>
          <w:b/>
          <w:color w:val="FF0000"/>
        </w:rPr>
        <w:t>可进行2次作答</w:t>
      </w:r>
      <w:r w:rsidRPr="00723241">
        <w:rPr>
          <w:rFonts w:ascii="宋体" w:eastAsia="宋体" w:hAnsi="宋体"/>
          <w:b/>
          <w:color w:val="FF0000"/>
        </w:rPr>
        <w:t>；题目包含判断题、单选题和多选题；请结合线上视频和参考教材作答；请注意完成的截止日期</w:t>
      </w:r>
      <w:r w:rsidR="00BD5694">
        <w:rPr>
          <w:rFonts w:ascii="宋体" w:eastAsia="宋体" w:hAnsi="宋体" w:hint="eastAsia"/>
          <w:b/>
          <w:color w:val="FF0000"/>
        </w:rPr>
        <w:t>，</w:t>
      </w:r>
      <w:r w:rsidR="00BD5694">
        <w:rPr>
          <w:rFonts w:ascii="宋体" w:eastAsia="宋体" w:hAnsi="宋体"/>
          <w:b/>
          <w:color w:val="FF0000"/>
        </w:rPr>
        <w:t>一旦截止将无法重新开始</w:t>
      </w:r>
      <w:r w:rsidRPr="00723241">
        <w:rPr>
          <w:rFonts w:ascii="宋体" w:eastAsia="宋体" w:hAnsi="宋体" w:hint="eastAsia"/>
          <w:b/>
          <w:color w:val="FF0000"/>
        </w:rPr>
        <w:t>。</w:t>
      </w:r>
    </w:p>
    <w:p w14:paraId="3A25B239" w14:textId="05531660" w:rsidR="00711A24" w:rsidRPr="00723241" w:rsidRDefault="009A7CBA" w:rsidP="009A7CBA">
      <w:pPr>
        <w:spacing w:line="360" w:lineRule="auto"/>
        <w:jc w:val="left"/>
        <w:rPr>
          <w:rFonts w:ascii="宋体" w:eastAsia="宋体" w:hAnsi="宋体"/>
          <w:b/>
          <w:color w:val="FF0000"/>
        </w:rPr>
      </w:pPr>
      <w:r w:rsidRPr="00723241">
        <w:rPr>
          <w:rFonts w:ascii="宋体" w:eastAsia="宋体" w:hAnsi="宋体" w:hint="eastAsia"/>
          <w:b/>
          <w:color w:val="FF0000"/>
        </w:rPr>
        <w:t>（2）</w:t>
      </w:r>
      <w:r w:rsidRPr="00723241">
        <w:rPr>
          <w:rFonts w:ascii="宋体" w:eastAsia="宋体" w:hAnsi="宋体"/>
          <w:b/>
          <w:color w:val="FF0000"/>
        </w:rPr>
        <w:t>线上考试包含50道判断题，30分钟内完成，</w:t>
      </w:r>
      <w:r w:rsidR="00536B81" w:rsidRPr="00723241">
        <w:rPr>
          <w:rFonts w:ascii="宋体" w:eastAsia="宋体" w:hAnsi="宋体" w:hint="eastAsia"/>
          <w:b/>
          <w:color w:val="FF0000"/>
        </w:rPr>
        <w:t>只能进行</w:t>
      </w:r>
      <w:r w:rsidR="00536B81" w:rsidRPr="00723241">
        <w:rPr>
          <w:rFonts w:ascii="宋体" w:eastAsia="宋体" w:hAnsi="宋体"/>
          <w:b/>
          <w:color w:val="FF0000"/>
        </w:rPr>
        <w:t>1次作答</w:t>
      </w:r>
      <w:r w:rsidRPr="00723241">
        <w:rPr>
          <w:rFonts w:ascii="宋体" w:eastAsia="宋体" w:hAnsi="宋体"/>
          <w:b/>
          <w:color w:val="FF0000"/>
        </w:rPr>
        <w:t>；请结合线上视频、章节测验和参考教材作答；请注意完成的截止日期</w:t>
      </w:r>
      <w:r w:rsidR="00BD5694">
        <w:rPr>
          <w:rFonts w:ascii="宋体" w:eastAsia="宋体" w:hAnsi="宋体" w:hint="eastAsia"/>
          <w:b/>
          <w:color w:val="FF0000"/>
        </w:rPr>
        <w:t>，</w:t>
      </w:r>
      <w:r w:rsidR="00BD5694">
        <w:rPr>
          <w:rFonts w:ascii="宋体" w:eastAsia="宋体" w:hAnsi="宋体"/>
          <w:b/>
          <w:color w:val="FF0000"/>
        </w:rPr>
        <w:t>一旦截止将无法重新开始</w:t>
      </w:r>
      <w:r w:rsidRPr="00723241">
        <w:rPr>
          <w:rFonts w:ascii="宋体" w:eastAsia="宋体" w:hAnsi="宋体"/>
          <w:b/>
          <w:color w:val="FF0000"/>
        </w:rPr>
        <w:t>。</w:t>
      </w:r>
    </w:p>
    <w:p w14:paraId="761E28D0" w14:textId="5F91319C" w:rsidR="009A7CBA" w:rsidRPr="009A7CBA" w:rsidRDefault="009A7CBA" w:rsidP="009A7CBA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 w:hint="eastAsia"/>
          <w:b/>
          <w:noProof/>
          <w:color w:val="000000" w:themeColor="text1"/>
        </w:rPr>
        <w:lastRenderedPageBreak/>
        <w:drawing>
          <wp:inline distT="0" distB="0" distL="0" distR="0" wp14:anchorId="60291599" wp14:editId="7354C507">
            <wp:extent cx="5269762" cy="242047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818" cy="24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1DA2" w14:textId="16E9D83B" w:rsidR="00CE2767" w:rsidRDefault="009A7CBA" w:rsidP="00723241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/>
          <w:b/>
          <w:noProof/>
          <w:color w:val="000000" w:themeColor="text1"/>
        </w:rPr>
        <w:drawing>
          <wp:inline distT="0" distB="0" distL="0" distR="0" wp14:anchorId="674655AE" wp14:editId="264F0AC7">
            <wp:extent cx="5270135" cy="3095269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514" cy="31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4F6F" w14:textId="6FB988FE" w:rsidR="00B91126" w:rsidRPr="00AB6ED4" w:rsidRDefault="00B91126" w:rsidP="00CE2767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</w:p>
    <w:p w14:paraId="0A627664" w14:textId="77777777" w:rsidR="00BD5694" w:rsidRPr="00BD5694" w:rsidRDefault="00E555F7" w:rsidP="00E555F7">
      <w:pPr>
        <w:spacing w:line="360" w:lineRule="auto"/>
        <w:jc w:val="left"/>
        <w:rPr>
          <w:rFonts w:ascii="宋体" w:eastAsia="宋体" w:hAnsi="宋体"/>
          <w:b/>
          <w:color w:val="FF0000"/>
        </w:rPr>
      </w:pPr>
      <w:bookmarkStart w:id="2" w:name="_GoBack"/>
      <w:r w:rsidRPr="00BD5694">
        <w:rPr>
          <w:rFonts w:ascii="宋体" w:eastAsia="宋体" w:hAnsi="宋体" w:hint="eastAsia"/>
          <w:b/>
          <w:color w:val="FF0000"/>
        </w:rPr>
        <w:t>备注：</w:t>
      </w:r>
    </w:p>
    <w:p w14:paraId="2C68A46A" w14:textId="2DC1241D" w:rsidR="00BD5694" w:rsidRPr="00BD5694" w:rsidRDefault="00BD5694" w:rsidP="00E555F7">
      <w:pPr>
        <w:spacing w:line="360" w:lineRule="auto"/>
        <w:jc w:val="left"/>
        <w:rPr>
          <w:rFonts w:ascii="宋体" w:eastAsia="宋体" w:hAnsi="宋体" w:hint="eastAsia"/>
          <w:b/>
          <w:color w:val="FF0000"/>
        </w:rPr>
      </w:pPr>
      <w:r w:rsidRPr="00BD5694">
        <w:rPr>
          <w:rFonts w:ascii="宋体" w:eastAsia="宋体" w:hAnsi="宋体"/>
          <w:b/>
          <w:color w:val="FF0000"/>
        </w:rPr>
        <w:t>1.上面的图片均为举例</w:t>
      </w:r>
      <w:r w:rsidRPr="00BD5694">
        <w:rPr>
          <w:rFonts w:ascii="宋体" w:eastAsia="宋体" w:hAnsi="宋体" w:hint="eastAsia"/>
          <w:b/>
          <w:color w:val="FF0000"/>
        </w:rPr>
        <w:t>，</w:t>
      </w:r>
      <w:r w:rsidRPr="00BD5694">
        <w:rPr>
          <w:rFonts w:ascii="宋体" w:eastAsia="宋体" w:hAnsi="宋体"/>
          <w:b/>
          <w:color w:val="FF0000"/>
        </w:rPr>
        <w:t>并非实际情况</w:t>
      </w:r>
      <w:r w:rsidRPr="00BD5694">
        <w:rPr>
          <w:rFonts w:ascii="宋体" w:eastAsia="宋体" w:hAnsi="宋体" w:hint="eastAsia"/>
          <w:b/>
          <w:color w:val="FF0000"/>
        </w:rPr>
        <w:t>，</w:t>
      </w:r>
      <w:r w:rsidRPr="00BD5694">
        <w:rPr>
          <w:rFonts w:ascii="宋体" w:eastAsia="宋体" w:hAnsi="宋体"/>
          <w:b/>
          <w:color w:val="FF0000"/>
        </w:rPr>
        <w:t>请</w:t>
      </w:r>
      <w:r w:rsidRPr="00BD5694">
        <w:rPr>
          <w:rFonts w:ascii="宋体" w:eastAsia="宋体" w:hAnsi="宋体" w:hint="eastAsia"/>
          <w:b/>
          <w:color w:val="FF0000"/>
        </w:rPr>
        <w:t>自行查看平台上的具体信息。</w:t>
      </w:r>
    </w:p>
    <w:p w14:paraId="1D7F72B6" w14:textId="337B9590" w:rsidR="00E555F7" w:rsidRPr="00BD5694" w:rsidRDefault="00BD5694" w:rsidP="00E555F7">
      <w:pPr>
        <w:spacing w:line="360" w:lineRule="auto"/>
        <w:jc w:val="left"/>
        <w:rPr>
          <w:rFonts w:ascii="宋体" w:eastAsia="宋体" w:hAnsi="宋体"/>
          <w:b/>
          <w:color w:val="FF0000"/>
        </w:rPr>
      </w:pPr>
      <w:r w:rsidRPr="00BD5694">
        <w:rPr>
          <w:rFonts w:ascii="宋体" w:eastAsia="宋体" w:hAnsi="宋体" w:hint="eastAsia"/>
          <w:b/>
          <w:color w:val="FF0000"/>
        </w:rPr>
        <w:t>2</w:t>
      </w:r>
      <w:r w:rsidRPr="00BD5694">
        <w:rPr>
          <w:rFonts w:ascii="宋体" w:eastAsia="宋体" w:hAnsi="宋体"/>
          <w:b/>
          <w:color w:val="FF0000"/>
        </w:rPr>
        <w:t>.</w:t>
      </w:r>
      <w:r w:rsidR="00E555F7" w:rsidRPr="00BD5694">
        <w:rPr>
          <w:rFonts w:ascii="宋体" w:eastAsia="宋体" w:hAnsi="宋体" w:hint="eastAsia"/>
          <w:b/>
          <w:color w:val="FF0000"/>
        </w:rPr>
        <w:t>如果你有课程、视频、测验等相关问题，可以</w:t>
      </w:r>
      <w:r w:rsidR="00723241" w:rsidRPr="00BD5694">
        <w:rPr>
          <w:rFonts w:ascii="宋体" w:eastAsia="宋体" w:hAnsi="宋体" w:hint="eastAsia"/>
          <w:b/>
          <w:color w:val="FF0000"/>
        </w:rPr>
        <w:t>及时</w:t>
      </w:r>
      <w:r w:rsidRPr="00BD5694">
        <w:rPr>
          <w:rFonts w:ascii="宋体" w:eastAsia="宋体" w:hAnsi="宋体" w:hint="eastAsia"/>
          <w:b/>
          <w:color w:val="FF0000"/>
        </w:rPr>
        <w:t>通过相关途径</w:t>
      </w:r>
      <w:r w:rsidR="00723241" w:rsidRPr="00BD5694">
        <w:rPr>
          <w:rFonts w:ascii="宋体" w:eastAsia="宋体" w:hAnsi="宋体" w:hint="eastAsia"/>
          <w:b/>
          <w:color w:val="FF0000"/>
        </w:rPr>
        <w:t>咨询老师</w:t>
      </w:r>
      <w:r w:rsidR="00E555F7" w:rsidRPr="00BD5694">
        <w:rPr>
          <w:rFonts w:ascii="宋体" w:eastAsia="宋体" w:hAnsi="宋体" w:hint="eastAsia"/>
          <w:b/>
          <w:color w:val="FF0000"/>
        </w:rPr>
        <w:t>。</w:t>
      </w:r>
    </w:p>
    <w:bookmarkEnd w:id="2"/>
    <w:p w14:paraId="3D607294" w14:textId="5E5DAB85" w:rsidR="00E555F7" w:rsidRDefault="00E555F7" w:rsidP="00E555F7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  <w:r>
        <w:rPr>
          <w:rFonts w:ascii="宋体" w:eastAsia="宋体" w:hAnsi="宋体"/>
          <w:b/>
          <w:color w:val="000000" w:themeColor="text1"/>
        </w:rPr>
        <w:t>接下来</w:t>
      </w:r>
      <w:r>
        <w:rPr>
          <w:rFonts w:ascii="宋体" w:eastAsia="宋体" w:hAnsi="宋体" w:hint="eastAsia"/>
          <w:b/>
          <w:color w:val="000000" w:themeColor="text1"/>
        </w:rPr>
        <w:t>你</w:t>
      </w:r>
      <w:r>
        <w:rPr>
          <w:rFonts w:ascii="宋体" w:eastAsia="宋体" w:hAnsi="宋体"/>
          <w:b/>
          <w:color w:val="000000" w:themeColor="text1"/>
        </w:rPr>
        <w:t>就可以进行学习了。要注意，网站</w:t>
      </w:r>
      <w:r>
        <w:rPr>
          <w:rFonts w:ascii="宋体" w:eastAsia="宋体" w:hAnsi="宋体" w:hint="eastAsia"/>
          <w:b/>
          <w:color w:val="000000" w:themeColor="text1"/>
        </w:rPr>
        <w:t>可能会不</w:t>
      </w:r>
      <w:r>
        <w:rPr>
          <w:rFonts w:ascii="宋体" w:eastAsia="宋体" w:hAnsi="宋体"/>
          <w:b/>
          <w:color w:val="000000" w:themeColor="text1"/>
        </w:rPr>
        <w:t>稳定，</w:t>
      </w:r>
      <w:r w:rsidRPr="003D5D35">
        <w:rPr>
          <w:rFonts w:ascii="宋体" w:eastAsia="宋体" w:hAnsi="宋体" w:hint="eastAsia"/>
          <w:b/>
          <w:color w:val="000000" w:themeColor="text1"/>
        </w:rPr>
        <w:t>可以强制刷新（</w:t>
      </w:r>
      <w:r w:rsidRPr="003D5D35">
        <w:rPr>
          <w:rFonts w:ascii="宋体" w:eastAsia="宋体" w:hAnsi="宋体"/>
          <w:b/>
          <w:color w:val="000000" w:themeColor="text1"/>
        </w:rPr>
        <w:t>Ctrl+F5）</w:t>
      </w:r>
      <w:r>
        <w:rPr>
          <w:rFonts w:ascii="宋体" w:eastAsia="宋体" w:hAnsi="宋体" w:hint="eastAsia"/>
          <w:b/>
          <w:color w:val="000000" w:themeColor="text1"/>
        </w:rPr>
        <w:t>，请保持耐心多尝试</w:t>
      </w:r>
      <w:r>
        <w:rPr>
          <w:rFonts w:ascii="宋体" w:eastAsia="宋体" w:hAnsi="宋体"/>
          <w:b/>
          <w:color w:val="000000" w:themeColor="text1"/>
        </w:rPr>
        <w:t>。</w:t>
      </w:r>
      <w:r w:rsidR="002329CF">
        <w:rPr>
          <w:rFonts w:ascii="宋体" w:eastAsia="宋体" w:hAnsi="宋体" w:hint="eastAsia"/>
          <w:b/>
          <w:color w:val="000000" w:themeColor="text1"/>
        </w:rPr>
        <w:t>如</w:t>
      </w:r>
      <w:r>
        <w:rPr>
          <w:rFonts w:ascii="宋体" w:eastAsia="宋体" w:hAnsi="宋体"/>
          <w:b/>
          <w:color w:val="000000" w:themeColor="text1"/>
        </w:rPr>
        <w:t>遇到问题不要慌张，及时联系老师就好了。</w:t>
      </w:r>
    </w:p>
    <w:bookmarkEnd w:id="1"/>
    <w:p w14:paraId="32832F66" w14:textId="69E2E4D8" w:rsidR="00117346" w:rsidRDefault="00117346" w:rsidP="000E6F87">
      <w:pPr>
        <w:spacing w:line="360" w:lineRule="auto"/>
        <w:jc w:val="left"/>
        <w:rPr>
          <w:rFonts w:ascii="宋体" w:eastAsia="宋体" w:hAnsi="宋体"/>
          <w:b/>
          <w:color w:val="000000" w:themeColor="text1"/>
        </w:rPr>
      </w:pPr>
    </w:p>
    <w:sectPr w:rsidR="00117346">
      <w:pgSz w:w="11900" w:h="16840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578A57" w14:textId="77777777" w:rsidR="004A2AB2" w:rsidRDefault="004A2AB2" w:rsidP="00C876DC">
      <w:r>
        <w:separator/>
      </w:r>
    </w:p>
  </w:endnote>
  <w:endnote w:type="continuationSeparator" w:id="0">
    <w:p w14:paraId="4358F223" w14:textId="77777777" w:rsidR="004A2AB2" w:rsidRDefault="004A2AB2" w:rsidP="00C876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5E4D86" w14:textId="77777777" w:rsidR="004A2AB2" w:rsidRDefault="004A2AB2" w:rsidP="00C876DC">
      <w:r>
        <w:separator/>
      </w:r>
    </w:p>
  </w:footnote>
  <w:footnote w:type="continuationSeparator" w:id="0">
    <w:p w14:paraId="1AD39315" w14:textId="77777777" w:rsidR="004A2AB2" w:rsidRDefault="004A2AB2" w:rsidP="00C876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000000"/>
    <w:multiLevelType w:val="hybridMultilevel"/>
    <w:tmpl w:val="1F000B24"/>
    <w:lvl w:ilvl="0" w:tplc="61904A80">
      <w:start w:val="1"/>
      <w:numFmt w:val="decimal"/>
      <w:lvlText w:val="%1."/>
      <w:lvlJc w:val="left"/>
      <w:pPr>
        <w:ind w:left="3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970C1B52">
      <w:start w:val="1"/>
      <w:numFmt w:val="lowerLetter"/>
      <w:lvlText w:val="%2)"/>
      <w:lvlJc w:val="left"/>
      <w:pPr>
        <w:ind w:left="840" w:hanging="420"/>
        <w:jc w:val="both"/>
      </w:pPr>
    </w:lvl>
    <w:lvl w:ilvl="2" w:tplc="93BC3D1A">
      <w:start w:val="1"/>
      <w:numFmt w:val="lowerRoman"/>
      <w:lvlText w:val="%3."/>
      <w:lvlJc w:val="right"/>
      <w:pPr>
        <w:ind w:left="1260" w:hanging="420"/>
        <w:jc w:val="both"/>
      </w:pPr>
    </w:lvl>
    <w:lvl w:ilvl="3" w:tplc="6DEA451C">
      <w:start w:val="1"/>
      <w:numFmt w:val="decimal"/>
      <w:lvlText w:val="%4."/>
      <w:lvlJc w:val="left"/>
      <w:pPr>
        <w:ind w:left="1680" w:hanging="420"/>
        <w:jc w:val="both"/>
      </w:pPr>
    </w:lvl>
    <w:lvl w:ilvl="4" w:tplc="C1CEB37C">
      <w:start w:val="1"/>
      <w:numFmt w:val="lowerLetter"/>
      <w:lvlText w:val="%5)"/>
      <w:lvlJc w:val="left"/>
      <w:pPr>
        <w:ind w:left="2100" w:hanging="420"/>
        <w:jc w:val="both"/>
      </w:pPr>
    </w:lvl>
    <w:lvl w:ilvl="5" w:tplc="235259FC">
      <w:start w:val="1"/>
      <w:numFmt w:val="lowerRoman"/>
      <w:lvlText w:val="%6."/>
      <w:lvlJc w:val="right"/>
      <w:pPr>
        <w:ind w:left="2520" w:hanging="420"/>
        <w:jc w:val="both"/>
      </w:pPr>
    </w:lvl>
    <w:lvl w:ilvl="6" w:tplc="99FCBE60">
      <w:start w:val="1"/>
      <w:numFmt w:val="decimal"/>
      <w:lvlText w:val="%7."/>
      <w:lvlJc w:val="left"/>
      <w:pPr>
        <w:ind w:left="2940" w:hanging="420"/>
        <w:jc w:val="both"/>
      </w:pPr>
    </w:lvl>
    <w:lvl w:ilvl="7" w:tplc="D9C2A870">
      <w:start w:val="1"/>
      <w:numFmt w:val="lowerLetter"/>
      <w:lvlText w:val="%8)"/>
      <w:lvlJc w:val="left"/>
      <w:pPr>
        <w:ind w:left="3360" w:hanging="420"/>
        <w:jc w:val="both"/>
      </w:pPr>
    </w:lvl>
    <w:lvl w:ilvl="8" w:tplc="4806786A">
      <w:start w:val="1"/>
      <w:numFmt w:val="lowerRoman"/>
      <w:lvlText w:val="%9."/>
      <w:lvlJc w:val="right"/>
      <w:pPr>
        <w:ind w:left="3780" w:hanging="420"/>
        <w:jc w:val="both"/>
      </w:pPr>
    </w:lvl>
  </w:abstractNum>
  <w:abstractNum w:abstractNumId="1">
    <w:nsid w:val="2F000001"/>
    <w:multiLevelType w:val="hybridMultilevel"/>
    <w:tmpl w:val="1F0036F8"/>
    <w:lvl w:ilvl="0" w:tplc="346EBC3E">
      <w:start w:val="1"/>
      <w:numFmt w:val="decimal"/>
      <w:lvlText w:val="%1."/>
      <w:lvlJc w:val="left"/>
      <w:pPr>
        <w:ind w:left="3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21C6FC6E">
      <w:start w:val="1"/>
      <w:numFmt w:val="lowerLetter"/>
      <w:lvlText w:val="%2)"/>
      <w:lvlJc w:val="left"/>
      <w:pPr>
        <w:ind w:left="840" w:hanging="420"/>
        <w:jc w:val="both"/>
      </w:pPr>
    </w:lvl>
    <w:lvl w:ilvl="2" w:tplc="90CC74C0">
      <w:start w:val="1"/>
      <w:numFmt w:val="lowerRoman"/>
      <w:lvlText w:val="%3."/>
      <w:lvlJc w:val="right"/>
      <w:pPr>
        <w:ind w:left="1260" w:hanging="420"/>
        <w:jc w:val="both"/>
      </w:pPr>
    </w:lvl>
    <w:lvl w:ilvl="3" w:tplc="58B22150">
      <w:start w:val="1"/>
      <w:numFmt w:val="decimal"/>
      <w:lvlText w:val="%4."/>
      <w:lvlJc w:val="left"/>
      <w:pPr>
        <w:ind w:left="1680" w:hanging="420"/>
        <w:jc w:val="both"/>
      </w:pPr>
    </w:lvl>
    <w:lvl w:ilvl="4" w:tplc="47DC4CCC">
      <w:start w:val="1"/>
      <w:numFmt w:val="lowerLetter"/>
      <w:lvlText w:val="%5)"/>
      <w:lvlJc w:val="left"/>
      <w:pPr>
        <w:ind w:left="2100" w:hanging="420"/>
        <w:jc w:val="both"/>
      </w:pPr>
    </w:lvl>
    <w:lvl w:ilvl="5" w:tplc="BD283E9C">
      <w:start w:val="1"/>
      <w:numFmt w:val="lowerRoman"/>
      <w:lvlText w:val="%6."/>
      <w:lvlJc w:val="right"/>
      <w:pPr>
        <w:ind w:left="2520" w:hanging="420"/>
        <w:jc w:val="both"/>
      </w:pPr>
    </w:lvl>
    <w:lvl w:ilvl="6" w:tplc="712069AA">
      <w:start w:val="1"/>
      <w:numFmt w:val="decimal"/>
      <w:lvlText w:val="%7."/>
      <w:lvlJc w:val="left"/>
      <w:pPr>
        <w:ind w:left="2940" w:hanging="420"/>
        <w:jc w:val="both"/>
      </w:pPr>
    </w:lvl>
    <w:lvl w:ilvl="7" w:tplc="17A8E662">
      <w:start w:val="1"/>
      <w:numFmt w:val="lowerLetter"/>
      <w:lvlText w:val="%8)"/>
      <w:lvlJc w:val="left"/>
      <w:pPr>
        <w:ind w:left="3360" w:hanging="420"/>
        <w:jc w:val="both"/>
      </w:pPr>
    </w:lvl>
    <w:lvl w:ilvl="8" w:tplc="C5F84C0C">
      <w:start w:val="1"/>
      <w:numFmt w:val="lowerRoman"/>
      <w:lvlText w:val="%9."/>
      <w:lvlJc w:val="right"/>
      <w:pPr>
        <w:ind w:left="3780" w:hanging="420"/>
        <w:jc w:val="both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bordersDoNotSurroundHeader/>
  <w:bordersDoNotSurroundFooter/>
  <w:defaultTabStop w:val="4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010"/>
    <w:rsid w:val="000E6F87"/>
    <w:rsid w:val="00117346"/>
    <w:rsid w:val="00142DB8"/>
    <w:rsid w:val="001C2131"/>
    <w:rsid w:val="002329CF"/>
    <w:rsid w:val="00286371"/>
    <w:rsid w:val="00294A91"/>
    <w:rsid w:val="002C03A8"/>
    <w:rsid w:val="003C7467"/>
    <w:rsid w:val="003D3E5F"/>
    <w:rsid w:val="003D5D35"/>
    <w:rsid w:val="00425253"/>
    <w:rsid w:val="004A1FFA"/>
    <w:rsid w:val="004A2AB2"/>
    <w:rsid w:val="004B1622"/>
    <w:rsid w:val="004F0AF1"/>
    <w:rsid w:val="00536B81"/>
    <w:rsid w:val="005E1D08"/>
    <w:rsid w:val="006011FF"/>
    <w:rsid w:val="00661948"/>
    <w:rsid w:val="006F02F9"/>
    <w:rsid w:val="00711A24"/>
    <w:rsid w:val="007139CB"/>
    <w:rsid w:val="00723241"/>
    <w:rsid w:val="00775AB1"/>
    <w:rsid w:val="007B22B8"/>
    <w:rsid w:val="007D041A"/>
    <w:rsid w:val="007F2578"/>
    <w:rsid w:val="007F4FD0"/>
    <w:rsid w:val="00830E20"/>
    <w:rsid w:val="0085062F"/>
    <w:rsid w:val="008A384C"/>
    <w:rsid w:val="008B1D59"/>
    <w:rsid w:val="009A7CBA"/>
    <w:rsid w:val="00A31934"/>
    <w:rsid w:val="00A34AE1"/>
    <w:rsid w:val="00A6729E"/>
    <w:rsid w:val="00A7340F"/>
    <w:rsid w:val="00AB6ED4"/>
    <w:rsid w:val="00B03B26"/>
    <w:rsid w:val="00B301C5"/>
    <w:rsid w:val="00B91126"/>
    <w:rsid w:val="00BC246B"/>
    <w:rsid w:val="00BC292F"/>
    <w:rsid w:val="00BD5694"/>
    <w:rsid w:val="00C21677"/>
    <w:rsid w:val="00C21F46"/>
    <w:rsid w:val="00C2205E"/>
    <w:rsid w:val="00C54010"/>
    <w:rsid w:val="00C6620D"/>
    <w:rsid w:val="00C8127A"/>
    <w:rsid w:val="00C876DC"/>
    <w:rsid w:val="00CE2767"/>
    <w:rsid w:val="00D64789"/>
    <w:rsid w:val="00D74066"/>
    <w:rsid w:val="00DC09B7"/>
    <w:rsid w:val="00DC6D66"/>
    <w:rsid w:val="00E07C3E"/>
    <w:rsid w:val="00E321A8"/>
    <w:rsid w:val="00E555F7"/>
    <w:rsid w:val="00E678FC"/>
    <w:rsid w:val="00F25F8C"/>
    <w:rsid w:val="00F44B7A"/>
    <w:rsid w:val="00F56C80"/>
    <w:rsid w:val="00F61DD9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8A4785"/>
  <w15:docId w15:val="{D5D26D96-0ED4-4AD6-BB0B-08AFE2868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等线" w:eastAsia="等线" w:hAnsi="等线" w:cs="Times New Roman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both"/>
    </w:pPr>
  </w:style>
  <w:style w:type="paragraph" w:styleId="1">
    <w:name w:val="heading 1"/>
    <w:uiPriority w:val="9"/>
    <w:qFormat/>
    <w:pPr>
      <w:jc w:val="both"/>
      <w:outlineLvl w:val="0"/>
    </w:pPr>
    <w:rPr>
      <w:sz w:val="28"/>
      <w:szCs w:val="28"/>
    </w:rPr>
  </w:style>
  <w:style w:type="paragraph" w:styleId="2">
    <w:name w:val="heading 2"/>
    <w:uiPriority w:val="9"/>
    <w:semiHidden/>
    <w:unhideWhenUsed/>
    <w:qFormat/>
    <w:pPr>
      <w:jc w:val="both"/>
      <w:outlineLvl w:val="1"/>
    </w:pPr>
  </w:style>
  <w:style w:type="paragraph" w:styleId="3">
    <w:name w:val="heading 3"/>
    <w:uiPriority w:val="9"/>
    <w:semiHidden/>
    <w:unhideWhenUsed/>
    <w:qFormat/>
    <w:pPr>
      <w:ind w:left="1000" w:hanging="400"/>
      <w:jc w:val="both"/>
      <w:outlineLvl w:val="2"/>
    </w:pPr>
  </w:style>
  <w:style w:type="paragraph" w:styleId="4">
    <w:name w:val="heading 4"/>
    <w:uiPriority w:val="9"/>
    <w:semiHidden/>
    <w:unhideWhenUsed/>
    <w:qFormat/>
    <w:pPr>
      <w:ind w:left="1200" w:hanging="400"/>
      <w:jc w:val="both"/>
      <w:outlineLvl w:val="3"/>
    </w:pPr>
    <w:rPr>
      <w:b/>
    </w:rPr>
  </w:style>
  <w:style w:type="paragraph" w:styleId="5">
    <w:name w:val="heading 5"/>
    <w:uiPriority w:val="9"/>
    <w:semiHidden/>
    <w:unhideWhenUsed/>
    <w:qFormat/>
    <w:pPr>
      <w:ind w:left="1400" w:hanging="400"/>
      <w:jc w:val="both"/>
      <w:outlineLvl w:val="4"/>
    </w:pPr>
  </w:style>
  <w:style w:type="paragraph" w:styleId="6">
    <w:name w:val="heading 6"/>
    <w:uiPriority w:val="9"/>
    <w:semiHidden/>
    <w:unhideWhenUsed/>
    <w:qFormat/>
    <w:pPr>
      <w:ind w:left="1600" w:hanging="400"/>
      <w:jc w:val="both"/>
      <w:outlineLvl w:val="5"/>
    </w:pPr>
    <w:rPr>
      <w:b/>
    </w:rPr>
  </w:style>
  <w:style w:type="paragraph" w:styleId="7">
    <w:name w:val="heading 7"/>
    <w:uiPriority w:val="13"/>
    <w:qFormat/>
    <w:pPr>
      <w:ind w:left="1800" w:hanging="400"/>
      <w:jc w:val="both"/>
      <w:outlineLvl w:val="6"/>
    </w:pPr>
  </w:style>
  <w:style w:type="paragraph" w:styleId="8">
    <w:name w:val="heading 8"/>
    <w:uiPriority w:val="14"/>
    <w:qFormat/>
    <w:pPr>
      <w:ind w:left="2000" w:hanging="400"/>
      <w:jc w:val="both"/>
      <w:outlineLvl w:val="7"/>
    </w:pPr>
  </w:style>
  <w:style w:type="paragraph" w:styleId="9">
    <w:name w:val="heading 9"/>
    <w:uiPriority w:val="15"/>
    <w:qFormat/>
    <w:pPr>
      <w:ind w:left="2200" w:hanging="400"/>
      <w:jc w:val="both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pPr>
      <w:jc w:val="both"/>
    </w:pPr>
  </w:style>
  <w:style w:type="paragraph" w:styleId="a4">
    <w:name w:val="Title"/>
    <w:uiPriority w:val="10"/>
    <w:qFormat/>
    <w:pPr>
      <w:jc w:val="center"/>
    </w:pPr>
    <w:rPr>
      <w:b/>
      <w:sz w:val="32"/>
      <w:szCs w:val="32"/>
    </w:rPr>
  </w:style>
  <w:style w:type="paragraph" w:styleId="a5">
    <w:name w:val="Subtitle"/>
    <w:uiPriority w:val="11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w w:val="100"/>
      <w:sz w:val="21"/>
      <w:szCs w:val="21"/>
      <w:shd w:val="clear" w:color="auto" w:fill="auto"/>
    </w:rPr>
  </w:style>
  <w:style w:type="character" w:styleId="a7">
    <w:name w:val="Emphasis"/>
    <w:uiPriority w:val="18"/>
    <w:qFormat/>
    <w:rPr>
      <w:i/>
      <w:w w:val="100"/>
      <w:sz w:val="21"/>
      <w:szCs w:val="21"/>
      <w:shd w:val="clear" w:color="auto" w:fill="auto"/>
    </w:rPr>
  </w:style>
  <w:style w:type="character" w:styleId="a8">
    <w:name w:val="Intense Emphasis"/>
    <w:uiPriority w:val="19"/>
    <w:qFormat/>
    <w:rPr>
      <w:i/>
      <w:color w:val="5B9BD5"/>
      <w:w w:val="100"/>
      <w:sz w:val="21"/>
      <w:szCs w:val="21"/>
      <w:shd w:val="clear" w:color="auto" w:fill="auto"/>
    </w:rPr>
  </w:style>
  <w:style w:type="character" w:styleId="a9">
    <w:name w:val="Strong"/>
    <w:uiPriority w:val="20"/>
    <w:qFormat/>
    <w:rPr>
      <w:b/>
      <w:w w:val="100"/>
      <w:sz w:val="21"/>
      <w:szCs w:val="21"/>
      <w:shd w:val="clear" w:color="auto" w:fill="auto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ab">
    <w:name w:val="Intense Quote"/>
    <w:uiPriority w:val="22"/>
    <w:qFormat/>
    <w:pPr>
      <w:ind w:left="950" w:right="950"/>
      <w:jc w:val="center"/>
    </w:pPr>
    <w:rPr>
      <w:i/>
      <w:color w:val="5B9BD5"/>
    </w:rPr>
  </w:style>
  <w:style w:type="character" w:styleId="ac">
    <w:name w:val="Subtle Reference"/>
    <w:uiPriority w:val="23"/>
    <w:qFormat/>
    <w:rPr>
      <w:smallCaps/>
      <w:color w:val="5A5A5A"/>
      <w:w w:val="100"/>
      <w:sz w:val="21"/>
      <w:szCs w:val="21"/>
      <w:shd w:val="clear" w:color="auto" w:fill="auto"/>
    </w:rPr>
  </w:style>
  <w:style w:type="character" w:styleId="ad">
    <w:name w:val="Intense Reference"/>
    <w:uiPriority w:val="24"/>
    <w:qFormat/>
    <w:rPr>
      <w:b/>
      <w:smallCaps/>
      <w:color w:val="5B9BD5"/>
      <w:w w:val="100"/>
      <w:sz w:val="21"/>
      <w:szCs w:val="21"/>
      <w:shd w:val="clear" w:color="auto" w:fill="auto"/>
    </w:rPr>
  </w:style>
  <w:style w:type="character" w:styleId="ae">
    <w:name w:val="Book Title"/>
    <w:uiPriority w:val="25"/>
    <w:qFormat/>
    <w:rPr>
      <w:b/>
      <w:i/>
      <w:w w:val="100"/>
      <w:sz w:val="21"/>
      <w:szCs w:val="21"/>
      <w:shd w:val="clear" w:color="auto" w:fill="auto"/>
    </w:rPr>
  </w:style>
  <w:style w:type="paragraph" w:styleId="af">
    <w:name w:val="List Paragraph"/>
    <w:basedOn w:val="a"/>
    <w:uiPriority w:val="26"/>
    <w:qFormat/>
    <w:pPr>
      <w:ind w:firstLine="420"/>
    </w:pPr>
  </w:style>
  <w:style w:type="paragraph" w:styleId="TOC">
    <w:name w:val="TOC Heading"/>
    <w:uiPriority w:val="27"/>
    <w:unhideWhenUsed/>
    <w:qFormat/>
    <w:rPr>
      <w:color w:val="2E74B5"/>
      <w:sz w:val="32"/>
      <w:szCs w:val="32"/>
    </w:rPr>
  </w:style>
  <w:style w:type="paragraph" w:styleId="10">
    <w:name w:val="toc 1"/>
    <w:uiPriority w:val="28"/>
    <w:unhideWhenUsed/>
    <w:qFormat/>
    <w:pPr>
      <w:jc w:val="both"/>
    </w:pPr>
  </w:style>
  <w:style w:type="paragraph" w:styleId="20">
    <w:name w:val="toc 2"/>
    <w:uiPriority w:val="29"/>
    <w:unhideWhenUsed/>
    <w:qFormat/>
    <w:pPr>
      <w:ind w:left="425"/>
      <w:jc w:val="both"/>
    </w:pPr>
  </w:style>
  <w:style w:type="paragraph" w:styleId="30">
    <w:name w:val="toc 3"/>
    <w:uiPriority w:val="30"/>
    <w:unhideWhenUsed/>
    <w:qFormat/>
    <w:pPr>
      <w:ind w:left="850"/>
      <w:jc w:val="both"/>
    </w:pPr>
  </w:style>
  <w:style w:type="paragraph" w:styleId="40">
    <w:name w:val="toc 4"/>
    <w:uiPriority w:val="31"/>
    <w:unhideWhenUsed/>
    <w:qFormat/>
    <w:pPr>
      <w:ind w:left="1275"/>
      <w:jc w:val="both"/>
    </w:pPr>
  </w:style>
  <w:style w:type="paragraph" w:styleId="50">
    <w:name w:val="toc 5"/>
    <w:uiPriority w:val="32"/>
    <w:unhideWhenUsed/>
    <w:qFormat/>
    <w:pPr>
      <w:ind w:left="1700"/>
      <w:jc w:val="both"/>
    </w:pPr>
  </w:style>
  <w:style w:type="paragraph" w:styleId="60">
    <w:name w:val="toc 6"/>
    <w:uiPriority w:val="33"/>
    <w:unhideWhenUsed/>
    <w:qFormat/>
    <w:pPr>
      <w:ind w:left="2125"/>
      <w:jc w:val="both"/>
    </w:pPr>
  </w:style>
  <w:style w:type="paragraph" w:styleId="70">
    <w:name w:val="toc 7"/>
    <w:uiPriority w:val="34"/>
    <w:unhideWhenUsed/>
    <w:qFormat/>
    <w:pPr>
      <w:ind w:left="2550"/>
      <w:jc w:val="both"/>
    </w:pPr>
  </w:style>
  <w:style w:type="paragraph" w:styleId="80">
    <w:name w:val="toc 8"/>
    <w:uiPriority w:val="35"/>
    <w:unhideWhenUsed/>
    <w:qFormat/>
    <w:pPr>
      <w:ind w:left="2975"/>
      <w:jc w:val="both"/>
    </w:pPr>
  </w:style>
  <w:style w:type="paragraph" w:styleId="90">
    <w:name w:val="toc 9"/>
    <w:uiPriority w:val="36"/>
    <w:unhideWhenUsed/>
    <w:qFormat/>
    <w:pPr>
      <w:ind w:left="3400"/>
      <w:jc w:val="both"/>
    </w:pPr>
  </w:style>
  <w:style w:type="paragraph" w:styleId="af0">
    <w:name w:val="Date"/>
    <w:basedOn w:val="a"/>
    <w:next w:val="a"/>
    <w:link w:val="Char"/>
    <w:semiHidden/>
    <w:unhideWhenUsed/>
    <w:pPr>
      <w:ind w:left="100"/>
    </w:pPr>
  </w:style>
  <w:style w:type="character" w:customStyle="1" w:styleId="Char">
    <w:name w:val="日期 Char"/>
    <w:basedOn w:val="a0"/>
    <w:link w:val="af0"/>
    <w:semiHidden/>
  </w:style>
  <w:style w:type="paragraph" w:styleId="af1">
    <w:name w:val="header"/>
    <w:basedOn w:val="a"/>
    <w:link w:val="Char0"/>
    <w:uiPriority w:val="99"/>
    <w:unhideWhenUsed/>
    <w:rsid w:val="00C876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f1"/>
    <w:uiPriority w:val="99"/>
    <w:rsid w:val="00C876DC"/>
    <w:rPr>
      <w:sz w:val="18"/>
      <w:szCs w:val="18"/>
    </w:rPr>
  </w:style>
  <w:style w:type="paragraph" w:styleId="af2">
    <w:name w:val="footer"/>
    <w:basedOn w:val="a"/>
    <w:link w:val="Char1"/>
    <w:uiPriority w:val="99"/>
    <w:unhideWhenUsed/>
    <w:rsid w:val="00C876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f2"/>
    <w:uiPriority w:val="99"/>
    <w:rsid w:val="00C876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zjooc.cn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4</Pages>
  <Words>158</Words>
  <Characters>904</Characters>
  <Application>Microsoft Office Word</Application>
  <DocSecurity>0</DocSecurity>
  <Lines>7</Lines>
  <Paragraphs>2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hdu</cp:lastModifiedBy>
  <cp:revision>96</cp:revision>
  <cp:lastPrinted>2020-03-31T11:42:00Z</cp:lastPrinted>
  <dcterms:created xsi:type="dcterms:W3CDTF">2020-03-31T11:39:00Z</dcterms:created>
  <dcterms:modified xsi:type="dcterms:W3CDTF">2022-01-17T02:52:00Z</dcterms:modified>
</cp:coreProperties>
</file>