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E9DE" w14:textId="77777777" w:rsidR="002B3690" w:rsidRPr="00281663" w:rsidRDefault="002B3690" w:rsidP="00AF6BD2">
      <w:pPr>
        <w:spacing w:line="480" w:lineRule="auto"/>
        <w:jc w:val="center"/>
        <w:rPr>
          <w:sz w:val="32"/>
          <w:szCs w:val="32"/>
        </w:rPr>
      </w:pPr>
    </w:p>
    <w:p w14:paraId="4E5D9CD3" w14:textId="77777777" w:rsidR="002B3690" w:rsidRPr="00281663" w:rsidRDefault="002B3690" w:rsidP="00AF6BD2">
      <w:pPr>
        <w:spacing w:line="480" w:lineRule="auto"/>
        <w:jc w:val="center"/>
        <w:rPr>
          <w:sz w:val="32"/>
          <w:szCs w:val="32"/>
        </w:rPr>
      </w:pPr>
    </w:p>
    <w:p w14:paraId="785626D0" w14:textId="77777777" w:rsidR="002B3690" w:rsidRPr="00281663" w:rsidRDefault="002B3690" w:rsidP="00AF6BD2">
      <w:pPr>
        <w:spacing w:line="480" w:lineRule="auto"/>
        <w:jc w:val="center"/>
        <w:rPr>
          <w:sz w:val="32"/>
          <w:szCs w:val="32"/>
        </w:rPr>
      </w:pPr>
    </w:p>
    <w:p w14:paraId="1C1BE370" w14:textId="77777777" w:rsidR="002B3690" w:rsidRPr="00281663" w:rsidRDefault="002B3690" w:rsidP="00AF6BD2">
      <w:pPr>
        <w:spacing w:line="480" w:lineRule="auto"/>
        <w:jc w:val="center"/>
        <w:rPr>
          <w:sz w:val="32"/>
          <w:szCs w:val="32"/>
        </w:rPr>
      </w:pPr>
    </w:p>
    <w:p w14:paraId="74F10C7C" w14:textId="77777777" w:rsidR="002B3690" w:rsidRPr="00281663" w:rsidRDefault="002B3690" w:rsidP="00AF6BD2">
      <w:pPr>
        <w:spacing w:line="480" w:lineRule="auto"/>
        <w:jc w:val="center"/>
        <w:rPr>
          <w:sz w:val="32"/>
          <w:szCs w:val="32"/>
        </w:rPr>
      </w:pPr>
    </w:p>
    <w:p w14:paraId="5E78F837" w14:textId="7906E9F4" w:rsidR="002B3690" w:rsidRPr="00281663" w:rsidRDefault="002B3690" w:rsidP="00AF6BD2">
      <w:pPr>
        <w:spacing w:line="480" w:lineRule="auto"/>
        <w:jc w:val="center"/>
        <w:rPr>
          <w:sz w:val="32"/>
          <w:szCs w:val="32"/>
        </w:rPr>
      </w:pPr>
      <w:r>
        <w:rPr>
          <w:sz w:val="32"/>
          <w:szCs w:val="32"/>
        </w:rPr>
        <w:t xml:space="preserve">Automation of Steel Beam Calculations </w:t>
      </w:r>
    </w:p>
    <w:p w14:paraId="61D749E5" w14:textId="1C7FF931" w:rsidR="002B3690" w:rsidRPr="00281663" w:rsidRDefault="002B3690" w:rsidP="00AF6BD2">
      <w:pPr>
        <w:spacing w:line="480" w:lineRule="auto"/>
        <w:jc w:val="center"/>
        <w:rPr>
          <w:sz w:val="32"/>
          <w:szCs w:val="32"/>
        </w:rPr>
      </w:pPr>
      <w:r w:rsidRPr="00281663">
        <w:rPr>
          <w:sz w:val="32"/>
          <w:szCs w:val="32"/>
        </w:rPr>
        <w:t>Jacob Kosmicki</w:t>
      </w:r>
      <w:r>
        <w:rPr>
          <w:sz w:val="32"/>
          <w:szCs w:val="32"/>
        </w:rPr>
        <w:t>, Ryder Anderson, Harrison Drake</w:t>
      </w:r>
    </w:p>
    <w:p w14:paraId="1B3AAFF5" w14:textId="77777777" w:rsidR="002B3690" w:rsidRPr="00281663" w:rsidRDefault="002B3690" w:rsidP="00AF6BD2">
      <w:pPr>
        <w:spacing w:line="480" w:lineRule="auto"/>
        <w:jc w:val="center"/>
        <w:rPr>
          <w:sz w:val="32"/>
          <w:szCs w:val="32"/>
        </w:rPr>
      </w:pPr>
      <w:r w:rsidRPr="00281663">
        <w:rPr>
          <w:sz w:val="32"/>
          <w:szCs w:val="32"/>
        </w:rPr>
        <w:t>Dr. Lane</w:t>
      </w:r>
    </w:p>
    <w:p w14:paraId="357D14B5" w14:textId="77777777" w:rsidR="002B3690" w:rsidRPr="00281663" w:rsidRDefault="002B3690" w:rsidP="00AF6BD2">
      <w:pPr>
        <w:spacing w:line="480" w:lineRule="auto"/>
        <w:jc w:val="center"/>
        <w:rPr>
          <w:sz w:val="32"/>
          <w:szCs w:val="32"/>
        </w:rPr>
      </w:pPr>
      <w:r w:rsidRPr="00281663">
        <w:rPr>
          <w:sz w:val="32"/>
          <w:szCs w:val="32"/>
        </w:rPr>
        <w:t>Course: CIVE 202</w:t>
      </w:r>
    </w:p>
    <w:p w14:paraId="1A904144" w14:textId="3567980C" w:rsidR="002B3690" w:rsidRPr="00281663" w:rsidRDefault="002B3690" w:rsidP="00AF6BD2">
      <w:pPr>
        <w:spacing w:line="480" w:lineRule="auto"/>
        <w:jc w:val="center"/>
        <w:rPr>
          <w:sz w:val="32"/>
          <w:szCs w:val="32"/>
        </w:rPr>
      </w:pPr>
      <w:r>
        <w:rPr>
          <w:sz w:val="32"/>
          <w:szCs w:val="32"/>
        </w:rPr>
        <w:t>5/8/2026</w:t>
      </w:r>
    </w:p>
    <w:p w14:paraId="2B249B8E" w14:textId="3F1685EB" w:rsidR="002B3690" w:rsidRPr="00281663" w:rsidRDefault="002B3690" w:rsidP="00AF6BD2">
      <w:pPr>
        <w:spacing w:line="480" w:lineRule="auto"/>
        <w:jc w:val="center"/>
        <w:rPr>
          <w:sz w:val="32"/>
          <w:szCs w:val="32"/>
        </w:rPr>
      </w:pPr>
      <w:r w:rsidRPr="00281663">
        <w:rPr>
          <w:sz w:val="32"/>
          <w:szCs w:val="32"/>
        </w:rPr>
        <w:t xml:space="preserve">Client: </w:t>
      </w:r>
      <w:r w:rsidRPr="002B3690">
        <w:rPr>
          <w:sz w:val="32"/>
          <w:szCs w:val="32"/>
        </w:rPr>
        <w:t>Kiewit Corporation (Internal)</w:t>
      </w:r>
    </w:p>
    <w:p w14:paraId="367065DC" w14:textId="77777777" w:rsidR="002B3690" w:rsidRPr="00281663" w:rsidRDefault="002B3690" w:rsidP="00AF6BD2">
      <w:pPr>
        <w:spacing w:line="480" w:lineRule="auto"/>
        <w:jc w:val="center"/>
        <w:rPr>
          <w:sz w:val="32"/>
          <w:szCs w:val="32"/>
        </w:rPr>
      </w:pPr>
      <w:r w:rsidRPr="00281663">
        <w:rPr>
          <w:sz w:val="32"/>
          <w:szCs w:val="32"/>
        </w:rPr>
        <w:br/>
      </w:r>
    </w:p>
    <w:p w14:paraId="11008982" w14:textId="77777777" w:rsidR="002B3690" w:rsidRDefault="002B3690" w:rsidP="00AF6BD2">
      <w:pPr>
        <w:spacing w:line="480" w:lineRule="auto"/>
      </w:pPr>
    </w:p>
    <w:sdt>
      <w:sdtPr>
        <w:rPr>
          <w:rFonts w:asciiTheme="minorHAnsi" w:eastAsiaTheme="minorHAnsi" w:hAnsiTheme="minorHAnsi" w:cstheme="minorBidi"/>
          <w:color w:val="auto"/>
          <w:kern w:val="2"/>
          <w:sz w:val="24"/>
          <w:szCs w:val="24"/>
          <w14:ligatures w14:val="standardContextual"/>
        </w:rPr>
        <w:id w:val="-1394422069"/>
        <w:docPartObj>
          <w:docPartGallery w:val="Table of Contents"/>
          <w:docPartUnique/>
        </w:docPartObj>
      </w:sdtPr>
      <w:sdtEndPr>
        <w:rPr>
          <w:b/>
          <w:bCs/>
          <w:noProof/>
        </w:rPr>
      </w:sdtEndPr>
      <w:sdtContent>
        <w:p w14:paraId="78CBEBBE" w14:textId="45D4E090" w:rsidR="00AF6BD2" w:rsidRDefault="00AF6BD2" w:rsidP="00AF6BD2">
          <w:pPr>
            <w:pStyle w:val="TOCHeading"/>
            <w:spacing w:line="480" w:lineRule="auto"/>
          </w:pPr>
          <w:r>
            <w:t>Contents</w:t>
          </w:r>
        </w:p>
        <w:p w14:paraId="50A64612" w14:textId="05289327" w:rsidR="00AF6BD2" w:rsidRDefault="00AF6BD2" w:rsidP="00AF6BD2">
          <w:pPr>
            <w:pStyle w:val="TOC1"/>
            <w:tabs>
              <w:tab w:val="right" w:leader="dot" w:pos="9350"/>
            </w:tabs>
            <w:spacing w:line="480" w:lineRule="auto"/>
            <w:rPr>
              <w:noProof/>
            </w:rPr>
          </w:pPr>
          <w:r>
            <w:fldChar w:fldCharType="begin"/>
          </w:r>
          <w:r>
            <w:instrText xml:space="preserve"> TOC \o "1-3" \h \z \u </w:instrText>
          </w:r>
          <w:r>
            <w:fldChar w:fldCharType="separate"/>
          </w:r>
          <w:hyperlink w:anchor="_Toc228624757" w:history="1">
            <w:r w:rsidRPr="00411D22">
              <w:rPr>
                <w:rStyle w:val="Hyperlink"/>
                <w:noProof/>
              </w:rPr>
              <w:t>Table of Figures</w:t>
            </w:r>
            <w:r>
              <w:rPr>
                <w:noProof/>
                <w:webHidden/>
              </w:rPr>
              <w:tab/>
            </w:r>
            <w:r>
              <w:rPr>
                <w:noProof/>
                <w:webHidden/>
              </w:rPr>
              <w:fldChar w:fldCharType="begin"/>
            </w:r>
            <w:r>
              <w:rPr>
                <w:noProof/>
                <w:webHidden/>
              </w:rPr>
              <w:instrText xml:space="preserve"> PAGEREF _Toc228624757 \h </w:instrText>
            </w:r>
            <w:r>
              <w:rPr>
                <w:noProof/>
                <w:webHidden/>
              </w:rPr>
            </w:r>
            <w:r>
              <w:rPr>
                <w:noProof/>
                <w:webHidden/>
              </w:rPr>
              <w:fldChar w:fldCharType="separate"/>
            </w:r>
            <w:r>
              <w:rPr>
                <w:noProof/>
                <w:webHidden/>
              </w:rPr>
              <w:t>2</w:t>
            </w:r>
            <w:r>
              <w:rPr>
                <w:noProof/>
                <w:webHidden/>
              </w:rPr>
              <w:fldChar w:fldCharType="end"/>
            </w:r>
          </w:hyperlink>
        </w:p>
        <w:p w14:paraId="15DB0F83" w14:textId="604DF0F5" w:rsidR="00AF6BD2" w:rsidRDefault="00AF6BD2" w:rsidP="00AF6BD2">
          <w:pPr>
            <w:pStyle w:val="TOC1"/>
            <w:tabs>
              <w:tab w:val="right" w:leader="dot" w:pos="9350"/>
            </w:tabs>
            <w:spacing w:line="480" w:lineRule="auto"/>
            <w:rPr>
              <w:noProof/>
            </w:rPr>
          </w:pPr>
          <w:hyperlink w:anchor="_Toc228624758" w:history="1">
            <w:r w:rsidRPr="00411D22">
              <w:rPr>
                <w:rStyle w:val="Hyperlink"/>
                <w:noProof/>
              </w:rPr>
              <w:t>Executive Summary</w:t>
            </w:r>
            <w:r>
              <w:rPr>
                <w:noProof/>
                <w:webHidden/>
              </w:rPr>
              <w:tab/>
            </w:r>
            <w:r>
              <w:rPr>
                <w:noProof/>
                <w:webHidden/>
              </w:rPr>
              <w:fldChar w:fldCharType="begin"/>
            </w:r>
            <w:r>
              <w:rPr>
                <w:noProof/>
                <w:webHidden/>
              </w:rPr>
              <w:instrText xml:space="preserve"> PAGEREF _Toc228624758 \h </w:instrText>
            </w:r>
            <w:r>
              <w:rPr>
                <w:noProof/>
                <w:webHidden/>
              </w:rPr>
            </w:r>
            <w:r>
              <w:rPr>
                <w:noProof/>
                <w:webHidden/>
              </w:rPr>
              <w:fldChar w:fldCharType="separate"/>
            </w:r>
            <w:r>
              <w:rPr>
                <w:noProof/>
                <w:webHidden/>
              </w:rPr>
              <w:t>3</w:t>
            </w:r>
            <w:r>
              <w:rPr>
                <w:noProof/>
                <w:webHidden/>
              </w:rPr>
              <w:fldChar w:fldCharType="end"/>
            </w:r>
          </w:hyperlink>
        </w:p>
        <w:p w14:paraId="0FEEC872" w14:textId="0FA23397" w:rsidR="00AF6BD2" w:rsidRDefault="00AF6BD2" w:rsidP="00AF6BD2">
          <w:pPr>
            <w:pStyle w:val="TOC1"/>
            <w:tabs>
              <w:tab w:val="right" w:leader="dot" w:pos="9350"/>
            </w:tabs>
            <w:spacing w:line="480" w:lineRule="auto"/>
            <w:rPr>
              <w:noProof/>
            </w:rPr>
          </w:pPr>
          <w:hyperlink w:anchor="_Toc228624759" w:history="1">
            <w:r w:rsidRPr="00411D22">
              <w:rPr>
                <w:rStyle w:val="Hyperlink"/>
                <w:noProof/>
              </w:rPr>
              <w:t>Analysis</w:t>
            </w:r>
            <w:r>
              <w:rPr>
                <w:noProof/>
                <w:webHidden/>
              </w:rPr>
              <w:tab/>
            </w:r>
            <w:r>
              <w:rPr>
                <w:noProof/>
                <w:webHidden/>
              </w:rPr>
              <w:fldChar w:fldCharType="begin"/>
            </w:r>
            <w:r>
              <w:rPr>
                <w:noProof/>
                <w:webHidden/>
              </w:rPr>
              <w:instrText xml:space="preserve"> PAGEREF _Toc228624759 \h </w:instrText>
            </w:r>
            <w:r>
              <w:rPr>
                <w:noProof/>
                <w:webHidden/>
              </w:rPr>
            </w:r>
            <w:r>
              <w:rPr>
                <w:noProof/>
                <w:webHidden/>
              </w:rPr>
              <w:fldChar w:fldCharType="separate"/>
            </w:r>
            <w:r>
              <w:rPr>
                <w:noProof/>
                <w:webHidden/>
              </w:rPr>
              <w:t>3</w:t>
            </w:r>
            <w:r>
              <w:rPr>
                <w:noProof/>
                <w:webHidden/>
              </w:rPr>
              <w:fldChar w:fldCharType="end"/>
            </w:r>
          </w:hyperlink>
        </w:p>
        <w:p w14:paraId="568C6533" w14:textId="491775A9" w:rsidR="00AF6BD2" w:rsidRDefault="00AF6BD2" w:rsidP="00AF6BD2">
          <w:pPr>
            <w:pStyle w:val="TOC2"/>
            <w:tabs>
              <w:tab w:val="right" w:leader="dot" w:pos="9350"/>
            </w:tabs>
            <w:spacing w:line="480" w:lineRule="auto"/>
            <w:rPr>
              <w:noProof/>
            </w:rPr>
          </w:pPr>
          <w:hyperlink w:anchor="_Toc228624760" w:history="1">
            <w:r w:rsidRPr="00411D22">
              <w:rPr>
                <w:rStyle w:val="Hyperlink"/>
                <w:noProof/>
              </w:rPr>
              <w:t>Scenario 1:W8x21</w:t>
            </w:r>
            <w:r>
              <w:rPr>
                <w:noProof/>
                <w:webHidden/>
              </w:rPr>
              <w:tab/>
            </w:r>
            <w:r>
              <w:rPr>
                <w:noProof/>
                <w:webHidden/>
              </w:rPr>
              <w:fldChar w:fldCharType="begin"/>
            </w:r>
            <w:r>
              <w:rPr>
                <w:noProof/>
                <w:webHidden/>
              </w:rPr>
              <w:instrText xml:space="preserve"> PAGEREF _Toc228624760 \h </w:instrText>
            </w:r>
            <w:r>
              <w:rPr>
                <w:noProof/>
                <w:webHidden/>
              </w:rPr>
            </w:r>
            <w:r>
              <w:rPr>
                <w:noProof/>
                <w:webHidden/>
              </w:rPr>
              <w:fldChar w:fldCharType="separate"/>
            </w:r>
            <w:r>
              <w:rPr>
                <w:noProof/>
                <w:webHidden/>
              </w:rPr>
              <w:t>4</w:t>
            </w:r>
            <w:r>
              <w:rPr>
                <w:noProof/>
                <w:webHidden/>
              </w:rPr>
              <w:fldChar w:fldCharType="end"/>
            </w:r>
          </w:hyperlink>
        </w:p>
        <w:p w14:paraId="631340AC" w14:textId="24EF08A2" w:rsidR="00AF6BD2" w:rsidRDefault="00AF6BD2" w:rsidP="00AF6BD2">
          <w:pPr>
            <w:pStyle w:val="TOC2"/>
            <w:tabs>
              <w:tab w:val="right" w:leader="dot" w:pos="9350"/>
            </w:tabs>
            <w:spacing w:line="480" w:lineRule="auto"/>
            <w:rPr>
              <w:noProof/>
            </w:rPr>
          </w:pPr>
          <w:hyperlink w:anchor="_Toc228624761" w:history="1">
            <w:r w:rsidRPr="00411D22">
              <w:rPr>
                <w:rStyle w:val="Hyperlink"/>
                <w:noProof/>
              </w:rPr>
              <w:t>Scenario 2: W10x33</w:t>
            </w:r>
            <w:r>
              <w:rPr>
                <w:noProof/>
                <w:webHidden/>
              </w:rPr>
              <w:tab/>
            </w:r>
            <w:r>
              <w:rPr>
                <w:noProof/>
                <w:webHidden/>
              </w:rPr>
              <w:fldChar w:fldCharType="begin"/>
            </w:r>
            <w:r>
              <w:rPr>
                <w:noProof/>
                <w:webHidden/>
              </w:rPr>
              <w:instrText xml:space="preserve"> PAGEREF _Toc228624761 \h </w:instrText>
            </w:r>
            <w:r>
              <w:rPr>
                <w:noProof/>
                <w:webHidden/>
              </w:rPr>
            </w:r>
            <w:r>
              <w:rPr>
                <w:noProof/>
                <w:webHidden/>
              </w:rPr>
              <w:fldChar w:fldCharType="separate"/>
            </w:r>
            <w:r>
              <w:rPr>
                <w:noProof/>
                <w:webHidden/>
              </w:rPr>
              <w:t>4</w:t>
            </w:r>
            <w:r>
              <w:rPr>
                <w:noProof/>
                <w:webHidden/>
              </w:rPr>
              <w:fldChar w:fldCharType="end"/>
            </w:r>
          </w:hyperlink>
        </w:p>
        <w:p w14:paraId="74A4FCF1" w14:textId="656A5FFD" w:rsidR="00AF6BD2" w:rsidRDefault="00AF6BD2" w:rsidP="00AF6BD2">
          <w:pPr>
            <w:pStyle w:val="TOC2"/>
            <w:tabs>
              <w:tab w:val="right" w:leader="dot" w:pos="9350"/>
            </w:tabs>
            <w:spacing w:line="480" w:lineRule="auto"/>
            <w:rPr>
              <w:noProof/>
            </w:rPr>
          </w:pPr>
          <w:hyperlink w:anchor="_Toc228624762" w:history="1">
            <w:r w:rsidRPr="00411D22">
              <w:rPr>
                <w:rStyle w:val="Hyperlink"/>
                <w:noProof/>
              </w:rPr>
              <w:t>Scenario 3: W6x15</w:t>
            </w:r>
            <w:r>
              <w:rPr>
                <w:noProof/>
                <w:webHidden/>
              </w:rPr>
              <w:tab/>
            </w:r>
            <w:r>
              <w:rPr>
                <w:noProof/>
                <w:webHidden/>
              </w:rPr>
              <w:fldChar w:fldCharType="begin"/>
            </w:r>
            <w:r>
              <w:rPr>
                <w:noProof/>
                <w:webHidden/>
              </w:rPr>
              <w:instrText xml:space="preserve"> PAGEREF _Toc228624762 \h </w:instrText>
            </w:r>
            <w:r>
              <w:rPr>
                <w:noProof/>
                <w:webHidden/>
              </w:rPr>
            </w:r>
            <w:r>
              <w:rPr>
                <w:noProof/>
                <w:webHidden/>
              </w:rPr>
              <w:fldChar w:fldCharType="separate"/>
            </w:r>
            <w:r>
              <w:rPr>
                <w:noProof/>
                <w:webHidden/>
              </w:rPr>
              <w:t>4</w:t>
            </w:r>
            <w:r>
              <w:rPr>
                <w:noProof/>
                <w:webHidden/>
              </w:rPr>
              <w:fldChar w:fldCharType="end"/>
            </w:r>
          </w:hyperlink>
        </w:p>
        <w:p w14:paraId="7888B06B" w14:textId="1022A628" w:rsidR="00AF6BD2" w:rsidRDefault="00AF6BD2" w:rsidP="00AF6BD2">
          <w:pPr>
            <w:pStyle w:val="TOC2"/>
            <w:tabs>
              <w:tab w:val="right" w:leader="dot" w:pos="9350"/>
            </w:tabs>
            <w:spacing w:line="480" w:lineRule="auto"/>
            <w:rPr>
              <w:noProof/>
            </w:rPr>
          </w:pPr>
          <w:hyperlink w:anchor="_Toc228624763" w:history="1">
            <w:r w:rsidRPr="00411D22">
              <w:rPr>
                <w:rStyle w:val="Hyperlink"/>
                <w:noProof/>
              </w:rPr>
              <w:t>Plot Results</w:t>
            </w:r>
            <w:r>
              <w:rPr>
                <w:noProof/>
                <w:webHidden/>
              </w:rPr>
              <w:tab/>
            </w:r>
            <w:r>
              <w:rPr>
                <w:noProof/>
                <w:webHidden/>
              </w:rPr>
              <w:fldChar w:fldCharType="begin"/>
            </w:r>
            <w:r>
              <w:rPr>
                <w:noProof/>
                <w:webHidden/>
              </w:rPr>
              <w:instrText xml:space="preserve"> PAGEREF _Toc228624763 \h </w:instrText>
            </w:r>
            <w:r>
              <w:rPr>
                <w:noProof/>
                <w:webHidden/>
              </w:rPr>
            </w:r>
            <w:r>
              <w:rPr>
                <w:noProof/>
                <w:webHidden/>
              </w:rPr>
              <w:fldChar w:fldCharType="separate"/>
            </w:r>
            <w:r>
              <w:rPr>
                <w:noProof/>
                <w:webHidden/>
              </w:rPr>
              <w:t>5</w:t>
            </w:r>
            <w:r>
              <w:rPr>
                <w:noProof/>
                <w:webHidden/>
              </w:rPr>
              <w:fldChar w:fldCharType="end"/>
            </w:r>
          </w:hyperlink>
        </w:p>
        <w:p w14:paraId="2EE4F747" w14:textId="503CE773" w:rsidR="00AF6BD2" w:rsidRDefault="00AF6BD2" w:rsidP="00AF6BD2">
          <w:pPr>
            <w:pStyle w:val="TOC1"/>
            <w:tabs>
              <w:tab w:val="right" w:leader="dot" w:pos="9350"/>
            </w:tabs>
            <w:spacing w:line="480" w:lineRule="auto"/>
            <w:rPr>
              <w:noProof/>
            </w:rPr>
          </w:pPr>
          <w:hyperlink w:anchor="_Toc228624764" w:history="1">
            <w:r w:rsidRPr="00411D22">
              <w:rPr>
                <w:rStyle w:val="Hyperlink"/>
                <w:noProof/>
              </w:rPr>
              <w:t>Methods</w:t>
            </w:r>
            <w:r>
              <w:rPr>
                <w:noProof/>
                <w:webHidden/>
              </w:rPr>
              <w:tab/>
            </w:r>
            <w:r>
              <w:rPr>
                <w:noProof/>
                <w:webHidden/>
              </w:rPr>
              <w:fldChar w:fldCharType="begin"/>
            </w:r>
            <w:r>
              <w:rPr>
                <w:noProof/>
                <w:webHidden/>
              </w:rPr>
              <w:instrText xml:space="preserve"> PAGEREF _Toc228624764 \h </w:instrText>
            </w:r>
            <w:r>
              <w:rPr>
                <w:noProof/>
                <w:webHidden/>
              </w:rPr>
            </w:r>
            <w:r>
              <w:rPr>
                <w:noProof/>
                <w:webHidden/>
              </w:rPr>
              <w:fldChar w:fldCharType="separate"/>
            </w:r>
            <w:r>
              <w:rPr>
                <w:noProof/>
                <w:webHidden/>
              </w:rPr>
              <w:t>6</w:t>
            </w:r>
            <w:r>
              <w:rPr>
                <w:noProof/>
                <w:webHidden/>
              </w:rPr>
              <w:fldChar w:fldCharType="end"/>
            </w:r>
          </w:hyperlink>
        </w:p>
        <w:p w14:paraId="20EF22C1" w14:textId="3E77DD72" w:rsidR="00AF6BD2" w:rsidRDefault="00AF6BD2" w:rsidP="00AF6BD2">
          <w:pPr>
            <w:pStyle w:val="TOC2"/>
            <w:tabs>
              <w:tab w:val="right" w:leader="dot" w:pos="9350"/>
            </w:tabs>
            <w:spacing w:line="480" w:lineRule="auto"/>
            <w:rPr>
              <w:noProof/>
            </w:rPr>
          </w:pPr>
          <w:hyperlink w:anchor="_Toc228624765" w:history="1">
            <w:r w:rsidRPr="00411D22">
              <w:rPr>
                <w:rStyle w:val="Hyperlink"/>
                <w:noProof/>
              </w:rPr>
              <w:t>Function Design</w:t>
            </w:r>
            <w:r>
              <w:rPr>
                <w:noProof/>
                <w:webHidden/>
              </w:rPr>
              <w:tab/>
            </w:r>
            <w:r>
              <w:rPr>
                <w:noProof/>
                <w:webHidden/>
              </w:rPr>
              <w:fldChar w:fldCharType="begin"/>
            </w:r>
            <w:r>
              <w:rPr>
                <w:noProof/>
                <w:webHidden/>
              </w:rPr>
              <w:instrText xml:space="preserve"> PAGEREF _Toc228624765 \h </w:instrText>
            </w:r>
            <w:r>
              <w:rPr>
                <w:noProof/>
                <w:webHidden/>
              </w:rPr>
            </w:r>
            <w:r>
              <w:rPr>
                <w:noProof/>
                <w:webHidden/>
              </w:rPr>
              <w:fldChar w:fldCharType="separate"/>
            </w:r>
            <w:r>
              <w:rPr>
                <w:noProof/>
                <w:webHidden/>
              </w:rPr>
              <w:t>7</w:t>
            </w:r>
            <w:r>
              <w:rPr>
                <w:noProof/>
                <w:webHidden/>
              </w:rPr>
              <w:fldChar w:fldCharType="end"/>
            </w:r>
          </w:hyperlink>
        </w:p>
        <w:p w14:paraId="1115164A" w14:textId="540C2368" w:rsidR="00AF6BD2" w:rsidRDefault="00AF6BD2" w:rsidP="00AF6BD2">
          <w:pPr>
            <w:pStyle w:val="TOC2"/>
            <w:tabs>
              <w:tab w:val="right" w:leader="dot" w:pos="9350"/>
            </w:tabs>
            <w:spacing w:line="480" w:lineRule="auto"/>
            <w:rPr>
              <w:noProof/>
            </w:rPr>
          </w:pPr>
          <w:hyperlink w:anchor="_Toc228624766" w:history="1">
            <w:r w:rsidRPr="00411D22">
              <w:rPr>
                <w:rStyle w:val="Hyperlink"/>
                <w:noProof/>
              </w:rPr>
              <w:t>Data loading</w:t>
            </w:r>
            <w:r>
              <w:rPr>
                <w:noProof/>
                <w:webHidden/>
              </w:rPr>
              <w:tab/>
            </w:r>
            <w:r>
              <w:rPr>
                <w:noProof/>
                <w:webHidden/>
              </w:rPr>
              <w:fldChar w:fldCharType="begin"/>
            </w:r>
            <w:r>
              <w:rPr>
                <w:noProof/>
                <w:webHidden/>
              </w:rPr>
              <w:instrText xml:space="preserve"> PAGEREF _Toc228624766 \h </w:instrText>
            </w:r>
            <w:r>
              <w:rPr>
                <w:noProof/>
                <w:webHidden/>
              </w:rPr>
            </w:r>
            <w:r>
              <w:rPr>
                <w:noProof/>
                <w:webHidden/>
              </w:rPr>
              <w:fldChar w:fldCharType="separate"/>
            </w:r>
            <w:r>
              <w:rPr>
                <w:noProof/>
                <w:webHidden/>
              </w:rPr>
              <w:t>8</w:t>
            </w:r>
            <w:r>
              <w:rPr>
                <w:noProof/>
                <w:webHidden/>
              </w:rPr>
              <w:fldChar w:fldCharType="end"/>
            </w:r>
          </w:hyperlink>
        </w:p>
        <w:p w14:paraId="7104D5FE" w14:textId="3BF882F4" w:rsidR="00AF6BD2" w:rsidRDefault="00AF6BD2" w:rsidP="00AF6BD2">
          <w:pPr>
            <w:pStyle w:val="TOC2"/>
            <w:tabs>
              <w:tab w:val="right" w:leader="dot" w:pos="9350"/>
            </w:tabs>
            <w:spacing w:line="480" w:lineRule="auto"/>
            <w:rPr>
              <w:noProof/>
            </w:rPr>
          </w:pPr>
          <w:hyperlink w:anchor="_Toc228624767" w:history="1">
            <w:r w:rsidRPr="00411D22">
              <w:rPr>
                <w:rStyle w:val="Hyperlink"/>
                <w:noProof/>
              </w:rPr>
              <w:t>Scenario Selection</w:t>
            </w:r>
            <w:r>
              <w:rPr>
                <w:noProof/>
                <w:webHidden/>
              </w:rPr>
              <w:tab/>
            </w:r>
            <w:r>
              <w:rPr>
                <w:noProof/>
                <w:webHidden/>
              </w:rPr>
              <w:fldChar w:fldCharType="begin"/>
            </w:r>
            <w:r>
              <w:rPr>
                <w:noProof/>
                <w:webHidden/>
              </w:rPr>
              <w:instrText xml:space="preserve"> PAGEREF _Toc228624767 \h </w:instrText>
            </w:r>
            <w:r>
              <w:rPr>
                <w:noProof/>
                <w:webHidden/>
              </w:rPr>
            </w:r>
            <w:r>
              <w:rPr>
                <w:noProof/>
                <w:webHidden/>
              </w:rPr>
              <w:fldChar w:fldCharType="separate"/>
            </w:r>
            <w:r>
              <w:rPr>
                <w:noProof/>
                <w:webHidden/>
              </w:rPr>
              <w:t>9</w:t>
            </w:r>
            <w:r>
              <w:rPr>
                <w:noProof/>
                <w:webHidden/>
              </w:rPr>
              <w:fldChar w:fldCharType="end"/>
            </w:r>
          </w:hyperlink>
        </w:p>
        <w:p w14:paraId="61926B8E" w14:textId="5D3A5C1D" w:rsidR="00AF6BD2" w:rsidRDefault="00AF6BD2" w:rsidP="00AF6BD2">
          <w:pPr>
            <w:pStyle w:val="TOC2"/>
            <w:tabs>
              <w:tab w:val="right" w:leader="dot" w:pos="9350"/>
            </w:tabs>
            <w:spacing w:line="480" w:lineRule="auto"/>
            <w:rPr>
              <w:noProof/>
            </w:rPr>
          </w:pPr>
          <w:hyperlink w:anchor="_Toc228624768" w:history="1">
            <w:r w:rsidRPr="00411D22">
              <w:rPr>
                <w:rStyle w:val="Hyperlink"/>
                <w:noProof/>
              </w:rPr>
              <w:t>Plot Construction</w:t>
            </w:r>
            <w:r>
              <w:rPr>
                <w:noProof/>
                <w:webHidden/>
              </w:rPr>
              <w:tab/>
            </w:r>
            <w:r>
              <w:rPr>
                <w:noProof/>
                <w:webHidden/>
              </w:rPr>
              <w:fldChar w:fldCharType="begin"/>
            </w:r>
            <w:r>
              <w:rPr>
                <w:noProof/>
                <w:webHidden/>
              </w:rPr>
              <w:instrText xml:space="preserve"> PAGEREF _Toc228624768 \h </w:instrText>
            </w:r>
            <w:r>
              <w:rPr>
                <w:noProof/>
                <w:webHidden/>
              </w:rPr>
            </w:r>
            <w:r>
              <w:rPr>
                <w:noProof/>
                <w:webHidden/>
              </w:rPr>
              <w:fldChar w:fldCharType="separate"/>
            </w:r>
            <w:r>
              <w:rPr>
                <w:noProof/>
                <w:webHidden/>
              </w:rPr>
              <w:t>9</w:t>
            </w:r>
            <w:r>
              <w:rPr>
                <w:noProof/>
                <w:webHidden/>
              </w:rPr>
              <w:fldChar w:fldCharType="end"/>
            </w:r>
          </w:hyperlink>
        </w:p>
        <w:p w14:paraId="49351135" w14:textId="6D02BDD6" w:rsidR="00AF6BD2" w:rsidRDefault="00AF6BD2" w:rsidP="00AF6BD2">
          <w:pPr>
            <w:pStyle w:val="TOC1"/>
            <w:tabs>
              <w:tab w:val="right" w:leader="dot" w:pos="9350"/>
            </w:tabs>
            <w:spacing w:line="480" w:lineRule="auto"/>
            <w:rPr>
              <w:noProof/>
            </w:rPr>
          </w:pPr>
          <w:hyperlink w:anchor="_Toc228624769" w:history="1">
            <w:r w:rsidRPr="00411D22">
              <w:rPr>
                <w:rStyle w:val="Hyperlink"/>
                <w:noProof/>
              </w:rPr>
              <w:t>Instructions</w:t>
            </w:r>
            <w:r>
              <w:rPr>
                <w:noProof/>
                <w:webHidden/>
              </w:rPr>
              <w:tab/>
            </w:r>
            <w:r>
              <w:rPr>
                <w:noProof/>
                <w:webHidden/>
              </w:rPr>
              <w:fldChar w:fldCharType="begin"/>
            </w:r>
            <w:r>
              <w:rPr>
                <w:noProof/>
                <w:webHidden/>
              </w:rPr>
              <w:instrText xml:space="preserve"> PAGEREF _Toc228624769 \h </w:instrText>
            </w:r>
            <w:r>
              <w:rPr>
                <w:noProof/>
                <w:webHidden/>
              </w:rPr>
            </w:r>
            <w:r>
              <w:rPr>
                <w:noProof/>
                <w:webHidden/>
              </w:rPr>
              <w:fldChar w:fldCharType="separate"/>
            </w:r>
            <w:r>
              <w:rPr>
                <w:noProof/>
                <w:webHidden/>
              </w:rPr>
              <w:t>9</w:t>
            </w:r>
            <w:r>
              <w:rPr>
                <w:noProof/>
                <w:webHidden/>
              </w:rPr>
              <w:fldChar w:fldCharType="end"/>
            </w:r>
          </w:hyperlink>
        </w:p>
        <w:p w14:paraId="358CD521" w14:textId="4E36FA80" w:rsidR="00AF6BD2" w:rsidRDefault="00AF6BD2" w:rsidP="00AF6BD2">
          <w:pPr>
            <w:spacing w:line="480" w:lineRule="auto"/>
          </w:pPr>
          <w:r>
            <w:rPr>
              <w:b/>
              <w:bCs/>
              <w:noProof/>
            </w:rPr>
            <w:fldChar w:fldCharType="end"/>
          </w:r>
        </w:p>
      </w:sdtContent>
    </w:sdt>
    <w:p w14:paraId="074A0501" w14:textId="77777777" w:rsidR="00744F10" w:rsidRDefault="00744F10">
      <w:pPr>
        <w:rPr>
          <w:rFonts w:asciiTheme="majorHAnsi" w:eastAsiaTheme="majorEastAsia" w:hAnsiTheme="majorHAnsi" w:cstheme="majorBidi"/>
          <w:color w:val="0F4761" w:themeColor="accent1" w:themeShade="BF"/>
          <w:sz w:val="40"/>
          <w:szCs w:val="40"/>
        </w:rPr>
      </w:pPr>
      <w:bookmarkStart w:id="0" w:name="_Toc228624757"/>
      <w:r>
        <w:br w:type="page"/>
      </w:r>
    </w:p>
    <w:p w14:paraId="27CF5FDF" w14:textId="2F771AC0" w:rsidR="00AF6BD2" w:rsidRDefault="00AF6BD2" w:rsidP="00AF6BD2">
      <w:pPr>
        <w:pStyle w:val="Heading1"/>
        <w:spacing w:line="480" w:lineRule="auto"/>
        <w:rPr>
          <w:noProof/>
        </w:rPr>
      </w:pPr>
      <w:r>
        <w:lastRenderedPageBreak/>
        <w:t>Table of Figures</w:t>
      </w:r>
      <w:bookmarkEnd w:id="0"/>
      <w:r>
        <w:fldChar w:fldCharType="begin"/>
      </w:r>
      <w:r>
        <w:instrText xml:space="preserve"> TOC \h \z \c "Figure" </w:instrText>
      </w:r>
      <w:r>
        <w:fldChar w:fldCharType="separate"/>
      </w:r>
    </w:p>
    <w:p w14:paraId="599DAADA" w14:textId="4EB53463" w:rsidR="00AF6BD2" w:rsidRDefault="00AF6BD2" w:rsidP="00AF6BD2">
      <w:pPr>
        <w:pStyle w:val="TableofFigures"/>
        <w:tabs>
          <w:tab w:val="right" w:leader="dot" w:pos="9350"/>
        </w:tabs>
        <w:spacing w:line="480" w:lineRule="auto"/>
        <w:rPr>
          <w:noProof/>
        </w:rPr>
      </w:pPr>
      <w:hyperlink w:anchor="_Toc228624770" w:history="1">
        <w:r w:rsidRPr="009D028B">
          <w:rPr>
            <w:rStyle w:val="Hyperlink"/>
            <w:noProof/>
          </w:rPr>
          <w:t>Figure 1 LRFD Tension Member Comparison</w:t>
        </w:r>
        <w:r>
          <w:rPr>
            <w:noProof/>
            <w:webHidden/>
          </w:rPr>
          <w:tab/>
        </w:r>
        <w:r>
          <w:rPr>
            <w:noProof/>
            <w:webHidden/>
          </w:rPr>
          <w:fldChar w:fldCharType="begin"/>
        </w:r>
        <w:r>
          <w:rPr>
            <w:noProof/>
            <w:webHidden/>
          </w:rPr>
          <w:instrText xml:space="preserve"> PAGEREF _Toc228624770 \h </w:instrText>
        </w:r>
        <w:r>
          <w:rPr>
            <w:noProof/>
            <w:webHidden/>
          </w:rPr>
        </w:r>
        <w:r>
          <w:rPr>
            <w:noProof/>
            <w:webHidden/>
          </w:rPr>
          <w:fldChar w:fldCharType="separate"/>
        </w:r>
        <w:r>
          <w:rPr>
            <w:noProof/>
            <w:webHidden/>
          </w:rPr>
          <w:t>5</w:t>
        </w:r>
        <w:r>
          <w:rPr>
            <w:noProof/>
            <w:webHidden/>
          </w:rPr>
          <w:fldChar w:fldCharType="end"/>
        </w:r>
      </w:hyperlink>
    </w:p>
    <w:p w14:paraId="10B059EB" w14:textId="70C6ED08" w:rsidR="00AF6BD2" w:rsidRDefault="00AF6BD2" w:rsidP="00AF6BD2">
      <w:pPr>
        <w:pStyle w:val="TableofFigures"/>
        <w:tabs>
          <w:tab w:val="right" w:leader="dot" w:pos="9350"/>
        </w:tabs>
        <w:spacing w:line="480" w:lineRule="auto"/>
        <w:rPr>
          <w:noProof/>
        </w:rPr>
      </w:pPr>
      <w:hyperlink w:anchor="_Toc228624771" w:history="1">
        <w:r w:rsidRPr="009D028B">
          <w:rPr>
            <w:rStyle w:val="Hyperlink"/>
            <w:noProof/>
          </w:rPr>
          <w:t>Figure 2 ASD Tension Member Comparison</w:t>
        </w:r>
        <w:r>
          <w:rPr>
            <w:noProof/>
            <w:webHidden/>
          </w:rPr>
          <w:tab/>
        </w:r>
        <w:r>
          <w:rPr>
            <w:noProof/>
            <w:webHidden/>
          </w:rPr>
          <w:fldChar w:fldCharType="begin"/>
        </w:r>
        <w:r>
          <w:rPr>
            <w:noProof/>
            <w:webHidden/>
          </w:rPr>
          <w:instrText xml:space="preserve"> PAGEREF _Toc228624771 \h </w:instrText>
        </w:r>
        <w:r>
          <w:rPr>
            <w:noProof/>
            <w:webHidden/>
          </w:rPr>
        </w:r>
        <w:r>
          <w:rPr>
            <w:noProof/>
            <w:webHidden/>
          </w:rPr>
          <w:fldChar w:fldCharType="separate"/>
        </w:r>
        <w:r>
          <w:rPr>
            <w:noProof/>
            <w:webHidden/>
          </w:rPr>
          <w:t>6</w:t>
        </w:r>
        <w:r>
          <w:rPr>
            <w:noProof/>
            <w:webHidden/>
          </w:rPr>
          <w:fldChar w:fldCharType="end"/>
        </w:r>
      </w:hyperlink>
    </w:p>
    <w:p w14:paraId="4D012390" w14:textId="41BDE97C" w:rsidR="00744F10" w:rsidRDefault="00AF6BD2" w:rsidP="00744F10">
      <w:pPr>
        <w:pStyle w:val="Heading1"/>
        <w:spacing w:line="480" w:lineRule="auto"/>
      </w:pPr>
      <w:r>
        <w:fldChar w:fldCharType="end"/>
      </w:r>
    </w:p>
    <w:p w14:paraId="726C59CC" w14:textId="1501D03C" w:rsidR="00AF6BD2" w:rsidRPr="00744F10" w:rsidRDefault="00744F10" w:rsidP="00744F10">
      <w:pPr>
        <w:rPr>
          <w:rFonts w:asciiTheme="majorHAnsi" w:eastAsiaTheme="majorEastAsia" w:hAnsiTheme="majorHAnsi" w:cstheme="majorBidi"/>
          <w:color w:val="0F4761" w:themeColor="accent1" w:themeShade="BF"/>
          <w:sz w:val="40"/>
          <w:szCs w:val="40"/>
        </w:rPr>
      </w:pPr>
      <w:r>
        <w:br w:type="page"/>
      </w:r>
    </w:p>
    <w:p w14:paraId="0C02E8F5" w14:textId="0382F821" w:rsidR="00270A2D" w:rsidRDefault="002B3690" w:rsidP="00AF6BD2">
      <w:pPr>
        <w:pStyle w:val="Heading1"/>
        <w:spacing w:line="480" w:lineRule="auto"/>
      </w:pPr>
      <w:bookmarkStart w:id="1" w:name="_Toc228624758"/>
      <w:r>
        <w:lastRenderedPageBreak/>
        <w:t>Executive Summary</w:t>
      </w:r>
      <w:bookmarkEnd w:id="1"/>
    </w:p>
    <w:p w14:paraId="5F5DF1EF" w14:textId="6C5421B6" w:rsidR="002B3690" w:rsidRDefault="002B3690" w:rsidP="00AF6BD2">
      <w:pPr>
        <w:spacing w:line="480" w:lineRule="auto"/>
      </w:pPr>
      <w:r>
        <w:t xml:space="preserve">The following report is written over our chosen Project 5 topic, which is </w:t>
      </w:r>
      <w:r w:rsidRPr="002B3690">
        <w:t>the automation of W-shaped tension member design calculations for Kiewit Corporation.</w:t>
      </w:r>
      <w:r>
        <w:t xml:space="preserve"> </w:t>
      </w:r>
      <w:r w:rsidR="00C96264">
        <w:t xml:space="preserve">The structural team at Kiewit Corporation typically and frequently uses the </w:t>
      </w:r>
      <w:r w:rsidR="00C96264" w:rsidRPr="002B3690">
        <w:t>American Institute of Steel Construction (hereinafter referred to as AISC) manual</w:t>
      </w:r>
      <w:r w:rsidR="00C96264">
        <w:t xml:space="preserve">. The engineers at Kiewit have created their own versions of an Excel spreadsheet to handle the calculations needed for their job, but the company as a whole has not created a standardized spreadsheet. These spreadsheets are not widely shared and do not function the same. Due to these factors, the </w:t>
      </w:r>
      <w:r w:rsidR="00C96264" w:rsidRPr="002B3690">
        <w:t xml:space="preserve">Structural PE Program Manager </w:t>
      </w:r>
      <w:r w:rsidR="00C96264">
        <w:t xml:space="preserve">has requested a proof-of-concept Python code sheet that can automate the tension member design procedure </w:t>
      </w:r>
      <w:r w:rsidR="00C96264" w:rsidRPr="002B3690">
        <w:t xml:space="preserve">from AISC Example D.1. The program checks tensile yielding on the gross section, tensile rupture on the net section, and the recommended slenderness limit. </w:t>
      </w:r>
      <w:r w:rsidR="00C96264">
        <w:t xml:space="preserve">Then three different W-shaped scenarios were run through the code, and the results were plotted. This was done to compare the different scenarios and show the code working further. </w:t>
      </w:r>
    </w:p>
    <w:p w14:paraId="08124581" w14:textId="785D992B" w:rsidR="002B3690" w:rsidRDefault="00CB489E" w:rsidP="00AF6BD2">
      <w:pPr>
        <w:pStyle w:val="Heading1"/>
        <w:spacing w:line="480" w:lineRule="auto"/>
      </w:pPr>
      <w:bookmarkStart w:id="2" w:name="_Toc228624759"/>
      <w:r>
        <w:t>Analysis</w:t>
      </w:r>
      <w:bookmarkEnd w:id="2"/>
    </w:p>
    <w:p w14:paraId="5E4DEA6C" w14:textId="388D4616" w:rsidR="00CB489E" w:rsidRDefault="00CB489E" w:rsidP="00AF6BD2">
      <w:pPr>
        <w:spacing w:line="480" w:lineRule="auto"/>
      </w:pPr>
      <w:r>
        <w:t xml:space="preserve">First, to start the analysis in the code, the functions were verified against the </w:t>
      </w:r>
      <w:r w:rsidRPr="00CB489E">
        <w:t>known results from AISC Example D.1.</w:t>
      </w:r>
      <w:r>
        <w:t xml:space="preserve"> The example from the manual used a W8x21 W-shape beam with </w:t>
      </w:r>
      <w:r w:rsidRPr="00CB489E">
        <w:t xml:space="preserve">ASTM A992 steel (Fy = 50 </w:t>
      </w:r>
      <w:proofErr w:type="spellStart"/>
      <w:r w:rsidRPr="00CB489E">
        <w:t>ksi</w:t>
      </w:r>
      <w:proofErr w:type="spellEnd"/>
      <w:r w:rsidRPr="00CB489E">
        <w:t xml:space="preserve">, Fu = 65 </w:t>
      </w:r>
      <w:proofErr w:type="spellStart"/>
      <w:r w:rsidRPr="00CB489E">
        <w:t>ksi</w:t>
      </w:r>
      <w:proofErr w:type="spellEnd"/>
      <w:r w:rsidRPr="00CB489E">
        <w:t>), four bolt holes with 3/4-inch bolts, a connection length of 9 inches, and a member length of 25 feet.</w:t>
      </w:r>
      <w:r>
        <w:t xml:space="preserve"> The section properties were loaded using steelpy instead of hard-coding them into the code. </w:t>
      </w:r>
    </w:p>
    <w:p w14:paraId="651D9214" w14:textId="7B1260A5" w:rsidR="0044508F" w:rsidRDefault="00CB489E" w:rsidP="00AF6BD2">
      <w:pPr>
        <w:spacing w:line="480" w:lineRule="auto"/>
      </w:pPr>
      <w:r>
        <w:lastRenderedPageBreak/>
        <w:t xml:space="preserve">After running the </w:t>
      </w:r>
      <w:r w:rsidR="0044508F">
        <w:t>code,</w:t>
      </w:r>
      <w:r>
        <w:t xml:space="preserve"> the verification results matched the AISC manual final results.</w:t>
      </w:r>
    </w:p>
    <w:p w14:paraId="5CA17D6E" w14:textId="41418F60" w:rsidR="0044508F" w:rsidRDefault="0044508F" w:rsidP="00AF6BD2">
      <w:pPr>
        <w:pStyle w:val="Heading2"/>
        <w:spacing w:line="480" w:lineRule="auto"/>
      </w:pPr>
      <w:bookmarkStart w:id="3" w:name="_Toc228624760"/>
      <w:r>
        <w:t>Scenario 1:W8x21</w:t>
      </w:r>
      <w:bookmarkEnd w:id="3"/>
    </w:p>
    <w:p w14:paraId="3DD6E15D" w14:textId="384178CB" w:rsidR="0044508F" w:rsidRPr="0044508F" w:rsidRDefault="0044508F" w:rsidP="00AF6BD2">
      <w:pPr>
        <w:spacing w:line="480" w:lineRule="auto"/>
      </w:pPr>
      <w:r>
        <w:t>The first scenario uses the same W</w:t>
      </w:r>
      <w:r w:rsidRPr="0044508F">
        <w:t>W8x21 section from Example D.1</w:t>
      </w:r>
      <w:r>
        <w:t xml:space="preserve">. The dead load used was 30 kips, and the live load used was 90 kips. These two variables give a required LRFD strength of 180 kips and a required ASD strength of 120 kips. Both of these variables exceed the available strengths for yielding and rupture. Tensile rupture governs the design with an LRFD available strength of 210.6 kips, apart from 277.2 kips for yielding. </w:t>
      </w:r>
    </w:p>
    <w:p w14:paraId="217B2168" w14:textId="77777777" w:rsidR="0044508F" w:rsidRDefault="0044508F" w:rsidP="00AF6BD2">
      <w:pPr>
        <w:pStyle w:val="Heading2"/>
        <w:spacing w:line="480" w:lineRule="auto"/>
      </w:pPr>
      <w:bookmarkStart w:id="4" w:name="_Toc228624761"/>
      <w:r w:rsidRPr="0044508F">
        <w:t>Scenario 2: W10x33</w:t>
      </w:r>
      <w:bookmarkEnd w:id="4"/>
    </w:p>
    <w:p w14:paraId="2F16B8CC" w14:textId="287EDEA9" w:rsidR="0044508F" w:rsidRDefault="0044508F" w:rsidP="00AF6BD2">
      <w:pPr>
        <w:spacing w:line="480" w:lineRule="auto"/>
      </w:pPr>
      <w:r>
        <w:t>The second scenario uses a larger W10x33 section with a corresponding longer connection length of 12 inches. T</w:t>
      </w:r>
      <w:r w:rsidRPr="0044508F">
        <w:t>he dead load is 50 kips</w:t>
      </w:r>
      <w:r>
        <w:t>,</w:t>
      </w:r>
      <w:r w:rsidRPr="0044508F">
        <w:t xml:space="preserve"> and the live load is 120 kips. </w:t>
      </w:r>
      <w:r>
        <w:t xml:space="preserve">The larger gross area increases the yielding capacity of the </w:t>
      </w:r>
      <w:r w:rsidR="00BB3B52">
        <w:t>modulus,</w:t>
      </w:r>
      <w:r>
        <w:t xml:space="preserve"> and the longer connection raises the shear lag factor U, which, in turn increases the rupture capacity as well. </w:t>
      </w:r>
      <w:r w:rsidR="00BB3B52">
        <w:t xml:space="preserve">This scenario showcases when a larger section </w:t>
      </w:r>
      <w:r w:rsidR="00511EC9">
        <w:t>provides</w:t>
      </w:r>
      <w:r w:rsidR="00BB3B52">
        <w:t xml:space="preserve"> significantly more capacity than the required strength. The section properties were also pulled from steelpy with the </w:t>
      </w:r>
      <w:r w:rsidR="00BB3B52" w:rsidRPr="0044508F">
        <w:t>WT5x16.5 centroid distance used for the shear lag calculation.</w:t>
      </w:r>
    </w:p>
    <w:p w14:paraId="78E3B0A2" w14:textId="77777777" w:rsidR="0044508F" w:rsidRDefault="0044508F" w:rsidP="00AF6BD2">
      <w:pPr>
        <w:pStyle w:val="Heading2"/>
        <w:spacing w:line="480" w:lineRule="auto"/>
      </w:pPr>
      <w:bookmarkStart w:id="5" w:name="_Toc228624762"/>
      <w:r w:rsidRPr="0044508F">
        <w:t>Scenario 3: W6x15</w:t>
      </w:r>
      <w:bookmarkEnd w:id="5"/>
    </w:p>
    <w:p w14:paraId="51FC3E9F" w14:textId="6C48627E" w:rsidR="0044508F" w:rsidRPr="0044508F" w:rsidRDefault="00BB3B52" w:rsidP="00AF6BD2">
      <w:pPr>
        <w:spacing w:line="480" w:lineRule="auto"/>
      </w:pPr>
      <w:r>
        <w:t>The final scenario uses a smaller W6x15 section with a shorter connection length of 6 inches. The dead load used in the scenario is 20 kips</w:t>
      </w:r>
      <w:r w:rsidR="00511EC9">
        <w:t>,</w:t>
      </w:r>
      <w:r>
        <w:t xml:space="preserve"> with the </w:t>
      </w:r>
      <w:r w:rsidR="00511EC9">
        <w:t>live</w:t>
      </w:r>
      <w:r>
        <w:t xml:space="preserve"> load being 50 kips. The smaller gross area subsequently reduces the yielding capacity, and the shorter connection reduces U, which then subsequently reduces the rupture capacity further. This scenario </w:t>
      </w:r>
      <w:r>
        <w:lastRenderedPageBreak/>
        <w:t xml:space="preserve">showcases where the tensile rupture governs the scenario due to the connection geometry. The </w:t>
      </w:r>
      <w:r w:rsidR="0044508F" w:rsidRPr="0044508F">
        <w:t>WT3x7.5 centroid distance was used for the shear lag factor.</w:t>
      </w:r>
    </w:p>
    <w:p w14:paraId="54FB38B2" w14:textId="77777777" w:rsidR="0044508F" w:rsidRDefault="0044508F" w:rsidP="00AF6BD2">
      <w:pPr>
        <w:pStyle w:val="Heading2"/>
        <w:spacing w:line="480" w:lineRule="auto"/>
      </w:pPr>
      <w:bookmarkStart w:id="6" w:name="_Toc228624763"/>
      <w:r w:rsidRPr="0044508F">
        <w:t>Plot Results</w:t>
      </w:r>
      <w:bookmarkEnd w:id="6"/>
    </w:p>
    <w:p w14:paraId="25FA033D" w14:textId="77777777" w:rsidR="002F4793" w:rsidRDefault="00BB3B52" w:rsidP="00AF6BD2">
      <w:pPr>
        <w:spacing w:line="480" w:lineRule="auto"/>
      </w:pPr>
      <w:r>
        <w:t xml:space="preserve">The LRFD comparison plot shows the available yielding strength, </w:t>
      </w:r>
      <w:r w:rsidRPr="0044508F">
        <w:t>available rupture strength, and required strength side by side</w:t>
      </w:r>
      <w:r w:rsidR="002F4793">
        <w:t xml:space="preserve">. Across the three scenarios, the yielding strength is higher than the rupture strength. This confirms that tensile rupture governs each specific case. </w:t>
      </w:r>
      <w:r w:rsidR="002F4793" w:rsidRPr="0044508F">
        <w:t xml:space="preserve">The W10x33 has the highest available strengths of the three, while the W6x15 has the lowest. The ASD comparison plot shows the same trend. </w:t>
      </w:r>
      <w:r w:rsidR="002F4793">
        <w:t xml:space="preserve">Both the plots were made within the </w:t>
      </w:r>
      <w:proofErr w:type="spellStart"/>
      <w:r w:rsidR="002F4793">
        <w:t>Jupyter</w:t>
      </w:r>
      <w:proofErr w:type="spellEnd"/>
      <w:r w:rsidR="002F4793">
        <w:t xml:space="preserve"> notebook. </w:t>
      </w:r>
    </w:p>
    <w:p w14:paraId="3F62D2FB" w14:textId="77777777" w:rsidR="002F4793" w:rsidRDefault="002F4793" w:rsidP="00AF6BD2">
      <w:pPr>
        <w:keepNext/>
        <w:spacing w:line="480" w:lineRule="auto"/>
      </w:pPr>
      <w:r w:rsidRPr="002F4793">
        <w:rPr>
          <w:noProof/>
        </w:rPr>
        <w:drawing>
          <wp:inline distT="0" distB="0" distL="0" distR="0" wp14:anchorId="248ED453" wp14:editId="50E487A3">
            <wp:extent cx="5943600" cy="3545840"/>
            <wp:effectExtent l="0" t="0" r="0" b="0"/>
            <wp:docPr id="61704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47807" name=""/>
                    <pic:cNvPicPr/>
                  </pic:nvPicPr>
                  <pic:blipFill>
                    <a:blip r:embed="rId5"/>
                    <a:stretch>
                      <a:fillRect/>
                    </a:stretch>
                  </pic:blipFill>
                  <pic:spPr>
                    <a:xfrm>
                      <a:off x="0" y="0"/>
                      <a:ext cx="5943600" cy="3545840"/>
                    </a:xfrm>
                    <a:prstGeom prst="rect">
                      <a:avLst/>
                    </a:prstGeom>
                  </pic:spPr>
                </pic:pic>
              </a:graphicData>
            </a:graphic>
          </wp:inline>
        </w:drawing>
      </w:r>
    </w:p>
    <w:p w14:paraId="72AA46DC" w14:textId="43D16232" w:rsidR="002F4793" w:rsidRDefault="002F4793" w:rsidP="00AF6BD2">
      <w:pPr>
        <w:pStyle w:val="Caption"/>
        <w:spacing w:line="480" w:lineRule="auto"/>
      </w:pPr>
      <w:bookmarkStart w:id="7" w:name="_Toc228624770"/>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Pr>
          <w:i w:val="0"/>
          <w:iCs w:val="0"/>
        </w:rPr>
        <w:t>LRFD Tension Member Comparison</w:t>
      </w:r>
      <w:bookmarkEnd w:id="7"/>
    </w:p>
    <w:p w14:paraId="0AD3A632" w14:textId="77777777" w:rsidR="002F4793" w:rsidRDefault="002F4793" w:rsidP="00AF6BD2">
      <w:pPr>
        <w:spacing w:line="480" w:lineRule="auto"/>
      </w:pPr>
    </w:p>
    <w:p w14:paraId="69754762" w14:textId="77777777" w:rsidR="002F4793" w:rsidRDefault="002F4793" w:rsidP="00AF6BD2">
      <w:pPr>
        <w:keepNext/>
        <w:spacing w:line="480" w:lineRule="auto"/>
      </w:pPr>
      <w:r w:rsidRPr="002F4793">
        <w:rPr>
          <w:noProof/>
        </w:rPr>
        <w:lastRenderedPageBreak/>
        <w:drawing>
          <wp:inline distT="0" distB="0" distL="0" distR="0" wp14:anchorId="74C22F2F" wp14:editId="51A30BB2">
            <wp:extent cx="5943600" cy="3545840"/>
            <wp:effectExtent l="0" t="0" r="0" b="0"/>
            <wp:docPr id="204251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7984" name=""/>
                    <pic:cNvPicPr/>
                  </pic:nvPicPr>
                  <pic:blipFill>
                    <a:blip r:embed="rId6"/>
                    <a:stretch>
                      <a:fillRect/>
                    </a:stretch>
                  </pic:blipFill>
                  <pic:spPr>
                    <a:xfrm>
                      <a:off x="0" y="0"/>
                      <a:ext cx="5943600" cy="3545840"/>
                    </a:xfrm>
                    <a:prstGeom prst="rect">
                      <a:avLst/>
                    </a:prstGeom>
                  </pic:spPr>
                </pic:pic>
              </a:graphicData>
            </a:graphic>
          </wp:inline>
        </w:drawing>
      </w:r>
    </w:p>
    <w:p w14:paraId="0CA4C671" w14:textId="0176222F" w:rsidR="002F4793" w:rsidRDefault="002F4793" w:rsidP="00AF6BD2">
      <w:pPr>
        <w:pStyle w:val="Caption"/>
        <w:spacing w:line="480" w:lineRule="auto"/>
      </w:pPr>
      <w:bookmarkStart w:id="8" w:name="_Toc228624771"/>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Pr>
          <w:i w:val="0"/>
          <w:iCs w:val="0"/>
        </w:rPr>
        <w:t>ASD Tension Member Comparison</w:t>
      </w:r>
      <w:bookmarkEnd w:id="8"/>
    </w:p>
    <w:p w14:paraId="70C2C755" w14:textId="0A5CB32B" w:rsidR="0044508F" w:rsidRDefault="00B71A9C" w:rsidP="00AF6BD2">
      <w:pPr>
        <w:pStyle w:val="Heading1"/>
        <w:spacing w:line="480" w:lineRule="auto"/>
      </w:pPr>
      <w:bookmarkStart w:id="9" w:name="_Toc228624764"/>
      <w:r>
        <w:t>Methods</w:t>
      </w:r>
      <w:bookmarkEnd w:id="9"/>
    </w:p>
    <w:p w14:paraId="73E2E385" w14:textId="5AC6F128" w:rsidR="00B71A9C" w:rsidRDefault="00B71A9C" w:rsidP="00AF6BD2">
      <w:pPr>
        <w:spacing w:line="480" w:lineRule="auto"/>
      </w:pPr>
      <w:r>
        <w:t xml:space="preserve">The main data source used for developing this project was the AISC Steel Design Examples </w:t>
      </w:r>
      <w:r w:rsidRPr="00B71A9C">
        <w:t>V15.1), specifically Example D.1 for a W-shaped tension member.</w:t>
      </w:r>
      <w:r>
        <w:t xml:space="preserve"> </w:t>
      </w:r>
      <w:r w:rsidRPr="00B71A9C">
        <w:t>The AISC Steel Construction Manual (15th Edition) was also referenced for specification equations.</w:t>
      </w:r>
      <w:r>
        <w:t xml:space="preserve"> </w:t>
      </w:r>
      <w:r w:rsidRPr="00B71A9C">
        <w:t>Section properties were loaded from the steelpy package (v1.1.1)</w:t>
      </w:r>
      <w:r w:rsidR="00511EC9">
        <w:t>;</w:t>
      </w:r>
      <w:r>
        <w:t xml:space="preserve"> due to this loading external sources, it is an external source as well as a newly installed package loaded into Python. </w:t>
      </w:r>
    </w:p>
    <w:p w14:paraId="6FEFCE91" w14:textId="43D3629F" w:rsidR="00B71A9C" w:rsidRDefault="00B71A9C" w:rsidP="00AF6BD2">
      <w:pPr>
        <w:pStyle w:val="Heading2"/>
        <w:spacing w:line="480" w:lineRule="auto"/>
      </w:pPr>
      <w:bookmarkStart w:id="10" w:name="_Toc228624765"/>
      <w:r>
        <w:lastRenderedPageBreak/>
        <w:t>Function Design</w:t>
      </w:r>
      <w:bookmarkEnd w:id="10"/>
      <w:r>
        <w:t xml:space="preserve"> </w:t>
      </w:r>
    </w:p>
    <w:p w14:paraId="5312CDFA" w14:textId="77777777" w:rsidR="00511EC9" w:rsidRDefault="00B71A9C" w:rsidP="00AF6BD2">
      <w:pPr>
        <w:spacing w:line="480" w:lineRule="auto"/>
      </w:pPr>
      <w:r>
        <w:t xml:space="preserve">A total of six Python functions were created to automate the member designs. Two “helper” functions were made to pull section properties from the steelpy database. </w:t>
      </w:r>
      <w:r w:rsidR="006C45ED">
        <w:t xml:space="preserve">The </w:t>
      </w:r>
      <w:proofErr w:type="spellStart"/>
      <w:r w:rsidR="006C45ED">
        <w:t>get_w_porps</w:t>
      </w:r>
      <w:proofErr w:type="spellEnd"/>
      <w:r w:rsidR="006C45ED">
        <w:t xml:space="preserve"> function receives a W-shape name as a string within Python and returns a database of all section properties, such as area or flange width, for example. </w:t>
      </w:r>
    </w:p>
    <w:p w14:paraId="6CE9E3AF" w14:textId="63D08F35" w:rsidR="00511EC9" w:rsidRDefault="006C45ED" w:rsidP="00AF6BD2">
      <w:pPr>
        <w:spacing w:line="480" w:lineRule="auto"/>
      </w:pPr>
      <w:r>
        <w:t xml:space="preserve">The </w:t>
      </w:r>
      <w:proofErr w:type="spellStart"/>
      <w:r>
        <w:t>get_wt_xbar</w:t>
      </w:r>
      <w:proofErr w:type="spellEnd"/>
      <w:r>
        <w:t xml:space="preserve"> function takes a WT-shape name and returns the centroid distance. These two functions replace having to hardcode these values in the code by hand. The tensile_yielding function checks tensile yielding on the gross section. It takes the yield strength and gross area as inputs, then calculates the nominal strength using the equation </w:t>
      </w:r>
      <w:proofErr w:type="spellStart"/>
      <w:r w:rsidRPr="00B71A9C">
        <w:t>Pn</w:t>
      </w:r>
      <w:proofErr w:type="spellEnd"/>
      <w:r w:rsidRPr="00B71A9C">
        <w:t xml:space="preserve"> = Fy x Ag. </w:t>
      </w:r>
      <w:r>
        <w:t xml:space="preserve">It then applies the LRFD resistance factor of 0.90 and the safety factor of 1.67 to return the nominal strength and available strength. </w:t>
      </w:r>
    </w:p>
    <w:p w14:paraId="6F24D191" w14:textId="4F436686" w:rsidR="00511EC9" w:rsidRPr="00B71A9C" w:rsidRDefault="006C45ED" w:rsidP="00AF6BD2">
      <w:pPr>
        <w:spacing w:line="480" w:lineRule="auto"/>
      </w:pPr>
      <w:r>
        <w:t xml:space="preserve">The tensile_rupture function calculates the </w:t>
      </w:r>
      <w:r w:rsidR="00511EC9">
        <w:t>tensile</w:t>
      </w:r>
      <w:r>
        <w:t xml:space="preserve"> rupture for the net section. This function receives a total of nine inputs: </w:t>
      </w:r>
      <w:r w:rsidRPr="00B71A9C">
        <w:t>the ultimate strength (Fu), gross area (Ag), number of bolt holes, bolt hole diameter (dh), flange thickness (</w:t>
      </w:r>
      <w:proofErr w:type="spellStart"/>
      <w:r w:rsidRPr="00B71A9C">
        <w:t>tf</w:t>
      </w:r>
      <w:proofErr w:type="spellEnd"/>
      <w:r w:rsidRPr="00B71A9C">
        <w:t>), flange width (bf), depth (d), connection length, and the WT-shape centroid distance (</w:t>
      </w:r>
      <w:proofErr w:type="spellStart"/>
      <w:r w:rsidRPr="00B71A9C">
        <w:t>x_bar</w:t>
      </w:r>
      <w:proofErr w:type="spellEnd"/>
      <w:r w:rsidRPr="00B71A9C">
        <w:t>).</w:t>
      </w:r>
      <w:r w:rsidR="00511EC9">
        <w:t xml:space="preserve"> </w:t>
      </w:r>
      <w:r>
        <w:t>From these inputs</w:t>
      </w:r>
      <w:r w:rsidR="00511EC9">
        <w:t>,</w:t>
      </w:r>
      <w:r>
        <w:t xml:space="preserve"> </w:t>
      </w:r>
      <w:r w:rsidR="00511EC9">
        <w:t>the function calculates the net area. It then determines the shear lag factor of U. The effective net area is found</w:t>
      </w:r>
      <w:r w:rsidR="000543F9">
        <w:t>,</w:t>
      </w:r>
      <w:r w:rsidR="00511EC9">
        <w:t xml:space="preserve"> as well as the nominal rupture strength. Finally</w:t>
      </w:r>
      <w:r w:rsidR="000543F9">
        <w:t>,</w:t>
      </w:r>
      <w:r w:rsidR="00511EC9">
        <w:t xml:space="preserve"> as with the last function</w:t>
      </w:r>
      <w:r w:rsidR="000543F9">
        <w:t>,</w:t>
      </w:r>
      <w:r w:rsidR="00511EC9">
        <w:t xml:space="preserve"> it applies the LRFD factor of 0.75 and the ASD factor of 2.00, then returns the nominal strength</w:t>
      </w:r>
      <w:r w:rsidR="000543F9">
        <w:t>,</w:t>
      </w:r>
      <w:r w:rsidR="00511EC9">
        <w:t xml:space="preserve"> </w:t>
      </w:r>
      <w:r w:rsidR="00511EC9" w:rsidRPr="00B71A9C">
        <w:t>both available strengths, net area, effective net area, and the shear lag factor used.</w:t>
      </w:r>
    </w:p>
    <w:p w14:paraId="1909DBF1" w14:textId="7288A088" w:rsidR="00511EC9" w:rsidRPr="00B71A9C" w:rsidRDefault="00511EC9" w:rsidP="00AF6BD2">
      <w:pPr>
        <w:spacing w:line="480" w:lineRule="auto"/>
      </w:pPr>
    </w:p>
    <w:p w14:paraId="405E053A" w14:textId="7089B091" w:rsidR="00B71A9C" w:rsidRDefault="00B71A9C" w:rsidP="00AF6BD2">
      <w:pPr>
        <w:spacing w:line="480" w:lineRule="auto"/>
      </w:pPr>
      <w:r w:rsidRPr="00B71A9C">
        <w:lastRenderedPageBreak/>
        <w:t>The effective net area is computed as An times U per Equation D3-1, and the nominal rupture strength is Fu times Ae per Equation D2-2. The function applies the LRFD factor of 0.75 and ASD factor of 2.00 and returns the nominal strength, both available strengths, net area, effective net area, and the shear lag factor used.</w:t>
      </w:r>
    </w:p>
    <w:p w14:paraId="71FB48A6" w14:textId="77777777" w:rsidR="00B71A9C" w:rsidRPr="00B71A9C" w:rsidRDefault="00B71A9C" w:rsidP="00AF6BD2">
      <w:pPr>
        <w:spacing w:line="480" w:lineRule="auto"/>
      </w:pPr>
      <w:r w:rsidRPr="00B71A9C">
        <w:t xml:space="preserve">The </w:t>
      </w:r>
      <w:proofErr w:type="spellStart"/>
      <w:r w:rsidRPr="00B71A9C">
        <w:t>slenderness_check</w:t>
      </w:r>
      <w:proofErr w:type="spellEnd"/>
      <w:r w:rsidRPr="00B71A9C">
        <w:t xml:space="preserve"> function takes the member length in feet and the radius of gyration and verifies that L/r does not exceed 300 per AISC Specification Section D1. It returns the ratio and a True/False result.</w:t>
      </w:r>
    </w:p>
    <w:p w14:paraId="549C9177" w14:textId="6E17CD75" w:rsidR="00B71A9C" w:rsidRDefault="00B71A9C" w:rsidP="00AF6BD2">
      <w:pPr>
        <w:spacing w:line="480" w:lineRule="auto"/>
      </w:pPr>
      <w:r w:rsidRPr="00B71A9C">
        <w:t xml:space="preserve">The </w:t>
      </w:r>
      <w:proofErr w:type="spellStart"/>
      <w:r w:rsidRPr="00B71A9C">
        <w:t>tension_member_design</w:t>
      </w:r>
      <w:proofErr w:type="spellEnd"/>
      <w:r w:rsidRPr="00B71A9C">
        <w:t xml:space="preserve"> wrapper function combines all three checks into one. It takes </w:t>
      </w:r>
      <w:r w:rsidR="00511EC9">
        <w:t>fifteen</w:t>
      </w:r>
      <w:r w:rsidRPr="00B71A9C">
        <w:t xml:space="preserve"> inputs: the section name, Fy, Fu, Ag, bf, </w:t>
      </w:r>
      <w:proofErr w:type="spellStart"/>
      <w:r w:rsidRPr="00B71A9C">
        <w:t>tf</w:t>
      </w:r>
      <w:proofErr w:type="spellEnd"/>
      <w:r w:rsidRPr="00B71A9C">
        <w:t xml:space="preserve">, d, </w:t>
      </w:r>
      <w:proofErr w:type="spellStart"/>
      <w:r w:rsidRPr="00B71A9C">
        <w:t>ry</w:t>
      </w:r>
      <w:proofErr w:type="spellEnd"/>
      <w:r w:rsidRPr="00B71A9C">
        <w:t xml:space="preserve">, </w:t>
      </w:r>
      <w:proofErr w:type="spellStart"/>
      <w:r w:rsidRPr="00B71A9C">
        <w:t>x_bar</w:t>
      </w:r>
      <w:proofErr w:type="spellEnd"/>
      <w:r w:rsidRPr="00B71A9C">
        <w:t>, number of holes, hole diameter, connection length, member length, dead load, and live load. It first calculates the required LRFD strength and ASD strength</w:t>
      </w:r>
      <w:r w:rsidR="00511EC9">
        <w:t>, t</w:t>
      </w:r>
      <w:r w:rsidRPr="00B71A9C">
        <w:t>hen runs the yielding, rupture, and slenderness functions</w:t>
      </w:r>
      <w:r w:rsidR="00511EC9">
        <w:t>. This d</w:t>
      </w:r>
      <w:r w:rsidRPr="00B71A9C">
        <w:t>etermines which limit state governs by comparing the LRFD available strengths</w:t>
      </w:r>
      <w:r w:rsidR="00511EC9">
        <w:t xml:space="preserve">. </w:t>
      </w:r>
    </w:p>
    <w:p w14:paraId="2DD90AB7" w14:textId="18F2986C" w:rsidR="00511EC9" w:rsidRDefault="00511EC9" w:rsidP="00AF6BD2">
      <w:pPr>
        <w:pStyle w:val="Heading2"/>
        <w:spacing w:line="480" w:lineRule="auto"/>
      </w:pPr>
      <w:bookmarkStart w:id="11" w:name="_Toc228624766"/>
      <w:r>
        <w:t>Data loading</w:t>
      </w:r>
      <w:bookmarkEnd w:id="11"/>
    </w:p>
    <w:p w14:paraId="50E6042F" w14:textId="4EE41C7E" w:rsidR="00C53A79" w:rsidRDefault="00511EC9" w:rsidP="00AF6BD2">
      <w:pPr>
        <w:spacing w:line="480" w:lineRule="auto"/>
      </w:pPr>
      <w:r>
        <w:t xml:space="preserve">The </w:t>
      </w:r>
      <w:proofErr w:type="spellStart"/>
      <w:r>
        <w:t>steelpy</w:t>
      </w:r>
      <w:proofErr w:type="spellEnd"/>
      <w:r>
        <w:t xml:space="preserve"> package was used as the external data source. </w:t>
      </w:r>
      <w:r w:rsidRPr="00511EC9">
        <w:t>A</w:t>
      </w:r>
      <w:r>
        <w:t xml:space="preserve"> total of</w:t>
      </w:r>
      <w:r w:rsidRPr="00511EC9">
        <w:t xml:space="preserve"> 289 W-shape sections and 289 WT-shape sections were loaded from the </w:t>
      </w:r>
      <w:proofErr w:type="spellStart"/>
      <w:r w:rsidRPr="00511EC9">
        <w:t>steelpy</w:t>
      </w:r>
      <w:proofErr w:type="spellEnd"/>
      <w:r w:rsidRPr="00511EC9">
        <w:t xml:space="preserve"> database </w:t>
      </w:r>
      <w:r>
        <w:t xml:space="preserve">using </w:t>
      </w:r>
      <w:r w:rsidRPr="00511EC9">
        <w:t xml:space="preserve">pandas DataFrames. </w:t>
      </w:r>
      <w:r>
        <w:t xml:space="preserve">The W-shape DataFrame was cleaned by selecting only the </w:t>
      </w:r>
      <w:r w:rsidR="000543F9">
        <w:t>columns</w:t>
      </w:r>
      <w:r>
        <w:t xml:space="preserve"> relevant to tension member design</w:t>
      </w:r>
      <w:r w:rsidR="00C53A79">
        <w:t xml:space="preserve">, these are: </w:t>
      </w:r>
      <w:r w:rsidR="00C53A79" w:rsidRPr="00511EC9">
        <w:t>section name, weight, area, depth, flange width, flange thickness, web thickness, and radius of gyration</w:t>
      </w:r>
      <w:r>
        <w:t xml:space="preserve">. </w:t>
      </w:r>
      <w:r w:rsidR="00C53A79">
        <w:t>For easier use</w:t>
      </w:r>
      <w:r w:rsidR="000543F9">
        <w:t>,</w:t>
      </w:r>
      <w:r w:rsidR="00C53A79">
        <w:t xml:space="preserve"> the columns were renamed</w:t>
      </w:r>
      <w:r w:rsidR="000543F9">
        <w:t>,</w:t>
      </w:r>
      <w:r w:rsidR="00C53A79">
        <w:t xml:space="preserve"> and any dashed values were replaced with NaN. The WT-shape DataFrame was filtered to just the section name and centroid distance.</w:t>
      </w:r>
    </w:p>
    <w:p w14:paraId="37DFD0C2" w14:textId="3BF21395" w:rsidR="00511EC9" w:rsidRDefault="00511EC9" w:rsidP="00AF6BD2">
      <w:pPr>
        <w:pStyle w:val="Heading2"/>
        <w:spacing w:line="480" w:lineRule="auto"/>
      </w:pPr>
      <w:bookmarkStart w:id="12" w:name="_Toc228624767"/>
      <w:r w:rsidRPr="00511EC9">
        <w:lastRenderedPageBreak/>
        <w:t>Scenario Selection</w:t>
      </w:r>
      <w:bookmarkEnd w:id="12"/>
    </w:p>
    <w:p w14:paraId="20587B92" w14:textId="1F08FB0F" w:rsidR="00511EC9" w:rsidRPr="00511EC9" w:rsidRDefault="00C53A79" w:rsidP="00AF6BD2">
      <w:pPr>
        <w:spacing w:line="480" w:lineRule="auto"/>
      </w:pPr>
      <w:r>
        <w:t xml:space="preserve">Three different scenarios were run through the functions. As a reiteration of </w:t>
      </w:r>
      <w:r w:rsidR="000543F9">
        <w:t xml:space="preserve">the </w:t>
      </w:r>
      <w:r>
        <w:t xml:space="preserve">above, the first scenario was selected as the baseline to verify the code's functionality against Example D.1. The second scenario was selected to show where the section has more capacity. The third scenario was chosen to showcase where rupture governs more than the other three examples. </w:t>
      </w:r>
      <w:r w:rsidR="00511EC9" w:rsidRPr="00511EC9">
        <w:t xml:space="preserve">The section properties for each scenario were pulled from the </w:t>
      </w:r>
      <w:proofErr w:type="spellStart"/>
      <w:r w:rsidR="00511EC9" w:rsidRPr="00511EC9">
        <w:t>steelpy</w:t>
      </w:r>
      <w:proofErr w:type="spellEnd"/>
      <w:r w:rsidR="00511EC9" w:rsidRPr="00511EC9">
        <w:t xml:space="preserve"> database </w:t>
      </w:r>
      <w:r w:rsidR="000543F9">
        <w:t xml:space="preserve">instead of hardcoding the numbers. </w:t>
      </w:r>
    </w:p>
    <w:p w14:paraId="7D894263" w14:textId="77777777" w:rsidR="00511EC9" w:rsidRDefault="00511EC9" w:rsidP="00AF6BD2">
      <w:pPr>
        <w:pStyle w:val="Heading2"/>
        <w:spacing w:line="480" w:lineRule="auto"/>
      </w:pPr>
      <w:bookmarkStart w:id="13" w:name="_Toc228624768"/>
      <w:r w:rsidRPr="00511EC9">
        <w:t>Plot Construction</w:t>
      </w:r>
      <w:bookmarkEnd w:id="13"/>
    </w:p>
    <w:p w14:paraId="15C4D291" w14:textId="3C7647D4" w:rsidR="00511EC9" w:rsidRPr="00511EC9" w:rsidRDefault="000543F9" w:rsidP="00AF6BD2">
      <w:pPr>
        <w:spacing w:line="480" w:lineRule="auto"/>
      </w:pPr>
      <w:r>
        <w:t xml:space="preserve">All plots were constructed in a </w:t>
      </w:r>
      <w:proofErr w:type="spellStart"/>
      <w:r>
        <w:t>Jupyter</w:t>
      </w:r>
      <w:proofErr w:type="spellEnd"/>
      <w:r>
        <w:t xml:space="preserve"> notebook as the last projects. Matplotlib was chosen to create and plot the charts. The results from the three scenarios were plotted on a grouped bar chart; one chart compares the LRFD strengths, while the other compares the ASD values. </w:t>
      </w:r>
      <w:r w:rsidR="00511EC9" w:rsidRPr="00511EC9">
        <w:t xml:space="preserve">Each scenario is labeled on the x-axis and </w:t>
      </w:r>
      <w:r>
        <w:t>color-coded</w:t>
      </w:r>
      <w:r w:rsidR="00511EC9" w:rsidRPr="00511EC9">
        <w:t xml:space="preserve"> with a legend for easy comparison. The y-axis is labeled in kips.</w:t>
      </w:r>
    </w:p>
    <w:p w14:paraId="5D4C1173" w14:textId="1AD4AC74" w:rsidR="000543F9" w:rsidRDefault="000543F9" w:rsidP="00AF6BD2">
      <w:pPr>
        <w:pStyle w:val="Heading1"/>
        <w:spacing w:line="480" w:lineRule="auto"/>
      </w:pPr>
      <w:bookmarkStart w:id="14" w:name="_Toc228624769"/>
      <w:r>
        <w:t>Instructions</w:t>
      </w:r>
      <w:bookmarkEnd w:id="14"/>
    </w:p>
    <w:p w14:paraId="4A46422B" w14:textId="21BD0F4F" w:rsidR="000543F9" w:rsidRDefault="000543F9" w:rsidP="00AF6BD2">
      <w:pPr>
        <w:spacing w:line="480" w:lineRule="auto"/>
      </w:pPr>
      <w:r>
        <w:t xml:space="preserve">Any current or future Kiewit employee can use the code by following the corresponding steps. First remove the # symbols in front of the </w:t>
      </w:r>
      <w:r w:rsidRPr="000543F9">
        <w:t xml:space="preserve">pip install </w:t>
      </w:r>
      <w:proofErr w:type="spellStart"/>
      <w:r w:rsidRPr="000543F9">
        <w:t>steelpy</w:t>
      </w:r>
      <w:proofErr w:type="spellEnd"/>
      <w:r w:rsidRPr="000543F9">
        <w:t xml:space="preserve"> </w:t>
      </w:r>
      <w:r>
        <w:t xml:space="preserve">to install </w:t>
      </w:r>
      <w:proofErr w:type="spellStart"/>
      <w:r>
        <w:t>steelpy</w:t>
      </w:r>
      <w:proofErr w:type="spellEnd"/>
      <w:r>
        <w:t xml:space="preserve"> package into the terminal. Then run the code cell to load matplotlib</w:t>
      </w:r>
      <w:r w:rsidRPr="000543F9">
        <w:t xml:space="preserve">, </w:t>
      </w:r>
      <w:proofErr w:type="spellStart"/>
      <w:r w:rsidRPr="000543F9">
        <w:t>numpy</w:t>
      </w:r>
      <w:proofErr w:type="spellEnd"/>
      <w:r w:rsidRPr="000543F9">
        <w:t xml:space="preserve">, pandas, and </w:t>
      </w:r>
      <w:proofErr w:type="spellStart"/>
      <w:r w:rsidRPr="000543F9">
        <w:t>steelpy</w:t>
      </w:r>
      <w:proofErr w:type="spellEnd"/>
      <w:r w:rsidRPr="000543F9">
        <w:t xml:space="preserve">. </w:t>
      </w:r>
      <w:r>
        <w:t xml:space="preserve">The employee can run any W-shape tension member design by calling the </w:t>
      </w:r>
      <w:proofErr w:type="spellStart"/>
      <w:r w:rsidRPr="000543F9">
        <w:t>tension_member_design</w:t>
      </w:r>
      <w:proofErr w:type="spellEnd"/>
      <w:r w:rsidRPr="000543F9">
        <w:t xml:space="preserve"> function with the section name, material properties, section </w:t>
      </w:r>
      <w:r w:rsidRPr="000543F9">
        <w:lastRenderedPageBreak/>
        <w:t>geometry, connection details, member length, and loads.</w:t>
      </w:r>
      <w:r w:rsidR="00AF6BD2">
        <w:t xml:space="preserve"> </w:t>
      </w:r>
      <w:r w:rsidRPr="000543F9">
        <w:t xml:space="preserve">The section properties can be pulled from </w:t>
      </w:r>
      <w:proofErr w:type="spellStart"/>
      <w:r w:rsidRPr="000543F9">
        <w:t>steelpy</w:t>
      </w:r>
      <w:proofErr w:type="spellEnd"/>
      <w:r w:rsidRPr="000543F9">
        <w:t xml:space="preserve"> using the </w:t>
      </w:r>
      <w:proofErr w:type="spellStart"/>
      <w:r w:rsidRPr="000543F9">
        <w:t>get_w_props</w:t>
      </w:r>
      <w:proofErr w:type="spellEnd"/>
      <w:r w:rsidRPr="000543F9">
        <w:t xml:space="preserve"> and </w:t>
      </w:r>
      <w:proofErr w:type="spellStart"/>
      <w:r w:rsidRPr="000543F9">
        <w:t>get_wt_xbar</w:t>
      </w:r>
      <w:proofErr w:type="spellEnd"/>
      <w:r w:rsidRPr="000543F9">
        <w:t xml:space="preserve"> helper functions so the engineer does not need to look up values in the manual by hand</w:t>
      </w:r>
      <w:r w:rsidR="00AF6BD2">
        <w:t xml:space="preserve">, thus expediting the process. </w:t>
      </w:r>
      <w:r w:rsidRPr="000543F9">
        <w:t>The function</w:t>
      </w:r>
      <w:r w:rsidR="00AF6BD2">
        <w:t xml:space="preserve"> then</w:t>
      </w:r>
      <w:r w:rsidRPr="000543F9">
        <w:t xml:space="preserve"> prints a summary of the yielding, rupture, and slenderness results and returns a </w:t>
      </w:r>
      <w:r w:rsidR="00AF6BD2">
        <w:t xml:space="preserve">table </w:t>
      </w:r>
      <w:r w:rsidRPr="000543F9">
        <w:t>that can be used</w:t>
      </w:r>
      <w:r w:rsidR="00AF6BD2">
        <w:t xml:space="preserve"> in the future</w:t>
      </w:r>
      <w:r w:rsidRPr="000543F9">
        <w:t>.</w:t>
      </w:r>
    </w:p>
    <w:p w14:paraId="046539DA" w14:textId="02810533" w:rsidR="000543F9" w:rsidRPr="000543F9" w:rsidRDefault="00AF6BD2" w:rsidP="00AF6BD2">
      <w:pPr>
        <w:spacing w:line="480" w:lineRule="auto"/>
      </w:pPr>
      <w:r>
        <w:t xml:space="preserve">To run a new scenario the employee only needs to change the inputs in the function call. </w:t>
      </w:r>
      <w:r w:rsidR="000543F9" w:rsidRPr="000543F9">
        <w:t xml:space="preserve">For example, to check a W12x50 with different loads, the engineer would call </w:t>
      </w:r>
      <w:proofErr w:type="spellStart"/>
      <w:r w:rsidR="000543F9" w:rsidRPr="000543F9">
        <w:t>get_w_props</w:t>
      </w:r>
      <w:proofErr w:type="spellEnd"/>
      <w:r w:rsidR="000543F9" w:rsidRPr="000543F9">
        <w:t xml:space="preserve">("W12X50") to pull the section properties and then pass those properties along with the connection details and loads into the </w:t>
      </w:r>
      <w:proofErr w:type="spellStart"/>
      <w:r w:rsidR="000543F9" w:rsidRPr="000543F9">
        <w:t>tension_member_design</w:t>
      </w:r>
      <w:proofErr w:type="spellEnd"/>
      <w:r w:rsidR="000543F9" w:rsidRPr="000543F9">
        <w:t xml:space="preserve"> function. No changes to the underlying code are needed. This is the standardization that Kiewit requested to replace the inconsistent Excel spreadsheets across the office.</w:t>
      </w:r>
    </w:p>
    <w:p w14:paraId="3A690596" w14:textId="77777777" w:rsidR="000543F9" w:rsidRDefault="000543F9" w:rsidP="00AF6BD2">
      <w:pPr>
        <w:spacing w:line="480" w:lineRule="auto"/>
      </w:pPr>
      <w:r w:rsidRPr="000543F9">
        <w:t>Reference the annotated code document for the Python code required for each step.</w:t>
      </w:r>
    </w:p>
    <w:p w14:paraId="2F4BB9F6" w14:textId="7D5C2D0E" w:rsidR="00744F10" w:rsidRDefault="00744F10" w:rsidP="00744F10">
      <w:pPr>
        <w:pStyle w:val="Heading1"/>
      </w:pPr>
      <w:r>
        <w:t>Ai Usage</w:t>
      </w:r>
    </w:p>
    <w:p w14:paraId="4A5F0E74" w14:textId="613A77AC" w:rsidR="00C51B63" w:rsidRPr="00AF6BD2" w:rsidRDefault="007D2091" w:rsidP="00C51B63">
      <w:pPr>
        <w:spacing w:line="480" w:lineRule="auto"/>
      </w:pPr>
      <w:r>
        <w:t>AI</w:t>
      </w:r>
      <w:r w:rsidR="00744F10">
        <w:t xml:space="preserve"> was used in the making of the project with Visual Studio</w:t>
      </w:r>
      <w:r w:rsidR="00C51B63">
        <w:t>, Claude,</w:t>
      </w:r>
      <w:r>
        <w:t xml:space="preserve"> and Grammarly. Visual Studio was used to speed up and to understand the code, while Grammarly was used to help fix typos and run-on sentences.</w:t>
      </w:r>
      <w:r w:rsidR="00C51B63">
        <w:t xml:space="preserve"> </w:t>
      </w:r>
      <w:r w:rsidR="00C51B63" w:rsidRPr="00AF6BD2">
        <w:t xml:space="preserve">Claude was used to help structure the Python functions, integrate the </w:t>
      </w:r>
      <w:proofErr w:type="spellStart"/>
      <w:r w:rsidR="00C51B63" w:rsidRPr="00AF6BD2">
        <w:t>steelpy</w:t>
      </w:r>
      <w:proofErr w:type="spellEnd"/>
      <w:r w:rsidR="00C51B63" w:rsidRPr="00AF6BD2">
        <w:t xml:space="preserve"> package, and verify the calculation procedure against the AISC manual</w:t>
      </w:r>
      <w:r w:rsidR="00C51B63">
        <w:t xml:space="preserve">. </w:t>
      </w:r>
    </w:p>
    <w:p w14:paraId="39F97D2E" w14:textId="3BBA41B9" w:rsidR="00744F10" w:rsidRPr="00744F10" w:rsidRDefault="00744F10" w:rsidP="00744F10"/>
    <w:p w14:paraId="5881772A" w14:textId="6F2F702A" w:rsidR="00511EC9" w:rsidRDefault="00AF6BD2" w:rsidP="00AF6BD2">
      <w:pPr>
        <w:pStyle w:val="Heading1"/>
        <w:spacing w:line="480" w:lineRule="auto"/>
      </w:pPr>
      <w:r>
        <w:lastRenderedPageBreak/>
        <w:t>Refe</w:t>
      </w:r>
      <w:r w:rsidR="00744F10">
        <w:t>rences</w:t>
      </w:r>
    </w:p>
    <w:p w14:paraId="4B7F03F6" w14:textId="50B98A3E" w:rsidR="00C51B63" w:rsidRPr="00AF6BD2" w:rsidRDefault="00AF6BD2" w:rsidP="00AF6BD2">
      <w:pPr>
        <w:spacing w:line="480" w:lineRule="auto"/>
      </w:pPr>
      <w:r w:rsidRPr="00AF6BD2">
        <w:t xml:space="preserve">Anthropic. (2026). Claude (Claude Opus 4.6) [Large language model]. </w:t>
      </w:r>
      <w:hyperlink r:id="rId7" w:history="1">
        <w:r w:rsidR="00C51B63" w:rsidRPr="00276EB6">
          <w:rPr>
            <w:rStyle w:val="Hyperlink"/>
          </w:rPr>
          <w:t>https://claude.ai</w:t>
        </w:r>
      </w:hyperlink>
    </w:p>
    <w:p w14:paraId="1133FBA2" w14:textId="454958FE" w:rsidR="00C51B63" w:rsidRPr="00AF6BD2" w:rsidRDefault="00AF6BD2" w:rsidP="00AF6BD2">
      <w:pPr>
        <w:spacing w:line="480" w:lineRule="auto"/>
      </w:pPr>
      <w:r w:rsidRPr="00AF6BD2">
        <w:t>American Institute of Steel Construction. (2019). Steel Construction Manual Design Examples, Version 15.1. AISC.</w:t>
      </w:r>
    </w:p>
    <w:p w14:paraId="1DB496D1" w14:textId="2CE1631D" w:rsidR="00C51B63" w:rsidRPr="00AF6BD2" w:rsidRDefault="00AF6BD2" w:rsidP="00AF6BD2">
      <w:pPr>
        <w:spacing w:line="480" w:lineRule="auto"/>
      </w:pPr>
      <w:r w:rsidRPr="00AF6BD2">
        <w:t>American Institute of Steel Construction. (2017). Steel Construction Manual, 15th Edition. AISC.</w:t>
      </w:r>
    </w:p>
    <w:p w14:paraId="532825DD" w14:textId="5455C6E0" w:rsidR="00AF6BD2" w:rsidRDefault="00AF6BD2" w:rsidP="00AF6BD2">
      <w:pPr>
        <w:spacing w:line="480" w:lineRule="auto"/>
      </w:pPr>
      <w:proofErr w:type="spellStart"/>
      <w:r w:rsidRPr="00AF6BD2">
        <w:t>steelpy</w:t>
      </w:r>
      <w:proofErr w:type="spellEnd"/>
      <w:r w:rsidRPr="00AF6BD2">
        <w:t xml:space="preserve"> v1.1.1 (2024). AISC Shapes Database for Python. </w:t>
      </w:r>
      <w:hyperlink r:id="rId8" w:history="1">
        <w:r w:rsidR="00267BDE" w:rsidRPr="0026418C">
          <w:rPr>
            <w:rStyle w:val="Hyperlink"/>
          </w:rPr>
          <w:t>https://pypi.org/project/steelpy/</w:t>
        </w:r>
      </w:hyperlink>
    </w:p>
    <w:p w14:paraId="40C5E9F3" w14:textId="77777777" w:rsidR="00267BDE" w:rsidRPr="00267BDE" w:rsidRDefault="00267BDE" w:rsidP="00267BDE">
      <w:pPr>
        <w:spacing w:line="480" w:lineRule="auto"/>
      </w:pPr>
      <w:r w:rsidRPr="00C51B63">
        <w:t xml:space="preserve">Grammarly Inc. (2026). </w:t>
      </w:r>
      <w:r w:rsidRPr="00C51B63">
        <w:rPr>
          <w:i/>
          <w:iCs/>
        </w:rPr>
        <w:t>Grammarly</w:t>
      </w:r>
      <w:r w:rsidRPr="00C51B63">
        <w:t xml:space="preserve"> (Version 2026) [Writing assistance software]. </w:t>
      </w:r>
      <w:hyperlink r:id="rId9" w:history="1">
        <w:r w:rsidRPr="00267BDE">
          <w:rPr>
            <w:rStyle w:val="Hyperlink"/>
          </w:rPr>
          <w:t>https://www.grammarly.com/</w:t>
        </w:r>
      </w:hyperlink>
    </w:p>
    <w:p w14:paraId="03ACD3F4" w14:textId="77777777" w:rsidR="00267BDE" w:rsidRPr="00267BDE" w:rsidRDefault="00267BDE" w:rsidP="00267BDE">
      <w:pPr>
        <w:spacing w:line="480" w:lineRule="auto"/>
      </w:pPr>
      <w:r w:rsidRPr="00C51B63">
        <w:t xml:space="preserve">Microsoft. (2026). </w:t>
      </w:r>
      <w:r w:rsidRPr="00C51B63">
        <w:rPr>
          <w:i/>
          <w:iCs/>
        </w:rPr>
        <w:t>Visual Studio</w:t>
      </w:r>
      <w:r w:rsidRPr="00C51B63">
        <w:t xml:space="preserve"> (Version 2026) [Integrated development environment].</w:t>
      </w:r>
      <w:r w:rsidRPr="00267BDE">
        <w:t xml:space="preserve"> https://visualstudio.microsoft.com/ </w:t>
      </w:r>
      <w:hyperlink r:id="rId10" w:history="1">
        <w:r w:rsidRPr="00267BDE">
          <w:rPr>
            <w:rStyle w:val="Hyperlink"/>
          </w:rPr>
          <w:t>(visualstudio.microsoft.com in Bing)</w:t>
        </w:r>
      </w:hyperlink>
    </w:p>
    <w:p w14:paraId="4A06F65E" w14:textId="77777777" w:rsidR="00267BDE" w:rsidRPr="00AF6BD2" w:rsidRDefault="00267BDE" w:rsidP="00AF6BD2">
      <w:pPr>
        <w:spacing w:line="480" w:lineRule="auto"/>
      </w:pPr>
    </w:p>
    <w:p w14:paraId="05061EFD" w14:textId="77777777" w:rsidR="00AF6BD2" w:rsidRPr="00AF6BD2" w:rsidRDefault="00AF6BD2" w:rsidP="00AF6BD2">
      <w:pPr>
        <w:spacing w:line="480" w:lineRule="auto"/>
      </w:pPr>
    </w:p>
    <w:sectPr w:rsidR="00AF6BD2" w:rsidRPr="00AF6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4D"/>
    <w:rsid w:val="000543F9"/>
    <w:rsid w:val="0009364F"/>
    <w:rsid w:val="000A29AA"/>
    <w:rsid w:val="00267BDE"/>
    <w:rsid w:val="00270A2D"/>
    <w:rsid w:val="002B3690"/>
    <w:rsid w:val="002F4793"/>
    <w:rsid w:val="003D556B"/>
    <w:rsid w:val="0044508F"/>
    <w:rsid w:val="00511EC9"/>
    <w:rsid w:val="006C45ED"/>
    <w:rsid w:val="00744F10"/>
    <w:rsid w:val="007D2091"/>
    <w:rsid w:val="00AF6BD2"/>
    <w:rsid w:val="00B71A9C"/>
    <w:rsid w:val="00BB3B52"/>
    <w:rsid w:val="00C51B63"/>
    <w:rsid w:val="00C53A79"/>
    <w:rsid w:val="00C953B2"/>
    <w:rsid w:val="00C96264"/>
    <w:rsid w:val="00CB489E"/>
    <w:rsid w:val="00D038B6"/>
    <w:rsid w:val="00D9064D"/>
    <w:rsid w:val="00EF7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D6918"/>
  <w15:chartTrackingRefBased/>
  <w15:docId w15:val="{F48FE946-00AE-4731-BB7F-ABF284F6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690"/>
  </w:style>
  <w:style w:type="paragraph" w:styleId="Heading1">
    <w:name w:val="heading 1"/>
    <w:basedOn w:val="Normal"/>
    <w:next w:val="Normal"/>
    <w:link w:val="Heading1Char"/>
    <w:uiPriority w:val="9"/>
    <w:qFormat/>
    <w:rsid w:val="00D90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64D"/>
    <w:rPr>
      <w:rFonts w:eastAsiaTheme="majorEastAsia" w:cstheme="majorBidi"/>
      <w:color w:val="272727" w:themeColor="text1" w:themeTint="D8"/>
    </w:rPr>
  </w:style>
  <w:style w:type="paragraph" w:styleId="Title">
    <w:name w:val="Title"/>
    <w:basedOn w:val="Normal"/>
    <w:next w:val="Normal"/>
    <w:link w:val="TitleChar"/>
    <w:uiPriority w:val="10"/>
    <w:qFormat/>
    <w:rsid w:val="00D90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64D"/>
    <w:pPr>
      <w:spacing w:before="160"/>
      <w:jc w:val="center"/>
    </w:pPr>
    <w:rPr>
      <w:i/>
      <w:iCs/>
      <w:color w:val="404040" w:themeColor="text1" w:themeTint="BF"/>
    </w:rPr>
  </w:style>
  <w:style w:type="character" w:customStyle="1" w:styleId="QuoteChar">
    <w:name w:val="Quote Char"/>
    <w:basedOn w:val="DefaultParagraphFont"/>
    <w:link w:val="Quote"/>
    <w:uiPriority w:val="29"/>
    <w:rsid w:val="00D9064D"/>
    <w:rPr>
      <w:i/>
      <w:iCs/>
      <w:color w:val="404040" w:themeColor="text1" w:themeTint="BF"/>
    </w:rPr>
  </w:style>
  <w:style w:type="paragraph" w:styleId="ListParagraph">
    <w:name w:val="List Paragraph"/>
    <w:basedOn w:val="Normal"/>
    <w:uiPriority w:val="34"/>
    <w:qFormat/>
    <w:rsid w:val="00D9064D"/>
    <w:pPr>
      <w:ind w:left="720"/>
      <w:contextualSpacing/>
    </w:pPr>
  </w:style>
  <w:style w:type="character" w:styleId="IntenseEmphasis">
    <w:name w:val="Intense Emphasis"/>
    <w:basedOn w:val="DefaultParagraphFont"/>
    <w:uiPriority w:val="21"/>
    <w:qFormat/>
    <w:rsid w:val="00D9064D"/>
    <w:rPr>
      <w:i/>
      <w:iCs/>
      <w:color w:val="0F4761" w:themeColor="accent1" w:themeShade="BF"/>
    </w:rPr>
  </w:style>
  <w:style w:type="paragraph" w:styleId="IntenseQuote">
    <w:name w:val="Intense Quote"/>
    <w:basedOn w:val="Normal"/>
    <w:next w:val="Normal"/>
    <w:link w:val="IntenseQuoteChar"/>
    <w:uiPriority w:val="30"/>
    <w:qFormat/>
    <w:rsid w:val="00D90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64D"/>
    <w:rPr>
      <w:i/>
      <w:iCs/>
      <w:color w:val="0F4761" w:themeColor="accent1" w:themeShade="BF"/>
    </w:rPr>
  </w:style>
  <w:style w:type="character" w:styleId="IntenseReference">
    <w:name w:val="Intense Reference"/>
    <w:basedOn w:val="DefaultParagraphFont"/>
    <w:uiPriority w:val="32"/>
    <w:qFormat/>
    <w:rsid w:val="00D9064D"/>
    <w:rPr>
      <w:b/>
      <w:bCs/>
      <w:smallCaps/>
      <w:color w:val="0F4761" w:themeColor="accent1" w:themeShade="BF"/>
      <w:spacing w:val="5"/>
    </w:rPr>
  </w:style>
  <w:style w:type="paragraph" w:styleId="Caption">
    <w:name w:val="caption"/>
    <w:basedOn w:val="Normal"/>
    <w:next w:val="Normal"/>
    <w:uiPriority w:val="35"/>
    <w:unhideWhenUsed/>
    <w:qFormat/>
    <w:rsid w:val="002F479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F6BD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F6BD2"/>
    <w:pPr>
      <w:spacing w:after="100"/>
    </w:pPr>
  </w:style>
  <w:style w:type="paragraph" w:styleId="TOC2">
    <w:name w:val="toc 2"/>
    <w:basedOn w:val="Normal"/>
    <w:next w:val="Normal"/>
    <w:autoRedefine/>
    <w:uiPriority w:val="39"/>
    <w:unhideWhenUsed/>
    <w:rsid w:val="00AF6BD2"/>
    <w:pPr>
      <w:spacing w:after="100"/>
      <w:ind w:left="240"/>
    </w:pPr>
  </w:style>
  <w:style w:type="character" w:styleId="Hyperlink">
    <w:name w:val="Hyperlink"/>
    <w:basedOn w:val="DefaultParagraphFont"/>
    <w:uiPriority w:val="99"/>
    <w:unhideWhenUsed/>
    <w:rsid w:val="00AF6BD2"/>
    <w:rPr>
      <w:color w:val="467886" w:themeColor="hyperlink"/>
      <w:u w:val="single"/>
    </w:rPr>
  </w:style>
  <w:style w:type="paragraph" w:styleId="TableofFigures">
    <w:name w:val="table of figures"/>
    <w:basedOn w:val="Normal"/>
    <w:next w:val="Normal"/>
    <w:uiPriority w:val="99"/>
    <w:unhideWhenUsed/>
    <w:rsid w:val="00AF6BD2"/>
    <w:pPr>
      <w:spacing w:after="0"/>
    </w:pPr>
  </w:style>
  <w:style w:type="character" w:styleId="UnresolvedMention">
    <w:name w:val="Unresolved Mention"/>
    <w:basedOn w:val="DefaultParagraphFont"/>
    <w:uiPriority w:val="99"/>
    <w:semiHidden/>
    <w:unhideWhenUsed/>
    <w:rsid w:val="00267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steelpy/" TargetMode="External"/><Relationship Id="rId3" Type="http://schemas.openxmlformats.org/officeDocument/2006/relationships/settings" Target="settings.xml"/><Relationship Id="rId7" Type="http://schemas.openxmlformats.org/officeDocument/2006/relationships/hyperlink" Target="https://claude.a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bing.com/search?q=%22https%3A%2F%2Fvisualstudio.microsoft.com%2F%22" TargetMode="External"/><Relationship Id="rId4" Type="http://schemas.openxmlformats.org/officeDocument/2006/relationships/webSettings" Target="webSettings.xml"/><Relationship Id="rId9" Type="http://schemas.openxmlformats.org/officeDocument/2006/relationships/hyperlink" Target="https://www.gramma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DA72B-1595-44AB-80C8-06490966F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12</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Kosmicki</dc:creator>
  <cp:keywords/>
  <dc:description/>
  <cp:lastModifiedBy>Ryder Anderson</cp:lastModifiedBy>
  <cp:revision>7</cp:revision>
  <dcterms:created xsi:type="dcterms:W3CDTF">2026-05-01T16:28:00Z</dcterms:created>
  <dcterms:modified xsi:type="dcterms:W3CDTF">2026-05-07T22:55:00Z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40ccfc19-43d9-46ad-a35d-f10f6c23a799</vt:lpwstr>
  </property>
</Properties>
</file>