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4C4986" w14:paraId="2FE6EB4B" wp14:textId="0B245DA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№24</w:t>
      </w:r>
    </w:p>
    <w:p xmlns:wp14="http://schemas.microsoft.com/office/word/2010/wordml" w:rsidP="724C4986" w14:paraId="18409EF9" wp14:textId="5E89C17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ООП. Потоки</w:t>
      </w:r>
    </w:p>
    <w:p xmlns:wp14="http://schemas.microsoft.com/office/word/2010/wordml" w:rsidP="724C4986" w14:paraId="1F09D33B" wp14:textId="7805AF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 Навчитися використовувати ООП. Потоки.</w:t>
      </w:r>
    </w:p>
    <w:p xmlns:wp14="http://schemas.microsoft.com/office/word/2010/wordml" w:rsidP="724C4986" w14:paraId="4D4A32D4" wp14:textId="13E150B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24C4986" w14:paraId="1402BFC8" wp14:textId="7016BD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724C4986" w14:paraId="5E42F4E4" wp14:textId="51BE19D7">
      <w:pPr>
        <w:pStyle w:val="Normal"/>
        <w:spacing w:after="160" w:line="259" w:lineRule="auto"/>
        <w:jc w:val="center"/>
      </w:pPr>
      <w:r w:rsidR="743765D9">
        <w:drawing>
          <wp:inline xmlns:wp14="http://schemas.microsoft.com/office/word/2010/wordprocessingDrawing" wp14:editId="4B5D87DF" wp14:anchorId="4E89A393">
            <wp:extent cx="5724524" cy="5019676"/>
            <wp:effectExtent l="0" t="0" r="0" b="0"/>
            <wp:docPr id="89028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670bc71ad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1D490492" wp14:textId="0E179F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724C4986" w14:paraId="19D11A2F" wp14:textId="78C562CA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6A3F8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Доповнення коду для базового класу, класу списку та класу помічника.</w:t>
      </w:r>
    </w:p>
    <w:p xmlns:wp14="http://schemas.microsoft.com/office/word/2010/wordml" w:rsidP="724C4986" w14:paraId="5E7007FD" wp14:textId="504EB628">
      <w:pPr>
        <w:pStyle w:val="Normal"/>
        <w:spacing w:after="160" w:line="259" w:lineRule="auto"/>
        <w:jc w:val="center"/>
      </w:pPr>
      <w:r w:rsidR="36C3BEF0">
        <w:drawing>
          <wp:inline xmlns:wp14="http://schemas.microsoft.com/office/word/2010/wordprocessingDrawing" wp14:editId="668529C6" wp14:anchorId="08C5A4C7">
            <wp:extent cx="5724524" cy="3095625"/>
            <wp:effectExtent l="0" t="0" r="0" b="0"/>
            <wp:docPr id="149135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e89e0495d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61888563" wp14:textId="26AE9A3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724C4986" w:rsidR="00BEA3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724C4986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риклад використання потоків за допомогою </w:t>
      </w:r>
      <w:proofErr w:type="spellStart"/>
      <w:r w:rsidRPr="724C4986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cin</w:t>
      </w:r>
      <w:proofErr w:type="spellEnd"/>
      <w:r w:rsidRPr="724C4986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cout.</w:t>
      </w:r>
    </w:p>
    <w:p xmlns:wp14="http://schemas.microsoft.com/office/word/2010/wordml" w:rsidP="724C4986" w14:paraId="439BC8ED" wp14:textId="65C7731E">
      <w:pPr>
        <w:pStyle w:val="Normal"/>
        <w:spacing w:after="160" w:line="259" w:lineRule="auto"/>
        <w:jc w:val="center"/>
      </w:pPr>
      <w:r w:rsidR="713B4196">
        <w:drawing>
          <wp:inline xmlns:wp14="http://schemas.microsoft.com/office/word/2010/wordprocessingDrawing" wp14:editId="09887CB9" wp14:anchorId="5A4EBFFE">
            <wp:extent cx="4391025" cy="1943100"/>
            <wp:effectExtent l="0" t="0" r="0" b="0"/>
            <wp:docPr id="122543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529ab8b18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47223D09" wp14:textId="5BB2242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724C4986" w:rsidR="7DF3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724C4986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риклад використання </w:t>
      </w:r>
      <w:proofErr w:type="spellStart"/>
      <w:r w:rsidRPr="724C4986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stringstream</w:t>
      </w:r>
      <w:proofErr w:type="spellEnd"/>
      <w:r w:rsidRPr="724C4986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конкатенації у методі, який повертає рядок для виводу на екран.</w:t>
      </w:r>
    </w:p>
    <w:p xmlns:wp14="http://schemas.microsoft.com/office/word/2010/wordml" w:rsidP="724C4986" w14:paraId="3B27B6FF" wp14:textId="3BCDC509">
      <w:pPr>
        <w:pStyle w:val="Normal"/>
        <w:spacing w:after="160" w:line="259" w:lineRule="auto"/>
        <w:jc w:val="center"/>
      </w:pPr>
      <w:r w:rsidR="54BB16BA">
        <w:drawing>
          <wp:inline xmlns:wp14="http://schemas.microsoft.com/office/word/2010/wordprocessingDrawing" wp14:editId="63FF1B7F" wp14:anchorId="2A548817">
            <wp:extent cx="5010148" cy="1809750"/>
            <wp:effectExtent l="0" t="0" r="0" b="0"/>
            <wp:docPr id="126946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cbb8407a1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0807C139" wp14:textId="08BE0F0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724C4986" w:rsidR="14802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724C4986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724C4986" w:rsidR="5CCD8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724C4986" w:rsidR="5CCD88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створення об’єкта за допомогою потоку.</w:t>
      </w:r>
    </w:p>
    <w:p xmlns:wp14="http://schemas.microsoft.com/office/word/2010/wordml" w:rsidP="724C4986" w14:paraId="1BBD81E3" wp14:textId="385364BE">
      <w:pPr>
        <w:pStyle w:val="Normal"/>
        <w:spacing w:after="160" w:line="259" w:lineRule="auto"/>
        <w:jc w:val="center"/>
      </w:pPr>
      <w:r w:rsidR="1A46B81F">
        <w:drawing>
          <wp:inline xmlns:wp14="http://schemas.microsoft.com/office/word/2010/wordprocessingDrawing" wp14:editId="025A4E3D" wp14:anchorId="4C9717AF">
            <wp:extent cx="5724524" cy="2238375"/>
            <wp:effectExtent l="0" t="0" r="0" b="0"/>
            <wp:docPr id="830903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e69c4aa6b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59798D4E" wp14:textId="631975A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4C4986" w:rsidR="1A46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 Приклад м</w:t>
      </w:r>
      <w:r w:rsidRPr="724C4986" w:rsidR="1A46B8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етоду зчитування з файлу.</w:t>
      </w:r>
    </w:p>
    <w:p xmlns:wp14="http://schemas.microsoft.com/office/word/2010/wordml" w:rsidP="724C4986" w14:paraId="1E08D65E" wp14:textId="0EE84D5B">
      <w:pPr>
        <w:pStyle w:val="Normal"/>
        <w:spacing w:after="160" w:line="259" w:lineRule="auto"/>
        <w:jc w:val="center"/>
      </w:pPr>
      <w:r w:rsidR="1A46B81F">
        <w:drawing>
          <wp:inline xmlns:wp14="http://schemas.microsoft.com/office/word/2010/wordprocessingDrawing" wp14:editId="317386C2" wp14:anchorId="3FEC7BDA">
            <wp:extent cx="5724524" cy="781050"/>
            <wp:effectExtent l="0" t="0" r="0" b="0"/>
            <wp:docPr id="121452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99bba3d56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C4986" w14:paraId="505DCC19" wp14:textId="7973D2D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24C4986" w:rsidR="1A46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1.5 - П</w:t>
      </w:r>
      <w:r w:rsidRPr="724C4986" w:rsidR="1A46B8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методу запису до файлу.</w:t>
      </w:r>
    </w:p>
    <w:p xmlns:wp14="http://schemas.microsoft.com/office/word/2010/wordml" w:rsidP="724C4986" w14:paraId="5350671A" wp14:textId="749FD46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724C4986" w14:paraId="396028BA" wp14:textId="60ADFFF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C4986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724C4986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Навчився використовувати ООП. Потоки.</w:t>
      </w:r>
    </w:p>
    <w:p xmlns:wp14="http://schemas.microsoft.com/office/word/2010/wordml" w:rsidP="724C4986" w14:paraId="42BF212C" wp14:textId="7863DF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C4986" w14:paraId="4BA196E7" wp14:textId="0A93C97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553E6"/>
    <w:rsid w:val="00BEA3FC"/>
    <w:rsid w:val="067C308D"/>
    <w:rsid w:val="1206A742"/>
    <w:rsid w:val="14802F0C"/>
    <w:rsid w:val="1A46B81F"/>
    <w:rsid w:val="1E3D1CDC"/>
    <w:rsid w:val="35B6451D"/>
    <w:rsid w:val="36C3BEF0"/>
    <w:rsid w:val="396E52A0"/>
    <w:rsid w:val="3A708DE3"/>
    <w:rsid w:val="3F43FF06"/>
    <w:rsid w:val="4050EA56"/>
    <w:rsid w:val="427B9FC8"/>
    <w:rsid w:val="52BE1538"/>
    <w:rsid w:val="54BB16BA"/>
    <w:rsid w:val="567E518B"/>
    <w:rsid w:val="5CCD8865"/>
    <w:rsid w:val="687553E6"/>
    <w:rsid w:val="6A3F8216"/>
    <w:rsid w:val="7118ED74"/>
    <w:rsid w:val="713B4196"/>
    <w:rsid w:val="724C4986"/>
    <w:rsid w:val="743765D9"/>
    <w:rsid w:val="75D3363A"/>
    <w:rsid w:val="7DF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53E6"/>
  <w15:chartTrackingRefBased/>
  <w15:docId w15:val="{e1dc8fc9-5146-4853-96cb-ce985153d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b670bc71ad4d67" /><Relationship Type="http://schemas.openxmlformats.org/officeDocument/2006/relationships/image" Target="/media/image2.png" Id="Re22e89e0495d446e" /><Relationship Type="http://schemas.openxmlformats.org/officeDocument/2006/relationships/image" Target="/media/image3.png" Id="R54d529ab8b184d2b" /><Relationship Type="http://schemas.openxmlformats.org/officeDocument/2006/relationships/image" Target="/media/image4.png" Id="R38ccbb8407a149f4" /><Relationship Type="http://schemas.openxmlformats.org/officeDocument/2006/relationships/image" Target="/media/image5.png" Id="R375e69c4aa6b40a0" /><Relationship Type="http://schemas.openxmlformats.org/officeDocument/2006/relationships/image" Target="/media/image6.png" Id="R0f799bba3d56432f" /><Relationship Type="http://schemas.openxmlformats.org/officeDocument/2006/relationships/numbering" Target="/word/numbering.xml" Id="Rb6dd42f8bc7440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2021-06-05T18:44:27.9062979Z</dcterms:created>
  <dcterms:modified xsi:type="dcterms:W3CDTF">2021-06-05T19:08:21.8311919Z</dcterms:modified>
  <dc:creator>Олександр Володимирович Руденко</dc:creator>
  <lastModifiedBy>Олександр Володимирович Руденко</lastModifiedBy>
</coreProperties>
</file>