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80" w:rsidRDefault="00394F8C">
      <w:pPr>
        <w:pStyle w:val="Title"/>
      </w:pPr>
      <w:r>
        <w:t>Data aquisition</w:t>
      </w:r>
      <w:r w:rsidR="00985880">
        <w:t xml:space="preserve"> System - Weekly Status Report</w:t>
      </w:r>
    </w:p>
    <w:p w:rsidR="00985880" w:rsidRDefault="00985880">
      <w:pPr>
        <w:pStyle w:val="Heading1"/>
      </w:pPr>
      <w:r>
        <w:t>Project Summary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2807"/>
        <w:gridCol w:w="3743"/>
        <w:gridCol w:w="3746"/>
      </w:tblGrid>
      <w:tr w:rsidR="00985880" w:rsidRPr="0096633B" w:rsidTr="00140B81">
        <w:tc>
          <w:tcPr>
            <w:tcW w:w="2749" w:type="dxa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  <w:r w:rsidRPr="00140B81">
              <w:rPr>
                <w:rFonts w:ascii="Calibri" w:hAnsi="Calibri"/>
                <w:color w:val="577188"/>
              </w:rPr>
              <w:t>Report Date</w:t>
            </w:r>
          </w:p>
        </w:tc>
        <w:tc>
          <w:tcPr>
            <w:tcW w:w="3664" w:type="dxa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  <w:r w:rsidRPr="00140B81">
              <w:rPr>
                <w:rFonts w:ascii="Calibri" w:hAnsi="Calibri"/>
                <w:caps/>
                <w:color w:val="577188"/>
              </w:rPr>
              <w:t>Project Name</w:t>
            </w:r>
          </w:p>
        </w:tc>
        <w:tc>
          <w:tcPr>
            <w:tcW w:w="3667" w:type="dxa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  <w:r w:rsidRPr="00140B81">
              <w:rPr>
                <w:rFonts w:ascii="Calibri" w:hAnsi="Calibri"/>
                <w:caps/>
                <w:color w:val="577188"/>
              </w:rPr>
              <w:t>Prepared By</w:t>
            </w:r>
          </w:p>
        </w:tc>
      </w:tr>
      <w:tr w:rsidR="00985880" w:rsidRPr="0096633B" w:rsidTr="00140B81">
        <w:tc>
          <w:tcPr>
            <w:tcW w:w="2749" w:type="dxa"/>
            <w:shd w:val="clear" w:color="auto" w:fill="auto"/>
          </w:tcPr>
          <w:p w:rsidR="00985880" w:rsidRPr="0096633B" w:rsidRDefault="00394F8C">
            <w:r>
              <w:t>10/28/13</w:t>
            </w:r>
          </w:p>
        </w:tc>
        <w:tc>
          <w:tcPr>
            <w:tcW w:w="3664" w:type="dxa"/>
            <w:shd w:val="clear" w:color="auto" w:fill="auto"/>
          </w:tcPr>
          <w:p w:rsidR="00985880" w:rsidRPr="0096633B" w:rsidRDefault="00C83AD9" w:rsidP="001907AD">
            <w:r>
              <w:t>Data Acquisition System Design</w:t>
            </w:r>
          </w:p>
        </w:tc>
        <w:tc>
          <w:tcPr>
            <w:tcW w:w="3667" w:type="dxa"/>
            <w:shd w:val="clear" w:color="auto" w:fill="auto"/>
          </w:tcPr>
          <w:p w:rsidR="00985880" w:rsidRPr="0096633B" w:rsidRDefault="00394F8C">
            <w:r>
              <w:t xml:space="preserve">Caleb </w:t>
            </w:r>
            <w:proofErr w:type="spellStart"/>
            <w:r>
              <w:t>McNevin</w:t>
            </w:r>
            <w:proofErr w:type="spellEnd"/>
          </w:p>
        </w:tc>
      </w:tr>
    </w:tbl>
    <w:p w:rsidR="00985880" w:rsidRDefault="00985880" w:rsidP="00B279A6">
      <w:pPr>
        <w:pStyle w:val="Heading1"/>
      </w:pPr>
      <w:r>
        <w:t>Status Summary</w:t>
      </w:r>
    </w:p>
    <w:p w:rsidR="00985880" w:rsidRPr="00B279A6" w:rsidRDefault="007D1CF5" w:rsidP="00B279A6">
      <w:r>
        <w:tab/>
        <w:t>We have a w</w:t>
      </w:r>
      <w:r w:rsidR="00394F8C">
        <w:t xml:space="preserve">orking menu system on </w:t>
      </w:r>
      <w:r>
        <w:t xml:space="preserve">the </w:t>
      </w:r>
      <w:r w:rsidR="00394F8C">
        <w:t>current microcontroller</w:t>
      </w:r>
      <w:r>
        <w:t xml:space="preserve"> with</w:t>
      </w:r>
      <w:r w:rsidR="00394F8C">
        <w:t xml:space="preserve"> minor bugs to </w:t>
      </w:r>
      <w:r>
        <w:t>be worked out within the next few weeks. I am working on new budget proposal. Change of hardware choice; now using AT90CAN128 with more Input/output</w:t>
      </w:r>
      <w:r w:rsidR="00995857">
        <w:t xml:space="preserve"> pins,</w:t>
      </w:r>
      <w:r>
        <w:t xml:space="preserve"> higher memory, and CAN bus implementation that is very popular in the automotiv</w:t>
      </w:r>
      <w:r w:rsidR="00995857">
        <w:t>e field. PCB designs have begun.</w:t>
      </w:r>
      <w:r>
        <w:t xml:space="preserve"> </w:t>
      </w:r>
      <w:r w:rsidR="00995857">
        <w:t>Tasks</w:t>
      </w:r>
      <w:r>
        <w:t xml:space="preserve"> have begun being delegated to system members.</w:t>
      </w:r>
      <w:r w:rsidR="00995857">
        <w:t xml:space="preserve"> </w:t>
      </w:r>
      <w:r w:rsidR="00995857">
        <w:t>One member has already taken part responsibility for designing the telemetry system and presentation software.</w:t>
      </w:r>
      <w:r w:rsidR="00995857">
        <w:t xml:space="preserve"> I have looked into using GEMS Data Analysis software for presentation of our data and it appears to be feasible. </w:t>
      </w:r>
    </w:p>
    <w:p w:rsidR="00985880" w:rsidRDefault="00985880">
      <w:pPr>
        <w:pStyle w:val="Heading1"/>
      </w:pPr>
      <w:r>
        <w:t>Weekly Overview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2574"/>
        <w:gridCol w:w="1295"/>
        <w:gridCol w:w="2059"/>
        <w:gridCol w:w="4368"/>
      </w:tblGrid>
      <w:tr w:rsidR="00985880" w:rsidRPr="0096633B" w:rsidTr="00140B81">
        <w:tc>
          <w:tcPr>
            <w:tcW w:w="1250" w:type="pct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  <w:r w:rsidRPr="00140B81">
              <w:rPr>
                <w:rFonts w:ascii="Calibri" w:hAnsi="Calibri"/>
                <w:color w:val="577188"/>
              </w:rPr>
              <w:t>Task</w:t>
            </w:r>
          </w:p>
        </w:tc>
        <w:tc>
          <w:tcPr>
            <w:tcW w:w="629" w:type="pct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  <w:r w:rsidRPr="00140B81">
              <w:rPr>
                <w:rFonts w:ascii="Calibri" w:hAnsi="Calibri"/>
                <w:caps/>
                <w:color w:val="577188"/>
              </w:rPr>
              <w:t>% Done</w:t>
            </w:r>
          </w:p>
        </w:tc>
        <w:tc>
          <w:tcPr>
            <w:tcW w:w="1000" w:type="pct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</w:p>
        </w:tc>
        <w:tc>
          <w:tcPr>
            <w:tcW w:w="2121" w:type="pct"/>
            <w:shd w:val="clear" w:color="auto" w:fill="auto"/>
          </w:tcPr>
          <w:p w:rsidR="00985880" w:rsidRPr="00140B81" w:rsidRDefault="00985880">
            <w:pPr>
              <w:rPr>
                <w:rFonts w:ascii="Calibri" w:hAnsi="Calibri"/>
                <w:caps/>
                <w:color w:val="577188"/>
              </w:rPr>
            </w:pPr>
            <w:r w:rsidRPr="00140B81">
              <w:rPr>
                <w:rFonts w:ascii="Calibri" w:hAnsi="Calibri"/>
                <w:caps/>
                <w:color w:val="577188"/>
              </w:rPr>
              <w:t>Notes</w:t>
            </w:r>
          </w:p>
        </w:tc>
      </w:tr>
      <w:tr w:rsidR="00985880" w:rsidRPr="0096633B" w:rsidTr="00140B81">
        <w:tc>
          <w:tcPr>
            <w:tcW w:w="1250" w:type="pct"/>
            <w:shd w:val="clear" w:color="auto" w:fill="auto"/>
          </w:tcPr>
          <w:p w:rsidR="00985880" w:rsidRPr="0096633B" w:rsidRDefault="007D1CF5" w:rsidP="00140B81">
            <w:pPr>
              <w:pStyle w:val="ListParagraph"/>
              <w:ind w:left="0"/>
            </w:pPr>
            <w:r>
              <w:t>Datalogger Firmware</w:t>
            </w:r>
          </w:p>
        </w:tc>
        <w:tc>
          <w:tcPr>
            <w:tcW w:w="629" w:type="pct"/>
            <w:shd w:val="clear" w:color="auto" w:fill="auto"/>
          </w:tcPr>
          <w:p w:rsidR="00985880" w:rsidRPr="0096633B" w:rsidRDefault="007D1CF5" w:rsidP="00140B81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1000" w:type="pct"/>
            <w:shd w:val="clear" w:color="auto" w:fill="auto"/>
          </w:tcPr>
          <w:p w:rsidR="00985880" w:rsidRPr="0096633B" w:rsidRDefault="00985880"/>
        </w:tc>
        <w:tc>
          <w:tcPr>
            <w:tcW w:w="2121" w:type="pct"/>
            <w:shd w:val="clear" w:color="auto" w:fill="auto"/>
          </w:tcPr>
          <w:p w:rsidR="00985880" w:rsidRPr="0096633B" w:rsidRDefault="007D1CF5">
            <w:r>
              <w:t>Interface and menu system nearly complete</w:t>
            </w:r>
          </w:p>
        </w:tc>
      </w:tr>
      <w:tr w:rsidR="00985880" w:rsidRPr="0096633B" w:rsidTr="00140B81">
        <w:tc>
          <w:tcPr>
            <w:tcW w:w="1250" w:type="pct"/>
            <w:shd w:val="clear" w:color="auto" w:fill="auto"/>
          </w:tcPr>
          <w:p w:rsidR="00985880" w:rsidRPr="0096633B" w:rsidRDefault="007D1CF5" w:rsidP="00140B81">
            <w:pPr>
              <w:pStyle w:val="ListParagraph"/>
              <w:ind w:left="0"/>
            </w:pPr>
            <w:r>
              <w:t>PCB Designs</w:t>
            </w:r>
          </w:p>
        </w:tc>
        <w:tc>
          <w:tcPr>
            <w:tcW w:w="629" w:type="pct"/>
            <w:shd w:val="clear" w:color="auto" w:fill="auto"/>
          </w:tcPr>
          <w:p w:rsidR="00985880" w:rsidRPr="0096633B" w:rsidRDefault="00C83AD9" w:rsidP="00140B81">
            <w:pPr>
              <w:pStyle w:val="ListParagraph"/>
              <w:ind w:left="0"/>
            </w:pPr>
            <w:r>
              <w:t>20%</w:t>
            </w:r>
          </w:p>
        </w:tc>
        <w:tc>
          <w:tcPr>
            <w:tcW w:w="1000" w:type="pct"/>
            <w:shd w:val="clear" w:color="auto" w:fill="auto"/>
          </w:tcPr>
          <w:p w:rsidR="00985880" w:rsidRPr="0096633B" w:rsidRDefault="00985880"/>
        </w:tc>
        <w:tc>
          <w:tcPr>
            <w:tcW w:w="2121" w:type="pct"/>
            <w:shd w:val="clear" w:color="auto" w:fill="auto"/>
          </w:tcPr>
          <w:p w:rsidR="00985880" w:rsidRPr="0096633B" w:rsidRDefault="00C83AD9">
            <w:r>
              <w:t>Datalogger and Shift Light PCB started</w:t>
            </w:r>
          </w:p>
        </w:tc>
      </w:tr>
      <w:tr w:rsidR="00985880" w:rsidRPr="0096633B" w:rsidTr="00140B81">
        <w:tc>
          <w:tcPr>
            <w:tcW w:w="1250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85880" w:rsidP="00140B81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629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85880" w:rsidP="00140B81">
            <w:pPr>
              <w:pStyle w:val="ListParagraph"/>
              <w:ind w:left="0"/>
            </w:pPr>
          </w:p>
        </w:tc>
        <w:tc>
          <w:tcPr>
            <w:tcW w:w="1000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85880"/>
        </w:tc>
        <w:tc>
          <w:tcPr>
            <w:tcW w:w="2121" w:type="pct"/>
            <w:tcBorders>
              <w:bottom w:val="single" w:sz="4" w:space="0" w:color="7E97AD"/>
            </w:tcBorders>
            <w:shd w:val="clear" w:color="auto" w:fill="auto"/>
          </w:tcPr>
          <w:p w:rsidR="00985880" w:rsidRPr="0096633B" w:rsidRDefault="00985880"/>
        </w:tc>
      </w:tr>
    </w:tbl>
    <w:p w:rsidR="00985880" w:rsidRDefault="00985880">
      <w:pPr>
        <w:pStyle w:val="Heading1"/>
      </w:pPr>
      <w:r>
        <w:t>Coming Week</w:t>
      </w:r>
    </w:p>
    <w:tbl>
      <w:tblPr>
        <w:tblW w:w="5000" w:type="pct"/>
        <w:tblBorders>
          <w:insideH w:val="single" w:sz="4" w:space="0" w:color="BFBFBF"/>
        </w:tblBorders>
        <w:tblLook w:val="00A0" w:firstRow="1" w:lastRow="0" w:firstColumn="1" w:lastColumn="0" w:noHBand="0" w:noVBand="0"/>
      </w:tblPr>
      <w:tblGrid>
        <w:gridCol w:w="10296"/>
      </w:tblGrid>
      <w:tr w:rsidR="00985880" w:rsidRPr="00C83AD9" w:rsidTr="00140B81">
        <w:tc>
          <w:tcPr>
            <w:tcW w:w="5000" w:type="pct"/>
            <w:shd w:val="clear" w:color="auto" w:fill="auto"/>
          </w:tcPr>
          <w:p w:rsidR="00985880" w:rsidRPr="00140B81" w:rsidRDefault="00985880" w:rsidP="00140B81">
            <w:pPr>
              <w:rPr>
                <w:rFonts w:ascii="Calibri" w:hAnsi="Calibri"/>
                <w:caps/>
              </w:rPr>
            </w:pPr>
          </w:p>
        </w:tc>
      </w:tr>
      <w:tr w:rsidR="00985880" w:rsidRPr="00C83AD9" w:rsidTr="00140B81">
        <w:tc>
          <w:tcPr>
            <w:tcW w:w="5000" w:type="pct"/>
            <w:shd w:val="clear" w:color="auto" w:fill="auto"/>
          </w:tcPr>
          <w:p w:rsidR="00985880" w:rsidRPr="00C83AD9" w:rsidRDefault="00C83AD9" w:rsidP="00140B81">
            <w:r>
              <w:t xml:space="preserve">Work on </w:t>
            </w:r>
            <w:r w:rsidR="000234A8">
              <w:t xml:space="preserve">Datalogger Firmware. Finish delegating tasks – PCB Design, Shift System Firmware, Sensor Selection/Mount design – to system members. Meet for budget proposal. Order development tools (Logic Analyzer, AT90CAN128 development board). </w:t>
            </w:r>
            <w:r w:rsidR="00995857">
              <w:t>Continue PCB designs.</w:t>
            </w:r>
          </w:p>
        </w:tc>
      </w:tr>
      <w:tr w:rsidR="00985880" w:rsidRPr="00C83AD9" w:rsidTr="00140B81">
        <w:tc>
          <w:tcPr>
            <w:tcW w:w="5000" w:type="pct"/>
            <w:shd w:val="clear" w:color="auto" w:fill="auto"/>
          </w:tcPr>
          <w:p w:rsidR="00985880" w:rsidRPr="00C83AD9" w:rsidRDefault="00985880" w:rsidP="00140B81"/>
        </w:tc>
      </w:tr>
      <w:tr w:rsidR="00985880" w:rsidRPr="00C83AD9" w:rsidTr="00140B81">
        <w:tc>
          <w:tcPr>
            <w:tcW w:w="5000" w:type="pct"/>
            <w:shd w:val="clear" w:color="auto" w:fill="auto"/>
          </w:tcPr>
          <w:p w:rsidR="00985880" w:rsidRPr="00C83AD9" w:rsidRDefault="00985880" w:rsidP="00C83AD9"/>
        </w:tc>
      </w:tr>
    </w:tbl>
    <w:p w:rsidR="00985880" w:rsidRDefault="00985880" w:rsidP="00B279A6">
      <w:pPr>
        <w:pStyle w:val="Heading1"/>
      </w:pPr>
      <w:r>
        <w:t>Conclusions/Recommendations</w:t>
      </w:r>
    </w:p>
    <w:p w:rsidR="000234A8" w:rsidRPr="000234A8" w:rsidRDefault="00995857" w:rsidP="000234A8">
      <w:r>
        <w:t>Everything is on schedule – no action is necessary.</w:t>
      </w:r>
    </w:p>
    <w:sectPr w:rsidR="000234A8" w:rsidRPr="000234A8" w:rsidSect="003E07D3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81" w:rsidRDefault="00140B81">
      <w:pPr>
        <w:spacing w:before="0" w:after="0"/>
      </w:pPr>
      <w:r>
        <w:separator/>
      </w:r>
    </w:p>
  </w:endnote>
  <w:endnote w:type="continuationSeparator" w:id="0">
    <w:p w:rsidR="00140B81" w:rsidRDefault="00140B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880" w:rsidRDefault="00985880">
    <w:pPr>
      <w:pStyle w:val="Footer"/>
    </w:pPr>
    <w:r>
      <w:t xml:space="preserve">Page </w:t>
    </w:r>
    <w:r w:rsidR="00140B81">
      <w:fldChar w:fldCharType="begin"/>
    </w:r>
    <w:r w:rsidR="00140B81">
      <w:instrText xml:space="preserve"> page </w:instrText>
    </w:r>
    <w:r w:rsidR="00140B81">
      <w:fldChar w:fldCharType="separate"/>
    </w:r>
    <w:r>
      <w:rPr>
        <w:noProof/>
      </w:rPr>
      <w:t>2</w:t>
    </w:r>
    <w:r w:rsidR="00140B8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81" w:rsidRDefault="00140B81">
      <w:pPr>
        <w:spacing w:before="0" w:after="0"/>
      </w:pPr>
      <w:r>
        <w:separator/>
      </w:r>
    </w:p>
  </w:footnote>
  <w:footnote w:type="continuationSeparator" w:id="0">
    <w:p w:rsidR="00140B81" w:rsidRDefault="00140B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A0" w:firstRow="1" w:lastRow="0" w:firstColumn="1" w:lastColumn="0" w:noHBand="0" w:noVBand="0"/>
    </w:tblPr>
    <w:tblGrid>
      <w:gridCol w:w="6227"/>
      <w:gridCol w:w="4069"/>
    </w:tblGrid>
    <w:tr w:rsidR="00985880" w:rsidRPr="0096633B">
      <w:tc>
        <w:tcPr>
          <w:tcW w:w="3024" w:type="pct"/>
          <w:vAlign w:val="bottom"/>
        </w:tcPr>
        <w:p w:rsidR="00985880" w:rsidRPr="0096633B" w:rsidRDefault="00985880">
          <w:r w:rsidRPr="0096633B">
            <w:t>Ryerson Formula Racing</w:t>
          </w:r>
        </w:p>
        <w:p w:rsidR="00985880" w:rsidRPr="0096633B" w:rsidRDefault="00985880">
          <w:r w:rsidRPr="0096633B">
            <w:t>Toronto, Ontario, Canada</w:t>
          </w:r>
        </w:p>
        <w:p w:rsidR="00985880" w:rsidRPr="0096633B" w:rsidRDefault="00985880" w:rsidP="003E07D3">
          <w:pPr>
            <w:spacing w:after="0"/>
          </w:pPr>
          <w:r w:rsidRPr="0096633B">
            <w:rPr>
              <w:rStyle w:val="Strong"/>
            </w:rPr>
            <w:t>Tel</w:t>
          </w:r>
          <w:r w:rsidRPr="0096633B">
            <w:t xml:space="preserve"> </w:t>
          </w:r>
        </w:p>
      </w:tc>
      <w:tc>
        <w:tcPr>
          <w:tcW w:w="1976" w:type="pct"/>
          <w:vAlign w:val="bottom"/>
        </w:tcPr>
        <w:p w:rsidR="00985880" w:rsidRPr="0096633B" w:rsidRDefault="00140B81">
          <w:pPr>
            <w:pStyle w:val="Header"/>
          </w:pPr>
          <w:r>
            <w:rPr>
              <w:noProof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in;height:60.75pt;visibility:visible">
                <v:imagedata r:id="rId1" o:title=""/>
              </v:shape>
            </w:pict>
          </w:r>
        </w:p>
      </w:tc>
    </w:tr>
  </w:tbl>
  <w:p w:rsidR="00985880" w:rsidRDefault="00985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27ADD"/>
    <w:multiLevelType w:val="hybridMultilevel"/>
    <w:tmpl w:val="6A001BBA"/>
    <w:lvl w:ilvl="0" w:tplc="760665D0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07AD"/>
    <w:rsid w:val="000234A8"/>
    <w:rsid w:val="00140B81"/>
    <w:rsid w:val="001907AD"/>
    <w:rsid w:val="00394F8C"/>
    <w:rsid w:val="003E07D3"/>
    <w:rsid w:val="005D2811"/>
    <w:rsid w:val="007D1CF5"/>
    <w:rsid w:val="0096633B"/>
    <w:rsid w:val="00985880"/>
    <w:rsid w:val="00995857"/>
    <w:rsid w:val="00AD27C1"/>
    <w:rsid w:val="00B279A6"/>
    <w:rsid w:val="00C04984"/>
    <w:rsid w:val="00C10F56"/>
    <w:rsid w:val="00C83A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Closing" w:unhideWhenUsed="0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11"/>
    <w:pPr>
      <w:spacing w:before="40" w:after="40"/>
    </w:pPr>
    <w:rPr>
      <w:color w:val="595959"/>
      <w:kern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2811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360" w:after="240"/>
      <w:ind w:left="144" w:right="144"/>
      <w:outlineLvl w:val="0"/>
    </w:pPr>
    <w:rPr>
      <w:rFonts w:ascii="Calibri" w:eastAsia="Times New Roman" w:hAnsi="Calibri"/>
      <w:cap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2811"/>
    <w:rPr>
      <w:rFonts w:ascii="Calibri" w:hAnsi="Calibri" w:cs="Times New Roman"/>
      <w:caps/>
      <w:color w:val="FFFFFF"/>
      <w:kern w:val="20"/>
      <w:sz w:val="22"/>
      <w:shd w:val="clear" w:color="auto" w:fill="7E97AD"/>
    </w:rPr>
  </w:style>
  <w:style w:type="paragraph" w:styleId="Header">
    <w:name w:val="header"/>
    <w:basedOn w:val="Normal"/>
    <w:link w:val="HeaderChar"/>
    <w:uiPriority w:val="99"/>
    <w:rsid w:val="005D2811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link w:val="Header"/>
    <w:uiPriority w:val="99"/>
    <w:rsid w:val="005D2811"/>
    <w:rPr>
      <w:rFonts w:cs="Times New Roman"/>
      <w:kern w:val="20"/>
    </w:rPr>
  </w:style>
  <w:style w:type="paragraph" w:styleId="Footer">
    <w:name w:val="footer"/>
    <w:basedOn w:val="Normal"/>
    <w:link w:val="FooterChar"/>
    <w:uiPriority w:val="99"/>
    <w:semiHidden/>
    <w:rsid w:val="005D2811"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character" w:customStyle="1" w:styleId="FooterChar">
    <w:name w:val="Footer Char"/>
    <w:link w:val="Footer"/>
    <w:uiPriority w:val="99"/>
    <w:rsid w:val="005D2811"/>
    <w:rPr>
      <w:rFonts w:cs="Times New Roman"/>
      <w:kern w:val="20"/>
    </w:rPr>
  </w:style>
  <w:style w:type="paragraph" w:styleId="NoSpacing">
    <w:name w:val="No Spacing"/>
    <w:uiPriority w:val="99"/>
    <w:semiHidden/>
    <w:qFormat/>
    <w:rsid w:val="005D2811"/>
    <w:rPr>
      <w:color w:val="595959"/>
    </w:rPr>
  </w:style>
  <w:style w:type="character" w:styleId="Strong">
    <w:name w:val="Strong"/>
    <w:uiPriority w:val="99"/>
    <w:qFormat/>
    <w:rsid w:val="005D2811"/>
    <w:rPr>
      <w:rFonts w:cs="Times New Roman"/>
      <w:b/>
      <w:bCs/>
    </w:rPr>
  </w:style>
  <w:style w:type="character" w:customStyle="1" w:styleId="NoSpacingChar">
    <w:name w:val="No Spacing Char"/>
    <w:uiPriority w:val="99"/>
    <w:rsid w:val="005D2811"/>
    <w:rPr>
      <w:rFonts w:cs="Times New Roman"/>
      <w:color w:val="595959"/>
      <w:lang w:val="en-US" w:eastAsia="en-US"/>
    </w:rPr>
  </w:style>
  <w:style w:type="table" w:styleId="TableGrid">
    <w:name w:val="Table Grid"/>
    <w:basedOn w:val="TableNormal"/>
    <w:uiPriority w:val="99"/>
    <w:rsid w:val="005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5D2811"/>
    <w:pPr>
      <w:spacing w:before="480" w:after="160"/>
    </w:pPr>
    <w:rPr>
      <w:rFonts w:ascii="Calibri" w:eastAsia="Times New Roman" w:hAnsi="Calibri"/>
      <w:caps/>
      <w:color w:val="7E97AD"/>
      <w:kern w:val="28"/>
      <w:sz w:val="48"/>
      <w:szCs w:val="48"/>
    </w:rPr>
  </w:style>
  <w:style w:type="character" w:customStyle="1" w:styleId="TitleChar">
    <w:name w:val="Title Char"/>
    <w:link w:val="Title"/>
    <w:uiPriority w:val="99"/>
    <w:rsid w:val="005D2811"/>
    <w:rPr>
      <w:rFonts w:ascii="Calibri" w:hAnsi="Calibri" w:cs="Times New Roman"/>
      <w:caps/>
      <w:color w:val="7E97AD"/>
      <w:kern w:val="28"/>
      <w:sz w:val="48"/>
    </w:rPr>
  </w:style>
  <w:style w:type="character" w:styleId="PlaceholderText">
    <w:name w:val="Placeholder Text"/>
    <w:uiPriority w:val="99"/>
    <w:semiHidden/>
    <w:rsid w:val="005D2811"/>
    <w:rPr>
      <w:rFonts w:cs="Times New Roman"/>
      <w:color w:val="808080"/>
    </w:rPr>
  </w:style>
  <w:style w:type="paragraph" w:styleId="Closing">
    <w:name w:val="Closing"/>
    <w:basedOn w:val="Normal"/>
    <w:link w:val="ClosingChar"/>
    <w:uiPriority w:val="99"/>
    <w:rsid w:val="005D2811"/>
    <w:pPr>
      <w:spacing w:before="600" w:after="80"/>
    </w:pPr>
  </w:style>
  <w:style w:type="character" w:customStyle="1" w:styleId="ClosingChar">
    <w:name w:val="Closing Char"/>
    <w:link w:val="Closing"/>
    <w:uiPriority w:val="99"/>
    <w:rsid w:val="005D2811"/>
    <w:rPr>
      <w:rFonts w:cs="Times New Roman"/>
      <w:kern w:val="20"/>
    </w:rPr>
  </w:style>
  <w:style w:type="table" w:customStyle="1" w:styleId="StatusReportTable">
    <w:name w:val="Status Report Table"/>
    <w:uiPriority w:val="99"/>
    <w:rsid w:val="005D2811"/>
    <w:tblPr>
      <w:tblInd w:w="0" w:type="dxa"/>
      <w:tblBorders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90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9C34-A5EB-4C5F-BF52-8436E9F0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 SYSTEM - WEEKLY STATUS REPORT</vt:lpstr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 SYSTEM - WEEKLY STATUS REPORT</dc:title>
  <dc:creator>Caleb McNevin</dc:creator>
  <cp:lastModifiedBy>Caleb</cp:lastModifiedBy>
  <cp:revision>3</cp:revision>
  <dcterms:created xsi:type="dcterms:W3CDTF">2013-10-28T11:22:00Z</dcterms:created>
  <dcterms:modified xsi:type="dcterms:W3CDTF">2013-10-28T11:37:00Z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