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8CC07">
      <w:pPr>
        <w:spacing w:line="360" w:lineRule="auto"/>
        <w:jc w:val="center"/>
        <w:rPr>
          <w:rFonts w:hint="eastAsia"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天山板</w:t>
      </w:r>
      <w:r>
        <w:rPr>
          <w:rFonts w:hint="eastAsia" w:ascii="宋体" w:hAnsi="宋体" w:eastAsia="宋体"/>
          <w:b/>
          <w:bCs/>
          <w:sz w:val="32"/>
          <w:szCs w:val="32"/>
          <w:lang w:val="en-US" w:eastAsia="zh-CN"/>
        </w:rPr>
        <w:t>2.1</w:t>
      </w:r>
      <w:r>
        <w:rPr>
          <w:rFonts w:hint="eastAsia" w:ascii="宋体" w:hAnsi="宋体" w:eastAsia="宋体"/>
          <w:b/>
          <w:bCs/>
          <w:sz w:val="32"/>
          <w:szCs w:val="32"/>
        </w:rPr>
        <w:t>详情说明</w:t>
      </w:r>
    </w:p>
    <w:p w14:paraId="22950178">
      <w:pPr>
        <w:spacing w:line="360" w:lineRule="auto"/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一、</w:t>
      </w: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概述</w:t>
      </w:r>
    </w:p>
    <w:p w14:paraId="2BBAD920">
      <w:pPr>
        <w:spacing w:line="360" w:lineRule="auto"/>
        <w:ind w:firstLine="42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板子电路设计简单，电路可分为主控MCU、ACDC（左侧）以及NPN光耦隔离电路（右侧）构成，其中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主控板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用现成的，仅需对位插入焊接即可，大大降低焊接难度，提高生产效率，信号接入端为光耦隔离电路。</w:t>
      </w:r>
    </w:p>
    <w:p w14:paraId="5A579531">
      <w:pPr>
        <w:spacing w:line="360" w:lineRule="auto"/>
        <w:ind w:firstLine="42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ACDC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/>
          <w:sz w:val="28"/>
          <w:szCs w:val="28"/>
        </w:rPr>
        <w:t>交流电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(5-12V)</w:t>
      </w:r>
      <w:r>
        <w:rPr>
          <w:rFonts w:hint="eastAsia" w:ascii="宋体" w:hAnsi="宋体" w:eastAsia="宋体"/>
          <w:sz w:val="28"/>
          <w:szCs w:val="28"/>
        </w:rPr>
        <w:t>经过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整流桥和大电容后转为直流电，接着经过AMS1117-5V</w:t>
      </w:r>
      <w:r>
        <w:rPr>
          <w:rFonts w:hint="eastAsia" w:ascii="宋体" w:hAnsi="宋体" w:eastAsia="宋体"/>
          <w:sz w:val="28"/>
          <w:szCs w:val="28"/>
        </w:rPr>
        <w:t>降压后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输出稳定电压5V给其他电路供电</w:t>
      </w:r>
      <w:r>
        <w:rPr>
          <w:rFonts w:hint="eastAsia" w:ascii="宋体" w:hAnsi="宋体" w:eastAsia="宋体"/>
          <w:sz w:val="28"/>
          <w:szCs w:val="28"/>
        </w:rPr>
        <w:t>；</w:t>
      </w:r>
    </w:p>
    <w:p w14:paraId="2684C8A3">
      <w:pPr>
        <w:spacing w:line="360" w:lineRule="auto"/>
        <w:ind w:firstLine="420" w:firstLine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光耦隔离电路一侧5V、一侧3,3V，采用NPN，即左侧浮空时,右侧默认高电平（主控板内接上拉电阻，浮空也为高电平），当左侧5V接入时，右侧导通3.3V。</w:t>
      </w:r>
    </w:p>
    <w:p w14:paraId="40C4FDAF">
      <w:pPr>
        <w:spacing w:line="360" w:lineRule="auto"/>
        <w:ind w:firstLine="42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由于机器里面电线很多，用光耦防止信号干扰，稳定信号；光耦模块内部包含发光二极管和光敏三极管，输入和输出之间没有电信号的直接连接，从而起到电路隔离，屏蔽干扰的作用。利用发光二极管可以直接控制光敏三极管实现电气隔离。</w:t>
      </w:r>
    </w:p>
    <w:p w14:paraId="435A304F">
      <w:pPr>
        <w:spacing w:line="360" w:lineRule="auto"/>
        <w:jc w:val="center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drawing>
          <wp:inline distT="0" distB="0" distL="0" distR="0">
            <wp:extent cx="1649730" cy="2933065"/>
            <wp:effectExtent l="0" t="0" r="7620" b="635"/>
            <wp:docPr id="774727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27568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0096" cy="295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b/>
          <w:bCs/>
          <w:sz w:val="28"/>
          <w:szCs w:val="28"/>
        </w:rPr>
        <w:drawing>
          <wp:inline distT="0" distB="0" distL="0" distR="0">
            <wp:extent cx="1645920" cy="2926715"/>
            <wp:effectExtent l="0" t="0" r="0" b="6985"/>
            <wp:docPr id="7182371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7101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568" cy="294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1EEA7">
      <w:pPr>
        <w:spacing w:line="360" w:lineRule="auto"/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 w14:paraId="02EB5449">
      <w:pPr>
        <w:spacing w:line="360" w:lineRule="auto"/>
        <w:rPr>
          <w:rFonts w:hint="eastAsia"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二、焊接</w:t>
      </w: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/C测试</w:t>
      </w:r>
      <w:r>
        <w:rPr>
          <w:rFonts w:hint="eastAsia" w:ascii="宋体" w:hAnsi="宋体" w:eastAsia="宋体"/>
          <w:b/>
          <w:bCs/>
          <w:sz w:val="30"/>
          <w:szCs w:val="30"/>
        </w:rPr>
        <w:t>注意事项</w:t>
      </w:r>
    </w:p>
    <w:p w14:paraId="50F93176"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贴片：</w:t>
      </w:r>
    </w:p>
    <w:p w14:paraId="31A76D10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焊接顺序先焊贴片元件再焊直插元件，开发板右边的3.3/5/GND都要焊排针</w:t>
      </w:r>
      <w:r>
        <w:rPr>
          <w:rFonts w:hint="eastAsia" w:ascii="宋体" w:hAnsi="宋体" w:eastAsia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需要2pin就够了，留两个口方便测试</w:t>
      </w:r>
      <w:r>
        <w:rPr>
          <w:rFonts w:hint="eastAsia" w:ascii="宋体" w:hAnsi="宋体" w:eastAsia="宋体"/>
          <w:sz w:val="28"/>
          <w:szCs w:val="28"/>
          <w:lang w:eastAsia="zh-CN"/>
        </w:rPr>
        <w:t>）；</w:t>
      </w:r>
    </w:p>
    <w:p w14:paraId="05F0D37A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使用加热台、热风枪的时候注意安全，注意不要连锡；</w:t>
      </w:r>
    </w:p>
    <w:p w14:paraId="1A25FC50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焊接贴片元件的时候注意看好丝印，不要焊错元件；</w:t>
      </w:r>
    </w:p>
    <w:p w14:paraId="34E78A8D"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直插：</w:t>
      </w:r>
      <w:r>
        <w:rPr>
          <w:rFonts w:hint="eastAsia" w:ascii="宋体" w:hAnsi="宋体" w:eastAsia="宋体"/>
          <w:sz w:val="28"/>
          <w:szCs w:val="28"/>
        </w:rPr>
        <w:t>焊接直插元件时，注意元件方向（整流桥和大电容），焊接好后把背面多出来的部分剪掉；</w:t>
      </w:r>
    </w:p>
    <w:p w14:paraId="6552D2D9"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Esp32</w:t>
      </w:r>
      <w:r>
        <w:rPr>
          <w:rFonts w:hint="eastAsia" w:ascii="宋体" w:hAnsi="宋体" w:eastAsia="宋体"/>
          <w:sz w:val="28"/>
          <w:szCs w:val="28"/>
        </w:rPr>
        <w:t>：待测试好以上电路后再焊接，不要虚焊。拆板子的时候注意拆干净。</w:t>
      </w:r>
    </w:p>
    <w:p w14:paraId="647ECD48">
      <w:pPr>
        <w:spacing w:line="360" w:lineRule="auto"/>
        <w:rPr>
          <w:rFonts w:hint="eastAsia" w:ascii="宋体" w:hAnsi="宋体" w:eastAsia="宋体"/>
          <w:sz w:val="28"/>
          <w:szCs w:val="28"/>
        </w:rPr>
      </w:pPr>
    </w:p>
    <w:p w14:paraId="6D4EDFE9">
      <w:pPr>
        <w:spacing w:line="360" w:lineRule="auto"/>
        <w:rPr>
          <w:rFonts w:hint="eastAsia"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三、测试流程</w:t>
      </w:r>
    </w:p>
    <w:p w14:paraId="6A975AE7"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电路板5V：（</w:t>
      </w:r>
      <w:r>
        <w:rPr>
          <w:rFonts w:hint="eastAsia" w:ascii="宋体" w:hAnsi="宋体" w:eastAsia="宋体"/>
          <w:b/>
          <w:bCs/>
          <w:color w:val="FF0000"/>
          <w:sz w:val="28"/>
          <w:szCs w:val="28"/>
          <w:u w:val="single"/>
        </w:rPr>
        <w:t>测试前注意变压器未接任何电源</w:t>
      </w:r>
      <w:r>
        <w:rPr>
          <w:rFonts w:hint="eastAsia" w:ascii="宋体" w:hAnsi="宋体" w:eastAsia="宋体"/>
          <w:b/>
          <w:bCs/>
          <w:sz w:val="28"/>
          <w:szCs w:val="28"/>
        </w:rPr>
        <w:t>）</w:t>
      </w:r>
    </w:p>
    <w:p w14:paraId="404A1C38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电压器的输出（两蓝线）接到有大电容一侧的端子里，用螺丝刀拧端子上的旋钮使蓝线固定，注意不要碰到红线一侧电线裸露出防止漏电；</w:t>
      </w:r>
    </w:p>
    <w:p w14:paraId="113AD668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  <w:u w:val="single"/>
        </w:rPr>
        <w:t>确认插线板上并未通电</w:t>
      </w:r>
      <w:r>
        <w:rPr>
          <w:rFonts w:hint="eastAsia" w:ascii="宋体" w:hAnsi="宋体" w:eastAsia="宋体"/>
          <w:sz w:val="28"/>
          <w:szCs w:val="28"/>
        </w:rPr>
        <w:t>，把变压器输入端插头插到插线板上；</w:t>
      </w:r>
    </w:p>
    <w:p w14:paraId="236E6D83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试触插线板电源开关，不要一口气全部按下，观察到电路板上大电容旁边的LED发光，后逐渐熄灭，观察LED正常未冒火花之后再按下插线板开关；</w:t>
      </w:r>
    </w:p>
    <w:p w14:paraId="720206F9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用电表6V挡位测量开发板右边的5V和GND，结果为约等于5V时就没问题；</w:t>
      </w:r>
    </w:p>
    <w:p w14:paraId="5B4FEB14"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断电，拔出变压器输入插头，拧掉旋钮分离端子和蓝线；</w:t>
      </w:r>
    </w:p>
    <w:p w14:paraId="7452E364">
      <w:pPr>
        <w:spacing w:line="36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光耦电路测试：</w:t>
      </w:r>
    </w:p>
    <w:p w14:paraId="797F20C6"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用ST-Link接3.3V，GND和5V给电路板供电（esp32右边的口）；</w:t>
      </w:r>
    </w:p>
    <w:p w14:paraId="3BEC9B15">
      <w:pPr>
        <w:pStyle w:val="4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用公对公杜邦线短接远离大电容的端子（直接接到金属旋钮上），观察到上方的LED闪烁且其他元件一切正常，则完毕；</w:t>
      </w:r>
    </w:p>
    <w:p w14:paraId="529DCC62">
      <w:pPr>
        <w:spacing w:line="360" w:lineRule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Esp32测试</w:t>
      </w:r>
      <w:r>
        <w:rPr>
          <w:rFonts w:hint="eastAsia" w:ascii="宋体" w:hAnsi="宋体" w:eastAsia="宋体"/>
          <w:sz w:val="28"/>
          <w:szCs w:val="28"/>
        </w:rPr>
        <w:t>：</w:t>
      </w:r>
    </w:p>
    <w:p w14:paraId="2E1900D5"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用ST-Link接5V和GND给电路板供电（esp32内置5V转3.3V，不用再接）；</w:t>
      </w:r>
    </w:p>
    <w:p w14:paraId="66D27CCE"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上电后esp32亮白灯，打开手机将热点设置为：名称：hg；密码：hange@2024#；</w:t>
      </w:r>
      <w:bookmarkStart w:id="0" w:name="_GoBack"/>
      <w:bookmarkEnd w:id="0"/>
    </w:p>
    <w:p w14:paraId="09DCA51E">
      <w:pPr>
        <w:pStyle w:val="4"/>
        <w:numPr>
          <w:ilvl w:val="0"/>
          <w:numId w:val="3"/>
        </w:numPr>
        <w:spacing w:line="360" w:lineRule="auto"/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打开热点，等待一下后esp32亮红灯，重复光耦电路的测试，短接端子后观察到esp32上的灯有变化，则测试完毕。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C23375"/>
    <w:multiLevelType w:val="multilevel"/>
    <w:tmpl w:val="1AC23375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7" w:hanging="440"/>
      </w:pPr>
    </w:lvl>
    <w:lvl w:ilvl="2" w:tentative="0">
      <w:start w:val="1"/>
      <w:numFmt w:val="lowerRoman"/>
      <w:lvlText w:val="%3."/>
      <w:lvlJc w:val="right"/>
      <w:pPr>
        <w:ind w:left="1887" w:hanging="440"/>
      </w:pPr>
    </w:lvl>
    <w:lvl w:ilvl="3" w:tentative="0">
      <w:start w:val="1"/>
      <w:numFmt w:val="decimal"/>
      <w:lvlText w:val="%4."/>
      <w:lvlJc w:val="left"/>
      <w:pPr>
        <w:ind w:left="2327" w:hanging="440"/>
      </w:pPr>
    </w:lvl>
    <w:lvl w:ilvl="4" w:tentative="0">
      <w:start w:val="1"/>
      <w:numFmt w:val="lowerLetter"/>
      <w:lvlText w:val="%5)"/>
      <w:lvlJc w:val="left"/>
      <w:pPr>
        <w:ind w:left="2767" w:hanging="440"/>
      </w:pPr>
    </w:lvl>
    <w:lvl w:ilvl="5" w:tentative="0">
      <w:start w:val="1"/>
      <w:numFmt w:val="lowerRoman"/>
      <w:lvlText w:val="%6."/>
      <w:lvlJc w:val="right"/>
      <w:pPr>
        <w:ind w:left="3207" w:hanging="440"/>
      </w:pPr>
    </w:lvl>
    <w:lvl w:ilvl="6" w:tentative="0">
      <w:start w:val="1"/>
      <w:numFmt w:val="decimal"/>
      <w:lvlText w:val="%7."/>
      <w:lvlJc w:val="left"/>
      <w:pPr>
        <w:ind w:left="3647" w:hanging="440"/>
      </w:pPr>
    </w:lvl>
    <w:lvl w:ilvl="7" w:tentative="0">
      <w:start w:val="1"/>
      <w:numFmt w:val="lowerLetter"/>
      <w:lvlText w:val="%8)"/>
      <w:lvlJc w:val="left"/>
      <w:pPr>
        <w:ind w:left="4087" w:hanging="440"/>
      </w:pPr>
    </w:lvl>
    <w:lvl w:ilvl="8" w:tentative="0">
      <w:start w:val="1"/>
      <w:numFmt w:val="lowerRoman"/>
      <w:lvlText w:val="%9."/>
      <w:lvlJc w:val="right"/>
      <w:pPr>
        <w:ind w:left="4527" w:hanging="440"/>
      </w:pPr>
    </w:lvl>
  </w:abstractNum>
  <w:abstractNum w:abstractNumId="1">
    <w:nsid w:val="28A92004"/>
    <w:multiLevelType w:val="multilevel"/>
    <w:tmpl w:val="28A9200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7" w:hanging="440"/>
      </w:pPr>
    </w:lvl>
    <w:lvl w:ilvl="2" w:tentative="0">
      <w:start w:val="1"/>
      <w:numFmt w:val="lowerRoman"/>
      <w:lvlText w:val="%3."/>
      <w:lvlJc w:val="right"/>
      <w:pPr>
        <w:ind w:left="1887" w:hanging="440"/>
      </w:pPr>
    </w:lvl>
    <w:lvl w:ilvl="3" w:tentative="0">
      <w:start w:val="1"/>
      <w:numFmt w:val="decimal"/>
      <w:lvlText w:val="%4."/>
      <w:lvlJc w:val="left"/>
      <w:pPr>
        <w:ind w:left="2327" w:hanging="440"/>
      </w:pPr>
    </w:lvl>
    <w:lvl w:ilvl="4" w:tentative="0">
      <w:start w:val="1"/>
      <w:numFmt w:val="lowerLetter"/>
      <w:lvlText w:val="%5)"/>
      <w:lvlJc w:val="left"/>
      <w:pPr>
        <w:ind w:left="2767" w:hanging="440"/>
      </w:pPr>
    </w:lvl>
    <w:lvl w:ilvl="5" w:tentative="0">
      <w:start w:val="1"/>
      <w:numFmt w:val="lowerRoman"/>
      <w:lvlText w:val="%6."/>
      <w:lvlJc w:val="right"/>
      <w:pPr>
        <w:ind w:left="3207" w:hanging="440"/>
      </w:pPr>
    </w:lvl>
    <w:lvl w:ilvl="6" w:tentative="0">
      <w:start w:val="1"/>
      <w:numFmt w:val="decimal"/>
      <w:lvlText w:val="%7."/>
      <w:lvlJc w:val="left"/>
      <w:pPr>
        <w:ind w:left="3647" w:hanging="440"/>
      </w:pPr>
    </w:lvl>
    <w:lvl w:ilvl="7" w:tentative="0">
      <w:start w:val="1"/>
      <w:numFmt w:val="lowerLetter"/>
      <w:lvlText w:val="%8)"/>
      <w:lvlJc w:val="left"/>
      <w:pPr>
        <w:ind w:left="4087" w:hanging="440"/>
      </w:pPr>
    </w:lvl>
    <w:lvl w:ilvl="8" w:tentative="0">
      <w:start w:val="1"/>
      <w:numFmt w:val="lowerRoman"/>
      <w:lvlText w:val="%9."/>
      <w:lvlJc w:val="right"/>
      <w:pPr>
        <w:ind w:left="4527" w:hanging="440"/>
      </w:pPr>
    </w:lvl>
  </w:abstractNum>
  <w:abstractNum w:abstractNumId="2">
    <w:nsid w:val="3E11431D"/>
    <w:multiLevelType w:val="multilevel"/>
    <w:tmpl w:val="3E11431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007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F5"/>
    <w:rsid w:val="000C44EE"/>
    <w:rsid w:val="001E7AE7"/>
    <w:rsid w:val="00306113"/>
    <w:rsid w:val="003B6B1A"/>
    <w:rsid w:val="005B63F5"/>
    <w:rsid w:val="00650A50"/>
    <w:rsid w:val="00673DD0"/>
    <w:rsid w:val="006755C7"/>
    <w:rsid w:val="0071632D"/>
    <w:rsid w:val="008B3B27"/>
    <w:rsid w:val="009750DA"/>
    <w:rsid w:val="00AB1F93"/>
    <w:rsid w:val="00B236B5"/>
    <w:rsid w:val="00E302C8"/>
    <w:rsid w:val="00F14BF3"/>
    <w:rsid w:val="00FD19C5"/>
    <w:rsid w:val="3EC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810</Words>
  <Characters>910</Characters>
  <Lines>6</Lines>
  <Paragraphs>1</Paragraphs>
  <TotalTime>1604</TotalTime>
  <ScaleCrop>false</ScaleCrop>
  <LinksUpToDate>false</LinksUpToDate>
  <CharactersWithSpaces>910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2024-11-27T02:10:00Z</dcterms:created>
  <dc:creator>xu chu</dc:creator>
  <cp:lastModifiedBy>ABONE</cp:lastModifiedBy>
  <dcterms:modified xsi:type="dcterms:W3CDTF">2024-12-13T07:38:28Z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C6E7F42F3D344258B7FA768439B0855B_12</vt:lpwstr>
  </property>
</Properties>
</file>