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Game Elements: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These are the objects that make up and implement and interact with the vast majority of game mechanics and systems.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formats: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[name]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[data component]: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[data component]: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 [data] / [data] / [data]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 ... [data] [sym] [data] [sym] [data] …}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