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EB4B47">
      <w:pPr>
        <w:jc w:val="center"/>
        <w:rPr>
          <w:rFonts w:ascii="Times New Roman" w:hAnsi="Times New Roman" w:eastAsia="华文中宋" w:cs="Times New Roman"/>
          <w:b/>
          <w:bCs/>
          <w:sz w:val="48"/>
          <w:szCs w:val="48"/>
        </w:rPr>
      </w:pPr>
      <w:r>
        <w:rPr>
          <w:rFonts w:ascii="Times New Roman" w:hAnsi="Times New Roman" w:eastAsia="华文中宋" w:cs="Times New Roman"/>
          <w:b/>
          <w:bCs/>
          <w:sz w:val="48"/>
          <w:szCs w:val="48"/>
          <w:lang w:bidi="ar"/>
        </w:rPr>
        <w:t>重庆交通大学信息科学与工程学院</w:t>
      </w:r>
    </w:p>
    <w:p w14:paraId="1161B4BE">
      <w:pPr>
        <w:jc w:val="center"/>
        <w:rPr>
          <w:rFonts w:ascii="Times New Roman" w:hAnsi="Times New Roman" w:eastAsia="华文中宋" w:cs="Times New Roman"/>
          <w:b/>
          <w:bCs/>
          <w:sz w:val="52"/>
          <w:szCs w:val="52"/>
          <w:lang w:bidi="ar"/>
        </w:rPr>
      </w:pPr>
      <w:r>
        <w:rPr>
          <w:rFonts w:hint="eastAsia" w:ascii="Times New Roman" w:hAnsi="Times New Roman" w:eastAsia="华文中宋" w:cs="Times New Roman"/>
          <w:b/>
          <w:bCs/>
          <w:sz w:val="52"/>
          <w:szCs w:val="52"/>
          <w:lang w:bidi="ar"/>
        </w:rPr>
        <w:t>《企业项目</w:t>
      </w:r>
      <w:r>
        <w:rPr>
          <w:rFonts w:hint="eastAsia" w:ascii="Times New Roman" w:hAnsi="Times New Roman" w:eastAsia="华文中宋" w:cs="Times New Roman"/>
          <w:b/>
          <w:bCs/>
          <w:sz w:val="52"/>
          <w:szCs w:val="52"/>
          <w:lang w:eastAsia="zh-CN" w:bidi="ar"/>
        </w:rPr>
        <w:t>实战</w:t>
      </w:r>
      <w:r>
        <w:rPr>
          <w:rFonts w:hint="eastAsia" w:ascii="Times New Roman" w:hAnsi="Times New Roman" w:eastAsia="华文中宋" w:cs="Times New Roman"/>
          <w:b/>
          <w:bCs/>
          <w:sz w:val="52"/>
          <w:szCs w:val="52"/>
          <w:lang w:bidi="ar"/>
        </w:rPr>
        <w:t>》技术</w:t>
      </w:r>
      <w:r>
        <w:rPr>
          <w:rFonts w:ascii="Times New Roman" w:hAnsi="Times New Roman" w:eastAsia="华文中宋" w:cs="Times New Roman"/>
          <w:b/>
          <w:bCs/>
          <w:sz w:val="52"/>
          <w:szCs w:val="52"/>
          <w:lang w:bidi="ar"/>
        </w:rPr>
        <w:t>报告</w:t>
      </w:r>
    </w:p>
    <w:p w14:paraId="77F0FF80">
      <w:pPr>
        <w:spacing w:line="240" w:lineRule="auto"/>
        <w:jc w:val="center"/>
        <w:rPr>
          <w:rFonts w:ascii="Times New Roman" w:hAnsi="Times New Roman" w:eastAsia="华文中宋" w:cs="Times New Roman"/>
          <w:b/>
          <w:bCs/>
          <w:sz w:val="28"/>
          <w:szCs w:val="28"/>
          <w:lang w:bidi="ar"/>
        </w:rPr>
      </w:pPr>
    </w:p>
    <w:tbl>
      <w:tblPr>
        <w:tblStyle w:val="4"/>
        <w:tblW w:w="90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6850"/>
      </w:tblGrid>
      <w:tr w14:paraId="434581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8" w:type="dxa"/>
          </w:tcPr>
          <w:p w14:paraId="3DAEFA7F">
            <w:pPr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cs="Times New Roman" w:eastAsiaTheme="minorEastAsia"/>
                <w:sz w:val="28"/>
                <w:szCs w:val="28"/>
                <w:lang w:bidi="ar"/>
              </w:rPr>
              <w:t>题    目</w:t>
            </w:r>
          </w:p>
        </w:tc>
        <w:tc>
          <w:tcPr>
            <w:tcW w:w="5851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6E6AA053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</w:p>
        </w:tc>
      </w:tr>
      <w:tr w14:paraId="17FAAB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8" w:type="dxa"/>
          </w:tcPr>
          <w:p w14:paraId="136021D4">
            <w:pPr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cs="Times New Roman" w:eastAsiaTheme="minorEastAsia"/>
                <w:sz w:val="28"/>
                <w:szCs w:val="28"/>
                <w:lang w:bidi="ar"/>
              </w:rPr>
              <w:t>课程名称</w:t>
            </w:r>
          </w:p>
        </w:tc>
        <w:tc>
          <w:tcPr>
            <w:tcW w:w="5851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6971F11D">
            <w:pPr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hint="eastAsia" w:ascii="Times New Roman" w:hAnsi="Times New Roman" w:cs="Times New Roman" w:eastAsiaTheme="minorEastAsia"/>
                <w:sz w:val="28"/>
                <w:szCs w:val="28"/>
              </w:rPr>
              <w:t>企业项目实战</w:t>
            </w:r>
          </w:p>
        </w:tc>
      </w:tr>
      <w:tr w14:paraId="764E36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8" w:type="dxa"/>
          </w:tcPr>
          <w:p w14:paraId="569160E0">
            <w:pPr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cs="Times New Roman" w:eastAsiaTheme="minorEastAsia"/>
                <w:sz w:val="28"/>
                <w:szCs w:val="28"/>
                <w:lang w:bidi="ar"/>
              </w:rPr>
              <w:t>专业班级</w:t>
            </w:r>
          </w:p>
        </w:tc>
        <w:tc>
          <w:tcPr>
            <w:tcW w:w="585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3CC19CB1">
            <w:pPr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hint="eastAsia" w:ascii="Times New Roman" w:hAnsi="Times New Roman" w:cs="Times New Roman" w:eastAsiaTheme="minorEastAsia"/>
                <w:sz w:val="28"/>
                <w:szCs w:val="28"/>
              </w:rPr>
              <w:t xml:space="preserve">计算机科学与技术   </w:t>
            </w:r>
            <w:r>
              <w:rPr>
                <w:rFonts w:ascii="Times New Roman" w:hAnsi="Times New Roman" w:cs="Times New Roman" w:eastAsiaTheme="minorEastAsia"/>
                <w:sz w:val="28"/>
                <w:szCs w:val="28"/>
              </w:rPr>
              <w:t>级</w:t>
            </w:r>
            <w:r>
              <w:rPr>
                <w:rFonts w:hint="eastAsia" w:ascii="Times New Roman" w:hAnsi="Times New Roman" w:cs="Times New Roman" w:eastAsiaTheme="minorEastAsia"/>
                <w:sz w:val="28"/>
                <w:szCs w:val="28"/>
              </w:rPr>
              <w:t xml:space="preserve">     </w:t>
            </w:r>
            <w:r>
              <w:rPr>
                <w:rFonts w:ascii="Times New Roman" w:hAnsi="Times New Roman" w:cs="Times New Roman" w:eastAsiaTheme="minorEastAsia"/>
                <w:sz w:val="28"/>
                <w:szCs w:val="28"/>
              </w:rPr>
              <w:t>班</w:t>
            </w:r>
          </w:p>
        </w:tc>
      </w:tr>
      <w:tr w14:paraId="179B5A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8" w:type="dxa"/>
          </w:tcPr>
          <w:p w14:paraId="49881091">
            <w:pPr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hint="eastAsia" w:ascii="Times New Roman" w:hAnsi="Times New Roman" w:cs="Times New Roman" w:eastAsiaTheme="minorEastAsia"/>
                <w:sz w:val="28"/>
                <w:szCs w:val="28"/>
              </w:rPr>
              <w:t>学    号</w:t>
            </w:r>
          </w:p>
        </w:tc>
        <w:tc>
          <w:tcPr>
            <w:tcW w:w="585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2FCD79DF">
            <w:pPr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</w:p>
        </w:tc>
      </w:tr>
      <w:tr w14:paraId="3D016A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8" w:type="dxa"/>
          </w:tcPr>
          <w:p w14:paraId="227ED339">
            <w:pPr>
              <w:rPr>
                <w:rFonts w:ascii="Times New Roman" w:hAnsi="Times New Roman" w:cs="Times New Roman" w:eastAsiaTheme="minorEastAsia"/>
                <w:sz w:val="28"/>
                <w:szCs w:val="28"/>
                <w:lang w:bidi="ar"/>
              </w:rPr>
            </w:pPr>
            <w:r>
              <w:rPr>
                <w:rFonts w:hint="eastAsia" w:ascii="Times New Roman" w:hAnsi="Times New Roman" w:cs="Times New Roman" w:eastAsiaTheme="minorEastAsia"/>
                <w:sz w:val="28"/>
                <w:szCs w:val="28"/>
                <w:lang w:bidi="ar"/>
              </w:rPr>
              <w:t>姓    名</w:t>
            </w:r>
          </w:p>
        </w:tc>
        <w:tc>
          <w:tcPr>
            <w:tcW w:w="585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23C58083">
            <w:pPr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</w:p>
        </w:tc>
      </w:tr>
      <w:tr w14:paraId="23940B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8" w:type="dxa"/>
          </w:tcPr>
          <w:p w14:paraId="3FCC8F67">
            <w:pPr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hint="eastAsia" w:ascii="Times New Roman" w:hAnsi="Times New Roman" w:cs="Times New Roman" w:eastAsiaTheme="minorEastAsia"/>
                <w:sz w:val="28"/>
                <w:szCs w:val="28"/>
                <w:lang w:bidi="ar"/>
              </w:rPr>
              <w:t>企业指导教师</w:t>
            </w:r>
          </w:p>
        </w:tc>
        <w:tc>
          <w:tcPr>
            <w:tcW w:w="585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0DF5E4D4">
            <w:pPr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</w:p>
        </w:tc>
      </w:tr>
      <w:tr w14:paraId="7F3E4C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8" w:type="dxa"/>
          </w:tcPr>
          <w:p w14:paraId="621DDC69">
            <w:pPr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hint="eastAsia" w:ascii="Times New Roman" w:hAnsi="Times New Roman" w:cs="Times New Roman" w:eastAsiaTheme="minorEastAsia"/>
                <w:sz w:val="28"/>
                <w:szCs w:val="28"/>
                <w:lang w:bidi="ar"/>
              </w:rPr>
              <w:t>校内</w:t>
            </w:r>
            <w:r>
              <w:rPr>
                <w:rFonts w:ascii="Times New Roman" w:hAnsi="Times New Roman" w:cs="Times New Roman" w:eastAsiaTheme="minorEastAsia"/>
                <w:sz w:val="28"/>
                <w:szCs w:val="28"/>
                <w:lang w:bidi="ar"/>
              </w:rPr>
              <w:t>指导教师</w:t>
            </w:r>
          </w:p>
        </w:tc>
        <w:tc>
          <w:tcPr>
            <w:tcW w:w="585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3022C166">
            <w:pPr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</w:p>
        </w:tc>
      </w:tr>
    </w:tbl>
    <w:p w14:paraId="32C1419D">
      <w:pPr>
        <w:spacing w:line="240" w:lineRule="auto"/>
        <w:jc w:val="center"/>
        <w:rPr>
          <w:rFonts w:ascii="Times New Roman" w:hAnsi="Times New Roman" w:cs="Times New Roman" w:eastAsiaTheme="minorEastAsia"/>
          <w:sz w:val="21"/>
          <w:szCs w:val="21"/>
        </w:rPr>
      </w:pPr>
    </w:p>
    <w:p w14:paraId="62C17C08">
      <w:pPr>
        <w:spacing w:line="240" w:lineRule="auto"/>
        <w:jc w:val="center"/>
        <w:rPr>
          <w:rFonts w:ascii="Times New Roman" w:hAnsi="Times New Roman" w:cs="Times New Roman" w:eastAsiaTheme="minorEastAsia"/>
          <w:sz w:val="32"/>
          <w:szCs w:val="32"/>
        </w:rPr>
      </w:pPr>
      <w:r>
        <w:rPr>
          <w:rFonts w:hint="eastAsia" w:ascii="Times New Roman" w:hAnsi="Times New Roman" w:cs="Times New Roman" w:eastAsiaTheme="minorEastAsia"/>
          <w:b/>
          <w:bCs/>
          <w:sz w:val="32"/>
          <w:szCs w:val="32"/>
        </w:rPr>
        <w:t>报告评分</w:t>
      </w:r>
    </w:p>
    <w:tbl>
      <w:tblPr>
        <w:tblStyle w:val="5"/>
        <w:tblpPr w:leftFromText="180" w:rightFromText="180" w:vertAnchor="text" w:horzAnchor="page" w:tblpX="1764" w:tblpY="50"/>
        <w:tblOverlap w:val="never"/>
        <w:tblW w:w="90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3640"/>
        <w:gridCol w:w="3020"/>
      </w:tblGrid>
      <w:tr w14:paraId="4D348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2400" w:type="dxa"/>
          </w:tcPr>
          <w:p w14:paraId="7CD3FF43">
            <w:pPr>
              <w:spacing w:line="240" w:lineRule="auto"/>
              <w:jc w:val="center"/>
              <w:rPr>
                <w:rFonts w:hint="eastAsia" w:ascii="Times New Roman" w:hAnsi="Times New Roman" w:cs="Times New Roman" w:eastAsiaTheme="minorEastAsia"/>
                <w:lang w:eastAsia="zh-CN"/>
              </w:rPr>
            </w:pPr>
            <w:r>
              <w:rPr>
                <w:rFonts w:hint="eastAsia" w:ascii="Times New Roman" w:hAnsi="Times New Roman" w:cs="Times New Roman" w:eastAsiaTheme="minorEastAsia"/>
                <w:lang w:eastAsia="zh-CN"/>
              </w:rPr>
              <w:t>成绩</w:t>
            </w:r>
          </w:p>
        </w:tc>
        <w:tc>
          <w:tcPr>
            <w:tcW w:w="6660" w:type="dxa"/>
            <w:gridSpan w:val="2"/>
          </w:tcPr>
          <w:p w14:paraId="07D561A8">
            <w:pPr>
              <w:spacing w:line="240" w:lineRule="auto"/>
              <w:jc w:val="center"/>
              <w:rPr>
                <w:rFonts w:ascii="Times New Roman" w:hAnsi="Times New Roman" w:cs="Times New Roman" w:eastAsiaTheme="minorEastAsia"/>
              </w:rPr>
            </w:pPr>
          </w:p>
        </w:tc>
      </w:tr>
      <w:tr w14:paraId="2D9A6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40" w:type="dxa"/>
            <w:gridSpan w:val="2"/>
          </w:tcPr>
          <w:p w14:paraId="3018CBA0">
            <w:pPr>
              <w:spacing w:line="240" w:lineRule="auto"/>
              <w:jc w:val="left"/>
              <w:rPr>
                <w:rFonts w:ascii="Times New Roman" w:hAnsi="Times New Roman" w:cs="Times New Roman" w:eastAsiaTheme="minorEastAsia"/>
              </w:rPr>
            </w:pPr>
            <w:r>
              <w:rPr>
                <w:rFonts w:hint="eastAsia" w:ascii="Times New Roman" w:hAnsi="Times New Roman" w:cs="Times New Roman" w:eastAsiaTheme="minorEastAsia"/>
              </w:rPr>
              <w:t>评阅教师：</w:t>
            </w:r>
          </w:p>
        </w:tc>
        <w:tc>
          <w:tcPr>
            <w:tcW w:w="3020" w:type="dxa"/>
          </w:tcPr>
          <w:p w14:paraId="2F1F523E">
            <w:pPr>
              <w:spacing w:line="240" w:lineRule="auto"/>
              <w:jc w:val="left"/>
              <w:rPr>
                <w:rFonts w:ascii="Times New Roman" w:hAnsi="Times New Roman" w:cs="Times New Roman" w:eastAsiaTheme="minorEastAsia"/>
              </w:rPr>
            </w:pPr>
            <w:r>
              <w:rPr>
                <w:rFonts w:hint="eastAsia" w:ascii="Times New Roman" w:hAnsi="Times New Roman" w:cs="Times New Roman" w:eastAsiaTheme="minorEastAsia"/>
              </w:rPr>
              <w:t>评阅日期：</w:t>
            </w:r>
          </w:p>
        </w:tc>
      </w:tr>
    </w:tbl>
    <w:p w14:paraId="65C652AC">
      <w:pPr>
        <w:jc w:val="center"/>
        <w:rPr>
          <w:rFonts w:ascii="Times New Roman" w:hAnsi="Times New Roman" w:cs="Times New Roman" w:eastAsiaTheme="minorEastAsia"/>
          <w:sz w:val="32"/>
          <w:szCs w:val="32"/>
          <w:lang w:bidi="ar"/>
        </w:rPr>
      </w:pPr>
      <w:r>
        <w:rPr>
          <w:rFonts w:ascii="Times New Roman" w:hAnsi="Times New Roman" w:cs="Times New Roman" w:eastAsiaTheme="minorEastAsia"/>
          <w:sz w:val="32"/>
          <w:szCs w:val="32"/>
          <w:lang w:bidi="ar"/>
        </w:rPr>
        <w:t>2</w:t>
      </w:r>
      <w:r>
        <w:rPr>
          <w:rFonts w:hint="eastAsia" w:ascii="Times New Roman" w:hAnsi="Times New Roman" w:cs="Times New Roman" w:eastAsiaTheme="minorEastAsia"/>
          <w:sz w:val="32"/>
          <w:szCs w:val="32"/>
          <w:lang w:bidi="ar"/>
        </w:rPr>
        <w:t>02</w:t>
      </w:r>
      <w:r>
        <w:rPr>
          <w:rFonts w:hint="eastAsia" w:ascii="Times New Roman" w:hAnsi="Times New Roman" w:cs="Times New Roman" w:eastAsiaTheme="minorEastAsia"/>
          <w:sz w:val="32"/>
          <w:szCs w:val="32"/>
          <w:lang w:val="en-US" w:eastAsia="zh-CN" w:bidi="ar"/>
        </w:rPr>
        <w:t>5</w:t>
      </w:r>
      <w:r>
        <w:rPr>
          <w:rFonts w:ascii="Times New Roman" w:hAnsi="Times New Roman" w:cs="Times New Roman" w:eastAsiaTheme="minorEastAsia"/>
          <w:sz w:val="32"/>
          <w:szCs w:val="32"/>
          <w:lang w:bidi="ar"/>
        </w:rPr>
        <w:t xml:space="preserve">    年    月</w:t>
      </w:r>
    </w:p>
    <w:p w14:paraId="29534746">
      <w:pPr>
        <w:jc w:val="center"/>
        <w:rPr>
          <w:rFonts w:ascii="Times New Roman" w:hAnsi="Times New Roman" w:cs="Times New Roman" w:eastAsiaTheme="minorEastAsia"/>
          <w:sz w:val="32"/>
          <w:szCs w:val="32"/>
          <w:lang w:bidi="ar"/>
        </w:rPr>
        <w:sectPr>
          <w:pgSz w:w="11906" w:h="16838"/>
          <w:pgMar w:top="1701" w:right="1474" w:bottom="1701" w:left="1588" w:header="851" w:footer="1531" w:gutter="0"/>
          <w:pgNumType w:fmt="numberInDash"/>
          <w:cols w:space="720" w:num="1"/>
          <w:docGrid w:type="linesAndChars" w:linePitch="579" w:charSpace="-849"/>
        </w:sectPr>
      </w:pPr>
    </w:p>
    <w:p w14:paraId="56667BBE">
      <w:pPr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目   录</w:t>
      </w:r>
    </w:p>
    <w:p w14:paraId="2F9F9799">
      <w:r>
        <w:rPr>
          <w:rFonts w:hint="eastAsia"/>
        </w:rPr>
        <w:br w:type="page"/>
      </w:r>
    </w:p>
    <w:p w14:paraId="284BF097">
      <w:pPr>
        <w:ind w:firstLine="480" w:firstLineChars="200"/>
        <w:rPr>
          <w:color w:val="C00000"/>
        </w:rPr>
      </w:pPr>
      <w:r>
        <w:rPr>
          <w:rFonts w:hint="eastAsia"/>
          <w:color w:val="C00000"/>
        </w:rPr>
        <w:t>技术报告在</w:t>
      </w:r>
      <w:r>
        <w:rPr>
          <w:rFonts w:hint="eastAsia"/>
          <w:color w:val="C00000"/>
          <w:lang w:eastAsia="zh-CN"/>
        </w:rPr>
        <w:t>第</w:t>
      </w:r>
      <w:r>
        <w:rPr>
          <w:rFonts w:hint="eastAsia"/>
          <w:color w:val="C00000"/>
          <w:lang w:val="en-US" w:eastAsia="zh-CN"/>
        </w:rPr>
        <w:t>8学期</w:t>
      </w:r>
      <w:r>
        <w:rPr>
          <w:rFonts w:hint="eastAsia"/>
          <w:color w:val="C00000"/>
        </w:rPr>
        <w:t>第</w:t>
      </w:r>
      <w:r>
        <w:rPr>
          <w:rFonts w:hint="eastAsia"/>
          <w:color w:val="C00000"/>
          <w:lang w:val="en-US" w:eastAsia="zh-CN"/>
        </w:rPr>
        <w:t>2</w:t>
      </w:r>
      <w:r>
        <w:rPr>
          <w:rFonts w:hint="eastAsia"/>
          <w:color w:val="C00000"/>
        </w:rPr>
        <w:t>周前，由学习委员或班</w:t>
      </w:r>
      <w:bookmarkStart w:id="0" w:name="_GoBack"/>
      <w:bookmarkEnd w:id="0"/>
      <w:r>
        <w:rPr>
          <w:rFonts w:hint="eastAsia"/>
          <w:color w:val="C00000"/>
        </w:rPr>
        <w:t>长收齐后交给校内指导教师。</w:t>
      </w:r>
    </w:p>
    <w:p w14:paraId="00B0911F">
      <w:r>
        <w:rPr>
          <w:rFonts w:hint="eastAsia"/>
        </w:rPr>
        <w:t>正文内容应包含如下部分：</w:t>
      </w:r>
    </w:p>
    <w:p w14:paraId="3EF2D9DA">
      <w:pPr>
        <w:numPr>
          <w:ilvl w:val="0"/>
          <w:numId w:val="1"/>
        </w:numPr>
      </w:pPr>
      <w:r>
        <w:rPr>
          <w:rFonts w:hint="eastAsia"/>
        </w:rPr>
        <w:t>引言</w:t>
      </w:r>
      <w:r>
        <w:rPr>
          <w:rFonts w:hint="eastAsia"/>
        </w:rPr>
        <w:tab/>
      </w:r>
    </w:p>
    <w:p w14:paraId="29E71014">
      <w:pPr>
        <w:ind w:firstLine="480" w:firstLineChars="200"/>
      </w:pPr>
      <w:r>
        <w:rPr>
          <w:rFonts w:hint="eastAsia"/>
        </w:rPr>
        <w:t>1.1 编写目的</w:t>
      </w:r>
      <w:r>
        <w:rPr>
          <w:rFonts w:hint="eastAsia"/>
        </w:rPr>
        <w:tab/>
      </w:r>
    </w:p>
    <w:p w14:paraId="3DBC1194">
      <w:pPr>
        <w:ind w:firstLine="480" w:firstLineChars="200"/>
      </w:pPr>
      <w:r>
        <w:rPr>
          <w:rFonts w:hint="eastAsia"/>
        </w:rPr>
        <w:t>1.2 背景</w:t>
      </w:r>
    </w:p>
    <w:p w14:paraId="4062806F">
      <w:pPr>
        <w:ind w:firstLine="480" w:firstLineChars="200"/>
      </w:pPr>
      <w:r>
        <w:rPr>
          <w:rFonts w:hint="eastAsia"/>
        </w:rPr>
        <w:t>1.3 标准依据</w:t>
      </w:r>
      <w:r>
        <w:rPr>
          <w:rFonts w:hint="eastAsia"/>
        </w:rPr>
        <w:tab/>
      </w:r>
    </w:p>
    <w:p w14:paraId="3EDF2C56">
      <w:pPr>
        <w:ind w:firstLine="480" w:firstLineChars="200"/>
      </w:pPr>
      <w:r>
        <w:rPr>
          <w:rFonts w:hint="eastAsia"/>
        </w:rPr>
        <w:t>1.4 参考资料</w:t>
      </w:r>
      <w:r>
        <w:rPr>
          <w:rFonts w:hint="eastAsia"/>
        </w:rPr>
        <w:tab/>
      </w:r>
    </w:p>
    <w:p w14:paraId="07D0233B">
      <w:r>
        <w:rPr>
          <w:rFonts w:hint="eastAsia"/>
        </w:rPr>
        <w:t>第二章 项目概述</w:t>
      </w:r>
    </w:p>
    <w:p w14:paraId="4C0AA1D4">
      <w:pPr>
        <w:ind w:firstLine="480" w:firstLineChars="200"/>
      </w:pPr>
      <w:r>
        <w:rPr>
          <w:rFonts w:hint="eastAsia"/>
        </w:rPr>
        <w:t>2.1 项目总体描述</w:t>
      </w:r>
    </w:p>
    <w:p w14:paraId="37D400C8">
      <w:pPr>
        <w:ind w:firstLine="480" w:firstLineChars="200"/>
      </w:pPr>
      <w:r>
        <w:rPr>
          <w:rFonts w:hint="eastAsia"/>
        </w:rPr>
        <w:t>2.2 项目总体功能要求</w:t>
      </w:r>
    </w:p>
    <w:p w14:paraId="795AA9E0">
      <w:pPr>
        <w:ind w:firstLine="480" w:firstLineChars="200"/>
      </w:pPr>
      <w:r>
        <w:rPr>
          <w:rFonts w:hint="eastAsia"/>
        </w:rPr>
        <w:t>2.3 系统范围</w:t>
      </w:r>
    </w:p>
    <w:p w14:paraId="63E91DEC">
      <w:pPr>
        <w:ind w:firstLine="480" w:firstLineChars="200"/>
      </w:pPr>
      <w:r>
        <w:rPr>
          <w:rFonts w:hint="eastAsia"/>
        </w:rPr>
        <w:t>2.4 系统环境</w:t>
      </w:r>
    </w:p>
    <w:p w14:paraId="2D3557FB">
      <w:pPr>
        <w:ind w:firstLine="480" w:firstLineChars="200"/>
      </w:pPr>
      <w:r>
        <w:rPr>
          <w:rFonts w:hint="eastAsia"/>
        </w:rPr>
        <w:t>2.5 一般约束</w:t>
      </w:r>
    </w:p>
    <w:p w14:paraId="595B4780">
      <w:r>
        <w:rPr>
          <w:rFonts w:hint="eastAsia"/>
        </w:rPr>
        <w:t>第三章 可行性分析</w:t>
      </w:r>
    </w:p>
    <w:p w14:paraId="21B19ACD">
      <w:pPr>
        <w:ind w:firstLine="480" w:firstLineChars="200"/>
      </w:pPr>
      <w:r>
        <w:rPr>
          <w:rFonts w:hint="eastAsia"/>
        </w:rPr>
        <w:t>3.1 经济效益分析</w:t>
      </w:r>
    </w:p>
    <w:p w14:paraId="0F7C2CE2">
      <w:pPr>
        <w:ind w:firstLine="480" w:firstLineChars="200"/>
      </w:pPr>
      <w:r>
        <w:rPr>
          <w:rFonts w:hint="eastAsia"/>
        </w:rPr>
        <w:t>3.2 社会效益分析</w:t>
      </w:r>
    </w:p>
    <w:p w14:paraId="0F73DBD9">
      <w:pPr>
        <w:ind w:firstLine="480" w:firstLineChars="200"/>
      </w:pPr>
      <w:r>
        <w:rPr>
          <w:rFonts w:hint="eastAsia"/>
        </w:rPr>
        <w:t>3.3 技术可行性分析</w:t>
      </w:r>
    </w:p>
    <w:p w14:paraId="26B3659A">
      <w:pPr>
        <w:ind w:firstLine="480" w:firstLineChars="200"/>
      </w:pPr>
      <w:r>
        <w:rPr>
          <w:rFonts w:hint="eastAsia"/>
        </w:rPr>
        <w:t>3.4 项目风险分析</w:t>
      </w:r>
    </w:p>
    <w:p w14:paraId="3A0DFC52">
      <w:r>
        <w:t>第</w:t>
      </w:r>
      <w:r>
        <w:rPr>
          <w:rFonts w:hint="eastAsia"/>
        </w:rPr>
        <w:t>四</w:t>
      </w:r>
      <w:r>
        <w:t>章 项目管理</w:t>
      </w:r>
    </w:p>
    <w:p w14:paraId="4B3FBEA5">
      <w:pPr>
        <w:ind w:firstLine="480" w:firstLineChars="200"/>
      </w:pPr>
      <w:r>
        <w:rPr>
          <w:rFonts w:hint="eastAsia"/>
        </w:rPr>
        <w:t>4</w:t>
      </w:r>
      <w:r>
        <w:t>.1 团队成员</w:t>
      </w:r>
      <w:r>
        <w:rPr>
          <w:rFonts w:hint="eastAsia"/>
        </w:rPr>
        <w:t>及</w:t>
      </w:r>
      <w:r>
        <w:t>分工</w:t>
      </w:r>
    </w:p>
    <w:p w14:paraId="332EC873">
      <w:pPr>
        <w:ind w:firstLine="480" w:firstLineChars="200"/>
      </w:pPr>
      <w:r>
        <w:rPr>
          <w:rFonts w:hint="eastAsia"/>
        </w:rPr>
        <w:t>4</w:t>
      </w:r>
      <w:r>
        <w:t>.2 开发进度安排</w:t>
      </w:r>
    </w:p>
    <w:p w14:paraId="75EA9835">
      <w:pPr>
        <w:ind w:firstLine="480" w:firstLineChars="200"/>
      </w:pPr>
      <w:r>
        <w:rPr>
          <w:rFonts w:hint="eastAsia"/>
        </w:rPr>
        <w:t>4</w:t>
      </w:r>
      <w:r>
        <w:t>.3 版本控制规划</w:t>
      </w:r>
    </w:p>
    <w:p w14:paraId="70EB504C">
      <w:r>
        <w:rPr>
          <w:rFonts w:hint="eastAsia"/>
        </w:rPr>
        <w:t>第五章 需求分析（按分工分析并进行集成）</w:t>
      </w:r>
    </w:p>
    <w:p w14:paraId="0AA63AD8">
      <w:pPr>
        <w:ind w:firstLine="480" w:firstLineChars="200"/>
      </w:pPr>
      <w:r>
        <w:rPr>
          <w:rFonts w:hint="eastAsia"/>
        </w:rPr>
        <w:t>5.1 总体需求</w:t>
      </w:r>
    </w:p>
    <w:p w14:paraId="491F8B0D">
      <w:pPr>
        <w:ind w:firstLine="480" w:firstLineChars="200"/>
      </w:pPr>
      <w:r>
        <w:rPr>
          <w:rFonts w:hint="eastAsia"/>
        </w:rPr>
        <w:t>5.2 具体需求</w:t>
      </w:r>
    </w:p>
    <w:p w14:paraId="3332185C">
      <w:pPr>
        <w:ind w:firstLine="480" w:firstLineChars="200"/>
      </w:pPr>
      <w:r>
        <w:rPr>
          <w:rFonts w:hint="eastAsia"/>
        </w:rPr>
        <w:t>5.3 非功能需求（质量需求、约束）</w:t>
      </w:r>
    </w:p>
    <w:p w14:paraId="0B4B1D9B">
      <w:r>
        <w:rPr>
          <w:rFonts w:hint="eastAsia"/>
        </w:rPr>
        <w:t>第六章 总体设计（根据实际情况可以删减）</w:t>
      </w:r>
    </w:p>
    <w:p w14:paraId="3BDF33E4">
      <w:pPr>
        <w:ind w:firstLine="480" w:firstLineChars="200"/>
      </w:pPr>
      <w:r>
        <w:rPr>
          <w:rFonts w:hint="eastAsia"/>
        </w:rPr>
        <w:t>6.1 逻辑架构</w:t>
      </w:r>
    </w:p>
    <w:p w14:paraId="031DE358">
      <w:pPr>
        <w:ind w:firstLine="480" w:firstLineChars="200"/>
      </w:pPr>
      <w:r>
        <w:rPr>
          <w:rFonts w:hint="eastAsia"/>
        </w:rPr>
        <w:t>6.2 物理架构</w:t>
      </w:r>
    </w:p>
    <w:p w14:paraId="10369EE5">
      <w:pPr>
        <w:ind w:firstLine="480" w:firstLineChars="200"/>
      </w:pPr>
      <w:r>
        <w:rPr>
          <w:rFonts w:hint="eastAsia"/>
        </w:rPr>
        <w:t>6.3 功能架构</w:t>
      </w:r>
    </w:p>
    <w:p w14:paraId="1806C84F">
      <w:pPr>
        <w:ind w:firstLine="480" w:firstLineChars="200"/>
      </w:pPr>
      <w:r>
        <w:rPr>
          <w:rFonts w:hint="eastAsia"/>
        </w:rPr>
        <w:t>6.4 数据架构</w:t>
      </w:r>
    </w:p>
    <w:p w14:paraId="4B3D404E">
      <w:pPr>
        <w:ind w:firstLine="480" w:firstLineChars="200"/>
      </w:pPr>
      <w:r>
        <w:rPr>
          <w:rFonts w:hint="eastAsia"/>
        </w:rPr>
        <w:t>6.5 开发架构</w:t>
      </w:r>
    </w:p>
    <w:p w14:paraId="2A2FBBAC">
      <w:pPr>
        <w:ind w:firstLine="480" w:firstLineChars="200"/>
      </w:pPr>
      <w:r>
        <w:rPr>
          <w:rFonts w:hint="eastAsia"/>
        </w:rPr>
        <w:t>6.6 运行架构</w:t>
      </w:r>
    </w:p>
    <w:p w14:paraId="127C3914">
      <w:r>
        <w:rPr>
          <w:rFonts w:hint="eastAsia"/>
        </w:rPr>
        <w:t>第七章 详细设计及实现</w:t>
      </w:r>
    </w:p>
    <w:p w14:paraId="2286D2E8">
      <w:pPr>
        <w:ind w:firstLine="480" w:firstLineChars="200"/>
      </w:pPr>
      <w:r>
        <w:rPr>
          <w:rFonts w:hint="eastAsia"/>
        </w:rPr>
        <w:t>本部分根据分工任务，设计程序流程图，并选择核心功能进行描述。</w:t>
      </w:r>
    </w:p>
    <w:p w14:paraId="5DCCCF5F">
      <w:pPr>
        <w:numPr>
          <w:ilvl w:val="0"/>
          <w:numId w:val="2"/>
        </w:numPr>
      </w:pPr>
      <w:r>
        <w:rPr>
          <w:rFonts w:hint="eastAsia"/>
        </w:rPr>
        <w:t>测试</w:t>
      </w:r>
    </w:p>
    <w:p w14:paraId="78869A15">
      <w:pPr>
        <w:ind w:firstLine="480" w:firstLineChars="200"/>
      </w:pPr>
      <w:r>
        <w:rPr>
          <w:rFonts w:hint="eastAsia"/>
        </w:rPr>
        <w:t>根据自己的设计部分进行测试</w:t>
      </w:r>
    </w:p>
    <w:p w14:paraId="15FDE650">
      <w:r>
        <w:rPr>
          <w:rFonts w:hint="eastAsia"/>
        </w:rPr>
        <w:t>第九章 总结（不少于500字）</w:t>
      </w:r>
    </w:p>
    <w:p w14:paraId="3A16D6B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6568B1"/>
    <w:multiLevelType w:val="singleLevel"/>
    <w:tmpl w:val="E46568B1"/>
    <w:lvl w:ilvl="0" w:tentative="0">
      <w:start w:val="8"/>
      <w:numFmt w:val="chineseCounting"/>
      <w:suff w:val="space"/>
      <w:lvlText w:val="第%1章"/>
      <w:lvlJc w:val="left"/>
      <w:rPr>
        <w:rFonts w:hint="eastAsia"/>
      </w:rPr>
    </w:lvl>
  </w:abstractNum>
  <w:abstractNum w:abstractNumId="1">
    <w:nsid w:val="55519BA6"/>
    <w:multiLevelType w:val="singleLevel"/>
    <w:tmpl w:val="55519BA6"/>
    <w:lvl w:ilvl="0" w:tentative="0">
      <w:start w:val="1"/>
      <w:numFmt w:val="chineseCounting"/>
      <w:suff w:val="space"/>
      <w:lvlText w:val="第%1章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VkOWFhM2YzNmVjYTQ0NmJkNGEwNTAxOTg5NDViYTAifQ=="/>
  </w:docVars>
  <w:rsids>
    <w:rsidRoot w:val="008F1B06"/>
    <w:rsid w:val="008F1B06"/>
    <w:rsid w:val="00C12C69"/>
    <w:rsid w:val="00CC6391"/>
    <w:rsid w:val="050F2D4F"/>
    <w:rsid w:val="0B432932"/>
    <w:rsid w:val="0EE41E22"/>
    <w:rsid w:val="1E8415C2"/>
    <w:rsid w:val="26407A8E"/>
    <w:rsid w:val="31BC6D31"/>
    <w:rsid w:val="3AA7419F"/>
    <w:rsid w:val="4E1A2B2F"/>
    <w:rsid w:val="4E7D6BD7"/>
    <w:rsid w:val="55A00D68"/>
    <w:rsid w:val="560D3393"/>
    <w:rsid w:val="58072F2B"/>
    <w:rsid w:val="69686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Calibri" w:hAnsi="Calibri" w:eastAsia="宋体" w:cstheme="minorBidi"/>
      <w:kern w:val="2"/>
      <w:sz w:val="24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3"/>
    <w:basedOn w:val="1"/>
    <w:next w:val="1"/>
    <w:unhideWhenUsed/>
    <w:qFormat/>
    <w:uiPriority w:val="39"/>
    <w:pPr>
      <w:widowControl/>
      <w:tabs>
        <w:tab w:val="right" w:leader="dot" w:pos="8296"/>
      </w:tabs>
      <w:adjustRightInd w:val="0"/>
      <w:snapToGrid w:val="0"/>
      <w:spacing w:line="240" w:lineRule="auto"/>
      <w:ind w:left="960" w:leftChars="400"/>
      <w:jc w:val="left"/>
    </w:pPr>
  </w:style>
  <w:style w:type="paragraph" w:styleId="3">
    <w:name w:val="toc 2"/>
    <w:basedOn w:val="1"/>
    <w:next w:val="1"/>
    <w:unhideWhenUsed/>
    <w:qFormat/>
    <w:uiPriority w:val="39"/>
    <w:pPr>
      <w:widowControl/>
      <w:tabs>
        <w:tab w:val="left" w:pos="1470"/>
        <w:tab w:val="right" w:leader="dot" w:pos="8296"/>
      </w:tabs>
      <w:snapToGrid w:val="0"/>
      <w:spacing w:line="240" w:lineRule="auto"/>
      <w:ind w:left="480" w:leftChars="200"/>
      <w:contextualSpacing/>
      <w:jc w:val="left"/>
    </w:p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4</Pages>
  <Words>421</Words>
  <Characters>476</Characters>
  <Lines>4</Lines>
  <Paragraphs>1</Paragraphs>
  <TotalTime>13</TotalTime>
  <ScaleCrop>false</ScaleCrop>
  <LinksUpToDate>false</LinksUpToDate>
  <CharactersWithSpaces>543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王</cp:lastModifiedBy>
  <dcterms:modified xsi:type="dcterms:W3CDTF">2025-06-27T03:16:34Z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C8A41EB1FC4045EEAD9F0148861CAC7D</vt:lpwstr>
  </property>
  <property fmtid="{D5CDD505-2E9C-101B-9397-08002B2CF9AE}" pid="4" name="KSOTemplateDocerSaveRecord">
    <vt:lpwstr>eyJoZGlkIjoiYTVkOWFhM2YzNmVjYTQ0NmJkNGEwNTAxOTg5NDViYTAiLCJ1c2VySWQiOiI1MjcyNjAxNzUifQ==</vt:lpwstr>
  </property>
</Properties>
</file>