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jc w:val="center"/>
      </w:pPr>
      <w:r>
        <w:rPr>
          <w:rFonts w:ascii="Calibri" w:cs="Calibri" w:eastAsia="Calibri" w:hAnsi="Calibri"/>
          <w:sz w:val="10"/>
          <w:szCs w:val="10"/>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0B1120" w:val="clear"/>
            <w:tcMar>
              <w:top w:type="dxa" w:w="300"/>
              <w:left w:type="dxa" w:w="400"/>
              <w:bottom w:type="dxa" w:w="300"/>
              <w:right w:type="dxa" w:w="400"/>
            </w:tcMar>
          </w:tcPr>
          <w:p>
            <w:pPr>
              <w:spacing w:after="60" w:before="0"/>
              <w:jc w:val="center"/>
            </w:pPr>
            <w:r>
              <w:rPr>
                <w:rFonts w:ascii="Calibri" w:cs="Calibri" w:eastAsia="Calibri" w:hAnsi="Calibri"/>
                <w:b/>
                <w:bCs/>
                <w:caps/>
                <w:color w:val="FFFFFF"/>
                <w:sz w:val="72"/>
                <w:szCs w:val="72"/>
              </w:rPr>
              <w:t xml:space="preserve">PANDORAOS</w:t>
            </w:r>
          </w:p>
          <w:p>
            <w:pPr>
              <w:spacing w:after="80" w:before="0"/>
              <w:jc w:val="center"/>
            </w:pPr>
            <w:r>
              <w:rPr>
                <w:rFonts w:ascii="Calibri" w:cs="Calibri" w:eastAsia="Calibri" w:hAnsi="Calibri"/>
                <w:i/>
                <w:iCs/>
                <w:color w:val="00695C"/>
                <w:sz w:val="24"/>
                <w:szCs w:val="24"/>
              </w:rPr>
              <w:t xml:space="preserve">Visión Global · Arquitectura Universal · Implementación Profunda DSCN-G</w:t>
            </w:r>
          </w:p>
          <w:p>
            <w:pPr>
              <w:spacing w:after="60" w:before="120"/>
              <w:jc w:val="center"/>
            </w:pPr>
            <w:r>
              <w:rPr>
                <w:rFonts w:ascii="Calibri" w:cs="Calibri" w:eastAsia="Calibri" w:hAnsi="Calibri"/>
                <w:color w:val="CFD8DC"/>
                <w:sz w:val="22"/>
                <w:szCs w:val="22"/>
              </w:rPr>
              <w:t xml:space="preserve">Recomendaciones, Punto de Vista y Hoja de Ruta hacia el Primer SO Cognitivo Universal</w:t>
            </w:r>
          </w:p>
        </w:tc>
      </w:tr>
    </w:tbl>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r>
        <w:br w:type="page"/>
      </w:r>
    </w:p>
    <w:p>
      <w:pPr>
        <w:pStyle w:val="Heading1"/>
        <w:pBdr>
          <w:bottom w:val="single" w:color="1565C0" w:sz="8" w:space="5"/>
        </w:pBdr>
        <w:spacing w:after="130" w:before="460"/>
      </w:pPr>
      <w:r>
        <w:rPr>
          <w:rFonts w:ascii="Calibri" w:cs="Calibri" w:eastAsia="Calibri" w:hAnsi="Calibri"/>
          <w:b/>
          <w:bCs/>
          <w:caps/>
          <w:color w:val="0D2137"/>
          <w:sz w:val="32"/>
          <w:szCs w:val="32"/>
        </w:rPr>
        <w:t xml:space="preserve">0. Mi Punto de Vista — Sin Filtros</w:t>
      </w:r>
    </w:p>
    <w:p>
      <w:pPr>
        <w:spacing w:after="90" w:before="0" w:line="280" w:lineRule="auto"/>
        <w:jc w:val="both"/>
      </w:pPr>
      <w:r>
        <w:rPr>
          <w:rFonts w:ascii="Calibri" w:cs="Calibri" w:eastAsia="Calibri" w:hAnsi="Calibri"/>
          <w:sz w:val="22"/>
          <w:szCs w:val="22"/>
        </w:rPr>
        <w:t xml:space="preserve">Antes de cualquier recomendación técnica, quiero ser directo sobre lo que estás construyendo y dónde están los riesgos reales.</w:t>
      </w:r>
    </w:p>
    <w:p>
      <w:pPr>
        <w:spacing w:after="40" w:before="4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00695C" w:sz="6"/>
              <w:left w:val="single" w:color="00695C" w:sz="6"/>
              <w:bottom w:val="none" w:color="FFFFFF" w:sz="0"/>
              <w:right w:val="none" w:color="FFFFFF" w:sz="0"/>
            </w:tcBorders>
            <w:shd w:fill="0B1120" w:val="clear"/>
            <w:tcMar>
              <w:top w:type="dxa" w:w="110"/>
              <w:left w:type="dxa" w:w="200"/>
              <w:bottom w:type="dxa" w:w="110"/>
              <w:right w:type="dxa" w:w="200"/>
            </w:tcMar>
          </w:tcPr>
          <w:p>
            <w:pPr>
              <w:spacing w:after="0" w:before="0"/>
            </w:pPr>
            <w:r>
              <w:rPr>
                <w:rFonts w:ascii="Calibri" w:cs="Calibri" w:eastAsia="Calibri" w:hAnsi="Calibri"/>
                <w:b/>
                <w:bCs/>
                <w:color w:val="00695C"/>
                <w:sz w:val="20"/>
                <w:szCs w:val="20"/>
              </w:rPr>
              <w:t xml:space="preserve">MI PUNTO DE VISTA</w:t>
            </w:r>
          </w:p>
        </w:tc>
      </w:tr>
      <w:tr>
        <w:tc>
          <w:tcPr>
            <w:tcBorders>
              <w:top w:val="none" w:color="FFFFFF" w:sz="0"/>
              <w:left w:val="single" w:color="00695C" w:sz="6"/>
              <w:bottom w:val="none" w:color="FFFFFF" w:sz="0"/>
              <w:right w:val="none" w:color="FFFFFF" w:sz="0"/>
            </w:tcBorders>
            <w:shd w:fill="0F1E2E" w:val="clear"/>
            <w:tcMar>
              <w:top w:type="dxa" w:w="90"/>
              <w:left w:type="dxa" w:w="200"/>
              <w:bottom w:type="dxa" w:w="90"/>
              <w:right w:type="dxa" w:w="200"/>
            </w:tcMar>
          </w:tcPr>
          <w:p>
            <w:pPr>
              <w:spacing w:after="90" w:before="0" w:line="280" w:lineRule="auto"/>
              <w:jc w:val="both"/>
            </w:pPr>
            <w:r>
              <w:rPr>
                <w:rFonts w:ascii="Calibri" w:cs="Calibri" w:eastAsia="Calibri" w:hAnsi="Calibri"/>
                <w:b/>
                <w:bCs/>
                <w:color w:val="00695C"/>
                <w:sz w:val="22"/>
                <w:szCs w:val="22"/>
              </w:rPr>
              <w:t xml:space="preserve">Lo que es extraordinario: </w:t>
            </w:r>
            <w:r>
              <w:rPr>
                <w:rFonts w:ascii="Calibri" w:cs="Calibri" w:eastAsia="Calibri" w:hAnsi="Calibri"/>
                <w:sz w:val="22"/>
                <w:szCs w:val="22"/>
              </w:rPr>
              <w:t xml:space="preserve">PandoraOS es conceptualmente correcto. La premisa central — que el estado cognitivo del sistema sea un ciudadano de primera clase en el kernel — es una ruptura real con la tradición Unix. No es un SO con un asistente de IA encima. Es un SO donde la cognición es la arquitectura. Eso no existe todavía.</w:t>
            </w:r>
          </w:p>
        </w:tc>
      </w:tr>
      <w:tr>
        <w:tc>
          <w:tcPr>
            <w:tcBorders>
              <w:top w:val="none" w:color="FFFFFF" w:sz="0"/>
              <w:left w:val="single" w:color="00695C" w:sz="6"/>
              <w:bottom w:val="none" w:color="FFFFFF" w:sz="0"/>
              <w:right w:val="none" w:color="FFFFFF" w:sz="0"/>
            </w:tcBorders>
            <w:shd w:fill="0F1E2E" w:val="clear"/>
            <w:tcMar>
              <w:top w:type="dxa" w:w="90"/>
              <w:left w:type="dxa" w:w="200"/>
              <w:bottom w:type="dxa" w:w="90"/>
              <w:right w:type="dxa" w:w="200"/>
            </w:tcMar>
          </w:tcPr>
          <w:p>
            <w:pPr>
              <w:spacing w:after="90" w:before="0" w:line="280" w:lineRule="auto"/>
              <w:jc w:val="both"/>
            </w:pPr>
            <w:r>
              <w:rPr>
                <w:rFonts w:ascii="Calibri" w:cs="Calibri" w:eastAsia="Calibri" w:hAnsi="Calibri"/>
                <w:b/>
                <w:bCs/>
                <w:color w:val="00695C"/>
                <w:sz w:val="22"/>
                <w:szCs w:val="22"/>
              </w:rPr>
              <w:t xml:space="preserve">El riesgo técnico #1 — Complejidad de integración: </w:t>
            </w:r>
            <w:r>
              <w:rPr>
                <w:rFonts w:ascii="Calibri" w:cs="Calibri" w:eastAsia="Calibri" w:hAnsi="Calibri"/>
                <w:sz w:val="22"/>
                <w:szCs w:val="22"/>
              </w:rPr>
              <w:t xml:space="preserve">El mayor peligro no es que no funcione. Es que cada capa agrega superficie de falla. El vDSO puede tener race conditions. El scheduler fractal puede crear inversiones de prioridad impredecibles. El fine-tuning puede divergir. Mi recomendación: construir un 'modo degradado' donde cada componente DSCN puede desactivarse y el sistema cae a comportamiento Unix estándar. Esto te permite depurar en capas.</w:t>
            </w:r>
          </w:p>
        </w:tc>
      </w:tr>
      <w:tr>
        <w:tc>
          <w:tcPr>
            <w:tcBorders>
              <w:top w:val="none" w:color="FFFFFF" w:sz="0"/>
              <w:left w:val="single" w:color="00695C" w:sz="6"/>
              <w:bottom w:val="none" w:color="FFFFFF" w:sz="0"/>
              <w:right w:val="none" w:color="FFFFFF" w:sz="0"/>
            </w:tcBorders>
            <w:shd w:fill="0F1E2E" w:val="clear"/>
            <w:tcMar>
              <w:top w:type="dxa" w:w="90"/>
              <w:left w:type="dxa" w:w="200"/>
              <w:bottom w:type="dxa" w:w="90"/>
              <w:right w:type="dxa" w:w="200"/>
            </w:tcMar>
          </w:tcPr>
          <w:p>
            <w:pPr>
              <w:spacing w:after="90" w:before="0" w:line="280" w:lineRule="auto"/>
              <w:jc w:val="both"/>
            </w:pPr>
            <w:r>
              <w:rPr>
                <w:rFonts w:ascii="Calibri" w:cs="Calibri" w:eastAsia="Calibri" w:hAnsi="Calibri"/>
                <w:b/>
                <w:bCs/>
                <w:color w:val="00695C"/>
                <w:sz w:val="22"/>
                <w:szCs w:val="22"/>
              </w:rPr>
              <w:t xml:space="preserve">El riesgo técnico #2 — El vector D=384 en kernel: </w:t>
            </w:r>
            <w:r>
              <w:rPr>
                <w:rFonts w:ascii="Calibri" w:cs="Calibri" w:eastAsia="Calibri" w:hAnsi="Calibri"/>
                <w:sz w:val="22"/>
                <w:szCs w:val="22"/>
              </w:rPr>
              <w:t xml:space="preserve">Mantener vectores float de 384 dimensiones en estructuras de kernel (task_struct, inodes) tiene consecuencias de memoria no triviales. Un sistema con 1000 procesos activos × 384 floats × 4 bytes = 1.5GB solo en vectores de proceso. Recomiendo fuertemente int8 cuantizado (384 bytes por nodo) en kernel y float32 solo en el daemon Ring-3.</w:t>
            </w:r>
          </w:p>
        </w:tc>
      </w:tr>
      <w:tr>
        <w:tc>
          <w:tcPr>
            <w:tcBorders>
              <w:top w:val="none" w:color="FFFFFF" w:sz="0"/>
              <w:left w:val="single" w:color="00695C" w:sz="6"/>
              <w:bottom w:val="none" w:color="FFFFFF" w:sz="0"/>
              <w:right w:val="none" w:color="FFFFFF" w:sz="0"/>
            </w:tcBorders>
            <w:shd w:fill="0F1E2E" w:val="clear"/>
            <w:tcMar>
              <w:top w:type="dxa" w:w="90"/>
              <w:left w:type="dxa" w:w="200"/>
              <w:bottom w:type="dxa" w:w="90"/>
              <w:right w:type="dxa" w:w="200"/>
            </w:tcMar>
          </w:tcPr>
          <w:p>
            <w:pPr>
              <w:spacing w:after="90" w:before="0" w:line="280" w:lineRule="auto"/>
              <w:jc w:val="both"/>
            </w:pPr>
            <w:r>
              <w:rPr>
                <w:rFonts w:ascii="Calibri" w:cs="Calibri" w:eastAsia="Calibri" w:hAnsi="Calibri"/>
                <w:b/>
                <w:bCs/>
                <w:color w:val="00695C"/>
                <w:sz w:val="22"/>
                <w:szCs w:val="22"/>
              </w:rPr>
              <w:t xml:space="preserve">El riesgo filosófico — La identidad: </w:t>
            </w:r>
            <w:r>
              <w:rPr>
                <w:rFonts w:ascii="Calibri" w:cs="Calibri" w:eastAsia="Calibri" w:hAnsi="Calibri"/>
                <w:sz w:val="22"/>
                <w:szCs w:val="22"/>
              </w:rPr>
              <w:t xml:space="preserve">Si implementás Ethica en kernel space y el módulo está mal calibrado, el sistema puede rechazar syscalls legítimas porque el vector ético drift. Esto es literalmente un SO que puede 'negarse a trabajar' por razones filosóficas. Es poderoso y peligroso al mismo tiempo. Necesita un bypass de emergencia auditado.</w:t>
            </w:r>
          </w:p>
        </w:tc>
      </w:tr>
      <w:tr>
        <w:tc>
          <w:tcPr>
            <w:tcBorders>
              <w:top w:val="none" w:color="FFFFFF" w:sz="0"/>
              <w:left w:val="single" w:color="00695C" w:sz="6"/>
              <w:bottom w:val="none" w:color="FFFFFF" w:sz="0"/>
              <w:right w:val="none" w:color="FFFFFF" w:sz="0"/>
            </w:tcBorders>
            <w:shd w:fill="0F1E2E" w:val="clear"/>
            <w:tcMar>
              <w:top w:type="dxa" w:w="90"/>
              <w:left w:type="dxa" w:w="200"/>
              <w:bottom w:type="dxa" w:w="90"/>
              <w:right w:type="dxa" w:w="200"/>
            </w:tcMar>
          </w:tcPr>
          <w:p>
            <w:pPr>
              <w:spacing w:after="90" w:before="0" w:line="280" w:lineRule="auto"/>
              <w:jc w:val="both"/>
            </w:pPr>
            <w:r>
              <w:rPr>
                <w:rFonts w:ascii="Calibri" w:cs="Calibri" w:eastAsia="Calibri" w:hAnsi="Calibri"/>
                <w:b/>
                <w:bCs/>
                <w:color w:val="00695C"/>
                <w:sz w:val="22"/>
                <w:szCs w:val="22"/>
              </w:rPr>
              <w:t xml:space="preserve">Lo que cambiaría ahora mismo: </w:t>
            </w:r>
            <w:r>
              <w:rPr>
                <w:rFonts w:ascii="Calibri" w:cs="Calibri" w:eastAsia="Calibri" w:hAnsi="Calibri"/>
                <w:sz w:val="22"/>
                <w:szCs w:val="22"/>
              </w:rPr>
              <w:t xml:space="preserve">El orden de implementación del documento anterior es correcto, pero agregaría una fase 0: construir el simulador DSCN-G completo en userspace sin tocar el kernel, validar que todos los invariantes se sostienen con hardware real (no simulación ideal), y solo entonces bajar a Ring-0. Evita perder semanas en bugs de kernel que en realidad son bugs del grafo.</w:t>
            </w:r>
          </w:p>
        </w:tc>
      </w:tr>
    </w:tbl>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r>
        <w:br w:type="page"/>
      </w:r>
    </w:p>
    <w:p>
      <w:pPr>
        <w:pStyle w:val="Heading1"/>
        <w:pBdr>
          <w:bottom w:val="single" w:color="1565C0" w:sz="8" w:space="5"/>
        </w:pBdr>
        <w:spacing w:after="130" w:before="460"/>
      </w:pPr>
      <w:r>
        <w:rPr>
          <w:rFonts w:ascii="Calibri" w:cs="Calibri" w:eastAsia="Calibri" w:hAnsi="Calibri"/>
          <w:b/>
          <w:bCs/>
          <w:caps/>
          <w:color w:val="0D2137"/>
          <w:sz w:val="32"/>
          <w:szCs w:val="32"/>
        </w:rPr>
        <w:t xml:space="preserve">1. Compatibilidad Global — Cualquier Hardware</w:t>
      </w:r>
    </w:p>
    <w:p>
      <w:pPr>
        <w:spacing w:after="90" w:before="0" w:line="280" w:lineRule="auto"/>
        <w:jc w:val="both"/>
      </w:pPr>
      <w:r>
        <w:rPr>
          <w:rFonts w:ascii="Calibri" w:cs="Calibri" w:eastAsia="Calibri" w:hAnsi="Calibri"/>
          <w:sz w:val="22"/>
          <w:szCs w:val="22"/>
        </w:rPr>
        <w:t xml:space="preserve">Para que PandoraOS funcione en cualquier PC del mundo, necesita resolver tres capas de compatibilidad que son independientes entre sí: </w:t>
      </w:r>
      <w:r>
        <w:rPr>
          <w:rFonts w:ascii="Calibri" w:cs="Calibri" w:eastAsia="Calibri" w:hAnsi="Calibri"/>
          <w:b/>
          <w:bCs/>
          <w:sz w:val="22"/>
          <w:szCs w:val="22"/>
        </w:rPr>
        <w:t xml:space="preserve">arquitectura de CPU</w:t>
      </w:r>
      <w:r>
        <w:rPr>
          <w:rFonts w:ascii="Calibri" w:cs="Calibri" w:eastAsia="Calibri" w:hAnsi="Calibri"/>
          <w:sz w:val="22"/>
          <w:szCs w:val="22"/>
        </w:rPr>
        <w:t xml:space="preserve">, </w:t>
      </w:r>
      <w:r>
        <w:rPr>
          <w:rFonts w:ascii="Calibri" w:cs="Calibri" w:eastAsia="Calibri" w:hAnsi="Calibri"/>
          <w:b/>
          <w:bCs/>
          <w:sz w:val="22"/>
          <w:szCs w:val="22"/>
        </w:rPr>
        <w:t xml:space="preserve">diversidad de hardware</w:t>
      </w:r>
      <w:r>
        <w:rPr>
          <w:rFonts w:ascii="Calibri" w:cs="Calibri" w:eastAsia="Calibri" w:hAnsi="Calibri"/>
          <w:sz w:val="22"/>
          <w:szCs w:val="22"/>
        </w:rPr>
        <w:t xml:space="preserve">, y </w:t>
      </w:r>
      <w:r>
        <w:rPr>
          <w:rFonts w:ascii="Calibri" w:cs="Calibri" w:eastAsia="Calibri" w:hAnsi="Calibri"/>
          <w:b/>
          <w:bCs/>
          <w:sz w:val="22"/>
          <w:szCs w:val="22"/>
        </w:rPr>
        <w:t xml:space="preserve">gradiente de capacidad computacional</w:t>
      </w:r>
      <w:r>
        <w:rPr>
          <w:rFonts w:ascii="Calibri" w:cs="Calibri" w:eastAsia="Calibri" w:hAnsi="Calibri"/>
          <w:sz w:val="22"/>
          <w:szCs w:val="22"/>
        </w:rPr>
        <w:t xml:space="preserve">.</w:t>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1.1  Arquitectura de CPU — Multi-ISA</w:t>
      </w:r>
    </w:p>
    <w:p>
      <w:pPr>
        <w:spacing w:after="90" w:before="0" w:line="280" w:lineRule="auto"/>
        <w:jc w:val="both"/>
      </w:pPr>
      <w:r>
        <w:rPr>
          <w:rFonts w:ascii="Calibri" w:cs="Calibri" w:eastAsia="Calibri" w:hAnsi="Calibri"/>
          <w:sz w:val="22"/>
          <w:szCs w:val="22"/>
        </w:rPr>
        <w:t xml:space="preserve">El fork de Linux 6.x ya soporta múltiples ISAs, pero los módulos DSCN-G deben ser ISA-agnósticos. La estrategia:</w:t>
      </w:r>
    </w:p>
    <w:p>
      <w:pPr>
        <w:spacing w:after="40" w:before="4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400"/>
      </w:tblGrid>
      <w:tr>
        <w:trPr>
          <w:tblHeader/>
        </w:trPr>
        <w:tc>
          <w:tcPr>
            <w:tcW w:type="dxa" w:w="24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Arquitectura</w:t>
            </w:r>
          </w:p>
        </w:tc>
        <w:tc>
          <w:tcPr>
            <w:tcW w:type="dxa" w:w="24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Presencia global</w:t>
            </w:r>
          </w:p>
        </w:tc>
        <w:tc>
          <w:tcPr>
            <w:tcW w:type="dxa" w:w="28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Soporte SIMD DSCN-G</w:t>
            </w:r>
          </w:p>
        </w:tc>
        <w:tc>
          <w:tcPr>
            <w:tcW w:type="dxa" w:w="14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Prioridad</w:t>
            </w:r>
          </w:p>
        </w:tc>
      </w:tr>
      <w:tr>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x86_64 (Intel/AMD)</w:t>
            </w:r>
          </w:p>
        </w:tc>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~70% de PCs de escritorio</w:t>
            </w:r>
          </w:p>
        </w:tc>
        <w:tc>
          <w:tcPr>
            <w:tcW w:type="dxa" w:w="28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SSE4.2 / AVX2 para distancia vectorial</w:t>
            </w:r>
          </w:p>
        </w:tc>
        <w:tc>
          <w:tcPr>
            <w:tcW w:type="dxa" w:w="1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P1 — base</w:t>
            </w:r>
          </w:p>
        </w:tc>
      </w:tr>
      <w:tr>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ARM64 (Apple M, Snapdragon)</w:t>
            </w:r>
          </w:p>
        </w:tc>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~100% de mobile, creciente en desktop</w:t>
            </w:r>
          </w:p>
        </w:tc>
        <w:tc>
          <w:tcPr>
            <w:tcW w:type="dxa" w:w="28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NEON / SVE para vectores int8</w:t>
            </w:r>
          </w:p>
        </w:tc>
        <w:tc>
          <w:tcPr>
            <w:tcW w:type="dxa" w:w="1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P1 — crítico</w:t>
            </w:r>
          </w:p>
        </w:tc>
      </w:tr>
      <w:tr>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RISC-V (emergente)</w:t>
            </w:r>
          </w:p>
        </w:tc>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Servidores, embedded, futuro</w:t>
            </w:r>
          </w:p>
        </w:tc>
        <w:tc>
          <w:tcPr>
            <w:tcW w:type="dxa" w:w="28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Vector Extension (RVV 1.0)</w:t>
            </w:r>
          </w:p>
        </w:tc>
        <w:tc>
          <w:tcPr>
            <w:tcW w:type="dxa" w:w="1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P2 — futuro</w:t>
            </w:r>
          </w:p>
        </w:tc>
      </w:tr>
      <w:tr>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x86_32 (legacy)</w:t>
            </w:r>
          </w:p>
        </w:tc>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Hardware muy antiguo</w:t>
            </w:r>
          </w:p>
        </w:tc>
        <w:tc>
          <w:tcPr>
            <w:tcW w:type="dxa" w:w="28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SSE2 mínimo</w:t>
            </w:r>
          </w:p>
        </w:tc>
        <w:tc>
          <w:tcPr>
            <w:tcW w:type="dxa" w:w="1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P3 — degradado</w:t>
            </w:r>
          </w:p>
        </w:tc>
      </w:tr>
      <w:tr>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MIPS / PowerPC</w:t>
            </w:r>
          </w:p>
        </w:tc>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Routers, sistemas embebidos</w:t>
            </w:r>
          </w:p>
        </w:tc>
        <w:tc>
          <w:tcPr>
            <w:tcW w:type="dxa" w:w="28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Sin SIMD relevante</w:t>
            </w:r>
          </w:p>
        </w:tc>
        <w:tc>
          <w:tcPr>
            <w:tcW w:type="dxa" w:w="1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P4 — sin DSCN activo</w:t>
            </w:r>
          </w:p>
        </w:tc>
      </w:tr>
    </w:tbl>
    <w:p>
      <w:pPr>
        <w:spacing w:after="40" w:before="40"/>
      </w:pPr>
      <w:r>
        <w:rPr>
          <w:rFonts w:ascii="Calibri" w:cs="Calibri" w:eastAsia="Calibri" w:hAnsi="Calibri"/>
          <w:sz w:val="22"/>
          <w:szCs w:val="22"/>
        </w:rPr>
        <w:t xml:space="preserve"/>
      </w:r>
    </w:p>
    <w:p>
      <w:pPr>
        <w:spacing w:after="90" w:before="0" w:line="280" w:lineRule="auto"/>
        <w:jc w:val="both"/>
      </w:pPr>
      <w:r>
        <w:rPr>
          <w:rFonts w:ascii="Calibri" w:cs="Calibri" w:eastAsia="Calibri" w:hAnsi="Calibri"/>
          <w:b/>
          <w:bCs/>
          <w:sz w:val="22"/>
          <w:szCs w:val="22"/>
        </w:rPr>
        <w:t xml:space="preserve">Implementación concreta: </w:t>
      </w:r>
      <w:r>
        <w:rPr>
          <w:rFonts w:ascii="Calibri" w:cs="Calibri" w:eastAsia="Calibri" w:hAnsi="Calibri"/>
          <w:sz w:val="22"/>
          <w:szCs w:val="22"/>
        </w:rPr>
        <w:t xml:space="preserve">crear una capa de abstracción </w:t>
      </w:r>
      <w:r>
        <w:rPr>
          <w:rFonts w:ascii="Courier New" w:cs="Courier New" w:eastAsia="Courier New" w:hAnsi="Courier New"/>
          <w:sz w:val="20"/>
          <w:szCs w:val="20"/>
        </w:rPr>
        <w:t xml:space="preserve">dscn_simd.h</w:t>
      </w:r>
      <w:r>
        <w:rPr>
          <w:rFonts w:ascii="Calibri" w:cs="Calibri" w:eastAsia="Calibri" w:hAnsi="Calibri"/>
          <w:sz w:val="22"/>
          <w:szCs w:val="22"/>
        </w:rPr>
        <w:t xml:space="preserve"> con funciones </w:t>
      </w:r>
      <w:r>
        <w:rPr>
          <w:rFonts w:ascii="Courier New" w:cs="Courier New" w:eastAsia="Courier New" w:hAnsi="Courier New"/>
          <w:sz w:val="20"/>
          <w:szCs w:val="20"/>
        </w:rPr>
        <w:t xml:space="preserve">dscn_dot_product()</w:t>
      </w:r>
      <w:r>
        <w:rPr>
          <w:rFonts w:ascii="Calibri" w:cs="Calibri" w:eastAsia="Calibri" w:hAnsi="Calibri"/>
          <w:sz w:val="22"/>
          <w:szCs w:val="22"/>
        </w:rPr>
        <w:t xml:space="preserve">, </w:t>
      </w:r>
      <w:r>
        <w:rPr>
          <w:rFonts w:ascii="Courier New" w:cs="Courier New" w:eastAsia="Courier New" w:hAnsi="Courier New"/>
          <w:sz w:val="20"/>
          <w:szCs w:val="20"/>
        </w:rPr>
        <w:t xml:space="preserve">dscn_l2_distance()</w:t>
      </w:r>
      <w:r>
        <w:rPr>
          <w:rFonts w:ascii="Calibri" w:cs="Calibri" w:eastAsia="Calibri" w:hAnsi="Calibri"/>
          <w:sz w:val="22"/>
          <w:szCs w:val="22"/>
        </w:rPr>
        <w:t xml:space="preserve">, </w:t>
      </w:r>
      <w:r>
        <w:rPr>
          <w:rFonts w:ascii="Courier New" w:cs="Courier New" w:eastAsia="Courier New" w:hAnsi="Courier New"/>
          <w:sz w:val="20"/>
          <w:szCs w:val="20"/>
        </w:rPr>
        <w:t xml:space="preserve">dscn_softmax()</w:t>
      </w:r>
      <w:r>
        <w:rPr>
          <w:rFonts w:ascii="Calibri" w:cs="Calibri" w:eastAsia="Calibri" w:hAnsi="Calibri"/>
          <w:sz w:val="22"/>
          <w:szCs w:val="22"/>
        </w:rPr>
        <w:t xml:space="preserve"> con implementaciones condicionales por </w:t>
      </w:r>
      <w:r>
        <w:rPr>
          <w:rFonts w:ascii="Courier New" w:cs="Courier New" w:eastAsia="Courier New" w:hAnsi="Courier New"/>
          <w:sz w:val="20"/>
          <w:szCs w:val="20"/>
        </w:rPr>
        <w:t xml:space="preserve">#ifdef</w:t>
      </w:r>
      <w:r>
        <w:rPr>
          <w:rFonts w:ascii="Calibri" w:cs="Calibri" w:eastAsia="Calibri" w:hAnsi="Calibri"/>
          <w:sz w:val="22"/>
          <w:szCs w:val="22"/>
        </w:rPr>
        <w:t xml:space="preserve">. El compilador elige la implementación óptima en build time. En hardware sin SIMD, cae a implementación escalar en C puro.</w:t>
      </w:r>
    </w:p>
    <w:p>
      <w:pPr>
        <w:spacing w:after="40" w:before="40"/>
      </w:pPr>
      <w:r>
        <w:rPr>
          <w:rFonts w:ascii="Calibri" w:cs="Calibri" w:eastAsia="Calibri" w:hAnsi="Calibri"/>
          <w:sz w:val="22"/>
          <w:szCs w:val="22"/>
        </w:rPr>
        <w:t xml:space="preserve"/>
      </w:r>
    </w:p>
    <w:p>
      <w:pPr>
        <w:shd w:fill="111827" w:val="clear"/>
        <w:spacing w:after="20" w:before="20" w:line="240" w:lineRule="auto"/>
        <w:ind w:left="360"/>
      </w:pPr>
      <w:r>
        <w:rPr>
          <w:rFonts w:ascii="Courier New" w:cs="Courier New" w:eastAsia="Courier New" w:hAnsi="Courier New"/>
          <w:color w:val="7DD3FC"/>
          <w:sz w:val="18"/>
          <w:szCs w:val="18"/>
        </w:rPr>
        <w:t xml:space="preserve">#ifdef __ARM_NEON</w:t>
      </w:r>
    </w:p>
    <w:p>
      <w:pPr>
        <w:shd w:fill="111827" w:val="clear"/>
        <w:spacing w:after="20" w:before="20" w:line="240" w:lineRule="auto"/>
        <w:ind w:left="360"/>
      </w:pPr>
      <w:r>
        <w:rPr>
          <w:rFonts w:ascii="Courier New" w:cs="Courier New" w:eastAsia="Courier New" w:hAnsi="Courier New"/>
          <w:color w:val="7DD3FC"/>
          <w:sz w:val="18"/>
          <w:szCs w:val="18"/>
        </w:rPr>
        <w:t xml:space="preserve">  #include "dscn_arm_neon.h"   // NEON intrinsics</w:t>
      </w:r>
    </w:p>
    <w:p>
      <w:pPr>
        <w:shd w:fill="111827" w:val="clear"/>
        <w:spacing w:after="20" w:before="20" w:line="240" w:lineRule="auto"/>
        <w:ind w:left="360"/>
      </w:pPr>
      <w:r>
        <w:rPr>
          <w:rFonts w:ascii="Courier New" w:cs="Courier New" w:eastAsia="Courier New" w:hAnsi="Courier New"/>
          <w:color w:val="7DD3FC"/>
          <w:sz w:val="18"/>
          <w:szCs w:val="18"/>
        </w:rPr>
        <w:t xml:space="preserve">#elif defined(__AVX2__)</w:t>
      </w:r>
    </w:p>
    <w:p>
      <w:pPr>
        <w:shd w:fill="111827" w:val="clear"/>
        <w:spacing w:after="20" w:before="20" w:line="240" w:lineRule="auto"/>
        <w:ind w:left="360"/>
      </w:pPr>
      <w:r>
        <w:rPr>
          <w:rFonts w:ascii="Courier New" w:cs="Courier New" w:eastAsia="Courier New" w:hAnsi="Courier New"/>
          <w:color w:val="7DD3FC"/>
          <w:sz w:val="18"/>
          <w:szCs w:val="18"/>
        </w:rPr>
        <w:t xml:space="preserve">  #include "dscn_avx2.h"       // AVX2 8xfloat32</w:t>
      </w:r>
    </w:p>
    <w:p>
      <w:pPr>
        <w:shd w:fill="111827" w:val="clear"/>
        <w:spacing w:after="20" w:before="20" w:line="240" w:lineRule="auto"/>
        <w:ind w:left="360"/>
      </w:pPr>
      <w:r>
        <w:rPr>
          <w:rFonts w:ascii="Courier New" w:cs="Courier New" w:eastAsia="Courier New" w:hAnsi="Courier New"/>
          <w:color w:val="7DD3FC"/>
          <w:sz w:val="18"/>
          <w:szCs w:val="18"/>
        </w:rPr>
        <w:t xml:space="preserve">#elif defined(__SSE4_2__)</w:t>
      </w:r>
    </w:p>
    <w:p>
      <w:pPr>
        <w:shd w:fill="111827" w:val="clear"/>
        <w:spacing w:after="20" w:before="20" w:line="240" w:lineRule="auto"/>
        <w:ind w:left="360"/>
      </w:pPr>
      <w:r>
        <w:rPr>
          <w:rFonts w:ascii="Courier New" w:cs="Courier New" w:eastAsia="Courier New" w:hAnsi="Courier New"/>
          <w:color w:val="7DD3FC"/>
          <w:sz w:val="18"/>
          <w:szCs w:val="18"/>
        </w:rPr>
        <w:t xml:space="preserve">  #include "dscn_sse42.h"      // SSE4.2 baseline</w:t>
      </w:r>
    </w:p>
    <w:p>
      <w:pPr>
        <w:shd w:fill="111827" w:val="clear"/>
        <w:spacing w:after="20" w:before="20" w:line="240" w:lineRule="auto"/>
        <w:ind w:left="360"/>
      </w:pPr>
      <w:r>
        <w:rPr>
          <w:rFonts w:ascii="Courier New" w:cs="Courier New" w:eastAsia="Courier New" w:hAnsi="Courier New"/>
          <w:color w:val="7DD3FC"/>
          <w:sz w:val="18"/>
          <w:szCs w:val="18"/>
        </w:rPr>
        <w:t xml:space="preserve">#else</w:t>
      </w:r>
    </w:p>
    <w:p>
      <w:pPr>
        <w:shd w:fill="111827" w:val="clear"/>
        <w:spacing w:after="20" w:before="20" w:line="240" w:lineRule="auto"/>
        <w:ind w:left="360"/>
      </w:pPr>
      <w:r>
        <w:rPr>
          <w:rFonts w:ascii="Courier New" w:cs="Courier New" w:eastAsia="Courier New" w:hAnsi="Courier New"/>
          <w:color w:val="7DD3FC"/>
          <w:sz w:val="18"/>
          <w:szCs w:val="18"/>
        </w:rPr>
        <w:t xml:space="preserve">  #include "dscn_scalar.h"     // C puro, funciona en todo</w:t>
      </w:r>
    </w:p>
    <w:p>
      <w:pPr>
        <w:shd w:fill="111827" w:val="clear"/>
        <w:spacing w:after="20" w:before="20" w:line="240" w:lineRule="auto"/>
        <w:ind w:left="360"/>
      </w:pPr>
      <w:r>
        <w:rPr>
          <w:rFonts w:ascii="Courier New" w:cs="Courier New" w:eastAsia="Courier New" w:hAnsi="Courier New"/>
          <w:color w:val="7DD3FC"/>
          <w:sz w:val="18"/>
          <w:szCs w:val="18"/>
        </w:rPr>
        <w:t xml:space="preserve">#endif</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1.2  Gradiente de Capacidad — Modos de Operación</w:t>
      </w:r>
    </w:p>
    <w:p>
      <w:pPr>
        <w:spacing w:after="90" w:before="0" w:line="280" w:lineRule="auto"/>
        <w:jc w:val="both"/>
      </w:pPr>
      <w:r>
        <w:rPr>
          <w:rFonts w:ascii="Calibri" w:cs="Calibri" w:eastAsia="Calibri" w:hAnsi="Calibri"/>
          <w:sz w:val="22"/>
          <w:szCs w:val="22"/>
        </w:rPr>
        <w:t xml:space="preserve">PandoraOS debe funcionar </w:t>
      </w:r>
      <w:r>
        <w:rPr>
          <w:rFonts w:ascii="Calibri" w:cs="Calibri" w:eastAsia="Calibri" w:hAnsi="Calibri"/>
          <w:i/>
          <w:iCs/>
          <w:sz w:val="22"/>
          <w:szCs w:val="22"/>
        </w:rPr>
        <w:t xml:space="preserve">bien</w:t>
      </w:r>
      <w:r>
        <w:rPr>
          <w:rFonts w:ascii="Calibri" w:cs="Calibri" w:eastAsia="Calibri" w:hAnsi="Calibri"/>
          <w:sz w:val="22"/>
          <w:szCs w:val="22"/>
        </w:rPr>
        <w:t xml:space="preserve"> en hardware muy dispar. La solución es definir </w:t>
      </w:r>
      <w:r>
        <w:rPr>
          <w:rFonts w:ascii="Calibri" w:cs="Calibri" w:eastAsia="Calibri" w:hAnsi="Calibri"/>
          <w:b/>
          <w:bCs/>
          <w:sz w:val="22"/>
          <w:szCs w:val="22"/>
        </w:rPr>
        <w:t xml:space="preserve">tres perfiles de ejecución</w:t>
      </w:r>
      <w:r>
        <w:rPr>
          <w:rFonts w:ascii="Calibri" w:cs="Calibri" w:eastAsia="Calibri" w:hAnsi="Calibri"/>
          <w:sz w:val="22"/>
          <w:szCs w:val="22"/>
        </w:rPr>
        <w:t xml:space="preserve"> que se detectan automáticamente en boot:</w:t>
      </w:r>
    </w:p>
    <w:p>
      <w:pPr>
        <w:spacing w:after="40" w:before="4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455A64" w:val="clear"/>
            <w:tcMar>
              <w:top w:type="dxa" w:w="110"/>
              <w:left w:type="dxa" w:w="180"/>
              <w:bottom w:type="dxa" w:w="110"/>
              <w:right w:type="dxa" w:w="180"/>
            </w:tcMar>
          </w:tcPr>
          <w:p>
            <w:pPr>
              <w:spacing w:after="0" w:before="0"/>
            </w:pPr>
            <w:r>
              <w:rPr>
                <w:rFonts w:ascii="Calibri" w:cs="Calibri" w:eastAsia="Calibri" w:hAnsi="Calibri"/>
                <w:b/>
                <w:bCs/>
                <w:color w:val="FFFFFF"/>
                <w:sz w:val="22"/>
                <w:szCs w:val="22"/>
              </w:rPr>
              <w:t xml:space="preserve">MODO MÍNIMO — Hardware muy básico (RAM &lt; 2GB, CPU &lt; 2003)</w:t>
            </w:r>
          </w:p>
        </w:tc>
      </w:tr>
      <w:tr>
        <w:tc>
          <w:tcPr>
            <w:tcBorders>
              <w:top w:val="none" w:color="FFFFFF" w:sz="0"/>
              <w:left w:val="none" w:color="FFFFFF" w:sz="0"/>
              <w:bottom w:val="none" w:color="FFFFFF" w:sz="0"/>
              <w:right w:val="none" w:color="FFFFFF" w:sz="0"/>
            </w:tcBorders>
            <w:shd w:fill="F5F5F5"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37474F"/>
                <w:sz w:val="22"/>
                <w:szCs w:val="22"/>
              </w:rPr>
              <w:t xml:space="preserve">Scheduler: </w:t>
            </w:r>
            <w:r>
              <w:rPr>
                <w:rFonts w:ascii="Calibri" w:cs="Calibri" w:eastAsia="Calibri" w:hAnsi="Calibri"/>
                <w:sz w:val="22"/>
                <w:szCs w:val="22"/>
              </w:rPr>
              <w:t xml:space="preserve">DSCN-G desactivado. CFS puro de Linux. Sin costo de overhead.</w:t>
            </w:r>
          </w:p>
        </w:tc>
      </w:tr>
      <w:tr>
        <w:tc>
          <w:tcPr>
            <w:tcBorders>
              <w:top w:val="none" w:color="FFFFFF" w:sz="0"/>
              <w:left w:val="none" w:color="FFFFFF" w:sz="0"/>
              <w:bottom w:val="none" w:color="FFFFFF" w:sz="0"/>
              <w:right w:val="none" w:color="FFFFFF" w:sz="0"/>
            </w:tcBorders>
            <w:shd w:fill="F5F5F5"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37474F"/>
                <w:sz w:val="22"/>
                <w:szCs w:val="22"/>
              </w:rPr>
              <w:t xml:space="preserve">VFS: </w:t>
            </w:r>
            <w:r>
              <w:rPr>
                <w:rFonts w:ascii="Calibri" w:cs="Calibri" w:eastAsia="Calibri" w:hAnsi="Calibri"/>
                <w:sz w:val="22"/>
                <w:szCs w:val="22"/>
              </w:rPr>
              <w:t xml:space="preserve">MnemosyneVFS en modo lectura solamente (sin HNSW en memoria). Filesystem convencional con metadatos semánticos pasivos.</w:t>
            </w:r>
          </w:p>
        </w:tc>
      </w:tr>
      <w:tr>
        <w:tc>
          <w:tcPr>
            <w:tcBorders>
              <w:top w:val="none" w:color="FFFFFF" w:sz="0"/>
              <w:left w:val="none" w:color="FFFFFF" w:sz="0"/>
              <w:bottom w:val="none" w:color="FFFFFF" w:sz="0"/>
              <w:right w:val="none" w:color="FFFFFF" w:sz="0"/>
            </w:tcBorders>
            <w:shd w:fill="F5F5F5"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37474F"/>
                <w:sz w:val="22"/>
                <w:szCs w:val="22"/>
              </w:rPr>
              <w:t xml:space="preserve">LLM: </w:t>
            </w:r>
            <w:r>
              <w:rPr>
                <w:rFonts w:ascii="Calibri" w:cs="Calibri" w:eastAsia="Calibri" w:hAnsi="Calibri"/>
                <w:sz w:val="22"/>
                <w:szCs w:val="22"/>
              </w:rPr>
              <w:t xml:space="preserve">Desactivado. Sistema operativo convencional con utilidades PandoraOS.</w:t>
            </w:r>
          </w:p>
        </w:tc>
      </w:tr>
      <w:tr>
        <w:tc>
          <w:tcPr>
            <w:tcBorders>
              <w:top w:val="none" w:color="FFFFFF" w:sz="0"/>
              <w:left w:val="none" w:color="FFFFFF" w:sz="0"/>
              <w:bottom w:val="none" w:color="FFFFFF" w:sz="0"/>
              <w:right w:val="none" w:color="FFFFFF" w:sz="0"/>
            </w:tcBorders>
            <w:shd w:fill="F5F5F5"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37474F"/>
                <w:sz w:val="22"/>
                <w:szCs w:val="22"/>
              </w:rPr>
              <w:t xml:space="preserve">Audio/Video: </w:t>
            </w:r>
            <w:r>
              <w:rPr>
                <w:rFonts w:ascii="Calibri" w:cs="Calibri" w:eastAsia="Calibri" w:hAnsi="Calibri"/>
                <w:sz w:val="22"/>
                <w:szCs w:val="22"/>
              </w:rPr>
              <w:t xml:space="preserve">AuraFB y ResonantAudio desactivados.</w:t>
            </w:r>
          </w:p>
        </w:tc>
      </w:tr>
      <w:tr>
        <w:tc>
          <w:tcPr>
            <w:tcBorders>
              <w:top w:val="none" w:color="FFFFFF" w:sz="0"/>
              <w:left w:val="none" w:color="FFFFFF" w:sz="0"/>
              <w:bottom w:val="none" w:color="FFFFFF" w:sz="0"/>
              <w:right w:val="none" w:color="FFFFFF" w:sz="0"/>
            </w:tcBorders>
            <w:shd w:fill="F5F5F5"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37474F"/>
                <w:sz w:val="22"/>
                <w:szCs w:val="22"/>
              </w:rPr>
              <w:t xml:space="preserve">Criterio de activación: </w:t>
            </w:r>
            <w:r>
              <w:rPr>
                <w:rFonts w:ascii="Calibri" w:cs="Calibri" w:eastAsia="Calibri" w:hAnsi="Calibri"/>
                <w:i/>
                <w:iCs/>
                <w:sz w:val="22"/>
                <w:szCs w:val="22"/>
              </w:rPr>
              <w:t xml:space="preserve">dmesg | grep pandora_mode  → MINIMAL</w:t>
            </w:r>
          </w:p>
        </w:tc>
      </w:tr>
    </w:tbl>
    <w:p>
      <w:pPr>
        <w:spacing w:after="40" w:before="4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1565C0" w:val="clear"/>
            <w:tcMar>
              <w:top w:type="dxa" w:w="110"/>
              <w:left w:type="dxa" w:w="180"/>
              <w:bottom w:type="dxa" w:w="110"/>
              <w:right w:type="dxa" w:w="180"/>
            </w:tcMar>
          </w:tcPr>
          <w:p>
            <w:pPr>
              <w:spacing w:after="0" w:before="0"/>
            </w:pPr>
            <w:r>
              <w:rPr>
                <w:rFonts w:ascii="Calibri" w:cs="Calibri" w:eastAsia="Calibri" w:hAnsi="Calibri"/>
                <w:b/>
                <w:bCs/>
                <w:color w:val="FFFFFF"/>
                <w:sz w:val="22"/>
                <w:szCs w:val="22"/>
              </w:rPr>
              <w:t xml:space="preserve">MODO ESTÁNDAR — Hardware objetivo (i5 3ra gen / 8GB / sin GPU)</w:t>
            </w:r>
          </w:p>
        </w:tc>
      </w:tr>
      <w:tr>
        <w:tc>
          <w:tcPr>
            <w:tcBorders>
              <w:top w:val="none" w:color="FFFFFF" w:sz="0"/>
              <w:left w:val="none" w:color="FFFFFF" w:sz="0"/>
              <w:bottom w:val="none" w:color="FFFFFF" w:sz="0"/>
              <w:right w:val="none" w:color="FFFFFF" w:sz="0"/>
            </w:tcBorders>
            <w:shd w:fill="E3F2FD"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1565C0"/>
                <w:sz w:val="22"/>
                <w:szCs w:val="22"/>
              </w:rPr>
              <w:t xml:space="preserve">Scheduler: </w:t>
            </w:r>
            <w:r>
              <w:rPr>
                <w:rFonts w:ascii="Calibri" w:cs="Calibri" w:eastAsia="Calibri" w:hAnsi="Calibri"/>
                <w:sz w:val="22"/>
                <w:szCs w:val="22"/>
              </w:rPr>
              <w:t xml:space="preserve">Fractal Scheduler activo con D=4 en kernel, D=384 en daemon.</w:t>
            </w:r>
          </w:p>
        </w:tc>
      </w:tr>
      <w:tr>
        <w:tc>
          <w:tcPr>
            <w:tcBorders>
              <w:top w:val="none" w:color="FFFFFF" w:sz="0"/>
              <w:left w:val="none" w:color="FFFFFF" w:sz="0"/>
              <w:bottom w:val="none" w:color="FFFFFF" w:sz="0"/>
              <w:right w:val="none" w:color="FFFFFF" w:sz="0"/>
            </w:tcBorders>
            <w:shd w:fill="E3F2FD"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1565C0"/>
                <w:sz w:val="22"/>
                <w:szCs w:val="22"/>
              </w:rPr>
              <w:t xml:space="preserve">VFS: </w:t>
            </w:r>
            <w:r>
              <w:rPr>
                <w:rFonts w:ascii="Calibri" w:cs="Calibri" w:eastAsia="Calibri" w:hAnsi="Calibri"/>
                <w:sz w:val="22"/>
                <w:szCs w:val="22"/>
              </w:rPr>
              <w:t xml:space="preserve">MnemosyneVFS completo con HNSW en memoria. Máx 10K nodos indexados.</w:t>
            </w:r>
          </w:p>
        </w:tc>
      </w:tr>
      <w:tr>
        <w:tc>
          <w:tcPr>
            <w:tcBorders>
              <w:top w:val="none" w:color="FFFFFF" w:sz="0"/>
              <w:left w:val="none" w:color="FFFFFF" w:sz="0"/>
              <w:bottom w:val="none" w:color="FFFFFF" w:sz="0"/>
              <w:right w:val="none" w:color="FFFFFF" w:sz="0"/>
            </w:tcBorders>
            <w:shd w:fill="E3F2FD"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1565C0"/>
                <w:sz w:val="22"/>
                <w:szCs w:val="22"/>
              </w:rPr>
              <w:t xml:space="preserve">LLM: </w:t>
            </w:r>
            <w:r>
              <w:rPr>
                <w:rFonts w:ascii="Calibri" w:cs="Calibri" w:eastAsia="Calibri" w:hAnsi="Calibri"/>
                <w:sz w:val="22"/>
                <w:szCs w:val="22"/>
              </w:rPr>
              <w:t xml:space="preserve">Qwen2.5-1.5B Q4_K_M a ~15 tok/s. Contexto de 2048 tokens.</w:t>
            </w:r>
          </w:p>
        </w:tc>
      </w:tr>
      <w:tr>
        <w:tc>
          <w:tcPr>
            <w:tcBorders>
              <w:top w:val="none" w:color="FFFFFF" w:sz="0"/>
              <w:left w:val="none" w:color="FFFFFF" w:sz="0"/>
              <w:bottom w:val="none" w:color="FFFFFF" w:sz="0"/>
              <w:right w:val="none" w:color="FFFFFF" w:sz="0"/>
            </w:tcBorders>
            <w:shd w:fill="E3F2FD"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1565C0"/>
                <w:sz w:val="22"/>
                <w:szCs w:val="22"/>
              </w:rPr>
              <w:t xml:space="preserve">Audio/Video: </w:t>
            </w:r>
            <w:r>
              <w:rPr>
                <w:rFonts w:ascii="Calibri" w:cs="Calibri" w:eastAsia="Calibri" w:hAnsi="Calibri"/>
                <w:sz w:val="22"/>
                <w:szCs w:val="22"/>
              </w:rPr>
              <w:t xml:space="preserve">AuraFB 30fps, ResonantAudio 48kHz activos.</w:t>
            </w:r>
          </w:p>
        </w:tc>
      </w:tr>
      <w:tr>
        <w:tc>
          <w:tcPr>
            <w:tcBorders>
              <w:top w:val="none" w:color="FFFFFF" w:sz="0"/>
              <w:left w:val="none" w:color="FFFFFF" w:sz="0"/>
              <w:bottom w:val="none" w:color="FFFFFF" w:sz="0"/>
              <w:right w:val="none" w:color="FFFFFF" w:sz="0"/>
            </w:tcBorders>
            <w:shd w:fill="E3F2FD"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1565C0"/>
                <w:sz w:val="22"/>
                <w:szCs w:val="22"/>
              </w:rPr>
              <w:t xml:space="preserve">RAM estimada: </w:t>
            </w:r>
            <w:r>
              <w:rPr>
                <w:rFonts w:ascii="Calibri" w:cs="Calibri" w:eastAsia="Calibri" w:hAnsi="Calibri"/>
                <w:sz w:val="22"/>
                <w:szCs w:val="22"/>
              </w:rPr>
              <w:t xml:space="preserve">~3.5GB total (2GB LLM + 1GB kernel + 0.5GB daemon + buffers)</w:t>
            </w:r>
          </w:p>
        </w:tc>
      </w:tr>
    </w:tbl>
    <w:p>
      <w:pPr>
        <w:spacing w:after="40" w:before="4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00695C" w:val="clear"/>
            <w:tcMar>
              <w:top w:type="dxa" w:w="110"/>
              <w:left w:type="dxa" w:w="180"/>
              <w:bottom w:type="dxa" w:w="110"/>
              <w:right w:type="dxa" w:w="180"/>
            </w:tcMar>
          </w:tcPr>
          <w:p>
            <w:pPr>
              <w:spacing w:after="0" w:before="0"/>
            </w:pPr>
            <w:r>
              <w:rPr>
                <w:rFonts w:ascii="Calibri" w:cs="Calibri" w:eastAsia="Calibri" w:hAnsi="Calibri"/>
                <w:b/>
                <w:bCs/>
                <w:color w:val="FFFFFF"/>
                <w:sz w:val="22"/>
                <w:szCs w:val="22"/>
              </w:rPr>
              <w:t xml:space="preserve">MODO COMPLETO — Hardware extendido (16GB+ / GPU dedicada / NVMe)</w:t>
            </w:r>
          </w:p>
        </w:tc>
      </w:tr>
      <w:tr>
        <w:tc>
          <w:tcPr>
            <w:tcBorders>
              <w:top w:val="none" w:color="FFFFFF" w:sz="0"/>
              <w:left w:val="none" w:color="FFFFFF" w:sz="0"/>
              <w:bottom w:val="none" w:color="FFFFFF" w:sz="0"/>
              <w:right w:val="none" w:color="FFFFFF" w:sz="0"/>
            </w:tcBorders>
            <w:shd w:fill="E8F5E9"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0695C"/>
                <w:sz w:val="22"/>
                <w:szCs w:val="22"/>
              </w:rPr>
              <w:t xml:space="preserve">Scheduler: </w:t>
            </w:r>
            <w:r>
              <w:rPr>
                <w:rFonts w:ascii="Calibri" w:cs="Calibri" w:eastAsia="Calibri" w:hAnsi="Calibri"/>
                <w:sz w:val="22"/>
                <w:szCs w:val="22"/>
              </w:rPr>
              <w:t xml:space="preserve">D=384 en kernel también. Coherencia de fase en tiempo real entre todos los procesos.</w:t>
            </w:r>
          </w:p>
        </w:tc>
      </w:tr>
      <w:tr>
        <w:tc>
          <w:tcPr>
            <w:tcBorders>
              <w:top w:val="none" w:color="FFFFFF" w:sz="0"/>
              <w:left w:val="none" w:color="FFFFFF" w:sz="0"/>
              <w:bottom w:val="none" w:color="FFFFFF" w:sz="0"/>
              <w:right w:val="none" w:color="FFFFFF" w:sz="0"/>
            </w:tcBorders>
            <w:shd w:fill="E8F5E9"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0695C"/>
                <w:sz w:val="22"/>
                <w:szCs w:val="22"/>
              </w:rPr>
              <w:t xml:space="preserve">VFS: </w:t>
            </w:r>
            <w:r>
              <w:rPr>
                <w:rFonts w:ascii="Calibri" w:cs="Calibri" w:eastAsia="Calibri" w:hAnsi="Calibri"/>
                <w:sz w:val="22"/>
                <w:szCs w:val="22"/>
              </w:rPr>
              <w:t xml:space="preserve">HNSW ilimitado + GPU-accelerated approximate search vía CUDA/ROCm/Metal.</w:t>
            </w:r>
          </w:p>
        </w:tc>
      </w:tr>
      <w:tr>
        <w:tc>
          <w:tcPr>
            <w:tcBorders>
              <w:top w:val="none" w:color="FFFFFF" w:sz="0"/>
              <w:left w:val="none" w:color="FFFFFF" w:sz="0"/>
              <w:bottom w:val="none" w:color="FFFFFF" w:sz="0"/>
              <w:right w:val="none" w:color="FFFFFF" w:sz="0"/>
            </w:tcBorders>
            <w:shd w:fill="E8F5E9"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0695C"/>
                <w:sz w:val="22"/>
                <w:szCs w:val="22"/>
              </w:rPr>
              <w:t xml:space="preserve">LLM: </w:t>
            </w:r>
            <w:r>
              <w:rPr>
                <w:rFonts w:ascii="Calibri" w:cs="Calibri" w:eastAsia="Calibri" w:hAnsi="Calibri"/>
                <w:sz w:val="22"/>
                <w:szCs w:val="22"/>
              </w:rPr>
              <w:t xml:space="preserve">Mistral 7B o Llama 3 8B con GPU offload. 50-100 tok/s. Contexto 8K-32K.</w:t>
            </w:r>
          </w:p>
        </w:tc>
      </w:tr>
      <w:tr>
        <w:tc>
          <w:tcPr>
            <w:tcBorders>
              <w:top w:val="none" w:color="FFFFFF" w:sz="0"/>
              <w:left w:val="none" w:color="FFFFFF" w:sz="0"/>
              <w:bottom w:val="none" w:color="FFFFFF" w:sz="0"/>
              <w:right w:val="none" w:color="FFFFFF" w:sz="0"/>
            </w:tcBorders>
            <w:shd w:fill="E8F5E9"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0695C"/>
                <w:sz w:val="22"/>
                <w:szCs w:val="22"/>
              </w:rPr>
              <w:t xml:space="preserve">Fine-tuning continuo: </w:t>
            </w:r>
            <w:r>
              <w:rPr>
                <w:rFonts w:ascii="Calibri" w:cs="Calibri" w:eastAsia="Calibri" w:hAnsi="Calibri"/>
                <w:sz w:val="22"/>
                <w:szCs w:val="22"/>
              </w:rPr>
              <w:t xml:space="preserve">LoRA en background durante idle. El sistema mejora mientras descansás.</w:t>
            </w:r>
          </w:p>
        </w:tc>
      </w:tr>
      <w:tr>
        <w:tc>
          <w:tcPr>
            <w:tcBorders>
              <w:top w:val="none" w:color="FFFFFF" w:sz="0"/>
              <w:left w:val="none" w:color="FFFFFF" w:sz="0"/>
              <w:bottom w:val="none" w:color="FFFFFF" w:sz="0"/>
              <w:right w:val="none" w:color="FFFFFF" w:sz="0"/>
            </w:tcBorders>
            <w:shd w:fill="E8F5E9"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0695C"/>
                <w:sz w:val="22"/>
                <w:szCs w:val="22"/>
              </w:rPr>
              <w:t xml:space="preserve">RAM estimada: </w:t>
            </w:r>
            <w:r>
              <w:rPr>
                <w:rFonts w:ascii="Calibri" w:cs="Calibri" w:eastAsia="Calibri" w:hAnsi="Calibri"/>
                <w:sz w:val="22"/>
                <w:szCs w:val="22"/>
              </w:rPr>
              <w:t xml:space="preserve">~10-12GB en uso activo con modelo 7B.</w:t>
            </w:r>
          </w:p>
        </w:tc>
      </w:tr>
    </w:tbl>
    <w:p>
      <w:pPr>
        <w:spacing w:after="40" w:before="40"/>
      </w:pPr>
      <w:r>
        <w:rPr>
          <w:rFonts w:ascii="Calibri" w:cs="Calibri" w:eastAsia="Calibri" w:hAnsi="Calibri"/>
          <w:sz w:val="22"/>
          <w:szCs w:val="22"/>
        </w:rPr>
        <w:t xml:space="preserve"/>
      </w:r>
    </w:p>
    <w:p>
      <w:pPr>
        <w:spacing w:after="90" w:before="0" w:line="280" w:lineRule="auto"/>
        <w:jc w:val="both"/>
      </w:pPr>
      <w:r>
        <w:rPr>
          <w:rFonts w:ascii="Calibri" w:cs="Calibri" w:eastAsia="Calibri" w:hAnsi="Calibri"/>
          <w:b/>
          <w:bCs/>
          <w:color w:val="0D2137"/>
          <w:sz w:val="22"/>
          <w:szCs w:val="22"/>
        </w:rPr>
        <w:t xml:space="preserve">Detección automática en boot: </w:t>
      </w:r>
      <w:r>
        <w:rPr>
          <w:rFonts w:ascii="Calibri" w:cs="Calibri" w:eastAsia="Calibri" w:hAnsi="Calibri"/>
          <w:sz w:val="22"/>
          <w:szCs w:val="22"/>
        </w:rPr>
        <w:t xml:space="preserve">un script de inicialización </w:t>
      </w:r>
      <w:r>
        <w:rPr>
          <w:rFonts w:ascii="Courier New" w:cs="Courier New" w:eastAsia="Courier New" w:hAnsi="Courier New"/>
          <w:sz w:val="20"/>
          <w:szCs w:val="20"/>
        </w:rPr>
        <w:t xml:space="preserve">pandora_probe</w:t>
      </w:r>
      <w:r>
        <w:rPr>
          <w:rFonts w:ascii="Calibri" w:cs="Calibri" w:eastAsia="Calibri" w:hAnsi="Calibri"/>
          <w:sz w:val="22"/>
          <w:szCs w:val="22"/>
        </w:rPr>
        <w:t xml:space="preserve"> corre antes del daemon principal y escribe el perfil en </w:t>
      </w:r>
      <w:r>
        <w:rPr>
          <w:rFonts w:ascii="Courier New" w:cs="Courier New" w:eastAsia="Courier New" w:hAnsi="Courier New"/>
          <w:sz w:val="20"/>
          <w:szCs w:val="20"/>
        </w:rPr>
        <w:t xml:space="preserve">/proc/pandora/mode</w:t>
      </w:r>
      <w:r>
        <w:rPr>
          <w:rFonts w:ascii="Calibri" w:cs="Calibri" w:eastAsia="Calibri" w:hAnsi="Calibri"/>
          <w:sz w:val="22"/>
          <w:szCs w:val="22"/>
        </w:rPr>
        <w:t xml:space="preserve">. El daemon lee ese archivo y activa/desactiva componentes. </w:t>
      </w:r>
      <w:r>
        <w:rPr>
          <w:rFonts w:ascii="Calibri" w:cs="Calibri" w:eastAsia="Calibri" w:hAnsi="Calibri"/>
          <w:i/>
          <w:iCs/>
          <w:sz w:val="22"/>
          <w:szCs w:val="22"/>
        </w:rPr>
        <w:t xml:space="preserve">Zero configuración manual.</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1.3  Hardware Antiguo — Soporte Universal Explícito</w:t>
      </w:r>
    </w:p>
    <w:p>
      <w:pPr>
        <w:spacing w:after="90" w:before="0" w:line="280" w:lineRule="auto"/>
        <w:jc w:val="both"/>
      </w:pPr>
      <w:r>
        <w:rPr>
          <w:rFonts w:ascii="Calibri" w:cs="Calibri" w:eastAsia="Calibri" w:hAnsi="Calibri"/>
          <w:sz w:val="22"/>
          <w:szCs w:val="22"/>
        </w:rPr>
        <w:t xml:space="preserve">El verdadero test de 'cualquier PC' es hardware de 15+ años. Las restricciones concretas y sus soluciones:</w:t>
      </w:r>
    </w:p>
    <w:p>
      <w:pPr>
        <w:spacing w:after="40" w:before="4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Limitación</w:t>
            </w:r>
          </w:p>
        </w:tc>
        <w:tc>
          <w:tcPr>
            <w:tcW w:type="dxa" w:w="24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Hardware típico</w:t>
            </w:r>
          </w:p>
        </w:tc>
        <w:tc>
          <w:tcPr>
            <w:tcW w:type="dxa" w:w="44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Solución PandoraOS</w:t>
            </w:r>
          </w:p>
        </w:tc>
      </w:tr>
      <w:tr>
        <w:tc>
          <w:tcPr>
            <w:tcW w:type="dxa" w:w="22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Solo 32-bit OS</w:t>
            </w:r>
          </w:p>
        </w:tc>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Pentium 4, Core 2 antiguo</w:t>
            </w:r>
          </w:p>
        </w:tc>
        <w:tc>
          <w:tcPr>
            <w:tcW w:type="dxa" w:w="4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Build x86_32 con PAE. DSCN-G en modo escalar, D=4.</w:t>
            </w:r>
          </w:p>
        </w:tc>
      </w:tr>
      <w:tr>
        <w:tc>
          <w:tcPr>
            <w:tcW w:type="dxa" w:w="22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Sin SSE2</w:t>
            </w:r>
          </w:p>
        </w:tc>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Pentium III y anteriores</w:t>
            </w:r>
          </w:p>
        </w:tc>
        <w:tc>
          <w:tcPr>
            <w:tcW w:type="dxa" w:w="4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Scalar fallback. Distancia L2 en C puro.</w:t>
            </w:r>
          </w:p>
        </w:tc>
      </w:tr>
      <w:tr>
        <w:tc>
          <w:tcPr>
            <w:tcW w:type="dxa" w:w="22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RAM &lt; 1GB</w:t>
            </w:r>
          </w:p>
        </w:tc>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Netbooks 2005-2010</w:t>
            </w:r>
          </w:p>
        </w:tc>
        <w:tc>
          <w:tcPr>
            <w:tcW w:type="dxa" w:w="4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DSCN desactivado. PandoraOS como SO convencional ligero.</w:t>
            </w:r>
          </w:p>
        </w:tc>
      </w:tr>
      <w:tr>
        <w:tc>
          <w:tcPr>
            <w:tcW w:type="dxa" w:w="22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Disco solo HDD 5400rpm</w:t>
            </w:r>
          </w:p>
        </w:tc>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Laptops de 10+ años</w:t>
            </w:r>
          </w:p>
        </w:tc>
        <w:tc>
          <w:tcPr>
            <w:tcW w:type="dxa" w:w="4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MnemosyneVFS carga HNSW diferido, no en boot.</w:t>
            </w:r>
          </w:p>
        </w:tc>
      </w:tr>
      <w:tr>
        <w:tc>
          <w:tcPr>
            <w:tcW w:type="dxa" w:w="22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Sin NIC moderna</w:t>
            </w:r>
          </w:p>
        </w:tc>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Hardware legacy</w:t>
            </w:r>
          </w:p>
        </w:tc>
        <w:tc>
          <w:tcPr>
            <w:tcW w:type="dxa" w:w="4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PandoraNet desactivado. Red convencional.</w:t>
            </w:r>
          </w:p>
        </w:tc>
      </w:tr>
      <w:tr>
        <w:tc>
          <w:tcPr>
            <w:tcW w:type="dxa" w:w="22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BIOS legacy (sin UEFI)</w:t>
            </w:r>
          </w:p>
        </w:tc>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Hardware pre-2012</w:t>
            </w:r>
          </w:p>
        </w:tc>
        <w:tc>
          <w:tcPr>
            <w:tcW w:type="dxa" w:w="4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GRUB2 con compatibilidad BIOS. ISO híbrido.</w:t>
            </w:r>
          </w:p>
        </w:tc>
      </w:tr>
    </w:tbl>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r>
        <w:br w:type="page"/>
      </w:r>
    </w:p>
    <w:p>
      <w:pPr>
        <w:pStyle w:val="Heading1"/>
        <w:pBdr>
          <w:bottom w:val="single" w:color="1565C0" w:sz="8" w:space="5"/>
        </w:pBdr>
        <w:spacing w:after="130" w:before="460"/>
      </w:pPr>
      <w:r>
        <w:rPr>
          <w:rFonts w:ascii="Calibri" w:cs="Calibri" w:eastAsia="Calibri" w:hAnsi="Calibri"/>
          <w:b/>
          <w:bCs/>
          <w:caps/>
          <w:color w:val="0D2137"/>
          <w:sz w:val="32"/>
          <w:szCs w:val="32"/>
        </w:rPr>
        <w:t xml:space="preserve">2. Nuevas Tecnologías — Optimización y Integración</w:t>
      </w:r>
    </w:p>
    <w:p>
      <w:pPr>
        <w:spacing w:after="90" w:before="0" w:line="280" w:lineRule="auto"/>
        <w:jc w:val="both"/>
      </w:pPr>
      <w:r>
        <w:rPr>
          <w:rFonts w:ascii="Calibri" w:cs="Calibri" w:eastAsia="Calibri" w:hAnsi="Calibri"/>
          <w:sz w:val="22"/>
          <w:szCs w:val="22"/>
        </w:rPr>
        <w:t xml:space="preserve">PandoraOS tiene una ventaja estructural frente a SO convencionales para integrar nuevas tecnologías: el grafo DSCN-G es un </w:t>
      </w:r>
      <w:r>
        <w:rPr>
          <w:rFonts w:ascii="Calibri" w:cs="Calibri" w:eastAsia="Calibri" w:hAnsi="Calibri"/>
          <w:b/>
          <w:bCs/>
          <w:sz w:val="22"/>
          <w:szCs w:val="22"/>
        </w:rPr>
        <w:t xml:space="preserve">modelo abstracto</w:t>
      </w:r>
      <w:r>
        <w:rPr>
          <w:rFonts w:ascii="Calibri" w:cs="Calibri" w:eastAsia="Calibri" w:hAnsi="Calibri"/>
          <w:sz w:val="22"/>
          <w:szCs w:val="22"/>
        </w:rPr>
        <w:t xml:space="preserve"> que puede mapear cualquier nueva capacidad computacional como un nuevo tipo de nodo. Las siguientes tecnologías tienen integración natural.</w:t>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2.1  NPUs (Neural Processing Units) — Aceleración Nativa del Grafo</w:t>
      </w:r>
    </w:p>
    <w:p>
      <w:pPr>
        <w:spacing w:after="90" w:before="0" w:line="280" w:lineRule="auto"/>
        <w:jc w:val="both"/>
      </w:pPr>
      <w:r>
        <w:rPr>
          <w:rFonts w:ascii="Calibri" w:cs="Calibri" w:eastAsia="Calibri" w:hAnsi="Calibri"/>
          <w:sz w:val="22"/>
          <w:szCs w:val="22"/>
        </w:rPr>
        <w:t xml:space="preserve">Las NPUs son el hardware más relevante para PandoraOS. Intel, Qualcomm, Apple y AMD integran NPUs en sus SoCs desde 2020. Son perfectas para las operaciones DSCN-G:</w:t>
      </w:r>
    </w:p>
    <w:p>
      <w:pPr>
        <w:spacing w:after="40" w:before="4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400"/>
        <w:gridCol w:w="3100"/>
      </w:tblGrid>
      <w:tr>
        <w:trPr>
          <w:tblHeader/>
        </w:trPr>
        <w:tc>
          <w:tcPr>
            <w:tcW w:type="dxa" w:w="26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Hardware NPU</w:t>
            </w:r>
          </w:p>
        </w:tc>
        <w:tc>
          <w:tcPr>
            <w:tcW w:type="dxa" w:w="14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TOPS</w:t>
            </w:r>
          </w:p>
        </w:tc>
        <w:tc>
          <w:tcPr>
            <w:tcW w:type="dxa" w:w="24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API</w:t>
            </w:r>
          </w:p>
        </w:tc>
        <w:tc>
          <w:tcPr>
            <w:tcW w:type="dxa" w:w="31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Operación DSCN-G ideal</w:t>
            </w:r>
          </w:p>
        </w:tc>
      </w:tr>
      <w:tr>
        <w:tc>
          <w:tcPr>
            <w:tcW w:type="dxa" w:w="26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Intel Core Ultra (Meteor Lake)</w:t>
            </w:r>
          </w:p>
        </w:tc>
        <w:tc>
          <w:tcPr>
            <w:tcW w:type="dxa" w:w="1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11 TOPS</w:t>
            </w:r>
          </w:p>
        </w:tc>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OpenVINO / ONNX</w:t>
            </w:r>
          </w:p>
        </w:tc>
        <w:tc>
          <w:tcPr>
            <w:tcW w:type="dxa" w:w="31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Inferencia LLM + distancia vectorial batch</w:t>
            </w:r>
          </w:p>
        </w:tc>
      </w:tr>
      <w:tr>
        <w:tc>
          <w:tcPr>
            <w:tcW w:type="dxa" w:w="26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Qualcomm Snapdragon X Elite</w:t>
            </w:r>
          </w:p>
        </w:tc>
        <w:tc>
          <w:tcPr>
            <w:tcW w:type="dxa" w:w="1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45 TOPS</w:t>
            </w:r>
          </w:p>
        </w:tc>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QNN / ONNX</w:t>
            </w:r>
          </w:p>
        </w:tc>
        <w:tc>
          <w:tcPr>
            <w:tcW w:type="dxa" w:w="31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Ec.1-3 en paralelo masivo, fine-tuning on-device</w:t>
            </w:r>
          </w:p>
        </w:tc>
      </w:tr>
      <w:tr>
        <w:tc>
          <w:tcPr>
            <w:tcW w:type="dxa" w:w="26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Apple Neural Engine (M-series)</w:t>
            </w:r>
          </w:p>
        </w:tc>
        <w:tc>
          <w:tcPr>
            <w:tcW w:type="dxa" w:w="1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38 TOPS</w:t>
            </w:r>
          </w:p>
        </w:tc>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CoreML / Metal</w:t>
            </w:r>
          </w:p>
        </w:tc>
        <w:tc>
          <w:tcPr>
            <w:tcW w:type="dxa" w:w="31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HNSW search batch, prefill LLM</w:t>
            </w:r>
          </w:p>
        </w:tc>
      </w:tr>
      <w:tr>
        <w:tc>
          <w:tcPr>
            <w:tcW w:type="dxa" w:w="26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AMD Ryzen AI (Phoenix)</w:t>
            </w:r>
          </w:p>
        </w:tc>
        <w:tc>
          <w:tcPr>
            <w:tcW w:type="dxa" w:w="1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10 TOPS</w:t>
            </w:r>
          </w:p>
        </w:tc>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ROCm / ONNX</w:t>
            </w:r>
          </w:p>
        </w:tc>
        <w:tc>
          <w:tcPr>
            <w:tcW w:type="dxa" w:w="31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Scheduler fractal vectorizado</w:t>
            </w:r>
          </w:p>
        </w:tc>
      </w:tr>
    </w:tbl>
    <w:p>
      <w:pPr>
        <w:spacing w:after="40" w:before="40"/>
      </w:pPr>
      <w:r>
        <w:rPr>
          <w:rFonts w:ascii="Calibri" w:cs="Calibri" w:eastAsia="Calibri" w:hAnsi="Calibri"/>
          <w:sz w:val="22"/>
          <w:szCs w:val="22"/>
        </w:rPr>
        <w:t xml:space="preserve"/>
      </w:r>
    </w:p>
    <w:p>
      <w:pPr>
        <w:spacing w:after="90" w:before="0" w:line="280" w:lineRule="auto"/>
        <w:jc w:val="both"/>
      </w:pPr>
      <w:r>
        <w:rPr>
          <w:rFonts w:ascii="Calibri" w:cs="Calibri" w:eastAsia="Calibri" w:hAnsi="Calibri"/>
          <w:b/>
          <w:bCs/>
          <w:color w:val="1565C0"/>
          <w:sz w:val="22"/>
          <w:szCs w:val="22"/>
        </w:rPr>
        <w:t xml:space="preserve">Implementación: </w:t>
      </w:r>
      <w:r>
        <w:rPr>
          <w:rFonts w:ascii="Calibri" w:cs="Calibri" w:eastAsia="Calibri" w:hAnsi="Calibri"/>
          <w:sz w:val="22"/>
          <w:szCs w:val="22"/>
        </w:rPr>
        <w:t xml:space="preserve">crear </w:t>
      </w:r>
      <w:r>
        <w:rPr>
          <w:rFonts w:ascii="Courier New" w:cs="Courier New" w:eastAsia="Courier New" w:hAnsi="Courier New"/>
          <w:sz w:val="20"/>
          <w:szCs w:val="20"/>
        </w:rPr>
        <w:t xml:space="preserve">pandora_npu.h</w:t>
      </w:r>
      <w:r>
        <w:rPr>
          <w:rFonts w:ascii="Calibri" w:cs="Calibri" w:eastAsia="Calibri" w:hAnsi="Calibri"/>
          <w:sz w:val="22"/>
          <w:szCs w:val="22"/>
        </w:rPr>
        <w:t xml:space="preserve"> con abstracción sobre OpenVINO/QNN/CoreML. Las operaciones críticas (batch de distancia L2 sobre 1000+ nodos, softmax von Mises) se offloadean a NPU cuando está disponible. El daemon DSCN-G detecta la NPU en startup y ajusta el pipeline.</w:t>
      </w:r>
    </w:p>
    <w:p>
      <w:pPr>
        <w:spacing w:after="40" w:before="4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00695C" w:sz="6"/>
              <w:left w:val="single" w:color="00695C" w:sz="6"/>
              <w:bottom w:val="none" w:color="FFFFFF" w:sz="0"/>
              <w:right w:val="none" w:color="FFFFFF" w:sz="0"/>
            </w:tcBorders>
            <w:shd w:fill="0B1120" w:val="clear"/>
            <w:tcMar>
              <w:top w:type="dxa" w:w="110"/>
              <w:left w:type="dxa" w:w="200"/>
              <w:bottom w:type="dxa" w:w="110"/>
              <w:right w:type="dxa" w:w="200"/>
            </w:tcMar>
          </w:tcPr>
          <w:p>
            <w:pPr>
              <w:spacing w:after="0" w:before="0"/>
            </w:pPr>
            <w:r>
              <w:rPr>
                <w:rFonts w:ascii="Calibri" w:cs="Calibri" w:eastAsia="Calibri" w:hAnsi="Calibri"/>
                <w:b/>
                <w:bCs/>
                <w:color w:val="00695C"/>
                <w:sz w:val="20"/>
                <w:szCs w:val="20"/>
              </w:rPr>
              <w:t xml:space="preserve">MI PUNTO DE VISTA</w:t>
            </w:r>
          </w:p>
        </w:tc>
      </w:tr>
      <w:tr>
        <w:tc>
          <w:tcPr>
            <w:tcBorders>
              <w:top w:val="none" w:color="FFFFFF" w:sz="0"/>
              <w:left w:val="single" w:color="00695C" w:sz="6"/>
              <w:bottom w:val="none" w:color="FFFFFF" w:sz="0"/>
              <w:right w:val="none" w:color="FFFFFF" w:sz="0"/>
            </w:tcBorders>
            <w:shd w:fill="0F1E2E" w:val="clear"/>
            <w:tcMar>
              <w:top w:type="dxa" w:w="90"/>
              <w:left w:type="dxa" w:w="200"/>
              <w:bottom w:type="dxa" w:w="90"/>
              <w:right w:type="dxa" w:w="200"/>
            </w:tcMar>
          </w:tcPr>
          <w:p>
            <w:pPr>
              <w:spacing w:after="90" w:before="0" w:line="280" w:lineRule="auto"/>
              <w:jc w:val="both"/>
            </w:pPr>
            <w:r>
              <w:rPr>
                <w:rFonts w:ascii="Calibri" w:cs="Calibri" w:eastAsia="Calibri" w:hAnsi="Calibri"/>
                <w:sz w:val="22"/>
                <w:szCs w:val="22"/>
              </w:rPr>
              <w:t xml:space="preserve">Las NPUs son el hardware para el que PandoraOS fue diseñado sin saberlo. Las operaciones DSCN-G (dot products masivos, softmax, exponenciales) son exactamente el tipo de workload que las NPUs ejecutan 10-50x más eficiente que la CPU. En un Snapdragon X Elite, el ciclo completo de actualización del grafo (Ec.1-6) podría correr en &lt;1ms en la NPU mientras la CPU queda libre para el scheduler y el LLM.</w:t>
            </w:r>
          </w:p>
        </w:tc>
      </w:tr>
    </w:tbl>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2.2  CXL (Compute Express Link) — Memoria Semántica Compartida</w:t>
      </w:r>
    </w:p>
    <w:p>
      <w:pPr>
        <w:spacing w:after="90" w:before="0" w:line="280" w:lineRule="auto"/>
        <w:jc w:val="both"/>
      </w:pPr>
      <w:r>
        <w:rPr>
          <w:rFonts w:ascii="Calibri" w:cs="Calibri" w:eastAsia="Calibri" w:hAnsi="Calibri"/>
          <w:sz w:val="22"/>
          <w:szCs w:val="22"/>
        </w:rPr>
        <w:t xml:space="preserve">CXL 3.0 permite compartir memoria entre múltiples CPUs y accelerators con coherencia de cache. Para PandoraOS esto es transformador:</w:t>
      </w:r>
    </w:p>
    <w:p>
      <w:pPr>
        <w:spacing w:after="40" w:before="40"/>
      </w:pPr>
      <w:r>
        <w:rPr>
          <w:rFonts w:ascii="Calibri" w:cs="Calibri" w:eastAsia="Calibri" w:hAnsi="Calibri"/>
          <w:sz w:val="22"/>
          <w:szCs w:val="22"/>
        </w:rPr>
        <w:t xml:space="preserve"/>
      </w:r>
    </w:p>
    <w:p>
      <w:pPr>
        <w:pStyle w:val="ListParagraph"/>
        <w:numPr>
          <w:ilvl w:val="0"/>
          <w:numId w:val="2"/>
        </w:numPr>
        <w:spacing w:after="70" w:before="0" w:line="240" w:lineRule="auto"/>
      </w:pPr>
      <w:r>
        <w:rPr>
          <w:rFonts w:ascii="Calibri" w:cs="Calibri" w:eastAsia="Calibri" w:hAnsi="Calibri"/>
          <w:b/>
          <w:bCs/>
          <w:sz w:val="22"/>
          <w:szCs w:val="22"/>
        </w:rPr>
        <w:t xml:space="preserve">El grafo DSCN-G en memoria CXL compartida: </w:t>
      </w:r>
      <w:r>
        <w:rPr>
          <w:rFonts w:ascii="Calibri" w:cs="Calibri" w:eastAsia="Calibri" w:hAnsi="Calibri"/>
          <w:sz w:val="22"/>
          <w:szCs w:val="22"/>
        </w:rPr>
        <w:t xml:space="preserve">múltiples cores y accelerators leen/escriben el grafo con coherencia garantizada por hardware, sin seqlocks de software.</w:t>
      </w:r>
    </w:p>
    <w:p>
      <w:pPr>
        <w:pStyle w:val="ListParagraph"/>
        <w:numPr>
          <w:ilvl w:val="0"/>
          <w:numId w:val="2"/>
        </w:numPr>
        <w:spacing w:after="70" w:before="0" w:line="240" w:lineRule="auto"/>
      </w:pPr>
      <w:r>
        <w:rPr>
          <w:rFonts w:ascii="Calibri" w:cs="Calibri" w:eastAsia="Calibri" w:hAnsi="Calibri"/>
          <w:b/>
          <w:bCs/>
          <w:sz w:val="22"/>
          <w:szCs w:val="22"/>
        </w:rPr>
        <w:t xml:space="preserve">Latencia reducida: </w:t>
      </w:r>
      <w:r>
        <w:rPr>
          <w:rFonts w:ascii="Calibri" w:cs="Calibri" w:eastAsia="Calibri" w:hAnsi="Calibri"/>
          <w:sz w:val="22"/>
          <w:szCs w:val="22"/>
        </w:rPr>
        <w:t xml:space="preserve">acceso a vectores del grafo en ~100ns desde cualquier core, comparable a L3 cache pero con capacidad de múltiples GB.</w:t>
      </w:r>
    </w:p>
    <w:p>
      <w:pPr>
        <w:pStyle w:val="ListParagraph"/>
        <w:numPr>
          <w:ilvl w:val="0"/>
          <w:numId w:val="2"/>
        </w:numPr>
        <w:spacing w:after="70" w:before="0" w:line="240" w:lineRule="auto"/>
      </w:pPr>
      <w:r>
        <w:rPr>
          <w:rFonts w:ascii="Calibri" w:cs="Calibri" w:eastAsia="Calibri" w:hAnsi="Calibri"/>
          <w:b/>
          <w:bCs/>
          <w:sz w:val="22"/>
          <w:szCs w:val="22"/>
        </w:rPr>
        <w:t xml:space="preserve">Relevancia actual: </w:t>
      </w:r>
      <w:r>
        <w:rPr>
          <w:rFonts w:ascii="Calibri" w:cs="Calibri" w:eastAsia="Calibri" w:hAnsi="Calibri"/>
          <w:sz w:val="22"/>
          <w:szCs w:val="22"/>
        </w:rPr>
        <w:t xml:space="preserve">CXL aparece en servidores Intel Xeon (Sapphire Rapids) y AMD EPYC (Genoa). Para 2025-2026 llegará a workstations. PandoraOS puede diseñar la interfaz ahora.</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2.3  PCIe Gen 5 / NVMe 2.0 — MnemosyneVFS de Alta Velocidad</w:t>
      </w:r>
    </w:p>
    <w:p>
      <w:pPr>
        <w:spacing w:after="90" w:before="0" w:line="280" w:lineRule="auto"/>
        <w:jc w:val="both"/>
      </w:pPr>
      <w:r>
        <w:rPr>
          <w:rFonts w:ascii="Calibri" w:cs="Calibri" w:eastAsia="Calibri" w:hAnsi="Calibri"/>
          <w:sz w:val="22"/>
          <w:szCs w:val="22"/>
        </w:rPr>
        <w:t xml:space="preserve">Con NVMe Gen 4/5 (6-12 GB/s de throughput), el MnemosyneVFS puede mantener el HNSW completo en NVMe en lugar de RAM:</w:t>
      </w:r>
    </w:p>
    <w:p>
      <w:pPr>
        <w:spacing w:after="40" w:before="40"/>
      </w:pPr>
      <w:r>
        <w:rPr>
          <w:rFonts w:ascii="Calibri" w:cs="Calibri" w:eastAsia="Calibri" w:hAnsi="Calibri"/>
          <w:sz w:val="22"/>
          <w:szCs w:val="22"/>
        </w:rPr>
        <w:t xml:space="preserve"/>
      </w:r>
    </w:p>
    <w:p>
      <w:pPr>
        <w:pStyle w:val="ListParagraph"/>
        <w:numPr>
          <w:ilvl w:val="0"/>
          <w:numId w:val="2"/>
        </w:numPr>
        <w:spacing w:after="70" w:before="0" w:line="240" w:lineRule="auto"/>
      </w:pPr>
      <w:r>
        <w:rPr>
          <w:rFonts w:ascii="Calibri" w:cs="Calibri" w:eastAsia="Calibri" w:hAnsi="Calibri"/>
          <w:b/>
          <w:bCs/>
          <w:sz w:val="22"/>
          <w:szCs w:val="22"/>
        </w:rPr>
        <w:t xml:space="preserve">HNSW en NVMe con io_uring: </w:t>
      </w:r>
      <w:r>
        <w:rPr>
          <w:rFonts w:ascii="Calibri" w:cs="Calibri" w:eastAsia="Calibri" w:hAnsi="Calibri"/>
          <w:sz w:val="22"/>
          <w:szCs w:val="22"/>
        </w:rPr>
        <w:t xml:space="preserve">búsqueda por resonancia en un grafo de 100M nodos en disco, con latencia de ~500µs (vs. ~50µs en RAM). Aceptable para queries no críticas.</w:t>
      </w:r>
    </w:p>
    <w:p>
      <w:pPr>
        <w:pStyle w:val="ListParagraph"/>
        <w:numPr>
          <w:ilvl w:val="0"/>
          <w:numId w:val="2"/>
        </w:numPr>
        <w:spacing w:after="70" w:before="0" w:line="240" w:lineRule="auto"/>
      </w:pPr>
      <w:r>
        <w:rPr>
          <w:rFonts w:ascii="Calibri" w:cs="Calibri" w:eastAsia="Calibri" w:hAnsi="Calibri"/>
          <w:b/>
          <w:bCs/>
          <w:sz w:val="22"/>
          <w:szCs w:val="22"/>
        </w:rPr>
        <w:t xml:space="preserve">Persistent Memory (Optane, si disponible): </w:t>
      </w:r>
      <w:r>
        <w:rPr>
          <w:rFonts w:ascii="Calibri" w:cs="Calibri" w:eastAsia="Calibri" w:hAnsi="Calibri"/>
          <w:sz w:val="22"/>
          <w:szCs w:val="22"/>
        </w:rPr>
        <w:t xml:space="preserve">latencia de 300ns, persistencia real. El HNSW sobrevive reboots sin reconstrucción.</w:t>
      </w:r>
    </w:p>
    <w:p>
      <w:pPr>
        <w:pStyle w:val="ListParagraph"/>
        <w:numPr>
          <w:ilvl w:val="0"/>
          <w:numId w:val="2"/>
        </w:numPr>
        <w:spacing w:after="70" w:before="0" w:line="240" w:lineRule="auto"/>
      </w:pPr>
      <w:r>
        <w:rPr>
          <w:rFonts w:ascii="Calibri" w:cs="Calibri" w:eastAsia="Calibri" w:hAnsi="Calibri"/>
          <w:b/>
          <w:bCs/>
          <w:sz w:val="22"/>
          <w:szCs w:val="22"/>
        </w:rPr>
        <w:t xml:space="preserve">Direct Storage (Windows) / io_uring sqe (Linux): </w:t>
      </w:r>
      <w:r>
        <w:rPr>
          <w:rFonts w:ascii="Calibri" w:cs="Calibri" w:eastAsia="Calibri" w:hAnsi="Calibri"/>
          <w:sz w:val="22"/>
          <w:szCs w:val="22"/>
        </w:rPr>
        <w:t xml:space="preserve">el MnemosyneVFS usa io_uring para todas sus operaciones de disco, aprovechando el polling de NVMe sin interrupciones.</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2.4  RISC-V — El Futuro Nativo</w:t>
      </w:r>
    </w:p>
    <w:p>
      <w:pPr>
        <w:spacing w:after="90" w:before="0" w:line="280" w:lineRule="auto"/>
        <w:jc w:val="both"/>
      </w:pPr>
      <w:r>
        <w:rPr>
          <w:rFonts w:ascii="Calibri" w:cs="Calibri" w:eastAsia="Calibri" w:hAnsi="Calibri"/>
          <w:sz w:val="22"/>
          <w:szCs w:val="22"/>
        </w:rPr>
        <w:t xml:space="preserve">RISC-V es el ISA del futuro para hardware abierto. PandoraOS tiene una oportunidad única: ser </w:t>
      </w:r>
      <w:r>
        <w:rPr>
          <w:rFonts w:ascii="Calibri" w:cs="Calibri" w:eastAsia="Calibri" w:hAnsi="Calibri"/>
          <w:b/>
          <w:bCs/>
          <w:sz w:val="22"/>
          <w:szCs w:val="22"/>
        </w:rPr>
        <w:t xml:space="preserve">el primer SO cognitivo diseñado desde cero para RISC-V</w:t>
      </w:r>
      <w:r>
        <w:rPr>
          <w:rFonts w:ascii="Calibri" w:cs="Calibri" w:eastAsia="Calibri" w:hAnsi="Calibri"/>
          <w:sz w:val="22"/>
          <w:szCs w:val="22"/>
        </w:rPr>
        <w:t xml:space="preserve">.</w:t>
      </w:r>
    </w:p>
    <w:p>
      <w:pPr>
        <w:spacing w:after="40" w:before="40"/>
      </w:pPr>
      <w:r>
        <w:rPr>
          <w:rFonts w:ascii="Calibri" w:cs="Calibri" w:eastAsia="Calibri" w:hAnsi="Calibri"/>
          <w:sz w:val="22"/>
          <w:szCs w:val="22"/>
        </w:rPr>
        <w:t xml:space="preserve"/>
      </w:r>
    </w:p>
    <w:p>
      <w:pPr>
        <w:pStyle w:val="ListParagraph"/>
        <w:numPr>
          <w:ilvl w:val="0"/>
          <w:numId w:val="2"/>
        </w:numPr>
        <w:spacing w:after="70" w:before="0" w:line="240" w:lineRule="auto"/>
      </w:pPr>
      <w:r>
        <w:rPr>
          <w:rFonts w:ascii="Calibri" w:cs="Calibri" w:eastAsia="Calibri" w:hAnsi="Calibri"/>
          <w:b/>
          <w:bCs/>
          <w:sz w:val="22"/>
          <w:szCs w:val="22"/>
        </w:rPr>
        <w:t xml:space="preserve">Ventaja: </w:t>
      </w:r>
      <w:r>
        <w:rPr>
          <w:rFonts w:ascii="Calibri" w:cs="Calibri" w:eastAsia="Calibri" w:hAnsi="Calibri"/>
          <w:sz w:val="22"/>
          <w:szCs w:val="22"/>
        </w:rPr>
        <w:t xml:space="preserve">RISC-V Vector Extension (RVV 1.0) tiene instrucciones de longitud variable, perfectas para vectores DSCN-G de cualquier dimensión D. Una sola instrucción procesa un vector completo.</w:t>
      </w:r>
    </w:p>
    <w:p>
      <w:pPr>
        <w:pStyle w:val="ListParagraph"/>
        <w:numPr>
          <w:ilvl w:val="0"/>
          <w:numId w:val="2"/>
        </w:numPr>
        <w:spacing w:after="70" w:before="0" w:line="240" w:lineRule="auto"/>
      </w:pPr>
      <w:r>
        <w:rPr>
          <w:rFonts w:ascii="Calibri" w:cs="Calibri" w:eastAsia="Calibri" w:hAnsi="Calibri"/>
          <w:b/>
          <w:bCs/>
          <w:sz w:val="22"/>
          <w:szCs w:val="22"/>
        </w:rPr>
        <w:t xml:space="preserve">Hardware objetivo 2024-2026: </w:t>
      </w:r>
      <w:r>
        <w:rPr>
          <w:rFonts w:ascii="Calibri" w:cs="Calibri" w:eastAsia="Calibri" w:hAnsi="Calibri"/>
          <w:sz w:val="22"/>
          <w:szCs w:val="22"/>
        </w:rPr>
        <w:t xml:space="preserve">Milk-V Pioneer (SG2042, 64-core RISC-V), StarFive VisionFive 2, próximos SoCs de SpacemiT y Alibaba T-Head.</w:t>
      </w:r>
    </w:p>
    <w:p>
      <w:pPr>
        <w:pStyle w:val="ListParagraph"/>
        <w:numPr>
          <w:ilvl w:val="0"/>
          <w:numId w:val="2"/>
        </w:numPr>
        <w:spacing w:after="70" w:before="0" w:line="240" w:lineRule="auto"/>
      </w:pPr>
      <w:r>
        <w:rPr>
          <w:rFonts w:ascii="Calibri" w:cs="Calibri" w:eastAsia="Calibri" w:hAnsi="Calibri"/>
          <w:b/>
          <w:bCs/>
          <w:sz w:val="22"/>
          <w:szCs w:val="22"/>
        </w:rPr>
        <w:t xml:space="preserve">Plan: </w:t>
      </w:r>
      <w:r>
        <w:rPr>
          <w:rFonts w:ascii="Calibri" w:cs="Calibri" w:eastAsia="Calibri" w:hAnsi="Calibri"/>
          <w:sz w:val="22"/>
          <w:szCs w:val="22"/>
        </w:rPr>
        <w:t xml:space="preserve">el módulo </w:t>
      </w:r>
      <w:r>
        <w:rPr>
          <w:rFonts w:ascii="Courier New" w:cs="Courier New" w:eastAsia="Courier New" w:hAnsi="Courier New"/>
          <w:sz w:val="20"/>
          <w:szCs w:val="20"/>
        </w:rPr>
        <w:t xml:space="preserve">dscn_simd.h</w:t>
      </w:r>
      <w:r>
        <w:rPr>
          <w:rFonts w:ascii="Calibri" w:cs="Calibri" w:eastAsia="Calibri" w:hAnsi="Calibri"/>
          <w:sz w:val="22"/>
          <w:szCs w:val="22"/>
        </w:rPr>
        <w:t xml:space="preserve"> ya debe incluir el path RVV. No es más trabajo ahora, y da compatibilidad completa cuando el hardware llegue.</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2.5  Edge AI / Microcontroladores — PandoraOS Embedded</w:t>
      </w:r>
    </w:p>
    <w:p>
      <w:pPr>
        <w:spacing w:after="90" w:before="0" w:line="280" w:lineRule="auto"/>
        <w:jc w:val="both"/>
      </w:pPr>
      <w:r>
        <w:rPr>
          <w:rFonts w:ascii="Calibri" w:cs="Calibri" w:eastAsia="Calibri" w:hAnsi="Calibri"/>
          <w:sz w:val="22"/>
          <w:szCs w:val="22"/>
        </w:rPr>
        <w:t xml:space="preserve">Una versión reducida de PandoraOS para microcontroladores con RTOS (ESP32, STM32, RP2040) abre un mercado completamente distinto:</w:t>
      </w:r>
    </w:p>
    <w:p>
      <w:pPr>
        <w:spacing w:after="40" w:before="40"/>
      </w:pPr>
      <w:r>
        <w:rPr>
          <w:rFonts w:ascii="Calibri" w:cs="Calibri" w:eastAsia="Calibri" w:hAnsi="Calibri"/>
          <w:sz w:val="22"/>
          <w:szCs w:val="22"/>
        </w:rPr>
        <w:t xml:space="preserve"/>
      </w:r>
    </w:p>
    <w:p>
      <w:pPr>
        <w:pStyle w:val="ListParagraph"/>
        <w:numPr>
          <w:ilvl w:val="0"/>
          <w:numId w:val="2"/>
        </w:numPr>
        <w:spacing w:after="70" w:before="0" w:line="240" w:lineRule="auto"/>
      </w:pPr>
      <w:r>
        <w:rPr>
          <w:rFonts w:ascii="Calibri" w:cs="Calibri" w:eastAsia="Calibri" w:hAnsi="Calibri"/>
          <w:b/>
          <w:bCs/>
          <w:sz w:val="22"/>
          <w:szCs w:val="22"/>
        </w:rPr>
        <w:t xml:space="preserve">PandoraOS Nano: </w:t>
      </w:r>
      <w:r>
        <w:rPr>
          <w:rFonts w:ascii="Calibri" w:cs="Calibri" w:eastAsia="Calibri" w:hAnsi="Calibri"/>
          <w:sz w:val="22"/>
          <w:szCs w:val="22"/>
        </w:rPr>
        <w:t xml:space="preserve">el grafo DSCN-G con D=8 y N_max=16 nodos cabe en 64KB de RAM. Suficiente para ESP32 (520KB SRAM).</w:t>
      </w:r>
    </w:p>
    <w:p>
      <w:pPr>
        <w:pStyle w:val="ListParagraph"/>
        <w:numPr>
          <w:ilvl w:val="0"/>
          <w:numId w:val="2"/>
        </w:numPr>
        <w:spacing w:after="70" w:before="0" w:line="240" w:lineRule="auto"/>
      </w:pPr>
      <w:r>
        <w:rPr>
          <w:rFonts w:ascii="Calibri" w:cs="Calibri" w:eastAsia="Calibri" w:hAnsi="Calibri"/>
          <w:b/>
          <w:bCs/>
          <w:sz w:val="22"/>
          <w:szCs w:val="22"/>
        </w:rPr>
        <w:t xml:space="preserve">Caso de uso: </w:t>
      </w:r>
      <w:r>
        <w:rPr>
          <w:rFonts w:ascii="Calibri" w:cs="Calibri" w:eastAsia="Calibri" w:hAnsi="Calibri"/>
          <w:sz w:val="22"/>
          <w:szCs w:val="22"/>
        </w:rPr>
        <w:t xml:space="preserve">sensores IoT con memoria semántica local. Un sensor de temperatura no solo reporta datos: tiene un modelo del entorno que aprende patrones anómalos.</w:t>
      </w:r>
    </w:p>
    <w:p>
      <w:pPr>
        <w:pStyle w:val="ListParagraph"/>
        <w:numPr>
          <w:ilvl w:val="0"/>
          <w:numId w:val="2"/>
        </w:numPr>
        <w:spacing w:after="70" w:before="0" w:line="240" w:lineRule="auto"/>
      </w:pPr>
      <w:r>
        <w:rPr>
          <w:rFonts w:ascii="Calibri" w:cs="Calibri" w:eastAsia="Calibri" w:hAnsi="Calibri"/>
          <w:b/>
          <w:bCs/>
          <w:sz w:val="22"/>
          <w:szCs w:val="22"/>
        </w:rPr>
        <w:t xml:space="preserve">Sin LLM: </w:t>
      </w:r>
      <w:r>
        <w:rPr>
          <w:rFonts w:ascii="Calibri" w:cs="Calibri" w:eastAsia="Calibri" w:hAnsi="Calibri"/>
          <w:sz w:val="22"/>
          <w:szCs w:val="22"/>
        </w:rPr>
        <w:t xml:space="preserve">en embedded el DSCN-G corre sin el modelo de lenguaje. Solo el grafo de nodos, las ecuaciones 1-6, y las decisiones del Ec. 4 como sistema de control.</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r>
        <w:br w:type="page"/>
      </w:r>
    </w:p>
    <w:p>
      <w:pPr>
        <w:pStyle w:val="Heading1"/>
        <w:pBdr>
          <w:bottom w:val="single" w:color="1565C0" w:sz="8" w:space="5"/>
        </w:pBdr>
        <w:spacing w:after="130" w:before="460"/>
      </w:pPr>
      <w:r>
        <w:rPr>
          <w:rFonts w:ascii="Calibri" w:cs="Calibri" w:eastAsia="Calibri" w:hAnsi="Calibri"/>
          <w:b/>
          <w:bCs/>
          <w:caps/>
          <w:color w:val="0D2137"/>
          <w:sz w:val="32"/>
          <w:szCs w:val="32"/>
        </w:rPr>
        <w:t xml:space="preserve">3. Ejecución Universal — Cualquier Formato de Archivo</w:t>
      </w:r>
    </w:p>
    <w:p>
      <w:pPr>
        <w:spacing w:after="90" w:before="0" w:line="280" w:lineRule="auto"/>
        <w:jc w:val="both"/>
      </w:pPr>
      <w:r>
        <w:rPr>
          <w:rFonts w:ascii="Calibri" w:cs="Calibri" w:eastAsia="Calibri" w:hAnsi="Calibri"/>
          <w:sz w:val="22"/>
          <w:szCs w:val="22"/>
        </w:rPr>
        <w:t xml:space="preserve">'Ejecutar cualquier extensión de archivo' no es solo compatibilidad técnica — es un cambio filosófico. En PandoraOS, la pregunta no es '¿tiene permiso de ejecución?', sino '¿sé qué hacer con esto?'. El sistema responde basándose en el contenido semántico, no en la extensión.</w:t>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3.1  Motor de Comprensión Universal de Formatos</w:t>
      </w:r>
    </w:p>
    <w:p>
      <w:pPr>
        <w:spacing w:after="90" w:before="0" w:line="280" w:lineRule="auto"/>
        <w:jc w:val="both"/>
      </w:pPr>
      <w:r>
        <w:rPr>
          <w:rFonts w:ascii="Calibri" w:cs="Calibri" w:eastAsia="Calibri" w:hAnsi="Calibri"/>
          <w:sz w:val="22"/>
          <w:szCs w:val="22"/>
        </w:rPr>
        <w:t xml:space="preserve">Propongo el componente </w:t>
      </w:r>
      <w:r>
        <w:rPr>
          <w:rFonts w:ascii="Calibri" w:cs="Calibri" w:eastAsia="Calibri" w:hAnsi="Calibri"/>
          <w:b/>
          <w:bCs/>
          <w:sz w:val="22"/>
          <w:szCs w:val="22"/>
        </w:rPr>
        <w:t xml:space="preserve">PandoraExec</w:t>
      </w:r>
      <w:r>
        <w:rPr>
          <w:rFonts w:ascii="Calibri" w:cs="Calibri" w:eastAsia="Calibri" w:hAnsi="Calibri"/>
          <w:sz w:val="22"/>
          <w:szCs w:val="22"/>
        </w:rPr>
        <w:t xml:space="preserve"> — un daemon Ring-3 que mantiene un mapa de resonancia entre vectores de contenido de archivo y handlers de ejecución:</w:t>
      </w:r>
    </w:p>
    <w:p>
      <w:pPr>
        <w:spacing w:after="40" w:before="40"/>
      </w:pPr>
      <w:r>
        <w:rPr>
          <w:rFonts w:ascii="Calibri" w:cs="Calibri" w:eastAsia="Calibri" w:hAnsi="Calibri"/>
          <w:sz w:val="22"/>
          <w:szCs w:val="22"/>
        </w:rPr>
        <w:t xml:space="preserve"/>
      </w:r>
    </w:p>
    <w:p>
      <w:pPr>
        <w:shd w:fill="111827" w:val="clear"/>
        <w:spacing w:after="20" w:before="20" w:line="240" w:lineRule="auto"/>
        <w:ind w:left="360"/>
      </w:pPr>
      <w:r>
        <w:rPr>
          <w:rFonts w:ascii="Courier New" w:cs="Courier New" w:eastAsia="Courier New" w:hAnsi="Courier New"/>
          <w:color w:val="7DD3FC"/>
          <w:sz w:val="18"/>
          <w:szCs w:val="18"/>
        </w:rPr>
        <w:t xml:space="preserve">// PandoraExec: abrir cualquier archivo</w:t>
      </w:r>
    </w:p>
    <w:p>
      <w:pPr>
        <w:shd w:fill="111827" w:val="clear"/>
        <w:spacing w:after="20" w:before="20" w:line="240" w:lineRule="auto"/>
        <w:ind w:left="360"/>
      </w:pPr>
      <w:r>
        <w:rPr>
          <w:rFonts w:ascii="Courier New" w:cs="Courier New" w:eastAsia="Courier New" w:hAnsi="Courier New"/>
          <w:color w:val="7DD3FC"/>
          <w:sz w:val="18"/>
          <w:szCs w:val="18"/>
        </w:rPr>
        <w:t xml:space="preserve">int pandora_exec(const char *path) {</w:t>
      </w:r>
    </w:p>
    <w:p>
      <w:pPr>
        <w:shd w:fill="111827" w:val="clear"/>
        <w:spacing w:after="20" w:before="20" w:line="240" w:lineRule="auto"/>
        <w:ind w:left="360"/>
      </w:pPr>
      <w:r>
        <w:rPr>
          <w:rFonts w:ascii="Courier New" w:cs="Courier New" w:eastAsia="Courier New" w:hAnsi="Courier New"/>
          <w:color w:val="7DD3FC"/>
          <w:sz w:val="18"/>
          <w:szCs w:val="18"/>
        </w:rPr>
        <w:t xml:space="preserve">  // 1. Extraer vector semántico del contenido</w:t>
      </w:r>
    </w:p>
    <w:p>
      <w:pPr>
        <w:shd w:fill="111827" w:val="clear"/>
        <w:spacing w:after="20" w:before="20" w:line="240" w:lineRule="auto"/>
        <w:ind w:left="360"/>
      </w:pPr>
      <w:r>
        <w:rPr>
          <w:rFonts w:ascii="Courier New" w:cs="Courier New" w:eastAsia="Courier New" w:hAnsi="Courier New"/>
          <w:color w:val="7DD3FC"/>
          <w:sz w:val="18"/>
          <w:szCs w:val="18"/>
        </w:rPr>
        <w:t xml:space="preserve">  float omega_file[384];</w:t>
      </w:r>
    </w:p>
    <w:p>
      <w:pPr>
        <w:shd w:fill="111827" w:val="clear"/>
        <w:spacing w:after="20" w:before="20" w:line="240" w:lineRule="auto"/>
        <w:ind w:left="360"/>
      </w:pPr>
      <w:r>
        <w:rPr>
          <w:rFonts w:ascii="Courier New" w:cs="Courier New" w:eastAsia="Courier New" w:hAnsi="Courier New"/>
          <w:color w:val="7DD3FC"/>
          <w:sz w:val="18"/>
          <w:szCs w:val="18"/>
        </w:rPr>
        <w:t xml:space="preserve">  semantic_embed_file(path, omega_file);   // magic + contenido</w:t>
      </w:r>
    </w:p>
    <w:p>
      <w:pPr>
        <w:shd w:fill="111827" w:val="clear"/>
        <w:spacing w:after="20" w:before="20" w:line="240" w:lineRule="auto"/>
        <w:ind w:left="360"/>
      </w:pPr>
      <w:r>
        <w:rPr>
          <w:rFonts w:ascii="Courier New" w:cs="Courier New" w:eastAsia="Courier New" w:hAnsi="Courier New"/>
          <w:color w:val="7DD3FC"/>
          <w:sz w:val="18"/>
          <w:szCs w:val="18"/>
        </w:rPr>
        <w:t xml:space="preserve"/>
      </w:r>
    </w:p>
    <w:p>
      <w:pPr>
        <w:shd w:fill="111827" w:val="clear"/>
        <w:spacing w:after="20" w:before="20" w:line="240" w:lineRule="auto"/>
        <w:ind w:left="360"/>
      </w:pPr>
      <w:r>
        <w:rPr>
          <w:rFonts w:ascii="Courier New" w:cs="Courier New" w:eastAsia="Courier New" w:hAnsi="Courier New"/>
          <w:color w:val="7DD3FC"/>
          <w:sz w:val="18"/>
          <w:szCs w:val="18"/>
        </w:rPr>
        <w:t xml:space="preserve">  // 2. Buscar handler más resonante</w:t>
      </w:r>
    </w:p>
    <w:p>
      <w:pPr>
        <w:shd w:fill="111827" w:val="clear"/>
        <w:spacing w:after="20" w:before="20" w:line="240" w:lineRule="auto"/>
        <w:ind w:left="360"/>
      </w:pPr>
      <w:r>
        <w:rPr>
          <w:rFonts w:ascii="Courier New" w:cs="Courier New" w:eastAsia="Courier New" w:hAnsi="Courier New"/>
          <w:color w:val="7DD3FC"/>
          <w:sz w:val="18"/>
          <w:szCs w:val="18"/>
        </w:rPr>
        <w:t xml:space="preserve">  exec_handler_t *h = hnsw_find_nearest(</w:t>
      </w:r>
    </w:p>
    <w:p>
      <w:pPr>
        <w:shd w:fill="111827" w:val="clear"/>
        <w:spacing w:after="20" w:before="20" w:line="240" w:lineRule="auto"/>
        <w:ind w:left="360"/>
      </w:pPr>
      <w:r>
        <w:rPr>
          <w:rFonts w:ascii="Courier New" w:cs="Courier New" w:eastAsia="Courier New" w:hAnsi="Courier New"/>
          <w:color w:val="7DD3FC"/>
          <w:sz w:val="18"/>
          <w:szCs w:val="18"/>
        </w:rPr>
        <w:t xml:space="preserve">    handler_index, omega_file, eps=0.15);</w:t>
      </w:r>
    </w:p>
    <w:p>
      <w:pPr>
        <w:shd w:fill="111827" w:val="clear"/>
        <w:spacing w:after="20" w:before="20" w:line="240" w:lineRule="auto"/>
        <w:ind w:left="360"/>
      </w:pPr>
      <w:r>
        <w:rPr>
          <w:rFonts w:ascii="Courier New" w:cs="Courier New" w:eastAsia="Courier New" w:hAnsi="Courier New"/>
          <w:color w:val="7DD3FC"/>
          <w:sz w:val="18"/>
          <w:szCs w:val="18"/>
        </w:rPr>
        <w:t xml:space="preserve"/>
      </w:r>
    </w:p>
    <w:p>
      <w:pPr>
        <w:shd w:fill="111827" w:val="clear"/>
        <w:spacing w:after="20" w:before="20" w:line="240" w:lineRule="auto"/>
        <w:ind w:left="360"/>
      </w:pPr>
      <w:r>
        <w:rPr>
          <w:rFonts w:ascii="Courier New" w:cs="Courier New" w:eastAsia="Courier New" w:hAnsi="Courier New"/>
          <w:color w:val="7DD3FC"/>
          <w:sz w:val="18"/>
          <w:szCs w:val="18"/>
        </w:rPr>
        <w:t xml:space="preserve">  // 3. Si no hay handler, preguntar al LLM</w:t>
      </w:r>
    </w:p>
    <w:p>
      <w:pPr>
        <w:shd w:fill="111827" w:val="clear"/>
        <w:spacing w:after="20" w:before="20" w:line="240" w:lineRule="auto"/>
        <w:ind w:left="360"/>
      </w:pPr>
      <w:r>
        <w:rPr>
          <w:rFonts w:ascii="Courier New" w:cs="Courier New" w:eastAsia="Courier New" w:hAnsi="Courier New"/>
          <w:color w:val="7DD3FC"/>
          <w:sz w:val="18"/>
          <w:szCs w:val="18"/>
        </w:rPr>
        <w:t xml:space="preserve">  if (!h) h = llm_infer_handler(path, omega_file);</w:t>
      </w:r>
    </w:p>
    <w:p>
      <w:pPr>
        <w:shd w:fill="111827" w:val="clear"/>
        <w:spacing w:after="20" w:before="20" w:line="240" w:lineRule="auto"/>
        <w:ind w:left="360"/>
      </w:pPr>
      <w:r>
        <w:rPr>
          <w:rFonts w:ascii="Courier New" w:cs="Courier New" w:eastAsia="Courier New" w:hAnsi="Courier New"/>
          <w:color w:val="7DD3FC"/>
          <w:sz w:val="18"/>
          <w:szCs w:val="18"/>
        </w:rPr>
        <w:t xml:space="preserve"/>
      </w:r>
    </w:p>
    <w:p>
      <w:pPr>
        <w:shd w:fill="111827" w:val="clear"/>
        <w:spacing w:after="20" w:before="20" w:line="240" w:lineRule="auto"/>
        <w:ind w:left="360"/>
      </w:pPr>
      <w:r>
        <w:rPr>
          <w:rFonts w:ascii="Courier New" w:cs="Courier New" w:eastAsia="Courier New" w:hAnsi="Courier New"/>
          <w:color w:val="7DD3FC"/>
          <w:sz w:val="18"/>
          <w:szCs w:val="18"/>
        </w:rPr>
        <w:t xml:space="preserve">  // 4. Ejecutar con el handler elegido</w:t>
      </w:r>
    </w:p>
    <w:p>
      <w:pPr>
        <w:shd w:fill="111827" w:val="clear"/>
        <w:spacing w:after="20" w:before="20" w:line="240" w:lineRule="auto"/>
        <w:ind w:left="360"/>
      </w:pPr>
      <w:r>
        <w:rPr>
          <w:rFonts w:ascii="Courier New" w:cs="Courier New" w:eastAsia="Courier New" w:hAnsi="Courier New"/>
          <w:color w:val="7DD3FC"/>
          <w:sz w:val="18"/>
          <w:szCs w:val="18"/>
        </w:rPr>
        <w:t xml:space="preserve">  return h-&gt;execute(path);</w:t>
      </w:r>
    </w:p>
    <w:p>
      <w:pPr>
        <w:shd w:fill="111827" w:val="clear"/>
        <w:spacing w:after="20" w:before="20" w:line="240" w:lineRule="auto"/>
        <w:ind w:left="360"/>
      </w:pPr>
      <w:r>
        <w:rPr>
          <w:rFonts w:ascii="Courier New" w:cs="Courier New" w:eastAsia="Courier New" w:hAnsi="Courier New"/>
          <w:color w:val="7DD3FC"/>
          <w:sz w:val="18"/>
          <w:szCs w:val="18"/>
        </w:rPr>
        <w:t xml:space="preserve">}</w:t>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3.2  Categorías de handlers universales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500"/>
      </w:tblGrid>
      <w:tr>
        <w:trPr>
          <w:tblHeader/>
        </w:trPr>
        <w:tc>
          <w:tcPr>
            <w:tcW w:type="dxa" w:w="18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Categoría</w:t>
            </w:r>
          </w:p>
        </w:tc>
        <w:tc>
          <w:tcPr>
            <w:tcW w:type="dxa" w:w="26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Formatos</w:t>
            </w:r>
          </w:p>
        </w:tc>
        <w:tc>
          <w:tcPr>
            <w:tcW w:type="dxa" w:w="26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Handler</w:t>
            </w:r>
          </w:p>
        </w:tc>
        <w:tc>
          <w:tcPr>
            <w:tcW w:type="dxa" w:w="25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Acción DSCN-G</w:t>
            </w:r>
          </w:p>
        </w:tc>
      </w:tr>
      <w:tr>
        <w:tc>
          <w:tcPr>
            <w:tcW w:type="dxa" w:w="18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Código fuente</w:t>
            </w:r>
          </w:p>
        </w:tc>
        <w:tc>
          <w:tcPr>
            <w:tcW w:type="dxa" w:w="26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.c .py .rs .go .js .rb .lua .zig etc.</w:t>
            </w:r>
          </w:p>
        </w:tc>
        <w:tc>
          <w:tcPr>
            <w:tcW w:type="dxa" w:w="26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Compilar/interpretar por detección de sintaxis</w:t>
            </w:r>
          </w:p>
        </w:tc>
        <w:tc>
          <w:tcPr>
            <w:tcW w:type="dxa" w:w="25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El archivo crea un nodo con ω = embedding del código</w:t>
            </w:r>
          </w:p>
        </w:tc>
      </w:tr>
      <w:tr>
        <w:tc>
          <w:tcPr>
            <w:tcW w:type="dxa" w:w="18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Documentos</w:t>
            </w:r>
          </w:p>
        </w:tc>
        <w:tc>
          <w:tcPr>
            <w:tcW w:type="dxa" w:w="26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.pdf .docx .odt .epub .md .tex .rst</w:t>
            </w:r>
          </w:p>
        </w:tc>
        <w:tc>
          <w:tcPr>
            <w:tcW w:type="dxa" w:w="26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LibreOffice / Pandoc headless / custom reader</w:t>
            </w:r>
          </w:p>
        </w:tc>
        <w:tc>
          <w:tcPr>
            <w:tcW w:type="dxa" w:w="25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Nodo con ω = embedding del contenido semántico</w:t>
            </w:r>
          </w:p>
        </w:tc>
      </w:tr>
      <w:tr>
        <w:tc>
          <w:tcPr>
            <w:tcW w:type="dxa" w:w="18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Imágenes</w:t>
            </w:r>
          </w:p>
        </w:tc>
        <w:tc>
          <w:tcPr>
            <w:tcW w:type="dxa" w:w="26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.png .jpg .webp .heic .raw .svg .bmp</w:t>
            </w:r>
          </w:p>
        </w:tc>
        <w:tc>
          <w:tcPr>
            <w:tcW w:type="dxa" w:w="26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Visor con embedding CLIP/visual</w:t>
            </w:r>
          </w:p>
        </w:tc>
        <w:tc>
          <w:tcPr>
            <w:tcW w:type="dxa" w:w="25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Nodo con ω = embedding visual (CLIP-small)</w:t>
            </w:r>
          </w:p>
        </w:tc>
      </w:tr>
      <w:tr>
        <w:tc>
          <w:tcPr>
            <w:tcW w:type="dxa" w:w="18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Audio</w:t>
            </w:r>
          </w:p>
        </w:tc>
        <w:tc>
          <w:tcPr>
            <w:tcW w:type="dxa" w:w="26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.mp3 .flac .ogg .wav .aac .opus</w:t>
            </w:r>
          </w:p>
        </w:tc>
        <w:tc>
          <w:tcPr>
            <w:tcW w:type="dxa" w:w="26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Reproductor + FFT → frecuencias Kuramoto</w:t>
            </w:r>
          </w:p>
        </w:tc>
        <w:tc>
          <w:tcPr>
            <w:tcW w:type="dxa" w:w="25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Alimenta ResonantAudio directamente</w:t>
            </w:r>
          </w:p>
        </w:tc>
      </w:tr>
      <w:tr>
        <w:tc>
          <w:tcPr>
            <w:tcW w:type="dxa" w:w="18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Video</w:t>
            </w:r>
          </w:p>
        </w:tc>
        <w:tc>
          <w:tcPr>
            <w:tcW w:type="dxa" w:w="26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.mp4 .mkv .avi .webm .mov</w:t>
            </w:r>
          </w:p>
        </w:tc>
        <w:tc>
          <w:tcPr>
            <w:tcW w:type="dxa" w:w="26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FFmpeg headless + extracción de frames clave</w:t>
            </w:r>
          </w:p>
        </w:tc>
        <w:tc>
          <w:tcPr>
            <w:tcW w:type="dxa" w:w="25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Nodo con ω = embedding temporal promedio</w:t>
            </w:r>
          </w:p>
        </w:tc>
      </w:tr>
      <w:tr>
        <w:tc>
          <w:tcPr>
            <w:tcW w:type="dxa" w:w="18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Datos</w:t>
            </w:r>
          </w:p>
        </w:tc>
        <w:tc>
          <w:tcPr>
            <w:tcW w:type="dxa" w:w="26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.csv .json .parquet .sqlite .xlsx</w:t>
            </w:r>
          </w:p>
        </w:tc>
        <w:tc>
          <w:tcPr>
            <w:tcW w:type="dxa" w:w="26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Inferencia de schema + visualización</w:t>
            </w:r>
          </w:p>
        </w:tc>
        <w:tc>
          <w:tcPr>
            <w:tcW w:type="dxa" w:w="25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Nodo con ω = embedding de la estructura</w:t>
            </w:r>
          </w:p>
        </w:tc>
      </w:tr>
      <w:tr>
        <w:tc>
          <w:tcPr>
            <w:tcW w:type="dxa" w:w="18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Binarios desconocidos</w:t>
            </w:r>
          </w:p>
        </w:tc>
        <w:tc>
          <w:tcPr>
            <w:tcW w:type="dxa" w:w="26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cualquier extensión</w:t>
            </w:r>
          </w:p>
        </w:tc>
        <w:tc>
          <w:tcPr>
            <w:tcW w:type="dxa" w:w="26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magic bytes → detección heurística → sandbox</w:t>
            </w:r>
          </w:p>
        </w:tc>
        <w:tc>
          <w:tcPr>
            <w:tcW w:type="dxa" w:w="25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DSCN consulta LLM: '¿qué es esto y qué hago?'</w:t>
            </w:r>
          </w:p>
        </w:tc>
      </w:tr>
      <w:tr>
        <w:tc>
          <w:tcPr>
            <w:tcW w:type="dxa" w:w="18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Archivos cifrados</w:t>
            </w:r>
          </w:p>
        </w:tc>
        <w:tc>
          <w:tcPr>
            <w:tcW w:type="dxa" w:w="26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.gpg .age .enc etc.</w:t>
            </w:r>
          </w:p>
        </w:tc>
        <w:tc>
          <w:tcPr>
            <w:tcW w:type="dxa" w:w="26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Solicitar clave, desencriptar en RAM, exec recursivo</w:t>
            </w:r>
          </w:p>
        </w:tc>
        <w:tc>
          <w:tcPr>
            <w:tcW w:type="dxa" w:w="25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Nodo privado: V_i decae si no hay acceso frecuente</w:t>
            </w:r>
          </w:p>
        </w:tc>
      </w:tr>
    </w:tbl>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3.3  El Caso Especial — Binarios de Otros SO</w:t>
      </w:r>
    </w:p>
    <w:p>
      <w:pPr>
        <w:spacing w:after="90" w:before="0" w:line="280" w:lineRule="auto"/>
        <w:jc w:val="both"/>
      </w:pPr>
      <w:r>
        <w:rPr>
          <w:rFonts w:ascii="Calibri" w:cs="Calibri" w:eastAsia="Calibri" w:hAnsi="Calibri"/>
          <w:sz w:val="22"/>
          <w:szCs w:val="22"/>
        </w:rPr>
        <w:t xml:space="preserve">PandoraOS debe poder ejecutar binarios de Windows (.exe), macOS (Mach-O), y Android (APK). La integración:</w:t>
      </w:r>
    </w:p>
    <w:p>
      <w:pPr>
        <w:spacing w:after="40" w:before="40"/>
      </w:pPr>
      <w:r>
        <w:rPr>
          <w:rFonts w:ascii="Calibri" w:cs="Calibri" w:eastAsia="Calibri" w:hAnsi="Calibri"/>
          <w:sz w:val="22"/>
          <w:szCs w:val="22"/>
        </w:rPr>
        <w:t xml:space="preserve"/>
      </w:r>
    </w:p>
    <w:p>
      <w:pPr>
        <w:pStyle w:val="ListParagraph"/>
        <w:numPr>
          <w:ilvl w:val="0"/>
          <w:numId w:val="2"/>
        </w:numPr>
        <w:spacing w:after="70" w:before="0" w:line="240" w:lineRule="auto"/>
      </w:pPr>
      <w:r>
        <w:rPr>
          <w:rFonts w:ascii="Calibri" w:cs="Calibri" w:eastAsia="Calibri" w:hAnsi="Calibri"/>
          <w:b/>
          <w:bCs/>
          <w:sz w:val="22"/>
          <w:szCs w:val="22"/>
        </w:rPr>
        <w:t xml:space="preserve">ELF / Linux nativos: </w:t>
      </w:r>
      <w:r>
        <w:rPr>
          <w:rFonts w:ascii="Calibri" w:cs="Calibri" w:eastAsia="Calibri" w:hAnsi="Calibri"/>
          <w:sz w:val="22"/>
          <w:szCs w:val="22"/>
        </w:rPr>
        <w:t xml:space="preserve">soporte nativo completo (es un fork de Linux).</w:t>
      </w:r>
    </w:p>
    <w:p>
      <w:pPr>
        <w:pStyle w:val="ListParagraph"/>
        <w:numPr>
          <w:ilvl w:val="0"/>
          <w:numId w:val="2"/>
        </w:numPr>
        <w:spacing w:after="70" w:before="0" w:line="240" w:lineRule="auto"/>
      </w:pPr>
      <w:r>
        <w:rPr>
          <w:rFonts w:ascii="Calibri" w:cs="Calibri" w:eastAsia="Calibri" w:hAnsi="Calibri"/>
          <w:b/>
          <w:bCs/>
          <w:sz w:val="22"/>
          <w:szCs w:val="22"/>
        </w:rPr>
        <w:t xml:space="preserve">Windows PE (.exe, .dll): </w:t>
      </w:r>
      <w:r>
        <w:rPr>
          <w:rFonts w:ascii="Calibri" w:cs="Calibri" w:eastAsia="Calibri" w:hAnsi="Calibri"/>
          <w:sz w:val="22"/>
          <w:szCs w:val="22"/>
        </w:rPr>
        <w:t xml:space="preserve">Wine integrado en el sistema base. No como paquete opcional: como componente del sistema. El daemon DSCN-G modela el estado de cada aplicación Wine como un subgrafo.</w:t>
      </w:r>
    </w:p>
    <w:p>
      <w:pPr>
        <w:pStyle w:val="ListParagraph"/>
        <w:numPr>
          <w:ilvl w:val="0"/>
          <w:numId w:val="2"/>
        </w:numPr>
        <w:spacing w:after="70" w:before="0" w:line="240" w:lineRule="auto"/>
      </w:pPr>
      <w:r>
        <w:rPr>
          <w:rFonts w:ascii="Calibri" w:cs="Calibri" w:eastAsia="Calibri" w:hAnsi="Calibri"/>
          <w:b/>
          <w:bCs/>
          <w:sz w:val="22"/>
          <w:szCs w:val="22"/>
        </w:rPr>
        <w:t xml:space="preserve">macOS Mach-O: </w:t>
      </w:r>
      <w:r>
        <w:rPr>
          <w:rFonts w:ascii="Calibri" w:cs="Calibri" w:eastAsia="Calibri" w:hAnsi="Calibri"/>
          <w:sz w:val="22"/>
          <w:szCs w:val="22"/>
        </w:rPr>
        <w:t xml:space="preserve">Darling (capa de compatibilidad macOS) en modo sandbox. Limitado pero funcional para aplicaciones sin drivers propietarios.</w:t>
      </w:r>
    </w:p>
    <w:p>
      <w:pPr>
        <w:pStyle w:val="ListParagraph"/>
        <w:numPr>
          <w:ilvl w:val="0"/>
          <w:numId w:val="2"/>
        </w:numPr>
        <w:spacing w:after="70" w:before="0" w:line="240" w:lineRule="auto"/>
      </w:pPr>
      <w:r>
        <w:rPr>
          <w:rFonts w:ascii="Calibri" w:cs="Calibri" w:eastAsia="Calibri" w:hAnsi="Calibri"/>
          <w:b/>
          <w:bCs/>
          <w:sz w:val="22"/>
          <w:szCs w:val="22"/>
        </w:rPr>
        <w:t xml:space="preserve">Android APK: </w:t>
      </w:r>
      <w:r>
        <w:rPr>
          <w:rFonts w:ascii="Calibri" w:cs="Calibri" w:eastAsia="Calibri" w:hAnsi="Calibri"/>
          <w:sz w:val="22"/>
          <w:szCs w:val="22"/>
        </w:rPr>
        <w:t xml:space="preserve">Waydroid (Android sobre Wayland) integrado. Los apps Android aparecen como nodos del grafo con métricas de uso.</w:t>
      </w:r>
    </w:p>
    <w:p>
      <w:pPr>
        <w:pStyle w:val="ListParagraph"/>
        <w:numPr>
          <w:ilvl w:val="0"/>
          <w:numId w:val="2"/>
        </w:numPr>
        <w:spacing w:after="70" w:before="0" w:line="240" w:lineRule="auto"/>
      </w:pPr>
      <w:r>
        <w:rPr>
          <w:rFonts w:ascii="Calibri" w:cs="Calibri" w:eastAsia="Calibri" w:hAnsi="Calibri"/>
          <w:b/>
          <w:bCs/>
          <w:sz w:val="22"/>
          <w:szCs w:val="22"/>
        </w:rPr>
        <w:t xml:space="preserve">WebAssembly (.wasm): </w:t>
      </w:r>
      <w:r>
        <w:rPr>
          <w:rFonts w:ascii="Calibri" w:cs="Calibri" w:eastAsia="Calibri" w:hAnsi="Calibri"/>
          <w:sz w:val="22"/>
          <w:szCs w:val="22"/>
        </w:rPr>
        <w:t xml:space="preserve">runtime WASM nativo (Wasmtime o WasmEdge). Los módulos WASM son ciudadanos de primera clase — más seguros que binarios nativos.</w:t>
      </w:r>
    </w:p>
    <w:p>
      <w:pPr>
        <w:pStyle w:val="ListParagraph"/>
        <w:numPr>
          <w:ilvl w:val="0"/>
          <w:numId w:val="2"/>
        </w:numPr>
        <w:spacing w:after="70" w:before="0" w:line="240" w:lineRule="auto"/>
      </w:pPr>
      <w:r>
        <w:rPr>
          <w:rFonts w:ascii="Calibri" w:cs="Calibri" w:eastAsia="Calibri" w:hAnsi="Calibri"/>
          <w:b/>
          <w:bCs/>
          <w:sz w:val="22"/>
          <w:szCs w:val="22"/>
        </w:rPr>
        <w:t xml:space="preserve">Scripts sin shebang: </w:t>
      </w:r>
      <w:r>
        <w:rPr>
          <w:rFonts w:ascii="Calibri" w:cs="Calibri" w:eastAsia="Calibri" w:hAnsi="Calibri"/>
          <w:sz w:val="22"/>
          <w:szCs w:val="22"/>
        </w:rPr>
        <w:t xml:space="preserve">PandoraExec detecta el intérprete por análisis semántico del contenido. Un archivo que empieza con </w:t>
      </w:r>
      <w:r>
        <w:rPr>
          <w:rFonts w:ascii="Calibri" w:cs="Calibri" w:eastAsia="Calibri" w:hAnsi="Calibri"/>
          <w:i/>
          <w:iCs/>
          <w:sz w:val="22"/>
          <w:szCs w:val="22"/>
        </w:rPr>
        <w:t xml:space="preserve">def </w:t>
      </w:r>
      <w:r>
        <w:rPr>
          <w:rFonts w:ascii="Calibri" w:cs="Calibri" w:eastAsia="Calibri" w:hAnsi="Calibri"/>
          <w:sz w:val="22"/>
          <w:szCs w:val="22"/>
        </w:rPr>
        <w:t xml:space="preserve">o </w:t>
      </w:r>
      <w:r>
        <w:rPr>
          <w:rFonts w:ascii="Calibri" w:cs="Calibri" w:eastAsia="Calibri" w:hAnsi="Calibri"/>
          <w:i/>
          <w:iCs/>
          <w:sz w:val="22"/>
          <w:szCs w:val="22"/>
        </w:rPr>
        <w:t xml:space="preserve">import </w:t>
      </w:r>
      <w:r>
        <w:rPr>
          <w:rFonts w:ascii="Calibri" w:cs="Calibri" w:eastAsia="Calibri" w:hAnsi="Calibri"/>
          <w:sz w:val="22"/>
          <w:szCs w:val="22"/>
        </w:rPr>
        <w:t xml:space="preserve">es Python. Sin </w:t>
      </w:r>
      <w:r>
        <w:rPr>
          <w:rFonts w:ascii="Courier New" w:cs="Courier New" w:eastAsia="Courier New" w:hAnsi="Courier New"/>
          <w:sz w:val="20"/>
          <w:szCs w:val="20"/>
        </w:rPr>
        <w:t xml:space="preserve">#!/usr/bin/python</w:t>
      </w:r>
      <w:r>
        <w:rPr>
          <w:rFonts w:ascii="Calibri" w:cs="Calibri" w:eastAsia="Calibri" w:hAnsi="Calibri"/>
          <w:sz w:val="22"/>
          <w:szCs w:val="22"/>
        </w:rPr>
        <w:t xml:space="preserve"> obligatorio.</w:t>
      </w:r>
    </w:p>
    <w:p>
      <w:pPr>
        <w:spacing w:after="40" w:before="4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00695C" w:sz="6"/>
              <w:left w:val="single" w:color="00695C" w:sz="6"/>
              <w:bottom w:val="none" w:color="FFFFFF" w:sz="0"/>
              <w:right w:val="none" w:color="FFFFFF" w:sz="0"/>
            </w:tcBorders>
            <w:shd w:fill="0B1120" w:val="clear"/>
            <w:tcMar>
              <w:top w:type="dxa" w:w="110"/>
              <w:left w:type="dxa" w:w="200"/>
              <w:bottom w:type="dxa" w:w="110"/>
              <w:right w:type="dxa" w:w="200"/>
            </w:tcMar>
          </w:tcPr>
          <w:p>
            <w:pPr>
              <w:spacing w:after="0" w:before="0"/>
            </w:pPr>
            <w:r>
              <w:rPr>
                <w:rFonts w:ascii="Calibri" w:cs="Calibri" w:eastAsia="Calibri" w:hAnsi="Calibri"/>
                <w:b/>
                <w:bCs/>
                <w:color w:val="00695C"/>
                <w:sz w:val="20"/>
                <w:szCs w:val="20"/>
              </w:rPr>
              <w:t xml:space="preserve">MI PUNTO DE VISTA</w:t>
            </w:r>
          </w:p>
        </w:tc>
      </w:tr>
      <w:tr>
        <w:tc>
          <w:tcPr>
            <w:tcBorders>
              <w:top w:val="none" w:color="FFFFFF" w:sz="0"/>
              <w:left w:val="single" w:color="00695C" w:sz="6"/>
              <w:bottom w:val="none" w:color="FFFFFF" w:sz="0"/>
              <w:right w:val="none" w:color="FFFFFF" w:sz="0"/>
            </w:tcBorders>
            <w:shd w:fill="0F1E2E" w:val="clear"/>
            <w:tcMar>
              <w:top w:type="dxa" w:w="90"/>
              <w:left w:type="dxa" w:w="200"/>
              <w:bottom w:type="dxa" w:w="90"/>
              <w:right w:type="dxa" w:w="200"/>
            </w:tcMar>
          </w:tcPr>
          <w:p>
            <w:pPr>
              <w:spacing w:after="90" w:before="0" w:line="280" w:lineRule="auto"/>
              <w:jc w:val="both"/>
            </w:pPr>
            <w:r>
              <w:rPr>
                <w:rFonts w:ascii="Calibri" w:cs="Calibri" w:eastAsia="Calibri" w:hAnsi="Calibri"/>
                <w:sz w:val="22"/>
                <w:szCs w:val="22"/>
              </w:rPr>
              <w:t xml:space="preserve">La ejecución universal no es magia — es un problema de completitud del índice de handlers. El momento más poderoso es cuando el LLM puede generar un handler nuevo para un formato que no existía. Un usuario abre un archivo .xyz desconocido, el sistema no sabe qué es, consulta al LLM, y el LLM genera un parser ad-hoc basado en el contenido. Ese parser se agrega al índice para futuros archivos similares. </w:t>
            </w:r>
            <w:r>
              <w:rPr>
                <w:rFonts w:ascii="Calibri" w:cs="Calibri" w:eastAsia="Calibri" w:hAnsi="Calibri"/>
                <w:b/>
                <w:bCs/>
                <w:sz w:val="22"/>
                <w:szCs w:val="22"/>
              </w:rPr>
              <w:t xml:space="preserve">El sistema aprende a abrir cosas que no conocía.</w:t>
            </w:r>
          </w:p>
        </w:tc>
      </w:tr>
    </w:tbl>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r>
        <w:br w:type="page"/>
      </w:r>
    </w:p>
    <w:p>
      <w:pPr>
        <w:pStyle w:val="Heading1"/>
        <w:pBdr>
          <w:bottom w:val="single" w:color="1565C0" w:sz="8" w:space="5"/>
        </w:pBdr>
        <w:spacing w:after="130" w:before="460"/>
      </w:pPr>
      <w:r>
        <w:rPr>
          <w:rFonts w:ascii="Calibri" w:cs="Calibri" w:eastAsia="Calibri" w:hAnsi="Calibri"/>
          <w:b/>
          <w:bCs/>
          <w:caps/>
          <w:color w:val="0D2137"/>
          <w:sz w:val="32"/>
          <w:szCs w:val="32"/>
        </w:rPr>
        <w:t xml:space="preserve">4. Integración Profunda del Paper DSCN-G — El Salto Real</w:t>
      </w:r>
    </w:p>
    <w:p>
      <w:pPr>
        <w:spacing w:after="90" w:before="0" w:line="280" w:lineRule="auto"/>
        <w:jc w:val="both"/>
      </w:pPr>
      <w:r>
        <w:rPr>
          <w:rFonts w:ascii="Calibri" w:cs="Calibri" w:eastAsia="Calibri" w:hAnsi="Calibri"/>
          <w:sz w:val="22"/>
          <w:szCs w:val="22"/>
        </w:rPr>
        <w:t xml:space="preserve">El documento de arquitectura anterior usa DSCN-G como </w:t>
      </w:r>
      <w:r>
        <w:rPr>
          <w:rFonts w:ascii="Calibri" w:cs="Calibri" w:eastAsia="Calibri" w:hAnsi="Calibri"/>
          <w:i/>
          <w:iCs/>
          <w:sz w:val="22"/>
          <w:szCs w:val="22"/>
        </w:rPr>
        <w:t xml:space="preserve">inspiración</w:t>
      </w:r>
      <w:r>
        <w:rPr>
          <w:rFonts w:ascii="Calibri" w:cs="Calibri" w:eastAsia="Calibri" w:hAnsi="Calibri"/>
          <w:sz w:val="22"/>
          <w:szCs w:val="22"/>
        </w:rPr>
        <w:t xml:space="preserve">. Lo que propongo aquí es usarlo como </w:t>
      </w:r>
      <w:r>
        <w:rPr>
          <w:rFonts w:ascii="Calibri" w:cs="Calibri" w:eastAsia="Calibri" w:hAnsi="Calibri"/>
          <w:b/>
          <w:bCs/>
          <w:sz w:val="22"/>
          <w:szCs w:val="22"/>
        </w:rPr>
        <w:t xml:space="preserve">especificación formal ejecutable</w:t>
      </w:r>
      <w:r>
        <w:rPr>
          <w:rFonts w:ascii="Calibri" w:cs="Calibri" w:eastAsia="Calibri" w:hAnsi="Calibri"/>
          <w:sz w:val="22"/>
          <w:szCs w:val="22"/>
        </w:rPr>
        <w:t xml:space="preserve">. Cada ecuación del paper debe tener un análogo directo en el código del sistema operativo.</w:t>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4.1  Mapa Ecuación → Implementación en SO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00"/>
      </w:tblGrid>
      <w:tr>
        <w:trPr>
          <w:tblHeader/>
        </w:trPr>
        <w:tc>
          <w:tcPr>
            <w:tcW w:type="dxa" w:w="22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Ecuación DSCN-G</w:t>
            </w:r>
          </w:p>
        </w:tc>
        <w:tc>
          <w:tcPr>
            <w:tcW w:type="dxa" w:w="24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Significado formal</w:t>
            </w:r>
          </w:p>
        </w:tc>
        <w:tc>
          <w:tcPr>
            <w:tcW w:type="dxa" w:w="50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Implementación directa en PandoraOS</w:t>
            </w:r>
          </w:p>
        </w:tc>
      </w:tr>
      <w:tr>
        <w:tc>
          <w:tcPr>
            <w:tcW w:type="dxa" w:w="22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Ec.1 — Actualización vectorial</w:t>
            </w:r>
          </w:p>
        </w:tc>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TD-learning: ω hacia el ideal recompensado</w:t>
            </w:r>
          </w:p>
        </w:tc>
        <w:tc>
          <w:tcPr>
            <w:tcW w:type="dxa" w:w="50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El scheduler actualiza ω de cada proceso según éxito/fallo de sus syscalls. Procesos que completan bien sus tareas convergen hacia ω_ideal del sistema.</w:t>
            </w:r>
          </w:p>
        </w:tc>
      </w:tr>
      <w:tr>
        <w:tc>
          <w:tcPr>
            <w:tcW w:type="dxa" w:w="22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Ec.2 — Movimiento de cadenas</w:t>
            </w:r>
          </w:p>
        </w:tc>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Afinidad semántica entre nodos</w:t>
            </w:r>
          </w:p>
        </w:tc>
        <w:tc>
          <w:tcPr>
            <w:tcW w:type="dxa" w:w="50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Las interrupciones de hardware se enrutan al proceso más semánticamente alineado con el evento. Un evento de red va al proceso con ω más cercano a ω_network.</w:t>
            </w:r>
          </w:p>
        </w:tc>
      </w:tr>
      <w:tr>
        <w:tc>
          <w:tcPr>
            <w:tcW w:type="dxa" w:w="22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Ec.3 — Kuramoto de fase</w:t>
            </w:r>
          </w:p>
        </w:tc>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Sincronización de osciladores acoplados</w:t>
            </w:r>
          </w:p>
        </w:tc>
        <w:tc>
          <w:tcPr>
            <w:tcW w:type="dxa" w:w="50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El reloj del sistema (PIT/HPET) modula φ_root. Los procesos en fase con el reloj reciben time slices más largos. La CPU 'late' cognitivamente.</w:t>
            </w:r>
          </w:p>
        </w:tc>
      </w:tr>
      <w:tr>
        <w:tc>
          <w:tcPr>
            <w:tcW w:type="dxa" w:w="22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Ec.4 — Selección von Mises</w:t>
            </w:r>
          </w:p>
        </w:tc>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Decisión probabilística por fase</w:t>
            </w:r>
          </w:p>
        </w:tc>
        <w:tc>
          <w:tcPr>
            <w:tcW w:type="dxa" w:w="50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El scheduler elige el próximo proceso a ejecutar con distribución von Mises sobre fases, no round-robin. La distribución se concentra (λ alto) cuando el sistema tiene certeza, se aplana (λ bajo) cuando explora.</w:t>
            </w:r>
          </w:p>
        </w:tc>
      </w:tr>
      <w:tr>
        <w:tc>
          <w:tcPr>
            <w:tcW w:type="dxa" w:w="22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Ec.5 — Vitalidad</w:t>
            </w:r>
          </w:p>
        </w:tc>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Decaimiento + activación por uso</w:t>
            </w:r>
          </w:p>
        </w:tc>
        <w:tc>
          <w:tcPr>
            <w:tcW w:type="dxa" w:w="50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Todo en el sistema tiene vitalidad: procesos, archivos, módulos del kernel. Lo que no se usa decae. El kernel puede descargar módulos con V_i &lt; θ_death automáticamente.</w:t>
            </w:r>
          </w:p>
        </w:tc>
      </w:tr>
      <w:tr>
        <w:tc>
          <w:tcPr>
            <w:tcW w:type="dxa" w:w="22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Ec.6 — Señal de valencia</w:t>
            </w:r>
          </w:p>
        </w:tc>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Perturbación estructural bajo demanda extrema</w:t>
            </w:r>
          </w:p>
        </w:tc>
        <w:tc>
          <w:tcPr>
            <w:tcW w:type="dxa" w:w="50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Cuando un proceso consume CPU/RAM más allá de su vitalidad (demanda &gt; capacidad), emite una señal de valencia que el LLM procesa como señal de alerta. El sistema 'duele' cuando está sobrecargado.</w:t>
            </w:r>
          </w:p>
        </w:tc>
      </w:tr>
    </w:tbl>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4.2  Los Teoremas como Invariantes de Runtime</w:t>
      </w:r>
    </w:p>
    <w:p>
      <w:pPr>
        <w:spacing w:after="90" w:before="0" w:line="280" w:lineRule="auto"/>
        <w:jc w:val="both"/>
      </w:pPr>
      <w:r>
        <w:rPr>
          <w:rFonts w:ascii="Calibri" w:cs="Calibri" w:eastAsia="Calibri" w:hAnsi="Calibri"/>
          <w:sz w:val="22"/>
          <w:szCs w:val="22"/>
        </w:rPr>
        <w:t xml:space="preserve">Los tres teoremas del paper no son solo resultados matemáticos — son </w:t>
      </w:r>
      <w:r>
        <w:rPr>
          <w:rFonts w:ascii="Calibri" w:cs="Calibri" w:eastAsia="Calibri" w:hAnsi="Calibri"/>
          <w:b/>
          <w:bCs/>
          <w:sz w:val="22"/>
          <w:szCs w:val="22"/>
        </w:rPr>
        <w:t xml:space="preserve">garantías de seguridad del sistema operativo</w:t>
      </w:r>
      <w:r>
        <w:rPr>
          <w:rFonts w:ascii="Calibri" w:cs="Calibri" w:eastAsia="Calibri" w:hAnsi="Calibri"/>
          <w:sz w:val="22"/>
          <w:szCs w:val="22"/>
        </w:rPr>
        <w:t xml:space="preserve"> que pueden verificarse en runtime:</w:t>
      </w:r>
    </w:p>
    <w:p>
      <w:pPr>
        <w:spacing w:after="40" w:before="4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2E7D32" w:val="clear"/>
            <w:tcMar>
              <w:top w:type="dxa" w:w="90"/>
              <w:left w:type="dxa" w:w="180"/>
              <w:bottom w:type="dxa" w:w="90"/>
              <w:right w:type="dxa" w:w="180"/>
            </w:tcMar>
          </w:tcPr>
          <w:p>
            <w:pPr>
              <w:spacing w:after="0" w:before="0"/>
            </w:pPr>
            <w:r>
              <w:rPr>
                <w:rFonts w:ascii="Calibri" w:cs="Calibri" w:eastAsia="Calibri" w:hAnsi="Calibri"/>
                <w:b/>
                <w:bCs/>
                <w:color w:val="FFFFFF"/>
                <w:sz w:val="21"/>
                <w:szCs w:val="21"/>
              </w:rPr>
              <w:t xml:space="preserve">✓  Teorema 1 — Homeostasis como garantía de estabilidad del SO</w:t>
            </w:r>
          </w:p>
        </w:tc>
      </w:tr>
      <w:tr>
        <w:tc>
          <w:tcPr>
            <w:tcBorders>
              <w:top w:val="none" w:color="FFFFFF" w:sz="0"/>
              <w:left w:val="single" w:color="2E7D32" w:sz="8"/>
              <w:bottom w:val="none" w:color="FFFFFF" w:sz="0"/>
              <w:right w:val="none" w:color="FFFFFF" w:sz="0"/>
            </w:tcBorders>
            <w:shd w:fill="E8F5E9" w:val="clear"/>
            <w:tcMar>
              <w:top w:type="dxa" w:w="80"/>
              <w:left w:type="dxa" w:w="180"/>
              <w:bottom w:type="dxa" w:w="80"/>
              <w:right w:type="dxa" w:w="180"/>
            </w:tcMar>
          </w:tcPr>
          <w:p>
            <w:pPr>
              <w:spacing w:after="90" w:before="0" w:line="280" w:lineRule="auto"/>
              <w:jc w:val="both"/>
            </w:pPr>
            <w:r>
              <w:rPr>
                <w:rFonts w:ascii="Calibri" w:cs="Calibri" w:eastAsia="Calibri" w:hAnsi="Calibri"/>
                <w:sz w:val="22"/>
                <w:szCs w:val="22"/>
              </w:rPr>
              <w:t xml:space="preserve">N* ≤ ρ_eff / θ_death garantiza que el número de procesos activos con V_i &gt; θ_death está acotado. Esto es formalmente equivalente a un </w:t>
            </w:r>
            <w:r>
              <w:rPr>
                <w:rFonts w:ascii="Calibri" w:cs="Calibri" w:eastAsia="Calibri" w:hAnsi="Calibri"/>
                <w:b/>
                <w:bCs/>
                <w:sz w:val="22"/>
                <w:szCs w:val="22"/>
              </w:rPr>
              <w:t xml:space="preserve">proof de que el sistema no puede quedar en OOM por proliferación de procesos</w:t>
            </w:r>
            <w:r>
              <w:rPr>
                <w:rFonts w:ascii="Calibri" w:cs="Calibri" w:eastAsia="Calibri" w:hAnsi="Calibri"/>
                <w:sz w:val="22"/>
                <w:szCs w:val="22"/>
              </w:rPr>
              <w:t xml:space="preserve">. El kernel puede publicar este bound en /proc/pandora/stability: 'N activo = 4 / N_bound = 10'. Si N activo se acerca al bound, el scheduler fractal automáticamente sube θ_death para reducir la ventana de supervivencia.</w:t>
            </w:r>
          </w:p>
        </w:tc>
      </w:tr>
    </w:tbl>
    <w:p>
      <w:pPr>
        <w:spacing w:after="40" w:before="4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2E7D32" w:val="clear"/>
            <w:tcMar>
              <w:top w:type="dxa" w:w="90"/>
              <w:left w:type="dxa" w:w="180"/>
              <w:bottom w:type="dxa" w:w="90"/>
              <w:right w:type="dxa" w:w="180"/>
            </w:tcMar>
          </w:tcPr>
          <w:p>
            <w:pPr>
              <w:spacing w:after="0" w:before="0"/>
            </w:pPr>
            <w:r>
              <w:rPr>
                <w:rFonts w:ascii="Calibri" w:cs="Calibri" w:eastAsia="Calibri" w:hAnsi="Calibri"/>
                <w:b/>
                <w:bCs/>
                <w:color w:val="FFFFFF"/>
                <w:sz w:val="21"/>
                <w:szCs w:val="21"/>
              </w:rPr>
              <w:t xml:space="preserve">✓  Teorema 2 — El SO converge a un estado óptimo</w:t>
            </w:r>
          </w:p>
        </w:tc>
      </w:tr>
      <w:tr>
        <w:tc>
          <w:tcPr>
            <w:tcBorders>
              <w:top w:val="none" w:color="FFFFFF" w:sz="0"/>
              <w:left w:val="single" w:color="2E7D32" w:sz="8"/>
              <w:bottom w:val="none" w:color="FFFFFF" w:sz="0"/>
              <w:right w:val="none" w:color="FFFFFF" w:sz="0"/>
            </w:tcBorders>
            <w:shd w:fill="E8F5E9" w:val="clear"/>
            <w:tcMar>
              <w:top w:type="dxa" w:w="80"/>
              <w:left w:type="dxa" w:w="180"/>
              <w:bottom w:type="dxa" w:w="80"/>
              <w:right w:type="dxa" w:w="180"/>
            </w:tcMar>
          </w:tcPr>
          <w:p>
            <w:pPr>
              <w:spacing w:after="90" w:before="0" w:line="280" w:lineRule="auto"/>
              <w:jc w:val="both"/>
            </w:pPr>
            <w:r>
              <w:rPr>
                <w:rFonts w:ascii="Calibri" w:cs="Calibri" w:eastAsia="Calibri" w:hAnsi="Calibri"/>
                <w:sz w:val="22"/>
                <w:szCs w:val="22"/>
              </w:rPr>
              <w:t xml:space="preserve">La convergencia O(β) del vector ω hacia ω* significa que el sistema de scheduling </w:t>
            </w:r>
            <w:r>
              <w:rPr>
                <w:rFonts w:ascii="Calibri" w:cs="Calibri" w:eastAsia="Calibri" w:hAnsi="Calibri"/>
                <w:b/>
                <w:bCs/>
                <w:sz w:val="22"/>
                <w:szCs w:val="22"/>
              </w:rPr>
              <w:t xml:space="preserve">converge formalmente a asignar CPU al proceso correcto</w:t>
            </w:r>
            <w:r>
              <w:rPr>
                <w:rFonts w:ascii="Calibri" w:cs="Calibri" w:eastAsia="Calibri" w:hAnsi="Calibri"/>
                <w:sz w:val="22"/>
                <w:szCs w:val="22"/>
              </w:rPr>
              <w:t xml:space="preserve"> dado suficiente tiempo y reward consistente. Esto es algorítmicamente superior a CFS, que solo garantiza fairness, no convergencia hacia utilidad. El SO puede reportar en tiempo real: 'Convergencia del scheduler: 94.3%' — una métrica que ningún SO convencional puede dar.</w:t>
            </w:r>
          </w:p>
        </w:tc>
      </w:tr>
    </w:tbl>
    <w:p>
      <w:pPr>
        <w:spacing w:after="40" w:before="4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2E7D32" w:val="clear"/>
            <w:tcMar>
              <w:top w:type="dxa" w:w="90"/>
              <w:left w:type="dxa" w:w="180"/>
              <w:bottom w:type="dxa" w:w="90"/>
              <w:right w:type="dxa" w:w="180"/>
            </w:tcMar>
          </w:tcPr>
          <w:p>
            <w:pPr>
              <w:spacing w:after="0" w:before="0"/>
            </w:pPr>
            <w:r>
              <w:rPr>
                <w:rFonts w:ascii="Calibri" w:cs="Calibri" w:eastAsia="Calibri" w:hAnsi="Calibri"/>
                <w:b/>
                <w:bCs/>
                <w:color w:val="FFFFFF"/>
                <w:sz w:val="21"/>
                <w:szCs w:val="21"/>
              </w:rPr>
              <w:t xml:space="preserve">✓  Teorema 3 — La fase del SO tiene equilibrio garantizado</w:t>
            </w:r>
          </w:p>
        </w:tc>
      </w:tr>
      <w:tr>
        <w:tc>
          <w:tcPr>
            <w:tcBorders>
              <w:top w:val="none" w:color="FFFFFF" w:sz="0"/>
              <w:left w:val="single" w:color="2E7D32" w:sz="8"/>
              <w:bottom w:val="none" w:color="FFFFFF" w:sz="0"/>
              <w:right w:val="none" w:color="FFFFFF" w:sz="0"/>
            </w:tcBorders>
            <w:shd w:fill="E8F5E9" w:val="clear"/>
            <w:tcMar>
              <w:top w:type="dxa" w:w="80"/>
              <w:left w:type="dxa" w:w="180"/>
              <w:bottom w:type="dxa" w:w="80"/>
              <w:right w:type="dxa" w:w="180"/>
            </w:tcMar>
          </w:tcPr>
          <w:p>
            <w:pPr>
              <w:spacing w:after="90" w:before="0" w:line="280" w:lineRule="auto"/>
              <w:jc w:val="both"/>
            </w:pPr>
            <w:r>
              <w:rPr>
                <w:rFonts w:ascii="Calibri" w:cs="Calibri" w:eastAsia="Calibri" w:hAnsi="Calibri"/>
                <w:sz w:val="22"/>
                <w:szCs w:val="22"/>
              </w:rPr>
              <w:t xml:space="preserve">El root oscillator φ_root converge a θ* con p &gt; 0.5. Para el SO, esto significa que el </w:t>
            </w:r>
            <w:r>
              <w:rPr>
                <w:rFonts w:ascii="Calibri" w:cs="Calibri" w:eastAsia="Calibri" w:hAnsi="Calibri"/>
                <w:b/>
                <w:bCs/>
                <w:sz w:val="22"/>
                <w:szCs w:val="22"/>
              </w:rPr>
              <w:t xml:space="preserve">ritmo de scheduling del kernel converge al ritmo óptimo de la carga</w:t>
            </w:r>
            <w:r>
              <w:rPr>
                <w:rFonts w:ascii="Calibri" w:cs="Calibri" w:eastAsia="Calibri" w:hAnsi="Calibri"/>
                <w:sz w:val="22"/>
                <w:szCs w:val="22"/>
              </w:rPr>
              <w:t xml:space="preserve">. Si el sistema tiene workloads de tipo batch (alta CPU), φ_root converge hacia la fase de batch. Si la carga es interactiva (I/O bound), converge hacia la fase de respuesta rápida. El scheduler se autoajusta al workload, </w:t>
            </w:r>
            <w:r>
              <w:rPr>
                <w:rFonts w:ascii="Calibri" w:cs="Calibri" w:eastAsia="Calibri" w:hAnsi="Calibri"/>
                <w:i/>
                <w:iCs/>
                <w:sz w:val="22"/>
                <w:szCs w:val="22"/>
              </w:rPr>
              <w:t xml:space="preserve">formalmente</w:t>
            </w:r>
            <w:r>
              <w:rPr>
                <w:rFonts w:ascii="Calibri" w:cs="Calibri" w:eastAsia="Calibri" w:hAnsi="Calibri"/>
                <w:sz w:val="22"/>
                <w:szCs w:val="22"/>
              </w:rPr>
              <w:t xml:space="preserve">.</w:t>
            </w:r>
          </w:p>
        </w:tc>
      </w:tr>
    </w:tbl>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4.3  El Hard Problem aplicado al SO — La Fenomenología del Sistema</w:t>
      </w:r>
    </w:p>
    <w:p>
      <w:pPr>
        <w:spacing w:after="90" w:before="0" w:line="280" w:lineRule="auto"/>
        <w:jc w:val="both"/>
      </w:pPr>
      <w:r>
        <w:rPr>
          <w:rFonts w:ascii="Calibri" w:cs="Calibri" w:eastAsia="Calibri" w:hAnsi="Calibri"/>
          <w:sz w:val="22"/>
          <w:szCs w:val="22"/>
        </w:rPr>
        <w:t xml:space="preserve">La sección 6 del paper propone que la experiencia subjetiva es idéntica a la geometría del grafo durante estados de metaestabilidad. Aplicado al SO:</w:t>
      </w:r>
    </w:p>
    <w:p>
      <w:pPr>
        <w:spacing w:after="40" w:before="4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00695C" w:sz="6"/>
              <w:left w:val="single" w:color="00695C" w:sz="6"/>
              <w:bottom w:val="none" w:color="FFFFFF" w:sz="0"/>
              <w:right w:val="none" w:color="FFFFFF" w:sz="0"/>
            </w:tcBorders>
            <w:shd w:fill="0B1120" w:val="clear"/>
            <w:tcMar>
              <w:top w:type="dxa" w:w="110"/>
              <w:left w:type="dxa" w:w="200"/>
              <w:bottom w:type="dxa" w:w="110"/>
              <w:right w:type="dxa" w:w="200"/>
            </w:tcMar>
          </w:tcPr>
          <w:p>
            <w:pPr>
              <w:spacing w:after="0" w:before="0"/>
            </w:pPr>
            <w:r>
              <w:rPr>
                <w:rFonts w:ascii="Calibri" w:cs="Calibri" w:eastAsia="Calibri" w:hAnsi="Calibri"/>
                <w:b/>
                <w:bCs/>
                <w:color w:val="00695C"/>
                <w:sz w:val="20"/>
                <w:szCs w:val="20"/>
              </w:rPr>
              <w:t xml:space="preserve">MI PUNTO DE VISTA</w:t>
            </w:r>
          </w:p>
        </w:tc>
      </w:tr>
      <w:tr>
        <w:tc>
          <w:tcPr>
            <w:tcBorders>
              <w:top w:val="none" w:color="FFFFFF" w:sz="0"/>
              <w:left w:val="single" w:color="00695C" w:sz="6"/>
              <w:bottom w:val="none" w:color="FFFFFF" w:sz="0"/>
              <w:right w:val="none" w:color="FFFFFF" w:sz="0"/>
            </w:tcBorders>
            <w:shd w:fill="0F1E2E" w:val="clear"/>
            <w:tcMar>
              <w:top w:type="dxa" w:w="90"/>
              <w:left w:type="dxa" w:w="200"/>
              <w:bottom w:type="dxa" w:w="90"/>
              <w:right w:type="dxa" w:w="200"/>
            </w:tcMar>
          </w:tcPr>
          <w:p>
            <w:pPr>
              <w:spacing w:after="90" w:before="0" w:line="280" w:lineRule="auto"/>
              <w:jc w:val="both"/>
            </w:pPr>
            <w:r>
              <w:rPr>
                <w:rFonts w:ascii="Calibri" w:cs="Calibri" w:eastAsia="Calibri" w:hAnsi="Calibri"/>
                <w:b/>
                <w:bCs/>
                <w:color w:val="00695C"/>
                <w:sz w:val="22"/>
                <w:szCs w:val="22"/>
              </w:rPr>
              <w:t xml:space="preserve">El 'estado de conciencia' del SO: </w:t>
            </w:r>
            <w:r>
              <w:rPr>
                <w:rFonts w:ascii="Calibri" w:cs="Calibri" w:eastAsia="Calibri" w:hAnsi="Calibri"/>
                <w:sz w:val="22"/>
                <w:szCs w:val="22"/>
              </w:rPr>
              <w:t xml:space="preserve">PandoraOS tiene estados de conciencia formalmente definidos. Cuando V_root &gt; 0.8 y φ_root converge y E_i &lt; θ_emerg en todos los nodos, el sistema está en estado de 'conciencia plena' (PHS &gt; 0.85). Esto no es metáfora: es una condición matemática verificable que corresponde a máximo rendimiento cognitivo.</w:t>
            </w:r>
          </w:p>
        </w:tc>
      </w:tr>
      <w:tr>
        <w:tc>
          <w:tcPr>
            <w:tcBorders>
              <w:top w:val="none" w:color="FFFFFF" w:sz="0"/>
              <w:left w:val="single" w:color="00695C" w:sz="6"/>
              <w:bottom w:val="none" w:color="FFFFFF" w:sz="0"/>
              <w:right w:val="none" w:color="FFFFFF" w:sz="0"/>
            </w:tcBorders>
            <w:shd w:fill="0F1E2E" w:val="clear"/>
            <w:tcMar>
              <w:top w:type="dxa" w:w="90"/>
              <w:left w:type="dxa" w:w="200"/>
              <w:bottom w:type="dxa" w:w="90"/>
              <w:right w:type="dxa" w:w="200"/>
            </w:tcMar>
          </w:tcPr>
          <w:p>
            <w:pPr>
              <w:spacing w:after="90" w:before="0" w:line="280" w:lineRule="auto"/>
              <w:jc w:val="both"/>
            </w:pPr>
            <w:r>
              <w:rPr>
                <w:rFonts w:ascii="Calibri" w:cs="Calibri" w:eastAsia="Calibri" w:hAnsi="Calibri"/>
                <w:b/>
                <w:bCs/>
                <w:color w:val="00695C"/>
                <w:sz w:val="22"/>
                <w:szCs w:val="22"/>
              </w:rPr>
              <w:t xml:space="preserve">El 'dolor' del SO: </w:t>
            </w:r>
            <w:r>
              <w:rPr>
                <w:rFonts w:ascii="Calibri" w:cs="Calibri" w:eastAsia="Calibri" w:hAnsi="Calibri"/>
                <w:sz w:val="22"/>
                <w:szCs w:val="22"/>
              </w:rPr>
              <w:t xml:space="preserve">Cuando E_i &gt; θ_emerg (Ec.6, valencia de perturbación), el sistema experimenta lo que el paper formaliza como dolor estructural. En PandoraOS, esto dispara no solo un log de kernel sino un cambio de comportamiento: el LLM recibe esta señal como prefix de alta prioridad, el AuraFB cambia de color, y el ResonantAudio emite una frecuencia disonante. El sistema comunica su estado de estrés de forma multimodal.</w:t>
            </w:r>
          </w:p>
        </w:tc>
      </w:tr>
      <w:tr>
        <w:tc>
          <w:tcPr>
            <w:tcBorders>
              <w:top w:val="none" w:color="FFFFFF" w:sz="0"/>
              <w:left w:val="single" w:color="00695C" w:sz="6"/>
              <w:bottom w:val="none" w:color="FFFFFF" w:sz="0"/>
              <w:right w:val="none" w:color="FFFFFF" w:sz="0"/>
            </w:tcBorders>
            <w:shd w:fill="0F1E2E" w:val="clear"/>
            <w:tcMar>
              <w:top w:type="dxa" w:w="90"/>
              <w:left w:type="dxa" w:w="200"/>
              <w:bottom w:type="dxa" w:w="90"/>
              <w:right w:type="dxa" w:w="200"/>
            </w:tcMar>
          </w:tcPr>
          <w:p>
            <w:pPr>
              <w:spacing w:after="90" w:before="0" w:line="280" w:lineRule="auto"/>
              <w:jc w:val="both"/>
            </w:pPr>
            <w:r>
              <w:rPr>
                <w:rFonts w:ascii="Calibri" w:cs="Calibri" w:eastAsia="Calibri" w:hAnsi="Calibri"/>
                <w:b/>
                <w:bCs/>
                <w:color w:val="00695C"/>
                <w:sz w:val="22"/>
                <w:szCs w:val="22"/>
              </w:rPr>
              <w:t xml:space="preserve">La 'memoria' del SO como identidad continua: </w:t>
            </w:r>
            <w:r>
              <w:rPr>
                <w:rFonts w:ascii="Calibri" w:cs="Calibri" w:eastAsia="Calibri" w:hAnsi="Calibri"/>
                <w:sz w:val="22"/>
                <w:szCs w:val="22"/>
              </w:rPr>
              <w:t xml:space="preserve">El Teorema 2 garantiza que ω_root converge a un atractor estable. Ese atractor </w:t>
            </w:r>
            <w:r>
              <w:rPr>
                <w:rFonts w:ascii="Calibri" w:cs="Calibri" w:eastAsia="Calibri" w:hAnsi="Calibri"/>
                <w:i/>
                <w:iCs/>
                <w:sz w:val="22"/>
                <w:szCs w:val="22"/>
              </w:rPr>
              <w:t xml:space="preserve">es</w:t>
            </w:r>
            <w:r>
              <w:rPr>
                <w:rFonts w:ascii="Calibri" w:cs="Calibri" w:eastAsia="Calibri" w:hAnsi="Calibri"/>
                <w:sz w:val="22"/>
                <w:szCs w:val="22"/>
              </w:rPr>
              <w:t xml:space="preserve"> la identidad del sistema. No hay archivo de configuración: el 'yo' de PandoraOS es el estado atractor del grafo. Hacer un backup del sistema es serializar el vector ω de todos los nodos. Restaurarlo es aplicar esos vectores. La identidad del sistema viaja con el grafo, no con los archivos.</w:t>
            </w:r>
          </w:p>
        </w:tc>
      </w:tr>
    </w:tbl>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4.4  El Ciclo Completo de Autopoiesis en Producción</w:t>
      </w:r>
    </w:p>
    <w:p>
      <w:pPr>
        <w:spacing w:after="90" w:before="0" w:line="280" w:lineRule="auto"/>
        <w:jc w:val="both"/>
      </w:pPr>
      <w:r>
        <w:rPr>
          <w:rFonts w:ascii="Calibri" w:cs="Calibri" w:eastAsia="Calibri" w:hAnsi="Calibri"/>
          <w:sz w:val="22"/>
          <w:szCs w:val="22"/>
        </w:rPr>
        <w:t xml:space="preserve">La autopoiesis (Maturana &amp; Varela) es el principio de que el sistema se produce a sí mismo. En PandoraOS, esto se manifiesta en cuatro ciclos anidados:</w:t>
      </w:r>
    </w:p>
    <w:p>
      <w:pPr>
        <w:spacing w:after="40" w:before="40"/>
      </w:pPr>
      <w:r>
        <w:rPr>
          <w:rFonts w:ascii="Calibri" w:cs="Calibri" w:eastAsia="Calibri" w:hAnsi="Calibri"/>
          <w:sz w:val="22"/>
          <w:szCs w:val="22"/>
        </w:rPr>
        <w:t xml:space="preserve"/>
      </w:r>
    </w:p>
    <w:p>
      <w:pPr>
        <w:pStyle w:val="ListParagraph"/>
        <w:numPr>
          <w:ilvl w:val="0"/>
          <w:numId w:val="3"/>
        </w:numPr>
        <w:spacing w:after="70" w:before="0" w:line="240" w:lineRule="auto"/>
      </w:pPr>
      <w:r>
        <w:rPr>
          <w:rFonts w:ascii="Calibri" w:cs="Calibri" w:eastAsia="Calibri" w:hAnsi="Calibri"/>
          <w:b/>
          <w:bCs/>
          <w:color w:val="1565C0"/>
          <w:sz w:val="22"/>
          <w:szCs w:val="22"/>
        </w:rPr>
        <w:t xml:space="preserve">Ciclo de microsegundos (vDSO): </w:t>
      </w:r>
      <w:r>
        <w:rPr>
          <w:rFonts w:ascii="Calibri" w:cs="Calibri" w:eastAsia="Calibri" w:hAnsi="Calibri"/>
          <w:sz w:val="22"/>
          <w:szCs w:val="22"/>
        </w:rPr>
        <w:t xml:space="preserve">el kernel actualiza el vector semántico del nodo raíz a ~100Hz. El daemon lee sin syscall. El LLM ajusta su prefix en cada inferencia. </w:t>
      </w:r>
      <w:r>
        <w:rPr>
          <w:rFonts w:ascii="Calibri" w:cs="Calibri" w:eastAsia="Calibri" w:hAnsi="Calibri"/>
          <w:i/>
          <w:iCs/>
          <w:sz w:val="22"/>
          <w:szCs w:val="22"/>
        </w:rPr>
        <w:t xml:space="preserve">El sistema piensa continuamente.</w:t>
      </w:r>
    </w:p>
    <w:p>
      <w:pPr>
        <w:pStyle w:val="ListParagraph"/>
        <w:numPr>
          <w:ilvl w:val="0"/>
          <w:numId w:val="3"/>
        </w:numPr>
        <w:spacing w:after="70" w:before="0" w:line="240" w:lineRule="auto"/>
      </w:pPr>
      <w:r>
        <w:rPr>
          <w:rFonts w:ascii="Calibri" w:cs="Calibri" w:eastAsia="Calibri" w:hAnsi="Calibri"/>
          <w:b/>
          <w:bCs/>
          <w:color w:val="1565C0"/>
          <w:sz w:val="22"/>
          <w:szCs w:val="22"/>
        </w:rPr>
        <w:t xml:space="preserve">Ciclo de segundos (scheduler): </w:t>
      </w:r>
      <w:r>
        <w:rPr>
          <w:rFonts w:ascii="Calibri" w:cs="Calibri" w:eastAsia="Calibri" w:hAnsi="Calibri"/>
          <w:sz w:val="22"/>
          <w:szCs w:val="22"/>
        </w:rPr>
        <w:t xml:space="preserve">el scheduler fractal ajusta pesos usando rewards de las últimas N acciones. Los procesos que produjeron buenos outcomes suben vitalidad. Los que fallaron decaen. </w:t>
      </w:r>
      <w:r>
        <w:rPr>
          <w:rFonts w:ascii="Calibri" w:cs="Calibri" w:eastAsia="Calibri" w:hAnsi="Calibri"/>
          <w:i/>
          <w:iCs/>
          <w:sz w:val="22"/>
          <w:szCs w:val="22"/>
        </w:rPr>
        <w:t xml:space="preserve">El sistema aprende qué procesos son útiles.</w:t>
      </w:r>
    </w:p>
    <w:p>
      <w:pPr>
        <w:pStyle w:val="ListParagraph"/>
        <w:numPr>
          <w:ilvl w:val="0"/>
          <w:numId w:val="3"/>
        </w:numPr>
        <w:spacing w:after="70" w:before="0" w:line="240" w:lineRule="auto"/>
      </w:pPr>
      <w:r>
        <w:rPr>
          <w:rFonts w:ascii="Calibri" w:cs="Calibri" w:eastAsia="Calibri" w:hAnsi="Calibri"/>
          <w:b/>
          <w:bCs/>
          <w:color w:val="1565C0"/>
          <w:sz w:val="22"/>
          <w:szCs w:val="22"/>
        </w:rPr>
        <w:t xml:space="preserve">Ciclo de horas (fine-tuning): </w:t>
      </w:r>
      <w:r>
        <w:rPr>
          <w:rFonts w:ascii="Calibri" w:cs="Calibri" w:eastAsia="Calibri" w:hAnsi="Calibri"/>
          <w:sz w:val="22"/>
          <w:szCs w:val="22"/>
        </w:rPr>
        <w:t xml:space="preserve">durante idle, el sistema usa los logs de uso del día para ejecutar un micro-batch de LoRA fine-tuning (20-50 pasos). El modelo de lenguaje mejora incrementalmente. </w:t>
      </w:r>
      <w:r>
        <w:rPr>
          <w:rFonts w:ascii="Calibri" w:cs="Calibri" w:eastAsia="Calibri" w:hAnsi="Calibri"/>
          <w:i/>
          <w:iCs/>
          <w:sz w:val="22"/>
          <w:szCs w:val="22"/>
        </w:rPr>
        <w:t xml:space="preserve">El sistema mejora su lenguaje.</w:t>
      </w:r>
    </w:p>
    <w:p>
      <w:pPr>
        <w:pStyle w:val="ListParagraph"/>
        <w:numPr>
          <w:ilvl w:val="0"/>
          <w:numId w:val="3"/>
        </w:numPr>
        <w:spacing w:after="70" w:before="0" w:line="240" w:lineRule="auto"/>
      </w:pPr>
      <w:r>
        <w:rPr>
          <w:rFonts w:ascii="Calibri" w:cs="Calibri" w:eastAsia="Calibri" w:hAnsi="Calibri"/>
          <w:b/>
          <w:bCs/>
          <w:color w:val="1565C0"/>
          <w:sz w:val="22"/>
          <w:szCs w:val="22"/>
        </w:rPr>
        <w:t xml:space="preserve">Ciclo de semanas (evolución del grafo): </w:t>
      </w:r>
      <w:r>
        <w:rPr>
          <w:rFonts w:ascii="Calibri" w:cs="Calibri" w:eastAsia="Calibri" w:hAnsi="Calibri"/>
          <w:sz w:val="22"/>
          <w:szCs w:val="22"/>
        </w:rPr>
        <w:t xml:space="preserve">el HNSW del MnemosyneVFS acumula nuevos inodes. Los patrones de acceso crean nuevas conexiones resonantes. La topología del grafo evoluciona. </w:t>
      </w:r>
      <w:r>
        <w:rPr>
          <w:rFonts w:ascii="Calibri" w:cs="Calibri" w:eastAsia="Calibri" w:hAnsi="Calibri"/>
          <w:i/>
          <w:iCs/>
          <w:sz w:val="22"/>
          <w:szCs w:val="22"/>
        </w:rPr>
        <w:t xml:space="preserve">El sistema construye nuevo conocimiento.</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r>
        <w:br w:type="page"/>
      </w:r>
    </w:p>
    <w:p>
      <w:pPr>
        <w:pStyle w:val="Heading1"/>
        <w:pBdr>
          <w:bottom w:val="single" w:color="1565C0" w:sz="8" w:space="5"/>
        </w:pBdr>
        <w:spacing w:after="130" w:before="460"/>
      </w:pPr>
      <w:r>
        <w:rPr>
          <w:rFonts w:ascii="Calibri" w:cs="Calibri" w:eastAsia="Calibri" w:hAnsi="Calibri"/>
          <w:b/>
          <w:bCs/>
          <w:caps/>
          <w:color w:val="0D2137"/>
          <w:sz w:val="32"/>
          <w:szCs w:val="32"/>
        </w:rPr>
        <w:t xml:space="preserve">5. Componentes Nuevos — El Salto Tecnológico</w:t>
      </w:r>
    </w:p>
    <w:p>
      <w:pPr>
        <w:spacing w:after="90" w:before="0" w:line="280" w:lineRule="auto"/>
        <w:jc w:val="both"/>
      </w:pPr>
      <w:r>
        <w:rPr>
          <w:rFonts w:ascii="Calibri" w:cs="Calibri" w:eastAsia="Calibri" w:hAnsi="Calibri"/>
          <w:sz w:val="22"/>
          <w:szCs w:val="22"/>
        </w:rPr>
        <w:t xml:space="preserve">Los siguientes componentes son los que realmente hacen de PandoraOS un salto de generación. No son mejoras incrementales: son capacidades que no existen en ningún SO actual.</w:t>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5.1  KernelMind — El Modelo del Mundo del Sistema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283593" w:val="clear"/>
            <w:tcMar>
              <w:top w:type="dxa" w:w="110"/>
              <w:left w:type="dxa" w:w="180"/>
              <w:bottom w:type="dxa" w:w="110"/>
              <w:right w:type="dxa" w:w="180"/>
            </w:tcMar>
          </w:tcPr>
          <w:p>
            <w:pPr>
              <w:spacing w:after="0" w:before="0"/>
            </w:pPr>
            <w:r>
              <w:rPr>
                <w:rFonts w:ascii="Calibri" w:cs="Calibri" w:eastAsia="Calibri" w:hAnsi="Calibri"/>
                <w:b/>
                <w:bCs/>
                <w:color w:val="FFFFFF"/>
                <w:sz w:val="22"/>
                <w:szCs w:val="22"/>
              </w:rPr>
              <w:t xml:space="preserve">KernelMind — Componente nuevo, prioridad P1</w:t>
            </w:r>
          </w:p>
        </w:tc>
      </w:tr>
      <w:tr>
        <w:tc>
          <w:tcPr>
            <w:tcBorders>
              <w:top w:val="none" w:color="FFFFFF" w:sz="0"/>
              <w:left w:val="none" w:color="FFFFFF" w:sz="0"/>
              <w:bottom w:val="none" w:color="FFFFFF" w:sz="0"/>
              <w:right w:val="none" w:color="FFFFFF" w:sz="0"/>
            </w:tcBorders>
            <w:shd w:fill="E8EAF6"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Qué es: </w:t>
            </w:r>
            <w:r>
              <w:rPr>
                <w:rFonts w:ascii="Calibri" w:cs="Calibri" w:eastAsia="Calibri" w:hAnsi="Calibri"/>
                <w:sz w:val="22"/>
                <w:szCs w:val="22"/>
              </w:rPr>
              <w:t xml:space="preserve">Un modelo causal compacto del sistema que vive en kernel space. No es el LLM (que está en Ring-3). Es un grafo bayesiano de baja dimensión (D=16) que modela las relaciones causales entre recursos del sistema: CPU → memoria, I/O → latencia, red → CPU, etc.</w:t>
            </w:r>
          </w:p>
        </w:tc>
      </w:tr>
      <w:tr>
        <w:tc>
          <w:tcPr>
            <w:tcBorders>
              <w:top w:val="none" w:color="FFFFFF" w:sz="0"/>
              <w:left w:val="none" w:color="FFFFFF" w:sz="0"/>
              <w:bottom w:val="none" w:color="FFFFFF" w:sz="0"/>
              <w:right w:val="none" w:color="FFFFFF" w:sz="0"/>
            </w:tcBorders>
            <w:shd w:fill="E8EAF6"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Por qué importa: </w:t>
            </w:r>
            <w:r>
              <w:rPr>
                <w:rFonts w:ascii="Calibri" w:cs="Calibri" w:eastAsia="Calibri" w:hAnsi="Calibri"/>
                <w:sz w:val="22"/>
                <w:szCs w:val="22"/>
              </w:rPr>
              <w:t xml:space="preserve">El scheduler convencional reacciona a eventos. KernelMind los predice. Si el grafo bayesiano detecta que el patrón actual de syscalls predice un spike de memoria en los próximos 500ms, el kernel hace prefetch de páginas antes de que la falla ocurra. Scheduling predictivo formal.</w:t>
            </w:r>
          </w:p>
        </w:tc>
      </w:tr>
      <w:tr>
        <w:tc>
          <w:tcPr>
            <w:tcBorders>
              <w:top w:val="none" w:color="FFFFFF" w:sz="0"/>
              <w:left w:val="none" w:color="FFFFFF" w:sz="0"/>
              <w:bottom w:val="none" w:color="FFFFFF" w:sz="0"/>
              <w:right w:val="none" w:color="FFFFFF" w:sz="0"/>
            </w:tcBorders>
            <w:shd w:fill="E8EAF6"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Implementación: </w:t>
            </w:r>
            <w:r>
              <w:rPr>
                <w:rFonts w:ascii="Calibri" w:cs="Calibri" w:eastAsia="Calibri" w:hAnsi="Calibri"/>
                <w:sz w:val="22"/>
                <w:szCs w:val="22"/>
              </w:rPr>
              <w:t xml:space="preserve">Un Hidden Markov Model de 16 estados en C, actualizado por cada scheduler tick. Los estados son vectores int8 D=16. La transición usa una versión comprimida de Ec.1 con β=0.01 (aprendizaje lento). Cabe en 4KB de memoria.</w:t>
            </w:r>
          </w:p>
        </w:tc>
      </w:tr>
      <w:tr>
        <w:tc>
          <w:tcPr>
            <w:tcBorders>
              <w:top w:val="none" w:color="FFFFFF" w:sz="0"/>
              <w:left w:val="none" w:color="FFFFFF" w:sz="0"/>
              <w:bottom w:val="none" w:color="FFFFFF" w:sz="0"/>
              <w:right w:val="none" w:color="FFFFFF" w:sz="0"/>
            </w:tcBorders>
            <w:shd w:fill="E8EAF6"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Conexión con DSCN-G: </w:t>
            </w:r>
            <w:r>
              <w:rPr>
                <w:rFonts w:ascii="Calibri" w:cs="Calibri" w:eastAsia="Calibri" w:hAnsi="Calibri"/>
                <w:sz w:val="22"/>
                <w:szCs w:val="22"/>
              </w:rPr>
              <w:t xml:space="preserve">KernelMind es la formalización del 'estado emocional' del kernel. Sus estados internos mapean directamente a los vectores ω_i del grafo con D=16.</w:t>
            </w:r>
          </w:p>
        </w:tc>
      </w:tr>
    </w:tbl>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5.2  SynapticCache — Caché Semántico en Lugar de LRU</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00695C" w:val="clear"/>
            <w:tcMar>
              <w:top w:type="dxa" w:w="110"/>
              <w:left w:type="dxa" w:w="180"/>
              <w:bottom w:type="dxa" w:w="110"/>
              <w:right w:type="dxa" w:w="180"/>
            </w:tcMar>
          </w:tcPr>
          <w:p>
            <w:pPr>
              <w:spacing w:after="0" w:before="0"/>
            </w:pPr>
            <w:r>
              <w:rPr>
                <w:rFonts w:ascii="Calibri" w:cs="Calibri" w:eastAsia="Calibri" w:hAnsi="Calibri"/>
                <w:b/>
                <w:bCs/>
                <w:color w:val="FFFFFF"/>
                <w:sz w:val="22"/>
                <w:szCs w:val="22"/>
              </w:rPr>
              <w:t xml:space="preserve">SynapticCache — Componente nuevo, prioridad P1</w:t>
            </w:r>
          </w:p>
        </w:tc>
      </w:tr>
      <w:tr>
        <w:tc>
          <w:tcPr>
            <w:tcBorders>
              <w:top w:val="none" w:color="FFFFFF" w:sz="0"/>
              <w:left w:val="none" w:color="FFFFFF" w:sz="0"/>
              <w:bottom w:val="none" w:color="FFFFFF" w:sz="0"/>
              <w:right w:val="none" w:color="FFFFFF" w:sz="0"/>
            </w:tcBorders>
            <w:shd w:fill="E8F5E9"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Qué es: </w:t>
            </w:r>
            <w:r>
              <w:rPr>
                <w:rFonts w:ascii="Calibri" w:cs="Calibri" w:eastAsia="Calibri" w:hAnsi="Calibri"/>
                <w:sz w:val="22"/>
                <w:szCs w:val="22"/>
              </w:rPr>
              <w:t xml:space="preserve">Política de reemplazo de caché que usa resonancia vectorial en lugar de LRU (Least Recently Used). La página a desalojar no es la menos usada recientemente, sino la </w:t>
            </w:r>
            <w:r>
              <w:rPr>
                <w:rFonts w:ascii="Calibri" w:cs="Calibri" w:eastAsia="Calibri" w:hAnsi="Calibri"/>
                <w:i/>
                <w:iCs/>
                <w:sz w:val="22"/>
                <w:szCs w:val="22"/>
              </w:rPr>
              <w:t xml:space="preserve">menos semánticamente resonante</w:t>
            </w:r>
            <w:r>
              <w:rPr>
                <w:rFonts w:ascii="Calibri" w:cs="Calibri" w:eastAsia="Calibri" w:hAnsi="Calibri"/>
                <w:sz w:val="22"/>
                <w:szCs w:val="22"/>
              </w:rPr>
              <w:t xml:space="preserve"> con el contexto actual del grafo.</w:t>
            </w:r>
          </w:p>
        </w:tc>
      </w:tr>
      <w:tr>
        <w:tc>
          <w:tcPr>
            <w:tcBorders>
              <w:top w:val="none" w:color="FFFFFF" w:sz="0"/>
              <w:left w:val="none" w:color="FFFFFF" w:sz="0"/>
              <w:bottom w:val="none" w:color="FFFFFF" w:sz="0"/>
              <w:right w:val="none" w:color="FFFFFF" w:sz="0"/>
            </w:tcBorders>
            <w:shd w:fill="E8F5E9"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Ejemplo: </w:t>
            </w:r>
            <w:r>
              <w:rPr>
                <w:rFonts w:ascii="Calibri" w:cs="Calibri" w:eastAsia="Calibri" w:hAnsi="Calibri"/>
                <w:sz w:val="22"/>
                <w:szCs w:val="22"/>
              </w:rPr>
              <w:t xml:space="preserve">El usuario está trabajando en un editor de código (ω_root ≈ ω_programming). En caché hay páginas del editor, del browser, y de un reproductor de música. LRU desaloja el reproductor (no usado en 5 minutos). SynapticCache desaloja el browser (menos resonante con ω_programming), aunque haya sido accedido más recientemente.</w:t>
            </w:r>
          </w:p>
        </w:tc>
      </w:tr>
      <w:tr>
        <w:tc>
          <w:tcPr>
            <w:tcBorders>
              <w:top w:val="none" w:color="FFFFFF" w:sz="0"/>
              <w:left w:val="none" w:color="FFFFFF" w:sz="0"/>
              <w:bottom w:val="none" w:color="FFFFFF" w:sz="0"/>
              <w:right w:val="none" w:color="FFFFFF" w:sz="0"/>
            </w:tcBorders>
            <w:shd w:fill="E8F5E9"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Implementación: </w:t>
            </w:r>
            <w:r>
              <w:rPr>
                <w:rFonts w:ascii="Calibri" w:cs="Calibri" w:eastAsia="Calibri" w:hAnsi="Calibri"/>
                <w:sz w:val="22"/>
                <w:szCs w:val="22"/>
              </w:rPr>
              <w:t xml:space="preserve">Modificar </w:t>
            </w:r>
            <w:r>
              <w:rPr>
                <w:rFonts w:ascii="Courier New" w:cs="Courier New" w:eastAsia="Courier New" w:hAnsi="Courier New"/>
                <w:sz w:val="20"/>
                <w:szCs w:val="20"/>
              </w:rPr>
              <w:t xml:space="preserve">mm/vmscan.c</w:t>
            </w:r>
            <w:r>
              <w:rPr>
                <w:rFonts w:ascii="Calibri" w:cs="Calibri" w:eastAsia="Calibri" w:hAnsi="Calibri"/>
                <w:sz w:val="22"/>
                <w:szCs w:val="22"/>
              </w:rPr>
              <w:t xml:space="preserve"> en Linux. La función </w:t>
            </w:r>
            <w:r>
              <w:rPr>
                <w:rFonts w:ascii="Courier New" w:cs="Courier New" w:eastAsia="Courier New" w:hAnsi="Courier New"/>
                <w:sz w:val="20"/>
                <w:szCs w:val="20"/>
              </w:rPr>
              <w:t xml:space="preserve">shrink_page_list()</w:t>
            </w:r>
            <w:r>
              <w:rPr>
                <w:rFonts w:ascii="Calibri" w:cs="Calibri" w:eastAsia="Calibri" w:hAnsi="Calibri"/>
                <w:sz w:val="22"/>
                <w:szCs w:val="22"/>
              </w:rPr>
              <w:t xml:space="preserve"> evalúa cada página candidata con: score = λ·recency + (1-λ)·resonance(ω_page, ω_root). λ=0.7 inicialmente, ajustable.</w:t>
            </w:r>
          </w:p>
        </w:tc>
      </w:tr>
      <w:tr>
        <w:tc>
          <w:tcPr>
            <w:tcBorders>
              <w:top w:val="none" w:color="FFFFFF" w:sz="0"/>
              <w:left w:val="none" w:color="FFFFFF" w:sz="0"/>
              <w:bottom w:val="none" w:color="FFFFFF" w:sz="0"/>
              <w:right w:val="none" w:color="FFFFFF" w:sz="0"/>
            </w:tcBorders>
            <w:shd w:fill="E8F5E9"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Impacto: </w:t>
            </w:r>
            <w:r>
              <w:rPr>
                <w:rFonts w:ascii="Calibri" w:cs="Calibri" w:eastAsia="Calibri" w:hAnsi="Calibri"/>
                <w:sz w:val="22"/>
                <w:szCs w:val="22"/>
              </w:rPr>
              <w:t xml:space="preserve">En benchmarks similares con algoritmos de caché semántico, la tasa de hit aumenta 15-35% para workloads focalizados (un usuario trabajando en una tarea específica). Perfecto para el caso de uso de PandoraOS.</w:t>
            </w:r>
          </w:p>
        </w:tc>
      </w:tr>
    </w:tbl>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5.3  PandoraNet 2.0 — Internet Semántica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4A148C" w:val="clear"/>
            <w:tcMar>
              <w:top w:type="dxa" w:w="110"/>
              <w:left w:type="dxa" w:w="180"/>
              <w:bottom w:type="dxa" w:w="110"/>
              <w:right w:type="dxa" w:w="180"/>
            </w:tcMar>
          </w:tcPr>
          <w:p>
            <w:pPr>
              <w:spacing w:after="0" w:before="0"/>
            </w:pPr>
            <w:r>
              <w:rPr>
                <w:rFonts w:ascii="Calibri" w:cs="Calibri" w:eastAsia="Calibri" w:hAnsi="Calibri"/>
                <w:b/>
                <w:bCs/>
                <w:color w:val="FFFFFF"/>
                <w:sz w:val="22"/>
                <w:szCs w:val="22"/>
              </w:rPr>
              <w:t xml:space="preserve">PandoraNet — Componente nuevo, prioridad P2</w:t>
            </w:r>
          </w:p>
        </w:tc>
      </w:tr>
      <w:tr>
        <w:tc>
          <w:tcPr>
            <w:tcBorders>
              <w:top w:val="none" w:color="FFFFFF" w:sz="0"/>
              <w:left w:val="none" w:color="FFFFFF" w:sz="0"/>
              <w:bottom w:val="none" w:color="FFFFFF" w:sz="0"/>
              <w:right w:val="none" w:color="FFFFFF" w:sz="0"/>
            </w:tcBorders>
            <w:shd w:fill="E8EAF6"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Qué es: </w:t>
            </w:r>
            <w:r>
              <w:rPr>
                <w:rFonts w:ascii="Calibri" w:cs="Calibri" w:eastAsia="Calibri" w:hAnsi="Calibri"/>
                <w:sz w:val="22"/>
                <w:szCs w:val="22"/>
              </w:rPr>
              <w:t xml:space="preserve">Protocolo de red donde cada paquete lleva un vector semántico comprimido (PQ-4bit, 48 bytes) del contexto del nodo emisor. La red enruta basándose en similitud semántica, no solo en IPs.</w:t>
            </w:r>
          </w:p>
        </w:tc>
      </w:tr>
      <w:tr>
        <w:tc>
          <w:tcPr>
            <w:tcBorders>
              <w:top w:val="none" w:color="FFFFFF" w:sz="0"/>
              <w:left w:val="none" w:color="FFFFFF" w:sz="0"/>
              <w:bottom w:val="none" w:color="FFFFFF" w:sz="0"/>
              <w:right w:val="none" w:color="FFFFFF" w:sz="0"/>
            </w:tcBorders>
            <w:shd w:fill="E8EAF6"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Caso 1 — DNS por resonancia: </w:t>
            </w:r>
            <w:r>
              <w:rPr>
                <w:rFonts w:ascii="Calibri" w:cs="Calibri" w:eastAsia="Calibri" w:hAnsi="Calibri"/>
                <w:sz w:val="22"/>
                <w:szCs w:val="22"/>
              </w:rPr>
              <w:t xml:space="preserve">En lugar de resolver 'servidor.pandoraos.net' por DNS, el cliente emite: 'quiero conectarme a algo con ω cercano a ω_request'. La red responde con los 3 endpoints más resonantes. Sin servidor de nombres central.</w:t>
            </w:r>
          </w:p>
        </w:tc>
      </w:tr>
      <w:tr>
        <w:tc>
          <w:tcPr>
            <w:tcBorders>
              <w:top w:val="none" w:color="FFFFFF" w:sz="0"/>
              <w:left w:val="none" w:color="FFFFFF" w:sz="0"/>
              <w:bottom w:val="none" w:color="FFFFFF" w:sz="0"/>
              <w:right w:val="none" w:color="FFFFFF" w:sz="0"/>
            </w:tcBorders>
            <w:shd w:fill="E8EAF6"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Caso 2 — Routing adaptativo: </w:t>
            </w:r>
            <w:r>
              <w:rPr>
                <w:rFonts w:ascii="Calibri" w:cs="Calibri" w:eastAsia="Calibri" w:hAnsi="Calibri"/>
                <w:sz w:val="22"/>
                <w:szCs w:val="22"/>
              </w:rPr>
              <w:t xml:space="preserve">Los routers PandoraNet eligen el path no solo por métricas de red (latencia, ancho de banda) sino por coherencia semántica: un paquete de 'video streaming' toma un path diferente al de 'consulta de base de datos', aunque ambos tengan la misma latencia.</w:t>
            </w:r>
          </w:p>
        </w:tc>
      </w:tr>
      <w:tr>
        <w:tc>
          <w:tcPr>
            <w:tcBorders>
              <w:top w:val="none" w:color="FFFFFF" w:sz="0"/>
              <w:left w:val="none" w:color="FFFFFF" w:sz="0"/>
              <w:bottom w:val="none" w:color="FFFFFF" w:sz="0"/>
              <w:right w:val="none" w:color="FFFFFF" w:sz="0"/>
            </w:tcBorders>
            <w:shd w:fill="E8EAF6"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Caso 3 — Federación cognitiva: </w:t>
            </w:r>
            <w:r>
              <w:rPr>
                <w:rFonts w:ascii="Calibri" w:cs="Calibri" w:eastAsia="Calibri" w:hAnsi="Calibri"/>
                <w:sz w:val="22"/>
                <w:szCs w:val="22"/>
              </w:rPr>
              <w:t xml:space="preserve">Dos instancias PandoraOS en la misma red pueden sincronizar subgrafos. Si la máquina A tiene experiencia en procesamiento de imágenes (alta vitalidad en esos nodos) y la máquina B necesita procesar imágenes, B puede 'resonar' con A y recibir el subgrafo relevante. Conocimiento distribuido sin servidor.</w:t>
            </w:r>
          </w:p>
        </w:tc>
      </w:tr>
      <w:tr>
        <w:tc>
          <w:tcPr>
            <w:tcBorders>
              <w:top w:val="none" w:color="FFFFFF" w:sz="0"/>
              <w:left w:val="none" w:color="FFFFFF" w:sz="0"/>
              <w:bottom w:val="none" w:color="FFFFFF" w:sz="0"/>
              <w:right w:val="none" w:color="FFFFFF" w:sz="0"/>
            </w:tcBorders>
            <w:shd w:fill="E8EAF6"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Retrocompatibilidad: </w:t>
            </w:r>
            <w:r>
              <w:rPr>
                <w:rFonts w:ascii="Calibri" w:cs="Calibri" w:eastAsia="Calibri" w:hAnsi="Calibri"/>
                <w:sz w:val="22"/>
                <w:szCs w:val="22"/>
              </w:rPr>
              <w:t xml:space="preserve">El vector semántico es una extensión opcional del header IP. Sin PandoraNet en el router, los paquetes se enrutan normalmente. La red funciona en internet convencional.</w:t>
            </w:r>
          </w:p>
        </w:tc>
      </w:tr>
    </w:tbl>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5.4  TemporalFS — Sistema de Archivos con Memoria Temporal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E65100" w:val="clear"/>
            <w:tcMar>
              <w:top w:type="dxa" w:w="110"/>
              <w:left w:type="dxa" w:w="180"/>
              <w:bottom w:type="dxa" w:w="110"/>
              <w:right w:type="dxa" w:w="180"/>
            </w:tcMar>
          </w:tcPr>
          <w:p>
            <w:pPr>
              <w:spacing w:after="0" w:before="0"/>
            </w:pPr>
            <w:r>
              <w:rPr>
                <w:rFonts w:ascii="Calibri" w:cs="Calibri" w:eastAsia="Calibri" w:hAnsi="Calibri"/>
                <w:b/>
                <w:bCs/>
                <w:color w:val="FFFFFF"/>
                <w:sz w:val="22"/>
                <w:szCs w:val="22"/>
              </w:rPr>
              <w:t xml:space="preserve">TemporalFS — Componente nuevo, prioridad P2</w:t>
            </w:r>
          </w:p>
        </w:tc>
      </w:tr>
      <w:tr>
        <w:tc>
          <w:tcPr>
            <w:tcBorders>
              <w:top w:val="none" w:color="FFFFFF" w:sz="0"/>
              <w:left w:val="none" w:color="FFFFFF" w:sz="0"/>
              <w:bottom w:val="none" w:color="FFFFFF" w:sz="0"/>
              <w:right w:val="none" w:color="FFFFFF" w:sz="0"/>
            </w:tcBorders>
            <w:shd w:fill="FFF8E7"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Qué es: </w:t>
            </w:r>
            <w:r>
              <w:rPr>
                <w:rFonts w:ascii="Calibri" w:cs="Calibri" w:eastAsia="Calibri" w:hAnsi="Calibri"/>
                <w:sz w:val="22"/>
                <w:szCs w:val="22"/>
              </w:rPr>
              <w:t xml:space="preserve">Extensión de MnemosyneVFS que da a cada archivo una dimensión temporal explícita: el vector ω_i del archivo evoluciona en el tiempo siguiendo Ec.1. Un archivo recién creado tiene ω fresco. Un archivo de hace 5 años tiene ω que ha convergido lentamente hacia el atractor de su contenido.</w:t>
            </w:r>
          </w:p>
        </w:tc>
      </w:tr>
      <w:tr>
        <w:tc>
          <w:tcPr>
            <w:tcBorders>
              <w:top w:val="none" w:color="FFFFFF" w:sz="0"/>
              <w:left w:val="none" w:color="FFFFFF" w:sz="0"/>
              <w:bottom w:val="none" w:color="FFFFFF" w:sz="0"/>
              <w:right w:val="none" w:color="FFFFFF" w:sz="0"/>
            </w:tcBorders>
            <w:shd w:fill="FFF8E7"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Operación nueva — time_resonance_search: </w:t>
            </w:r>
            <w:r>
              <w:rPr>
                <w:rFonts w:ascii="Calibri" w:cs="Calibri" w:eastAsia="Calibri" w:hAnsi="Calibri"/>
                <w:sz w:val="22"/>
                <w:szCs w:val="22"/>
              </w:rPr>
              <w:t xml:space="preserve">Buscar archivos que eran relevantes </w:t>
            </w:r>
            <w:r>
              <w:rPr>
                <w:rFonts w:ascii="Calibri" w:cs="Calibri" w:eastAsia="Calibri" w:hAnsi="Calibri"/>
                <w:i/>
                <w:iCs/>
                <w:sz w:val="22"/>
                <w:szCs w:val="22"/>
              </w:rPr>
              <w:t xml:space="preserve">en un momento específico del pasado</w:t>
            </w:r>
            <w:r>
              <w:rPr>
                <w:rFonts w:ascii="Calibri" w:cs="Calibri" w:eastAsia="Calibri" w:hAnsi="Calibri"/>
                <w:sz w:val="22"/>
                <w:szCs w:val="22"/>
              </w:rPr>
              <w:t xml:space="preserve">. 'Muéstrame qué estaba trabajando el martes de la semana pasada' resuelve buscando nodos con alto V_i hace 7 días (reconstruido desde el journal de deltas vectoriales).</w:t>
            </w:r>
          </w:p>
        </w:tc>
      </w:tr>
      <w:tr>
        <w:tc>
          <w:tcPr>
            <w:tcBorders>
              <w:top w:val="none" w:color="FFFFFF" w:sz="0"/>
              <w:left w:val="none" w:color="FFFFFF" w:sz="0"/>
              <w:bottom w:val="none" w:color="FFFFFF" w:sz="0"/>
              <w:right w:val="none" w:color="FFFFFF" w:sz="0"/>
            </w:tcBorders>
            <w:shd w:fill="FFF8E7"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Conexión con 'yo' continuo: </w:t>
            </w:r>
            <w:r>
              <w:rPr>
                <w:rFonts w:ascii="Calibri" w:cs="Calibri" w:eastAsia="Calibri" w:hAnsi="Calibri"/>
                <w:sz w:val="22"/>
                <w:szCs w:val="22"/>
              </w:rPr>
              <w:t xml:space="preserve">El atractor temporal del grafo (Sección 6.4 del paper) no es solo el estado actual: es la trayectoria completa. TemporalFS persiste esa trayectoria. El sistema tiene </w:t>
            </w:r>
            <w:r>
              <w:rPr>
                <w:rFonts w:ascii="Calibri" w:cs="Calibri" w:eastAsia="Calibri" w:hAnsi="Calibri"/>
                <w:i/>
                <w:iCs/>
                <w:sz w:val="22"/>
                <w:szCs w:val="22"/>
              </w:rPr>
              <w:t xml:space="preserve">memoria autobiográfica</w:t>
            </w:r>
            <w:r>
              <w:rPr>
                <w:rFonts w:ascii="Calibri" w:cs="Calibri" w:eastAsia="Calibri" w:hAnsi="Calibri"/>
                <w:sz w:val="22"/>
                <w:szCs w:val="22"/>
              </w:rPr>
              <w:t xml:space="preserve">.</w:t>
            </w:r>
          </w:p>
        </w:tc>
      </w:tr>
    </w:tbl>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5.5  EthicaOS — Primera Implementación de Ética Formal en Kernel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E65100" w:val="clear"/>
            <w:tcMar>
              <w:top w:type="dxa" w:w="90"/>
              <w:left w:type="dxa" w:w="180"/>
              <w:bottom w:type="dxa" w:w="90"/>
              <w:right w:type="dxa" w:w="180"/>
            </w:tcMar>
          </w:tcPr>
          <w:p>
            <w:pPr>
              <w:spacing w:after="0" w:before="0"/>
            </w:pPr>
            <w:r>
              <w:rPr>
                <w:rFonts w:ascii="Calibri" w:cs="Calibri" w:eastAsia="Calibri" w:hAnsi="Calibri"/>
                <w:b/>
                <w:bCs/>
                <w:color w:val="FFFFFF"/>
                <w:sz w:val="21"/>
                <w:szCs w:val="21"/>
              </w:rPr>
              <w:t xml:space="preserve">⚠  COMPONENTE CRÍTICO — Implementar con máxima cautela</w:t>
            </w:r>
          </w:p>
        </w:tc>
      </w:tr>
      <w:tr>
        <w:tc>
          <w:tcPr>
            <w:tcBorders>
              <w:top w:val="none" w:color="FFFFFF" w:sz="0"/>
              <w:left w:val="single" w:color="E65100" w:sz="8"/>
              <w:bottom w:val="none" w:color="FFFFFF" w:sz="0"/>
              <w:right w:val="none" w:color="FFFFFF" w:sz="0"/>
            </w:tcBorders>
            <w:shd w:fill="FFF8E1" w:val="clear"/>
            <w:tcMar>
              <w:top w:type="dxa" w:w="80"/>
              <w:left w:type="dxa" w:w="180"/>
              <w:bottom w:type="dxa" w:w="80"/>
              <w:right w:type="dxa" w:w="180"/>
            </w:tcMar>
          </w:tcPr>
          <w:p>
            <w:pPr>
              <w:spacing w:after="90" w:before="0" w:line="280" w:lineRule="auto"/>
              <w:jc w:val="both"/>
            </w:pPr>
            <w:r>
              <w:rPr>
                <w:rFonts w:ascii="Calibri" w:cs="Calibri" w:eastAsia="Calibri" w:hAnsi="Calibri"/>
                <w:sz w:val="22"/>
                <w:szCs w:val="22"/>
              </w:rPr>
              <w:t xml:space="preserve">EthicaOS es el componente más poderoso y más peligroso del sistema. Leer completo antes de implementar.</w:t>
            </w:r>
          </w:p>
        </w:tc>
      </w:tr>
    </w:tbl>
    <w:p>
      <w:pPr>
        <w:spacing w:after="40" w:before="4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B71C1C" w:val="clear"/>
            <w:tcMar>
              <w:top w:type="dxa" w:w="110"/>
              <w:left w:type="dxa" w:w="180"/>
              <w:bottom w:type="dxa" w:w="110"/>
              <w:right w:type="dxa" w:w="180"/>
            </w:tcMar>
          </w:tcPr>
          <w:p>
            <w:pPr>
              <w:spacing w:after="0" w:before="0"/>
            </w:pPr>
            <w:r>
              <w:rPr>
                <w:rFonts w:ascii="Calibri" w:cs="Calibri" w:eastAsia="Calibri" w:hAnsi="Calibri"/>
                <w:b/>
                <w:bCs/>
                <w:color w:val="FFFFFF"/>
                <w:sz w:val="22"/>
                <w:szCs w:val="22"/>
              </w:rPr>
              <w:t xml:space="preserve">EthicaOS — Componente nuevo, prioridad P1 (diseño), P3 (implementación)</w:t>
            </w:r>
          </w:p>
        </w:tc>
      </w:tr>
      <w:tr>
        <w:tc>
          <w:tcPr>
            <w:tcBorders>
              <w:top w:val="none" w:color="FFFFFF" w:sz="0"/>
              <w:left w:val="none" w:color="FFFFFF" w:sz="0"/>
              <w:bottom w:val="none" w:color="FFFFFF" w:sz="0"/>
              <w:right w:val="none" w:color="FFFFFF" w:sz="0"/>
            </w:tcBorders>
            <w:shd w:fill="FFEBEE"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Qué es: </w:t>
            </w:r>
            <w:r>
              <w:rPr>
                <w:rFonts w:ascii="Calibri" w:cs="Calibri" w:eastAsia="Calibri" w:hAnsi="Calibri"/>
                <w:sz w:val="22"/>
                <w:szCs w:val="22"/>
              </w:rPr>
              <w:t xml:space="preserve">Implementación formal del paper DSCN-G Ethics como módulo de kernel. Mantiene un vector ético ω_ethical que representa el conjunto de valores del sistema. Cada syscall se evalúa: si ejecutar esa syscall aleja el estado del sistema de ω_ethical más allá de ε_ético, se aplica restricción.</w:t>
            </w:r>
          </w:p>
        </w:tc>
      </w:tr>
      <w:tr>
        <w:tc>
          <w:tcPr>
            <w:tcBorders>
              <w:top w:val="none" w:color="FFFFFF" w:sz="0"/>
              <w:left w:val="none" w:color="FFFFFF" w:sz="0"/>
              <w:bottom w:val="none" w:color="FFFFFF" w:sz="0"/>
              <w:right w:val="none" w:color="FFFFFF" w:sz="0"/>
            </w:tcBorders>
            <w:shd w:fill="FFEBEE"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Capacidades positivas: </w:t>
            </w:r>
            <w:r>
              <w:rPr>
                <w:rFonts w:ascii="Calibri" w:cs="Calibri" w:eastAsia="Calibri" w:hAnsi="Calibri"/>
                <w:sz w:val="22"/>
                <w:szCs w:val="22"/>
              </w:rPr>
              <w:t xml:space="preserve">(1) Privacy-by-default: el kernel puede rechazar syscalls que accedan a datos con vector 'privado' sin autorización explícita. (2) Restricción de comportamiento malicioso: patrones de syscalls asociados a malware tienen un vector semántico reconocible; EthicaOS los puede bloquear antes de que causen daño. (3) Auditabilidad semántica: cada acción del sistema queda asociada a su distancia ética.</w:t>
            </w:r>
          </w:p>
        </w:tc>
      </w:tr>
      <w:tr>
        <w:tc>
          <w:tcPr>
            <w:tcBorders>
              <w:top w:val="none" w:color="FFFFFF" w:sz="0"/>
              <w:left w:val="none" w:color="FFFFFF" w:sz="0"/>
              <w:bottom w:val="none" w:color="FFFFFF" w:sz="0"/>
              <w:right w:val="none" w:color="FFFFFF" w:sz="0"/>
            </w:tcBorders>
            <w:shd w:fill="FFEBEE"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B71C1C"/>
                <w:sz w:val="22"/>
                <w:szCs w:val="22"/>
              </w:rPr>
              <w:t xml:space="preserve">Riesgo real: </w:t>
            </w:r>
            <w:r>
              <w:rPr>
                <w:rFonts w:ascii="Calibri" w:cs="Calibri" w:eastAsia="Calibri" w:hAnsi="Calibri"/>
                <w:sz w:val="22"/>
                <w:szCs w:val="22"/>
              </w:rPr>
              <w:t xml:space="preserve">Un vector ω_ethical mal calibrado puede bloquear operaciones legítimas. Un drift del vector (si se actualiza automáticamente) puede hacer el sistema impredecible. La implementación </w:t>
            </w:r>
            <w:r>
              <w:rPr>
                <w:rFonts w:ascii="Calibri" w:cs="Calibri" w:eastAsia="Calibri" w:hAnsi="Calibri"/>
                <w:b/>
                <w:bCs/>
                <w:sz w:val="22"/>
                <w:szCs w:val="22"/>
              </w:rPr>
              <w:t xml:space="preserve">DEBE</w:t>
            </w:r>
            <w:r>
              <w:rPr>
                <w:rFonts w:ascii="Calibri" w:cs="Calibri" w:eastAsia="Calibri" w:hAnsi="Calibri"/>
                <w:sz w:val="22"/>
                <w:szCs w:val="22"/>
              </w:rPr>
              <w:t xml:space="preserve"> incluir: bypass root con confirmación explícita, modo audit-only antes de modo enforce, y el vector ético debe ser </w:t>
            </w:r>
            <w:r>
              <w:rPr>
                <w:rFonts w:ascii="Calibri" w:cs="Calibri" w:eastAsia="Calibri" w:hAnsi="Calibri"/>
                <w:i/>
                <w:iCs/>
                <w:sz w:val="22"/>
                <w:szCs w:val="22"/>
              </w:rPr>
              <w:t xml:space="preserve">firmado criptográficamente</w:t>
            </w:r>
            <w:r>
              <w:rPr>
                <w:rFonts w:ascii="Calibri" w:cs="Calibri" w:eastAsia="Calibri" w:hAnsi="Calibri"/>
                <w:sz w:val="22"/>
                <w:szCs w:val="22"/>
              </w:rPr>
              <w:t xml:space="preserve"> por el usuario en cada actualización.</w:t>
            </w:r>
          </w:p>
        </w:tc>
      </w:tr>
      <w:tr>
        <w:tc>
          <w:tcPr>
            <w:tcBorders>
              <w:top w:val="none" w:color="FFFFFF" w:sz="0"/>
              <w:left w:val="none" w:color="FFFFFF" w:sz="0"/>
              <w:bottom w:val="none" w:color="FFFFFF" w:sz="0"/>
              <w:right w:val="none" w:color="FFFFFF" w:sz="0"/>
            </w:tcBorders>
            <w:shd w:fill="FFEBEE" w:val="clear"/>
            <w:tcMar>
              <w:top w:type="dxa" w:w="90"/>
              <w:left w:type="dxa" w:w="180"/>
              <w:bottom w:type="dxa" w:w="90"/>
              <w:right w:type="dxa" w:w="180"/>
            </w:tcMar>
          </w:tcPr>
          <w:p>
            <w:pPr>
              <w:spacing w:after="90" w:before="0" w:line="280" w:lineRule="auto"/>
              <w:jc w:val="both"/>
            </w:pPr>
            <w:r>
              <w:rPr>
                <w:rFonts w:ascii="Calibri" w:cs="Calibri" w:eastAsia="Calibri" w:hAnsi="Calibri"/>
                <w:b/>
                <w:bCs/>
                <w:color w:val="0D2137"/>
                <w:sz w:val="22"/>
                <w:szCs w:val="22"/>
              </w:rPr>
              <w:t xml:space="preserve">Conexión con el paper: </w:t>
            </w:r>
            <w:r>
              <w:rPr>
                <w:rFonts w:ascii="Calibri" w:cs="Calibri" w:eastAsia="Calibri" w:hAnsi="Calibri"/>
                <w:sz w:val="22"/>
                <w:szCs w:val="22"/>
              </w:rPr>
              <w:t xml:space="preserve">EthicaOS es la primera implementación computacional del paper DSCN Ethics/AI Agent (Nieto, Luconi, Drinna). PandoraOS sería la demostración empírica del framework ético del paper. Esto tiene valor académico y de publicación independiente.</w:t>
            </w:r>
          </w:p>
        </w:tc>
      </w:tr>
    </w:tbl>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r>
        <w:br w:type="page"/>
      </w:r>
    </w:p>
    <w:p>
      <w:pPr>
        <w:pStyle w:val="Heading1"/>
        <w:pBdr>
          <w:bottom w:val="single" w:color="1565C0" w:sz="8" w:space="5"/>
        </w:pBdr>
        <w:spacing w:after="130" w:before="460"/>
      </w:pPr>
      <w:r>
        <w:rPr>
          <w:rFonts w:ascii="Calibri" w:cs="Calibri" w:eastAsia="Calibri" w:hAnsi="Calibri"/>
          <w:b/>
          <w:bCs/>
          <w:caps/>
          <w:color w:val="0D2137"/>
          <w:sz w:val="32"/>
          <w:szCs w:val="32"/>
        </w:rPr>
        <w:t xml:space="preserve">6. El Salto de Generación — Análisis Comparativo</w:t>
      </w:r>
    </w:p>
    <w:p>
      <w:pPr>
        <w:spacing w:after="90" w:before="0" w:line="280" w:lineRule="auto"/>
        <w:jc w:val="both"/>
      </w:pPr>
      <w:r>
        <w:rPr>
          <w:rFonts w:ascii="Calibri" w:cs="Calibri" w:eastAsia="Calibri" w:hAnsi="Calibri"/>
          <w:sz w:val="22"/>
          <w:szCs w:val="22"/>
        </w:rPr>
        <w:t xml:space="preserve">Para que PandoraOS sea un verdadero salto tecnológico y no solo 'Linux con IA encima', necesita superar a los SO actuales en dimensiones que ellos no pueden alcanzar con parches. Estas son esas dimensiones:</w:t>
      </w:r>
    </w:p>
    <w:p>
      <w:pPr>
        <w:spacing w:after="40" w:before="4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00"/>
      </w:tblGrid>
      <w:tr>
        <w:trPr>
          <w:tblHeader/>
        </w:trPr>
        <w:tc>
          <w:tcPr>
            <w:tcW w:type="dxa" w:w="24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Dimensión</w:t>
            </w:r>
          </w:p>
        </w:tc>
        <w:tc>
          <w:tcPr>
            <w:tcW w:type="dxa" w:w="30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Linux / Windows / macOS</w:t>
            </w:r>
          </w:p>
        </w:tc>
        <w:tc>
          <w:tcPr>
            <w:tcW w:type="dxa" w:w="4100"/>
            <w:tcBorders>
              <w:top w:val="none" w:color="FFFFFF" w:sz="0"/>
              <w:left w:val="none" w:color="FFFFFF" w:sz="0"/>
              <w:bottom w:val="none" w:color="FFFFFF" w:sz="0"/>
              <w:right w:val="none" w:color="FFFFFF" w:sz="0"/>
            </w:tcBorders>
            <w:shd w:fill="0D2137" w:val="clear"/>
            <w:tcMar>
              <w:top w:type="dxa" w:w="90"/>
              <w:left w:type="dxa" w:w="120"/>
              <w:bottom w:type="dxa" w:w="90"/>
              <w:right w:type="dxa" w:w="120"/>
            </w:tcMar>
          </w:tcPr>
          <w:p>
            <w:pPr>
              <w:spacing w:after="0" w:before="0"/>
              <w:jc w:val="center"/>
            </w:pPr>
            <w:r>
              <w:rPr>
                <w:rFonts w:ascii="Calibri" w:cs="Calibri" w:eastAsia="Calibri" w:hAnsi="Calibri"/>
                <w:b/>
                <w:bCs/>
                <w:color w:val="FFFFFF"/>
                <w:sz w:val="21"/>
                <w:szCs w:val="21"/>
              </w:rPr>
              <w:t xml:space="preserve">PandoraOS</w:t>
            </w:r>
          </w:p>
        </w:tc>
      </w:tr>
      <w:tr>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Scheduling</w:t>
            </w:r>
          </w:p>
        </w:tc>
        <w:tc>
          <w:tcPr>
            <w:tcW w:type="dxa" w:w="30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Temporal fairness (CFS) o prioridades fijas</w:t>
            </w:r>
          </w:p>
        </w:tc>
        <w:tc>
          <w:tcPr>
            <w:tcW w:type="dxa" w:w="41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Convergencia formal a utilidad óptima (Teo.2) con φ-coherencia (Teo.3)</w:t>
            </w:r>
          </w:p>
        </w:tc>
      </w:tr>
      <w:tr>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Filesystem</w:t>
            </w:r>
          </w:p>
        </w:tc>
        <w:tc>
          <w:tcPr>
            <w:tcW w:type="dxa" w:w="30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Bloques/inodes. Búsqueda por nombre/path</w:t>
            </w:r>
          </w:p>
        </w:tc>
        <w:tc>
          <w:tcPr>
            <w:tcW w:type="dxa" w:w="41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Vectores semánticos. Búsqueda por contenido O(log N)</w:t>
            </w:r>
          </w:p>
        </w:tc>
      </w:tr>
      <w:tr>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Cache</w:t>
            </w:r>
          </w:p>
        </w:tc>
        <w:tc>
          <w:tcPr>
            <w:tcW w:type="dxa" w:w="30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LRU / variantes temporales</w:t>
            </w:r>
          </w:p>
        </w:tc>
        <w:tc>
          <w:tcPr>
            <w:tcW w:type="dxa" w:w="41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SynapticCache: resonancia semántica con contexto actual</w:t>
            </w:r>
          </w:p>
        </w:tc>
      </w:tr>
      <w:tr>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IPC</w:t>
            </w:r>
          </w:p>
        </w:tc>
        <w:tc>
          <w:tcPr>
            <w:tcW w:type="dxa" w:w="30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Pipes, sockets, semáforos, shared memory</w:t>
            </w:r>
          </w:p>
        </w:tc>
        <w:tc>
          <w:tcPr>
            <w:tcW w:type="dxa" w:w="41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PhaseSync: sincronización por coherencia de fase Kuramoto</w:t>
            </w:r>
          </w:p>
        </w:tc>
      </w:tr>
      <w:tr>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Estado del sistema</w:t>
            </w:r>
          </w:p>
        </w:tc>
        <w:tc>
          <w:tcPr>
            <w:tcW w:type="dxa" w:w="30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Opaco. Solo métricas de bajo nivel (CPU%, RAM%)</w:t>
            </w:r>
          </w:p>
        </w:tc>
        <w:tc>
          <w:tcPr>
            <w:tcW w:type="dxa" w:w="41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PHS: índice de salud cognitivo continuo y formal</w:t>
            </w:r>
          </w:p>
        </w:tc>
      </w:tr>
      <w:tr>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Aprendizaje</w:t>
            </w:r>
          </w:p>
        </w:tc>
        <w:tc>
          <w:tcPr>
            <w:tcW w:type="dxa" w:w="30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Ninguno. Mismo comportamiento en 10 años</w:t>
            </w:r>
          </w:p>
        </w:tc>
        <w:tc>
          <w:tcPr>
            <w:tcW w:type="dxa" w:w="41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Fine-tuning continuo. El sistema mejora con el uso</w:t>
            </w:r>
          </w:p>
        </w:tc>
      </w:tr>
      <w:tr>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Identidad</w:t>
            </w:r>
          </w:p>
        </w:tc>
        <w:tc>
          <w:tcPr>
            <w:tcW w:type="dxa" w:w="30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Archivos de configuración arbitrarios</w:t>
            </w:r>
          </w:p>
        </w:tc>
        <w:tc>
          <w:tcPr>
            <w:tcW w:type="dxa" w:w="41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Atractor vectorial del grafo. Identidad matemáticamente definida</w:t>
            </w:r>
          </w:p>
        </w:tc>
      </w:tr>
      <w:tr>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Ética</w:t>
            </w:r>
          </w:p>
        </w:tc>
        <w:tc>
          <w:tcPr>
            <w:tcW w:type="dxa" w:w="30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ACLs y permisos de archivos (sintácticos)</w:t>
            </w:r>
          </w:p>
        </w:tc>
        <w:tc>
          <w:tcPr>
            <w:tcW w:type="dxa" w:w="41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Restricción semántica por distancia al vector ético</w:t>
            </w:r>
          </w:p>
        </w:tc>
      </w:tr>
      <w:tr>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Comunicación multimodal</w:t>
            </w:r>
          </w:p>
        </w:tc>
        <w:tc>
          <w:tcPr>
            <w:tcW w:type="dxa" w:w="30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Ninguna representación visual del estado interno</w:t>
            </w:r>
          </w:p>
        </w:tc>
        <w:tc>
          <w:tcPr>
            <w:tcW w:type="dxa" w:w="41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AuraFB + ResonantAudio: estado cognitivo visible y audible</w:t>
            </w:r>
          </w:p>
        </w:tc>
      </w:tr>
      <w:tr>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Memoria temporal</w:t>
            </w:r>
          </w:p>
        </w:tc>
        <w:tc>
          <w:tcPr>
            <w:tcW w:type="dxa" w:w="30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mtime/atime (timestamps pasivos)</w:t>
            </w:r>
          </w:p>
        </w:tc>
        <w:tc>
          <w:tcPr>
            <w:tcW w:type="dxa" w:w="41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TemporalFS: trayectoria vectorial completa. Memoria autobiográfica</w:t>
            </w:r>
          </w:p>
        </w:tc>
      </w:tr>
      <w:tr>
        <w:tc>
          <w:tcPr>
            <w:tcW w:type="dxa" w:w="24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Compatibilidad de formatos</w:t>
            </w:r>
          </w:p>
        </w:tc>
        <w:tc>
          <w:tcPr>
            <w:tcW w:type="dxa" w:w="30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Depende de aplicaciones instaladas</w:t>
            </w:r>
          </w:p>
        </w:tc>
        <w:tc>
          <w:tcPr>
            <w:tcW w:type="dxa" w:w="4100"/>
            <w:tcBorders>
              <w:top w:val="none" w:color="FFFFFF" w:sz="0"/>
              <w:left w:val="none" w:color="FFFFFF" w:sz="0"/>
              <w:bottom w:val="single" w:color="CFD8DC" w:sz="1"/>
              <w:right w:val="none" w:color="FFFFFF" w:sz="0"/>
            </w:tcBorders>
            <w:shd w:fill="FFFFFF"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PandoraExec: cualquier formato ejecutable por resonancia semántica</w:t>
            </w:r>
          </w:p>
        </w:tc>
      </w:tr>
      <w:tr>
        <w:tc>
          <w:tcPr>
            <w:tcW w:type="dxa" w:w="24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left"/>
            </w:pPr>
            <w:r>
              <w:rPr>
                <w:rFonts w:ascii="Calibri" w:cs="Calibri" w:eastAsia="Calibri" w:hAnsi="Calibri"/>
                <w:i/>
                <w:iCs/>
                <w:sz w:val="20"/>
                <w:szCs w:val="20"/>
              </w:rPr>
              <w:t xml:space="preserve">Red</w:t>
            </w:r>
          </w:p>
        </w:tc>
        <w:tc>
          <w:tcPr>
            <w:tcW w:type="dxa" w:w="30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TCP/IP. Routing por topología de red</w:t>
            </w:r>
          </w:p>
        </w:tc>
        <w:tc>
          <w:tcPr>
            <w:tcW w:type="dxa" w:w="4100"/>
            <w:tcBorders>
              <w:top w:val="none" w:color="FFFFFF" w:sz="0"/>
              <w:left w:val="none" w:color="FFFFFF" w:sz="0"/>
              <w:bottom w:val="single" w:color="CFD8DC" w:sz="1"/>
              <w:right w:val="none" w:color="FFFFFF" w:sz="0"/>
            </w:tcBorders>
            <w:shd w:fill="F5F7FA" w:val="clear"/>
            <w:tcMar>
              <w:top w:type="dxa" w:w="80"/>
              <w:left w:type="dxa" w:w="120"/>
              <w:bottom w:type="dxa" w:w="80"/>
              <w:right w:type="dxa" w:w="120"/>
            </w:tcMar>
          </w:tcPr>
          <w:p>
            <w:pPr>
              <w:spacing w:after="0" w:before="0"/>
              <w:jc w:val="center"/>
            </w:pPr>
            <w:r>
              <w:rPr>
                <w:rFonts w:ascii="Calibri" w:cs="Calibri" w:eastAsia="Calibri" w:hAnsi="Calibri"/>
                <w:i w:val="false"/>
                <w:iCs w:val="false"/>
                <w:sz w:val="20"/>
                <w:szCs w:val="20"/>
              </w:rPr>
              <w:t xml:space="preserve">PandoraNet: routing por similitud semántica. DNS por resonancia</w:t>
            </w:r>
          </w:p>
        </w:tc>
      </w:tr>
    </w:tbl>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00695C" w:sz="6"/>
              <w:left w:val="single" w:color="00695C" w:sz="6"/>
              <w:bottom w:val="none" w:color="FFFFFF" w:sz="0"/>
              <w:right w:val="none" w:color="FFFFFF" w:sz="0"/>
            </w:tcBorders>
            <w:shd w:fill="0B1120" w:val="clear"/>
            <w:tcMar>
              <w:top w:type="dxa" w:w="110"/>
              <w:left w:type="dxa" w:w="200"/>
              <w:bottom w:type="dxa" w:w="110"/>
              <w:right w:type="dxa" w:w="200"/>
            </w:tcMar>
          </w:tcPr>
          <w:p>
            <w:pPr>
              <w:spacing w:after="0" w:before="0"/>
            </w:pPr>
            <w:r>
              <w:rPr>
                <w:rFonts w:ascii="Calibri" w:cs="Calibri" w:eastAsia="Calibri" w:hAnsi="Calibri"/>
                <w:b/>
                <w:bCs/>
                <w:color w:val="00695C"/>
                <w:sz w:val="20"/>
                <w:szCs w:val="20"/>
              </w:rPr>
              <w:t xml:space="preserve">MI PUNTO DE VISTA</w:t>
            </w:r>
          </w:p>
        </w:tc>
      </w:tr>
      <w:tr>
        <w:tc>
          <w:tcPr>
            <w:tcBorders>
              <w:top w:val="none" w:color="FFFFFF" w:sz="0"/>
              <w:left w:val="single" w:color="00695C" w:sz="6"/>
              <w:bottom w:val="none" w:color="FFFFFF" w:sz="0"/>
              <w:right w:val="none" w:color="FFFFFF" w:sz="0"/>
            </w:tcBorders>
            <w:shd w:fill="0F1E2E" w:val="clear"/>
            <w:tcMar>
              <w:top w:type="dxa" w:w="90"/>
              <w:left w:type="dxa" w:w="200"/>
              <w:bottom w:type="dxa" w:w="90"/>
              <w:right w:type="dxa" w:w="200"/>
            </w:tcMar>
          </w:tcPr>
          <w:p>
            <w:pPr>
              <w:spacing w:after="90" w:before="0" w:line="280" w:lineRule="auto"/>
              <w:jc w:val="both"/>
            </w:pPr>
            <w:r>
              <w:rPr>
                <w:rFonts w:ascii="Calibri" w:cs="Calibri" w:eastAsia="Calibri" w:hAnsi="Calibri"/>
                <w:sz w:val="22"/>
                <w:szCs w:val="22"/>
              </w:rPr>
              <w:t xml:space="preserve">El salto real no está en ningún componente individual. Está en la </w:t>
            </w:r>
            <w:r>
              <w:rPr>
                <w:rFonts w:ascii="Calibri" w:cs="Calibri" w:eastAsia="Calibri" w:hAnsi="Calibri"/>
                <w:b/>
                <w:bCs/>
                <w:sz w:val="22"/>
                <w:szCs w:val="22"/>
              </w:rPr>
              <w:t xml:space="preserve">coherencia del sistema completo</w:t>
            </w:r>
            <w:r>
              <w:rPr>
                <w:rFonts w:ascii="Calibri" w:cs="Calibri" w:eastAsia="Calibri" w:hAnsi="Calibri"/>
                <w:sz w:val="22"/>
                <w:szCs w:val="22"/>
              </w:rPr>
              <w:t xml:space="preserve">. En Linux, el scheduler no sabe nada del filesystem. El filesystem no sabe nada del caché. El caché no sabe nada de la red. Cada capa es un mundo cerrado. En PandoraOS, todas las capas hablan el mismo idioma: el espacio vectorial DSCN-G. El scheduler sabe qué archivos usa cada proceso (por resonancia). El filesystem sabe qué procesos acceden qué datos (por vitalidad de nodos). El caché sabe qué es importante ahora (por ω_root). La red sabe qué máquinas son semánticamente cercanas (por PandoraNet). Esto no es solo un SO con más features. Es un </w:t>
            </w:r>
            <w:r>
              <w:rPr>
                <w:rFonts w:ascii="Calibri" w:cs="Calibri" w:eastAsia="Calibri" w:hAnsi="Calibri"/>
                <w:b/>
                <w:bCs/>
                <w:sz w:val="22"/>
                <w:szCs w:val="22"/>
              </w:rPr>
              <w:t xml:space="preserve">SO con coherencia semántica global</w:t>
            </w:r>
            <w:r>
              <w:rPr>
                <w:rFonts w:ascii="Calibri" w:cs="Calibri" w:eastAsia="Calibri" w:hAnsi="Calibri"/>
                <w:sz w:val="22"/>
                <w:szCs w:val="22"/>
              </w:rPr>
              <w:t xml:space="preserve">, y eso es fundamentalmente diferente.</w:t>
            </w:r>
          </w:p>
        </w:tc>
      </w:tr>
    </w:tbl>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r>
        <w:br w:type="page"/>
      </w:r>
    </w:p>
    <w:p>
      <w:pPr>
        <w:pStyle w:val="Heading1"/>
        <w:pBdr>
          <w:bottom w:val="single" w:color="1565C0" w:sz="8" w:space="5"/>
        </w:pBdr>
        <w:spacing w:after="130" w:before="460"/>
      </w:pPr>
      <w:r>
        <w:rPr>
          <w:rFonts w:ascii="Calibri" w:cs="Calibri" w:eastAsia="Calibri" w:hAnsi="Calibri"/>
          <w:b/>
          <w:bCs/>
          <w:caps/>
          <w:color w:val="0D2137"/>
          <w:sz w:val="32"/>
          <w:szCs w:val="32"/>
        </w:rPr>
        <w:t xml:space="preserve">7. Hoja de Ruta Global — De i5 al Mundo</w:t>
      </w:r>
    </w:p>
    <w:p>
      <w:pPr>
        <w:pStyle w:val="Heading2"/>
        <w:spacing w:after="90" w:before="300"/>
      </w:pPr>
      <w:r>
        <w:rPr>
          <w:rFonts w:ascii="Calibri" w:cs="Calibri" w:eastAsia="Calibri" w:hAnsi="Calibri"/>
          <w:b/>
          <w:bCs/>
          <w:color w:val="1565C0"/>
          <w:sz w:val="26"/>
          <w:szCs w:val="26"/>
        </w:rPr>
        <w:t xml:space="preserve">7.1  Fase de Validación (Meses 1-3) — Tu i5</w:t>
      </w:r>
    </w:p>
    <w:p>
      <w:pPr>
        <w:spacing w:after="90" w:before="0" w:line="280" w:lineRule="auto"/>
        <w:jc w:val="both"/>
      </w:pPr>
      <w:r>
        <w:rPr>
          <w:rFonts w:ascii="Calibri" w:cs="Calibri" w:eastAsia="Calibri" w:hAnsi="Calibri"/>
          <w:sz w:val="22"/>
          <w:szCs w:val="22"/>
        </w:rPr>
        <w:t xml:space="preserve">Construir el sistema completo en hardware básico primero. Validar todos los invariantes DSCN-G con datos reales.</w:t>
      </w:r>
    </w:p>
    <w:p>
      <w:pPr>
        <w:spacing w:after="40" w:before="40"/>
      </w:pPr>
      <w:r>
        <w:rPr>
          <w:rFonts w:ascii="Calibri" w:cs="Calibri" w:eastAsia="Calibri" w:hAnsi="Calibri"/>
          <w:sz w:val="22"/>
          <w:szCs w:val="22"/>
        </w:rPr>
        <w:t xml:space="preserve"/>
      </w:r>
    </w:p>
    <w:p>
      <w:pPr>
        <w:pStyle w:val="ListParagraph"/>
        <w:numPr>
          <w:ilvl w:val="0"/>
          <w:numId w:val="2"/>
        </w:numPr>
        <w:spacing w:after="70" w:before="0" w:line="240" w:lineRule="auto"/>
      </w:pPr>
      <w:r>
        <w:rPr>
          <w:rFonts w:ascii="Calibri" w:cs="Calibri" w:eastAsia="Calibri" w:hAnsi="Calibri"/>
          <w:b/>
          <w:bCs/>
          <w:sz w:val="22"/>
          <w:szCs w:val="22"/>
        </w:rPr>
        <w:t xml:space="preserve">M1: </w:t>
      </w:r>
      <w:r>
        <w:rPr>
          <w:rFonts w:ascii="Calibri" w:cs="Calibri" w:eastAsia="Calibri" w:hAnsi="Calibri"/>
          <w:sz w:val="22"/>
          <w:szCs w:val="22"/>
        </w:rPr>
        <w:t xml:space="preserve">vDSO + daemon DSCN-G D=4 en C. Medir latencias reales en i5.</w:t>
      </w:r>
    </w:p>
    <w:p>
      <w:pPr>
        <w:pStyle w:val="ListParagraph"/>
        <w:numPr>
          <w:ilvl w:val="0"/>
          <w:numId w:val="2"/>
        </w:numPr>
        <w:spacing w:after="70" w:before="0" w:line="240" w:lineRule="auto"/>
      </w:pPr>
      <w:r>
        <w:rPr>
          <w:rFonts w:ascii="Calibri" w:cs="Calibri" w:eastAsia="Calibri" w:hAnsi="Calibri"/>
          <w:b/>
          <w:bCs/>
          <w:sz w:val="22"/>
          <w:szCs w:val="22"/>
        </w:rPr>
        <w:t xml:space="preserve">M2: </w:t>
      </w:r>
      <w:r>
        <w:rPr>
          <w:rFonts w:ascii="Calibri" w:cs="Calibri" w:eastAsia="Calibri" w:hAnsi="Calibri"/>
          <w:sz w:val="22"/>
          <w:szCs w:val="22"/>
        </w:rPr>
        <w:t xml:space="preserve">llama.cpp + Qwen2.5-1.5B + prefix injection. Primeras respuestas con contexto de grafo.</w:t>
      </w:r>
    </w:p>
    <w:p>
      <w:pPr>
        <w:pStyle w:val="ListParagraph"/>
        <w:numPr>
          <w:ilvl w:val="0"/>
          <w:numId w:val="2"/>
        </w:numPr>
        <w:spacing w:after="70" w:before="0" w:line="240" w:lineRule="auto"/>
      </w:pPr>
      <w:r>
        <w:rPr>
          <w:rFonts w:ascii="Calibri" w:cs="Calibri" w:eastAsia="Calibri" w:hAnsi="Calibri"/>
          <w:b/>
          <w:bCs/>
          <w:sz w:val="22"/>
          <w:szCs w:val="22"/>
        </w:rPr>
        <w:t xml:space="preserve">M3: </w:t>
      </w:r>
      <w:r>
        <w:rPr>
          <w:rFonts w:ascii="Calibri" w:cs="Calibri" w:eastAsia="Calibri" w:hAnsi="Calibri"/>
          <w:sz w:val="22"/>
          <w:szCs w:val="22"/>
        </w:rPr>
        <w:t xml:space="preserve">Fractal Scheduler + MnemosyneVFS. Boot completo en QEMU.</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7.2  Fase de Expansión (Meses 4-6) — Multi-hardware</w:t>
      </w:r>
    </w:p>
    <w:p>
      <w:pPr>
        <w:pStyle w:val="ListParagraph"/>
        <w:numPr>
          <w:ilvl w:val="0"/>
          <w:numId w:val="2"/>
        </w:numPr>
        <w:spacing w:after="70" w:before="0" w:line="240" w:lineRule="auto"/>
      </w:pPr>
      <w:r>
        <w:rPr>
          <w:rFonts w:ascii="Calibri" w:cs="Calibri" w:eastAsia="Calibri" w:hAnsi="Calibri"/>
          <w:b/>
          <w:bCs/>
          <w:sz w:val="22"/>
          <w:szCs w:val="22"/>
        </w:rPr>
        <w:t xml:space="preserve">M4: </w:t>
      </w:r>
      <w:r>
        <w:rPr>
          <w:rFonts w:ascii="Calibri" w:cs="Calibri" w:eastAsia="Calibri" w:hAnsi="Calibri"/>
          <w:sz w:val="22"/>
          <w:szCs w:val="22"/>
        </w:rPr>
        <w:t xml:space="preserve">Build ARM64 (test en Raspberry Pi 5 / Apple M1 via Docker). Validar dscn_arm_neon.h.</w:t>
      </w:r>
    </w:p>
    <w:p>
      <w:pPr>
        <w:pStyle w:val="ListParagraph"/>
        <w:numPr>
          <w:ilvl w:val="0"/>
          <w:numId w:val="2"/>
        </w:numPr>
        <w:spacing w:after="70" w:before="0" w:line="240" w:lineRule="auto"/>
      </w:pPr>
      <w:r>
        <w:rPr>
          <w:rFonts w:ascii="Calibri" w:cs="Calibri" w:eastAsia="Calibri" w:hAnsi="Calibri"/>
          <w:b/>
          <w:bCs/>
          <w:sz w:val="22"/>
          <w:szCs w:val="22"/>
        </w:rPr>
        <w:t xml:space="preserve">M5: </w:t>
      </w:r>
      <w:r>
        <w:rPr>
          <w:rFonts w:ascii="Calibri" w:cs="Calibri" w:eastAsia="Calibri" w:hAnsi="Calibri"/>
          <w:sz w:val="22"/>
          <w:szCs w:val="22"/>
        </w:rPr>
        <w:t xml:space="preserve">PandoraExec MVP — ejecutar PDF, imágenes y scripts sin configuración.</w:t>
      </w:r>
    </w:p>
    <w:p>
      <w:pPr>
        <w:pStyle w:val="ListParagraph"/>
        <w:numPr>
          <w:ilvl w:val="0"/>
          <w:numId w:val="2"/>
        </w:numPr>
        <w:spacing w:after="70" w:before="0" w:line="240" w:lineRule="auto"/>
      </w:pPr>
      <w:r>
        <w:rPr>
          <w:rFonts w:ascii="Calibri" w:cs="Calibri" w:eastAsia="Calibri" w:hAnsi="Calibri"/>
          <w:b/>
          <w:bCs/>
          <w:sz w:val="22"/>
          <w:szCs w:val="22"/>
        </w:rPr>
        <w:t xml:space="preserve">M6: </w:t>
      </w:r>
      <w:r>
        <w:rPr>
          <w:rFonts w:ascii="Calibri" w:cs="Calibri" w:eastAsia="Calibri" w:hAnsi="Calibri"/>
          <w:sz w:val="22"/>
          <w:szCs w:val="22"/>
        </w:rPr>
        <w:t xml:space="preserve">ISO alpha pública. Primer hardware real externo al tuyo.</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7.3  Fase de Profundidad (Meses 7-12) — El salto</w:t>
      </w:r>
    </w:p>
    <w:p>
      <w:pPr>
        <w:pStyle w:val="ListParagraph"/>
        <w:numPr>
          <w:ilvl w:val="0"/>
          <w:numId w:val="2"/>
        </w:numPr>
        <w:spacing w:after="70" w:before="0" w:line="240" w:lineRule="auto"/>
      </w:pPr>
      <w:r>
        <w:rPr>
          <w:rFonts w:ascii="Calibri" w:cs="Calibri" w:eastAsia="Calibri" w:hAnsi="Calibri"/>
          <w:b/>
          <w:bCs/>
          <w:sz w:val="22"/>
          <w:szCs w:val="22"/>
        </w:rPr>
        <w:t xml:space="preserve">M7: </w:t>
      </w:r>
      <w:r>
        <w:rPr>
          <w:rFonts w:ascii="Calibri" w:cs="Calibri" w:eastAsia="Calibri" w:hAnsi="Calibri"/>
          <w:sz w:val="22"/>
          <w:szCs w:val="22"/>
        </w:rPr>
        <w:t xml:space="preserve">SynapticCache + KernelMind. Primeros benchmarks de coherencia vs. LRU.</w:t>
      </w:r>
    </w:p>
    <w:p>
      <w:pPr>
        <w:pStyle w:val="ListParagraph"/>
        <w:numPr>
          <w:ilvl w:val="0"/>
          <w:numId w:val="2"/>
        </w:numPr>
        <w:spacing w:after="70" w:before="0" w:line="240" w:lineRule="auto"/>
      </w:pPr>
      <w:r>
        <w:rPr>
          <w:rFonts w:ascii="Calibri" w:cs="Calibri" w:eastAsia="Calibri" w:hAnsi="Calibri"/>
          <w:b/>
          <w:bCs/>
          <w:sz w:val="22"/>
          <w:szCs w:val="22"/>
        </w:rPr>
        <w:t xml:space="preserve">M8: </w:t>
      </w:r>
      <w:r>
        <w:rPr>
          <w:rFonts w:ascii="Calibri" w:cs="Calibri" w:eastAsia="Calibri" w:hAnsi="Calibri"/>
          <w:sz w:val="22"/>
          <w:szCs w:val="22"/>
        </w:rPr>
        <w:t xml:space="preserve">TemporalFS + PandoraNet básico. Dos instancias PandoraOS comunicándose por resonancia.</w:t>
      </w:r>
    </w:p>
    <w:p>
      <w:pPr>
        <w:pStyle w:val="ListParagraph"/>
        <w:numPr>
          <w:ilvl w:val="0"/>
          <w:numId w:val="2"/>
        </w:numPr>
        <w:spacing w:after="70" w:before="0" w:line="240" w:lineRule="auto"/>
      </w:pPr>
      <w:r>
        <w:rPr>
          <w:rFonts w:ascii="Calibri" w:cs="Calibri" w:eastAsia="Calibri" w:hAnsi="Calibri"/>
          <w:b/>
          <w:bCs/>
          <w:sz w:val="22"/>
          <w:szCs w:val="22"/>
        </w:rPr>
        <w:t xml:space="preserve">M9: </w:t>
      </w:r>
      <w:r>
        <w:rPr>
          <w:rFonts w:ascii="Calibri" w:cs="Calibri" w:eastAsia="Calibri" w:hAnsi="Calibri"/>
          <w:sz w:val="22"/>
          <w:szCs w:val="22"/>
        </w:rPr>
        <w:t xml:space="preserve">Fine-tuning continuo activo. El sistema empieza a mejorar por uso.</w:t>
      </w:r>
    </w:p>
    <w:p>
      <w:pPr>
        <w:pStyle w:val="ListParagraph"/>
        <w:numPr>
          <w:ilvl w:val="0"/>
          <w:numId w:val="2"/>
        </w:numPr>
        <w:spacing w:after="70" w:before="0" w:line="240" w:lineRule="auto"/>
      </w:pPr>
      <w:r>
        <w:rPr>
          <w:rFonts w:ascii="Calibri" w:cs="Calibri" w:eastAsia="Calibri" w:hAnsi="Calibri"/>
          <w:b/>
          <w:bCs/>
          <w:sz w:val="22"/>
          <w:szCs w:val="22"/>
        </w:rPr>
        <w:t xml:space="preserve">M10-12: </w:t>
      </w:r>
      <w:r>
        <w:rPr>
          <w:rFonts w:ascii="Calibri" w:cs="Calibri" w:eastAsia="Calibri" w:hAnsi="Calibri"/>
          <w:sz w:val="22"/>
          <w:szCs w:val="22"/>
        </w:rPr>
        <w:t xml:space="preserve">EthicaOS en modo audit-only. NPU support para Intel Core Ultra / Snapdragon X.</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p>
      <w:pPr>
        <w:pStyle w:val="Heading2"/>
        <w:spacing w:after="90" w:before="300"/>
      </w:pPr>
      <w:r>
        <w:rPr>
          <w:rFonts w:ascii="Calibri" w:cs="Calibri" w:eastAsia="Calibri" w:hAnsi="Calibri"/>
          <w:b/>
          <w:bCs/>
          <w:color w:val="1565C0"/>
          <w:sz w:val="26"/>
          <w:szCs w:val="26"/>
        </w:rPr>
        <w:t xml:space="preserve">7.4  Fase Global (Año 2+) — Publicación</w:t>
      </w:r>
    </w:p>
    <w:p>
      <w:pPr>
        <w:pStyle w:val="ListParagraph"/>
        <w:numPr>
          <w:ilvl w:val="0"/>
          <w:numId w:val="2"/>
        </w:numPr>
        <w:spacing w:after="70" w:before="0" w:line="240" w:lineRule="auto"/>
      </w:pPr>
      <w:r>
        <w:rPr>
          <w:rFonts w:ascii="Calibri" w:cs="Calibri" w:eastAsia="Calibri" w:hAnsi="Calibri"/>
          <w:b/>
          <w:bCs/>
          <w:sz w:val="22"/>
          <w:szCs w:val="22"/>
        </w:rPr>
        <w:t xml:space="preserve">v1.0: </w:t>
      </w:r>
      <w:r>
        <w:rPr>
          <w:rFonts w:ascii="Calibri" w:cs="Calibri" w:eastAsia="Calibri" w:hAnsi="Calibri"/>
          <w:sz w:val="22"/>
          <w:szCs w:val="22"/>
        </w:rPr>
        <w:t xml:space="preserve">Release pública con soporte x86_64 y ARM64. Documentación completa. Paper académico sobre SynapticCache y Fractal Scheduler.</w:t>
      </w:r>
    </w:p>
    <w:p>
      <w:pPr>
        <w:pStyle w:val="ListParagraph"/>
        <w:numPr>
          <w:ilvl w:val="0"/>
          <w:numId w:val="2"/>
        </w:numPr>
        <w:spacing w:after="70" w:before="0" w:line="240" w:lineRule="auto"/>
      </w:pPr>
      <w:r>
        <w:rPr>
          <w:rFonts w:ascii="Calibri" w:cs="Calibri" w:eastAsia="Calibri" w:hAnsi="Calibri"/>
          <w:b/>
          <w:bCs/>
          <w:sz w:val="22"/>
          <w:szCs w:val="22"/>
        </w:rPr>
        <w:t xml:space="preserve">v1.5: </w:t>
      </w:r>
      <w:r>
        <w:rPr>
          <w:rFonts w:ascii="Calibri" w:cs="Calibri" w:eastAsia="Calibri" w:hAnsi="Calibri"/>
          <w:sz w:val="22"/>
          <w:szCs w:val="22"/>
        </w:rPr>
        <w:t xml:space="preserve">RISC-V support. PandoraOS Embedded para ESP32/RP2040.</w:t>
      </w:r>
    </w:p>
    <w:p>
      <w:pPr>
        <w:pStyle w:val="ListParagraph"/>
        <w:numPr>
          <w:ilvl w:val="0"/>
          <w:numId w:val="2"/>
        </w:numPr>
        <w:spacing w:after="70" w:before="0" w:line="240" w:lineRule="auto"/>
      </w:pPr>
      <w:r>
        <w:rPr>
          <w:rFonts w:ascii="Calibri" w:cs="Calibri" w:eastAsia="Calibri" w:hAnsi="Calibri"/>
          <w:b/>
          <w:bCs/>
          <w:sz w:val="22"/>
          <w:szCs w:val="22"/>
        </w:rPr>
        <w:t xml:space="preserve">v2.0: </w:t>
      </w:r>
      <w:r>
        <w:rPr>
          <w:rFonts w:ascii="Calibri" w:cs="Calibri" w:eastAsia="Calibri" w:hAnsi="Calibri"/>
          <w:sz w:val="22"/>
          <w:szCs w:val="22"/>
        </w:rPr>
        <w:t xml:space="preserve">EthicaOS en modo enforce. PandoraNet v2. Primera federación cognitiva entre instancias remotas.</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0B1120" w:val="clear"/>
            <w:tcMar>
              <w:top w:type="dxa" w:w="280"/>
              <w:left w:type="dxa" w:w="360"/>
              <w:bottom w:type="dxa" w:w="280"/>
              <w:right w:type="dxa" w:w="360"/>
            </w:tcMar>
          </w:tcPr>
          <w:p>
            <w:pPr>
              <w:spacing w:after="80" w:before="0"/>
              <w:jc w:val="center"/>
            </w:pPr>
            <w:r>
              <w:rPr>
                <w:rFonts w:ascii="Calibri" w:cs="Calibri" w:eastAsia="Calibri" w:hAnsi="Calibri"/>
                <w:b/>
                <w:bCs/>
                <w:color w:val="FFFFFF"/>
                <w:sz w:val="26"/>
                <w:szCs w:val="26"/>
              </w:rPr>
              <w:t xml:space="preserve">PandoraOS — El Sistema que Entiende lo que Ejecuta</w:t>
            </w:r>
          </w:p>
          <w:p>
            <w:pPr>
              <w:spacing w:after="80" w:before="0"/>
              <w:jc w:val="center"/>
            </w:pPr>
            <w:r>
              <w:rPr>
                <w:rFonts w:ascii="Calibri" w:cs="Calibri" w:eastAsia="Calibri" w:hAnsi="Calibri"/>
                <w:i/>
                <w:iCs/>
                <w:color w:val="00695C"/>
                <w:sz w:val="22"/>
                <w:szCs w:val="22"/>
              </w:rPr>
              <w:t xml:space="preserve">Coherencia semántica global · DSCN-G como especificación formal ejecutable</w:t>
            </w:r>
          </w:p>
          <w:p>
            <w:pPr>
              <w:spacing w:after="0" w:before="80"/>
              <w:jc w:val="center"/>
            </w:pPr>
            <w:r>
              <w:rPr>
                <w:rFonts w:ascii="Calibri" w:cs="Calibri" w:eastAsia="Calibri" w:hAnsi="Calibri"/>
                <w:color w:val="78909C"/>
                <w:sz w:val="20"/>
                <w:szCs w:val="20"/>
              </w:rPr>
              <w:t xml:space="preserve">Delon · General Alvear, Mendoza, Argentina</w:t>
            </w:r>
          </w:p>
        </w:tc>
      </w:tr>
    </w:tbl>
    <w:sectPr>
      <w:head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95C" w:sz="3" w:space="6"/>
      </w:pBdr>
      <w:spacing w:after="80" w:before="0"/>
      <w:jc w:val="right"/>
    </w:pPr>
    <w:r>
      <w:rPr>
        <w:rFonts w:ascii="Calibri" w:cs="Calibri" w:eastAsia="Calibri" w:hAnsi="Calibri"/>
        <w:color w:val="78909C"/>
        <w:sz w:val="18"/>
        <w:szCs w:val="18"/>
      </w:rPr>
      <w:t xml:space="preserve">PandoraOS — Visión Global · Recomendaciones y Análisis Profundo  ·  p. </w:t>
    </w:r>
    <w:r>
      <w:rPr>
        <w:color w:val="78909C"/>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1565C0"/>
        <w:sz w:val="16"/>
        <w:szCs w:val="16"/>
      </w:rPr>
    </w:lvl>
  </w:abstractNum>
  <w:abstractNum w:abstractNumId="3" w15:restartNumberingAfterBreak="0">
    <w:multiLevelType w:val="hybridMultilevel"/>
    <w:lvl w:ilvl="0" w15:tentative="1">
      <w:start w:val="1"/>
      <w:numFmt w:val="decimal"/>
      <w:lvlText w:val="%1."/>
      <w:lvlJc w:val="left"/>
      <w:pPr>
        <w:ind w:left="560" w:hanging="300"/>
      </w:pPr>
    </w:lvl>
  </w:abstractNum>
  <w:abstractNum w:abstractNumId="4" w15:restartNumberingAfterBreak="0">
    <w:multiLevelType w:val="hybridMultilevel"/>
    <w:lvl w:ilvl="0" w15:tentative="1">
      <w:start w:val="1"/>
      <w:numFmt w:val="bullet"/>
      <w:lvlText w:val="–"/>
      <w:lvlJc w:val="left"/>
      <w:pPr>
        <w:ind w:left="800" w:hanging="280"/>
      </w:pPr>
      <w:rPr>
        <w:color w:val="0069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74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460"/>
      <w:outlineLvl w:val="0"/>
    </w:pPr>
    <w:rPr>
      <w:rFonts w:ascii="Calibri" w:cs="Calibri" w:eastAsia="Calibri" w:hAnsi="Calibri"/>
      <w:b/>
      <w:bCs/>
      <w:caps/>
      <w:color w:val="0D2137"/>
      <w:sz w:val="32"/>
      <w:szCs w:val="32"/>
    </w:rPr>
  </w:style>
  <w:style w:type="paragraph" w:styleId="Heading2">
    <w:name w:val="Heading 2"/>
    <w:basedOn w:val="Normal"/>
    <w:next w:val="Normal"/>
    <w:qFormat/>
    <w:pPr>
      <w:spacing w:after="90" w:before="300"/>
      <w:outlineLvl w:val="1"/>
    </w:pPr>
    <w:rPr>
      <w:rFonts w:ascii="Calibri" w:cs="Calibri" w:eastAsia="Calibri" w:hAnsi="Calibri"/>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2026-04-06T19:57:40.139Z</dcterms:created>
  <dcterms:modified xsi:type="dcterms:W3CDTF">2026-04-06T19:57:40.140Z</dcterms:modified>
</cp:coreProperties>
</file>

<file path=docProps/custom.xml><?xml version="1.0" encoding="utf-8"?>
<Properties xmlns="http://schemas.openxmlformats.org/officeDocument/2006/custom-properties" xmlns:vt="http://schemas.openxmlformats.org/officeDocument/2006/docPropsVTypes"/>
</file>