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0BF" w:rsidRDefault="00082C71">
      <w:r>
        <w:t>HORARIO</w:t>
      </w:r>
      <w:bookmarkStart w:id="0" w:name="_GoBack"/>
      <w:bookmarkEnd w:id="0"/>
    </w:p>
    <w:sectPr w:rsidR="00FD4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71"/>
    <w:rsid w:val="00082C71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85E7"/>
  <w15:chartTrackingRefBased/>
  <w15:docId w15:val="{3209768E-8996-4D23-94FA-DB964D5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Costales de Ledesma</dc:creator>
  <cp:keywords/>
  <dc:description/>
  <cp:lastModifiedBy>Ramón Costales de Ledesma</cp:lastModifiedBy>
  <cp:revision>1</cp:revision>
  <dcterms:created xsi:type="dcterms:W3CDTF">2020-05-15T18:16:00Z</dcterms:created>
  <dcterms:modified xsi:type="dcterms:W3CDTF">2020-05-15T18:16:00Z</dcterms:modified>
</cp:coreProperties>
</file>