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BRANDY STEALS</w:t>
      </w:r>
    </w:p>
    <w:p>
      <w:pPr>
        <w:spacing w:after="120"/>
        <w:jc w:val="center"/>
      </w:pPr>
      <w:r>
        <w:rPr>
          <w:rFonts w:ascii="Arial" w:cs="Arial" w:eastAsia="Arial" w:hAnsi="Arial"/>
          <w:sz w:val="20"/>
          <w:szCs w:val="20"/>
        </w:rPr>
        <w:t xml:space="preserve">1501 Dupont Street  |  Conway, PA 15027  |  724-513-4153  |  brandy.steals@comcast.net</w:t>
      </w:r>
    </w:p>
    <w:p>
      <w:pPr>
        <w:pBdr>
          <w:bottom w:val="single" w:color="000000" w:sz="6" w:space="1"/>
        </w:pBdr>
        <w:spacing w:after="120" w:before="240"/>
      </w:pPr>
      <w:r>
        <w:rPr>
          <w:rFonts w:ascii="Arial" w:cs="Arial" w:eastAsia="Arial" w:hAnsi="Arial"/>
          <w:b/>
          <w:bCs/>
          <w:sz w:val="24"/>
          <w:szCs w:val="24"/>
        </w:rPr>
        <w:t xml:space="preserve">PROFESSIONAL SUMMARY</w:t>
      </w:r>
    </w:p>
    <w:p>
      <w:pPr>
        <w:spacing w:after="120"/>
      </w:pPr>
      <w:r>
        <w:rPr>
          <w:rFonts w:ascii="Arial" w:cs="Arial" w:eastAsia="Arial" w:hAnsi="Arial"/>
          <w:sz w:val="22"/>
          <w:szCs w:val="22"/>
        </w:rPr>
        <w:t xml:space="preserve">Senior Lead Software Engineer with 25+ years of experience designing, developing, and maintaining mission-critical applications in banking and healthcare. Currently expanding expertise into data analytics, building a portfolio focused on customer analytics and business intelligence for financial services and healthcare insurance. Deep expertise in MUMPS, PSL, Cache, and Java on UNIX and VMS platforms, complemented by proven leadership of high-performing onshore and offshore engineering teams. Recognized for translating complex business requirements into reliable technical solutions, driving code quality through mentorship and peer review, and consistently delivering projects on time and within budget.</w:t>
      </w:r>
    </w:p>
    <w:p>
      <w:pPr>
        <w:pBdr>
          <w:bottom w:val="single" w:color="000000" w:sz="6" w:space="1"/>
        </w:pBdr>
        <w:spacing w:after="120" w:before="240"/>
      </w:pPr>
      <w:r>
        <w:rPr>
          <w:rFonts w:ascii="Arial" w:cs="Arial" w:eastAsia="Arial" w:hAnsi="Arial"/>
          <w:b/>
          <w:bCs/>
          <w:sz w:val="24"/>
          <w:szCs w:val="24"/>
        </w:rPr>
        <w:t xml:space="preserve">CORE COMPETENCIES</w:t>
      </w:r>
    </w:p>
    <w:p>
      <w:pPr>
        <w:pStyle w:val="ListParagraph"/>
        <w:numPr>
          <w:ilvl w:val="0"/>
          <w:numId w:val="2"/>
        </w:numPr>
        <w:spacing w:after="60"/>
      </w:pPr>
      <w:r>
        <w:rPr>
          <w:rFonts w:ascii="Arial" w:cs="Arial" w:eastAsia="Arial" w:hAnsi="Arial"/>
          <w:sz w:val="22"/>
          <w:szCs w:val="22"/>
        </w:rPr>
        <w:t xml:space="preserve">Technical Leadership &amp; Team Management  |  Offshore Coordination &amp; Delivery Oversight</w:t>
      </w:r>
    </w:p>
    <w:p>
      <w:pPr>
        <w:pStyle w:val="ListParagraph"/>
        <w:numPr>
          <w:ilvl w:val="0"/>
          <w:numId w:val="2"/>
        </w:numPr>
        <w:spacing w:after="60"/>
      </w:pPr>
      <w:r>
        <w:rPr>
          <w:rFonts w:ascii="Arial" w:cs="Arial" w:eastAsia="Arial" w:hAnsi="Arial"/>
          <w:sz w:val="22"/>
          <w:szCs w:val="22"/>
        </w:rPr>
        <w:t xml:space="preserve">MUMPS (M) / Cache / PSL / Java  |  UNIX &amp; VMS Platforms  |  SQL &amp; Data Analysis</w:t>
      </w:r>
    </w:p>
    <w:p>
      <w:pPr>
        <w:pStyle w:val="ListParagraph"/>
        <w:numPr>
          <w:ilvl w:val="0"/>
          <w:numId w:val="2"/>
        </w:numPr>
        <w:spacing w:after="60"/>
      </w:pPr>
      <w:r>
        <w:rPr>
          <w:rFonts w:ascii="Arial" w:cs="Arial" w:eastAsia="Arial" w:hAnsi="Arial"/>
          <w:sz w:val="22"/>
          <w:szCs w:val="22"/>
        </w:rPr>
        <w:t xml:space="preserve">Python (pandas, NumPy)  |  Tableau / Power BI  |  Excel (Pivot Tables, VLOOKUP, Statistical Analysis)</w:t>
      </w:r>
    </w:p>
    <w:p>
      <w:pPr>
        <w:pStyle w:val="ListParagraph"/>
        <w:numPr>
          <w:ilvl w:val="0"/>
          <w:numId w:val="2"/>
        </w:numPr>
        <w:spacing w:after="60"/>
      </w:pPr>
      <w:r>
        <w:rPr>
          <w:rFonts w:ascii="Arial" w:cs="Arial" w:eastAsia="Arial" w:hAnsi="Arial"/>
          <w:sz w:val="22"/>
          <w:szCs w:val="22"/>
        </w:rPr>
        <w:t xml:space="preserve">Application Architecture &amp; Design  |  Requirements Analysis &amp; Technical Documentation</w:t>
      </w:r>
    </w:p>
    <w:p>
      <w:pPr>
        <w:pStyle w:val="ListParagraph"/>
        <w:numPr>
          <w:ilvl w:val="0"/>
          <w:numId w:val="2"/>
        </w:numPr>
        <w:spacing w:after="60"/>
      </w:pPr>
      <w:r>
        <w:rPr>
          <w:rFonts w:ascii="Arial" w:cs="Arial" w:eastAsia="Arial" w:hAnsi="Arial"/>
          <w:sz w:val="22"/>
          <w:szCs w:val="22"/>
        </w:rPr>
        <w:t xml:space="preserve">Code Review &amp; Coding Standards  |  Unit Testing &amp; QA Coordination</w:t>
      </w:r>
    </w:p>
    <w:p>
      <w:pPr>
        <w:pStyle w:val="ListParagraph"/>
        <w:numPr>
          <w:ilvl w:val="0"/>
          <w:numId w:val="2"/>
        </w:numPr>
        <w:spacing w:after="60"/>
      </w:pPr>
      <w:r>
        <w:rPr>
          <w:rFonts w:ascii="Arial" w:cs="Arial" w:eastAsia="Arial" w:hAnsi="Arial"/>
          <w:sz w:val="22"/>
          <w:szCs w:val="22"/>
        </w:rPr>
        <w:t xml:space="preserve">Customer Analytics  |  Business Intelligence  |  Data Visualization</w:t>
      </w:r>
    </w:p>
    <w:p>
      <w:pPr>
        <w:pStyle w:val="ListParagraph"/>
        <w:numPr>
          <w:ilvl w:val="0"/>
          <w:numId w:val="2"/>
        </w:numPr>
        <w:spacing w:after="60"/>
      </w:pPr>
      <w:r>
        <w:rPr>
          <w:rFonts w:ascii="Arial" w:cs="Arial" w:eastAsia="Arial" w:hAnsi="Arial"/>
          <w:sz w:val="22"/>
          <w:szCs w:val="22"/>
        </w:rPr>
        <w:t xml:space="preserve">Mentoring &amp; Professional Development  |  Cross-Functional Collaboration</w:t>
      </w:r>
    </w:p>
    <w:p>
      <w:pPr>
        <w:pStyle w:val="ListParagraph"/>
        <w:numPr>
          <w:ilvl w:val="0"/>
          <w:numId w:val="2"/>
        </w:numPr>
        <w:spacing w:after="60"/>
      </w:pPr>
      <w:r>
        <w:rPr>
          <w:rFonts w:ascii="Arial" w:cs="Arial" w:eastAsia="Arial" w:hAnsi="Arial"/>
          <w:sz w:val="22"/>
          <w:szCs w:val="22"/>
        </w:rPr>
        <w:t xml:space="preserve">Banking / Financial Systems (PROFILE)  |  Healthcare Systems (IDX / Intersystems)</w:t>
      </w:r>
    </w:p>
    <w:p>
      <w:pPr>
        <w:pBdr>
          <w:bottom w:val="single" w:color="000000" w:sz="6" w:space="1"/>
        </w:pBdr>
        <w:spacing w:after="120" w:before="240"/>
      </w:pPr>
      <w:r>
        <w:rPr>
          <w:rFonts w:ascii="Arial" w:cs="Arial" w:eastAsia="Arial" w:hAnsi="Arial"/>
          <w:b/>
          <w:bCs/>
          <w:sz w:val="24"/>
          <w:szCs w:val="24"/>
        </w:rPr>
        <w:t xml:space="preserve">DATA ANALYTICS PORTFOLIO DEVELOPMENT (IN PROGRESS)</w:t>
      </w:r>
    </w:p>
    <w:p>
      <w:pPr>
        <w:spacing w:after="120"/>
      </w:pPr>
      <w:r>
        <w:rPr>
          <w:rFonts w:ascii="Arial" w:cs="Arial" w:eastAsia="Arial" w:hAnsi="Arial"/>
          <w:sz w:val="22"/>
          <w:szCs w:val="22"/>
        </w:rPr>
        <w:t xml:space="preserve">Actively building a comprehensive data analytics portfolio leveraging 25+ years of domain expertise in financial services (15+ years) and health insurance (10+ years). Following a structured 6-month learning path covering Customer Analytics and Business Intelligence specializations.</w:t>
      </w:r>
    </w:p>
    <w:p>
      <w:pPr>
        <w:spacing w:after="60" w:before="60"/>
      </w:pPr>
      <w:r>
        <w:rPr>
          <w:rFonts w:ascii="Arial" w:cs="Arial" w:eastAsia="Arial" w:hAnsi="Arial"/>
          <w:b/>
          <w:bCs/>
          <w:sz w:val="22"/>
          <w:szCs w:val="22"/>
        </w:rPr>
        <w:t xml:space="preserve">Current Focus Areas:</w:t>
      </w:r>
    </w:p>
    <w:p>
      <w:pPr>
        <w:pStyle w:val="ListParagraph"/>
        <w:numPr>
          <w:ilvl w:val="0"/>
          <w:numId w:val="2"/>
        </w:numPr>
        <w:spacing w:after="60"/>
      </w:pPr>
      <w:r>
        <w:rPr>
          <w:rFonts w:ascii="Arial" w:cs="Arial" w:eastAsia="Arial" w:hAnsi="Arial"/>
          <w:sz w:val="22"/>
          <w:szCs w:val="22"/>
        </w:rPr>
        <w:t xml:space="preserve">Customer Analytics: Cohort analysis, lifetime value (LTV) modeling, churn prediction, RFM segmentation</w:t>
      </w:r>
    </w:p>
    <w:p>
      <w:pPr>
        <w:pStyle w:val="ListParagraph"/>
        <w:numPr>
          <w:ilvl w:val="0"/>
          <w:numId w:val="2"/>
        </w:numPr>
        <w:spacing w:after="60"/>
      </w:pPr>
      <w:r>
        <w:rPr>
          <w:rFonts w:ascii="Arial" w:cs="Arial" w:eastAsia="Arial" w:hAnsi="Arial"/>
          <w:sz w:val="22"/>
          <w:szCs w:val="22"/>
        </w:rPr>
        <w:t xml:space="preserve">Business Intelligence: Dashboard design, automated reporting, data governance, KPI tracking</w:t>
      </w:r>
    </w:p>
    <w:p>
      <w:pPr>
        <w:pStyle w:val="ListParagraph"/>
        <w:numPr>
          <w:ilvl w:val="0"/>
          <w:numId w:val="2"/>
        </w:numPr>
        <w:spacing w:after="60"/>
      </w:pPr>
      <w:r>
        <w:rPr>
          <w:rFonts w:ascii="Arial" w:cs="Arial" w:eastAsia="Arial" w:hAnsi="Arial"/>
          <w:sz w:val="22"/>
          <w:szCs w:val="22"/>
        </w:rPr>
        <w:t xml:space="preserve">Industry Focus: Financial services (banking, fintech) and health insurance analytics</w:t>
      </w:r>
    </w:p>
    <w:p>
      <w:pPr>
        <w:pStyle w:val="ListParagraph"/>
        <w:numPr>
          <w:ilvl w:val="0"/>
          <w:numId w:val="2"/>
        </w:numPr>
        <w:spacing w:after="60"/>
      </w:pPr>
      <w:r>
        <w:rPr>
          <w:rFonts w:ascii="Arial" w:cs="Arial" w:eastAsia="Arial" w:hAnsi="Arial"/>
          <w:sz w:val="22"/>
          <w:szCs w:val="22"/>
        </w:rPr>
        <w:t xml:space="preserve">Technical Skills: Python (pandas, NumPy, scipy), SQL, Tableau, Excel for data analysis</w:t>
      </w:r>
    </w:p>
    <w:p>
      <w:pPr>
        <w:spacing w:after="60" w:before="120"/>
      </w:pPr>
      <w:r>
        <w:rPr>
          <w:rFonts w:ascii="Arial" w:cs="Arial" w:eastAsia="Arial" w:hAnsi="Arial"/>
          <w:b/>
          <w:bCs/>
          <w:sz w:val="22"/>
          <w:szCs w:val="22"/>
        </w:rPr>
        <w:t xml:space="preserve">Active GitHub Portfolio: </w:t>
      </w:r>
      <w:r>
        <w:rPr>
          <w:rFonts w:ascii="Arial" w:cs="Arial" w:eastAsia="Arial" w:hAnsi="Arial"/>
          <w:sz w:val="22"/>
          <w:szCs w:val="22"/>
        </w:rPr>
        <w:t xml:space="preserve">github.com/RynBre-sudo/data-analytics-6month-journey</w:t>
      </w:r>
    </w:p>
    <w:p>
      <w:pPr>
        <w:pBdr>
          <w:bottom w:val="single" w:color="000000" w:sz="6" w:space="1"/>
        </w:pBdr>
        <w:spacing w:after="120" w:before="240"/>
      </w:pPr>
      <w:r>
        <w:rPr>
          <w:rFonts w:ascii="Arial" w:cs="Arial" w:eastAsia="Arial" w:hAnsi="Arial"/>
          <w:b/>
          <w:bCs/>
          <w:sz w:val="24"/>
          <w:szCs w:val="24"/>
        </w:rPr>
        <w:t xml:space="preserve">CERTIFICATIONS</w:t>
      </w:r>
    </w:p>
    <w:p>
      <w:pPr>
        <w:pStyle w:val="ListParagraph"/>
        <w:numPr>
          <w:ilvl w:val="0"/>
          <w:numId w:val="2"/>
        </w:numPr>
        <w:spacing w:after="60"/>
      </w:pPr>
      <w:r>
        <w:rPr>
          <w:rFonts w:ascii="Arial" w:cs="Arial" w:eastAsia="Arial" w:hAnsi="Arial"/>
          <w:sz w:val="22"/>
          <w:szCs w:val="22"/>
        </w:rPr>
        <w:t xml:space="preserve">Google Data Analytics Certificate, Coursera (2021) — Completed all 8 courses including capstone</w:t>
      </w:r>
    </w:p>
    <w:p>
      <w:pPr>
        <w:pStyle w:val="ListParagraph"/>
        <w:numPr>
          <w:ilvl w:val="0"/>
          <w:numId w:val="2"/>
        </w:numPr>
        <w:spacing w:after="60"/>
      </w:pPr>
      <w:r>
        <w:rPr>
          <w:rFonts w:ascii="Arial" w:cs="Arial" w:eastAsia="Arial" w:hAnsi="Arial"/>
          <w:sz w:val="22"/>
          <w:szCs w:val="22"/>
        </w:rPr>
        <w:t xml:space="preserve">Reforge Customer Analytics (In Progress)</w:t>
      </w:r>
    </w:p>
    <w:p>
      <w:pPr>
        <w:pStyle w:val="ListParagraph"/>
        <w:numPr>
          <w:ilvl w:val="0"/>
          <w:numId w:val="2"/>
        </w:numPr>
        <w:spacing w:after="60"/>
      </w:pPr>
      <w:r>
        <w:rPr>
          <w:rFonts w:ascii="Arial" w:cs="Arial" w:eastAsia="Arial" w:hAnsi="Arial"/>
          <w:sz w:val="22"/>
          <w:szCs w:val="22"/>
        </w:rPr>
        <w:t xml:space="preserve">Reforge Advanced Dashboarding (Planned)</w:t>
      </w:r>
    </w:p>
    <w:p>
      <w:pPr>
        <w:pBdr>
          <w:bottom w:val="single" w:color="000000" w:sz="6" w:space="1"/>
        </w:pBdr>
        <w:spacing w:after="120" w:before="240"/>
      </w:pPr>
      <w:r>
        <w:rPr>
          <w:rFonts w:ascii="Arial" w:cs="Arial" w:eastAsia="Arial" w:hAnsi="Arial"/>
          <w:b/>
          <w:bCs/>
          <w:sz w:val="24"/>
          <w:szCs w:val="24"/>
        </w:rPr>
        <w:t xml:space="preserve">PROFESSIONAL EXPERIENCE</w:t>
      </w:r>
    </w:p>
    <w:p>
      <w:pPr>
        <w:tabs>
          <w:tab w:val="right" w:pos="9360"/>
        </w:tabs>
        <w:spacing w:after="60" w:before="180"/>
      </w:pPr>
      <w:r>
        <w:rPr>
          <w:rFonts w:ascii="Arial" w:cs="Arial" w:eastAsia="Arial" w:hAnsi="Arial"/>
          <w:b/>
          <w:bCs/>
          <w:sz w:val="22"/>
          <w:szCs w:val="22"/>
        </w:rPr>
        <w:t xml:space="preserve">FIS — Cranberry Township, PA</w:t>
      </w:r>
      <w:r>
        <w:rPr>
          <w:rFonts w:ascii="Arial" w:cs="Arial" w:eastAsia="Arial" w:hAnsi="Arial"/>
        </w:rPr>
        <w:t xml:space="preserve">	</w:t>
      </w:r>
      <w:r>
        <w:rPr>
          <w:rFonts w:ascii="Arial" w:cs="Arial" w:eastAsia="Arial" w:hAnsi="Arial"/>
          <w:b/>
          <w:bCs/>
          <w:sz w:val="22"/>
          <w:szCs w:val="22"/>
        </w:rPr>
        <w:t xml:space="preserve">2013 – Present</w:t>
      </w:r>
    </w:p>
    <w:p>
      <w:pPr>
        <w:tabs>
          <w:tab w:val="right" w:pos="9360"/>
        </w:tabs>
        <w:spacing w:after="60" w:before="120"/>
      </w:pPr>
      <w:r>
        <w:rPr>
          <w:rFonts w:ascii="Arial" w:cs="Arial" w:eastAsia="Arial" w:hAnsi="Arial"/>
          <w:b/>
          <w:bCs/>
          <w:sz w:val="22"/>
          <w:szCs w:val="22"/>
        </w:rPr>
        <w:t xml:space="preserve">Senior Lead Engineer</w:t>
      </w:r>
      <w:r>
        <w:rPr>
          <w:rFonts w:ascii="Arial" w:cs="Arial" w:eastAsia="Arial" w:hAnsi="Arial"/>
        </w:rPr>
        <w:t xml:space="preserve">	</w:t>
      </w:r>
      <w:r>
        <w:rPr>
          <w:rFonts w:ascii="Arial" w:cs="Arial" w:eastAsia="Arial" w:hAnsi="Arial"/>
          <w:b/>
          <w:bCs/>
          <w:sz w:val="22"/>
          <w:szCs w:val="22"/>
        </w:rPr>
        <w:t xml:space="preserve">Current Role</w:t>
      </w:r>
    </w:p>
    <w:p>
      <w:pPr>
        <w:spacing w:after="120"/>
      </w:pPr>
      <w:r>
        <w:rPr>
          <w:rFonts w:ascii="Arial" w:cs="Arial" w:eastAsia="Arial" w:hAnsi="Arial"/>
          <w:sz w:val="22"/>
          <w:szCs w:val="22"/>
        </w:rPr>
        <w:t xml:space="preserve">Promoted progressively from Programmer/Analyst II through Senior Programmer and Lead Engineer to current Senior Lead Engineer role. Oversee a team of 4 direct reports and coordinate work assignments with offshore staff to deliver enhancements and production support for the PROFILE core banking platform.</w:t>
      </w:r>
    </w:p>
    <w:p>
      <w:pPr>
        <w:pStyle w:val="ListParagraph"/>
        <w:numPr>
          <w:ilvl w:val="0"/>
          <w:numId w:val="2"/>
        </w:numPr>
        <w:spacing w:after="60"/>
      </w:pPr>
      <w:r>
        <w:rPr>
          <w:rFonts w:ascii="Arial" w:cs="Arial" w:eastAsia="Arial" w:hAnsi="Arial"/>
          <w:sz w:val="22"/>
          <w:szCs w:val="22"/>
        </w:rPr>
        <w:t xml:space="preserve">Lead a team of 4 direct reports, providing technical mentorship, performance coaching, and career development guidance.</w:t>
      </w:r>
    </w:p>
    <w:p>
      <w:pPr>
        <w:pStyle w:val="ListParagraph"/>
        <w:numPr>
          <w:ilvl w:val="0"/>
          <w:numId w:val="2"/>
        </w:numPr>
        <w:spacing w:after="60"/>
      </w:pPr>
      <w:r>
        <w:rPr>
          <w:rFonts w:ascii="Arial" w:cs="Arial" w:eastAsia="Arial" w:hAnsi="Arial"/>
          <w:sz w:val="22"/>
          <w:szCs w:val="22"/>
        </w:rPr>
        <w:t xml:space="preserve">Coordinate work assignments, priorities, and deliverables with offshore engineering staff to ensure quality and on-time delivery across distributed teams.</w:t>
      </w:r>
    </w:p>
    <w:p>
      <w:pPr>
        <w:pStyle w:val="ListParagraph"/>
        <w:numPr>
          <w:ilvl w:val="0"/>
          <w:numId w:val="2"/>
        </w:numPr>
        <w:spacing w:after="60"/>
      </w:pPr>
      <w:r>
        <w:rPr>
          <w:rFonts w:ascii="Arial" w:cs="Arial" w:eastAsia="Arial" w:hAnsi="Arial"/>
          <w:sz w:val="22"/>
          <w:szCs w:val="22"/>
        </w:rPr>
        <w:t xml:space="preserve">Drive project delivery from requirements gathering and technical design through development, testing, deployment, and post-implementation support.</w:t>
      </w:r>
    </w:p>
    <w:p>
      <w:pPr>
        <w:pStyle w:val="ListParagraph"/>
        <w:numPr>
          <w:ilvl w:val="0"/>
          <w:numId w:val="2"/>
        </w:numPr>
        <w:spacing w:after="60"/>
      </w:pPr>
      <w:r>
        <w:rPr>
          <w:rFonts w:ascii="Arial" w:cs="Arial" w:eastAsia="Arial" w:hAnsi="Arial"/>
          <w:sz w:val="22"/>
          <w:szCs w:val="22"/>
        </w:rPr>
        <w:t xml:space="preserve">Conduct code reviews and enforce coding standards to maintain high code quality and reduce production defects.</w:t>
      </w:r>
    </w:p>
    <w:p>
      <w:pPr>
        <w:pStyle w:val="ListParagraph"/>
        <w:numPr>
          <w:ilvl w:val="0"/>
          <w:numId w:val="2"/>
        </w:numPr>
        <w:spacing w:after="60"/>
      </w:pPr>
      <w:r>
        <w:rPr>
          <w:rFonts w:ascii="Arial" w:cs="Arial" w:eastAsia="Arial" w:hAnsi="Arial"/>
          <w:sz w:val="22"/>
          <w:szCs w:val="22"/>
        </w:rPr>
        <w:t xml:space="preserve">Architect and implement solutions in MUMPS, PSL, and Java across UNIX and VMS environments for the PROFILE core banking system.</w:t>
      </w:r>
    </w:p>
    <w:p>
      <w:pPr>
        <w:pStyle w:val="ListParagraph"/>
        <w:numPr>
          <w:ilvl w:val="0"/>
          <w:numId w:val="2"/>
        </w:numPr>
        <w:spacing w:after="60"/>
      </w:pPr>
      <w:r>
        <w:rPr>
          <w:rFonts w:ascii="Arial" w:cs="Arial" w:eastAsia="Arial" w:hAnsi="Arial"/>
          <w:sz w:val="22"/>
          <w:szCs w:val="22"/>
        </w:rPr>
        <w:t xml:space="preserve">Partner with business analysts, QA, and client services to translate business requirements into scalable technical designs.</w:t>
      </w:r>
    </w:p>
    <w:p>
      <w:pPr>
        <w:pStyle w:val="ListParagraph"/>
        <w:numPr>
          <w:ilvl w:val="0"/>
          <w:numId w:val="2"/>
        </w:numPr>
        <w:spacing w:after="60"/>
      </w:pPr>
      <w:r>
        <w:rPr>
          <w:rFonts w:ascii="Arial" w:cs="Arial" w:eastAsia="Arial" w:hAnsi="Arial"/>
          <w:sz w:val="22"/>
          <w:szCs w:val="22"/>
        </w:rPr>
        <w:t xml:space="preserve">Provide escalation support and on-call coverage for production incidents impacting client-facing banking applications.</w:t>
      </w:r>
    </w:p>
    <w:p>
      <w:pPr>
        <w:tabs>
          <w:tab w:val="right" w:pos="9360"/>
        </w:tabs>
        <w:spacing w:after="60" w:before="120"/>
      </w:pPr>
      <w:r>
        <w:rPr>
          <w:rFonts w:ascii="Arial" w:cs="Arial" w:eastAsia="Arial" w:hAnsi="Arial"/>
          <w:b/>
          <w:bCs/>
          <w:sz w:val="22"/>
          <w:szCs w:val="22"/>
        </w:rPr>
        <w:t xml:space="preserve">Programmer/Analyst II — Client Services</w:t>
      </w:r>
      <w:r>
        <w:rPr>
          <w:rFonts w:ascii="Arial" w:cs="Arial" w:eastAsia="Arial" w:hAnsi="Arial"/>
        </w:rPr>
        <w:t xml:space="preserve">	</w:t>
      </w:r>
      <w:r>
        <w:rPr>
          <w:rFonts w:ascii="Arial" w:cs="Arial" w:eastAsia="Arial" w:hAnsi="Arial"/>
          <w:b/>
          <w:bCs/>
          <w:sz w:val="22"/>
          <w:szCs w:val="22"/>
        </w:rPr>
        <w:t xml:space="preserve">2013 – 2018</w:t>
      </w:r>
    </w:p>
    <w:p>
      <w:pPr>
        <w:pStyle w:val="ListParagraph"/>
        <w:numPr>
          <w:ilvl w:val="0"/>
          <w:numId w:val="2"/>
        </w:numPr>
        <w:spacing w:after="60"/>
      </w:pPr>
      <w:r>
        <w:rPr>
          <w:rFonts w:ascii="Arial" w:cs="Arial" w:eastAsia="Arial" w:hAnsi="Arial"/>
          <w:sz w:val="22"/>
          <w:szCs w:val="22"/>
        </w:rPr>
        <w:t xml:space="preserve">Maintained and created MUMPS / PSL programs on a UNIX platform supporting core banking operations.</w:t>
      </w:r>
    </w:p>
    <w:p>
      <w:pPr>
        <w:pStyle w:val="ListParagraph"/>
        <w:numPr>
          <w:ilvl w:val="0"/>
          <w:numId w:val="2"/>
        </w:numPr>
        <w:spacing w:after="60"/>
      </w:pPr>
      <w:r>
        <w:rPr>
          <w:rFonts w:ascii="Arial" w:cs="Arial" w:eastAsia="Arial" w:hAnsi="Arial"/>
          <w:sz w:val="22"/>
          <w:szCs w:val="22"/>
        </w:rPr>
        <w:t xml:space="preserve">Developed and modified Java programs using the Eclipse Workbench development environment.</w:t>
      </w:r>
    </w:p>
    <w:p>
      <w:pPr>
        <w:pStyle w:val="ListParagraph"/>
        <w:numPr>
          <w:ilvl w:val="0"/>
          <w:numId w:val="2"/>
        </w:numPr>
        <w:spacing w:after="60"/>
      </w:pPr>
      <w:r>
        <w:rPr>
          <w:rFonts w:ascii="Arial" w:cs="Arial" w:eastAsia="Arial" w:hAnsi="Arial"/>
          <w:sz w:val="22"/>
          <w:szCs w:val="22"/>
        </w:rPr>
        <w:t xml:space="preserve">Designed, developed, and executed unit test plans with comprehensive test cases to reduce production defects.</w:t>
      </w:r>
    </w:p>
    <w:p>
      <w:pPr>
        <w:pStyle w:val="ListParagraph"/>
        <w:numPr>
          <w:ilvl w:val="0"/>
          <w:numId w:val="2"/>
        </w:numPr>
        <w:spacing w:after="60"/>
      </w:pPr>
      <w:r>
        <w:rPr>
          <w:rFonts w:ascii="Arial" w:cs="Arial" w:eastAsia="Arial" w:hAnsi="Arial"/>
          <w:sz w:val="22"/>
          <w:szCs w:val="22"/>
        </w:rPr>
        <w:t xml:space="preserve">Provided on-call production support to ensure platform stability and client satisfaction.</w:t>
      </w:r>
    </w:p>
    <w:p>
      <w:pPr>
        <w:tabs>
          <w:tab w:val="right" w:pos="9360"/>
        </w:tabs>
        <w:spacing w:after="60" w:before="180"/>
      </w:pPr>
      <w:r>
        <w:rPr>
          <w:rFonts w:ascii="Arial" w:cs="Arial" w:eastAsia="Arial" w:hAnsi="Arial"/>
          <w:b/>
          <w:bCs/>
          <w:sz w:val="22"/>
          <w:szCs w:val="22"/>
        </w:rPr>
        <w:t xml:space="preserve">Coventry Health Care, Inc. — Cranberry Township, PA</w:t>
      </w:r>
      <w:r>
        <w:rPr>
          <w:rFonts w:ascii="Arial" w:cs="Arial" w:eastAsia="Arial" w:hAnsi="Arial"/>
        </w:rPr>
        <w:t xml:space="preserve">	</w:t>
      </w:r>
      <w:r>
        <w:rPr>
          <w:rFonts w:ascii="Arial" w:cs="Arial" w:eastAsia="Arial" w:hAnsi="Arial"/>
          <w:b/>
          <w:bCs/>
          <w:sz w:val="22"/>
          <w:szCs w:val="22"/>
        </w:rPr>
        <w:t xml:space="preserve">2002 – 2013</w:t>
      </w:r>
    </w:p>
    <w:p>
      <w:pPr>
        <w:spacing w:after="120"/>
      </w:pPr>
      <w:r>
        <w:rPr>
          <w:rFonts w:ascii="Arial" w:cs="Arial" w:eastAsia="Arial" w:hAnsi="Arial"/>
          <w:sz w:val="22"/>
          <w:szCs w:val="22"/>
        </w:rPr>
        <w:t xml:space="preserve">Progressed through three roles in a MUMPS and VMS healthcare environment supporting the IDX claims and membership system.</w:t>
      </w:r>
    </w:p>
    <w:p>
      <w:pPr>
        <w:tabs>
          <w:tab w:val="right" w:pos="9360"/>
        </w:tabs>
        <w:spacing w:after="60" w:before="120"/>
      </w:pPr>
      <w:r>
        <w:rPr>
          <w:rFonts w:ascii="Arial" w:cs="Arial" w:eastAsia="Arial" w:hAnsi="Arial"/>
          <w:b/>
          <w:bCs/>
          <w:sz w:val="22"/>
          <w:szCs w:val="22"/>
        </w:rPr>
        <w:t xml:space="preserve">Applications Development Consultant</w:t>
      </w:r>
      <w:r>
        <w:rPr>
          <w:rFonts w:ascii="Arial" w:cs="Arial" w:eastAsia="Arial" w:hAnsi="Arial"/>
        </w:rPr>
        <w:t xml:space="preserve">	</w:t>
      </w:r>
      <w:r>
        <w:rPr>
          <w:rFonts w:ascii="Arial" w:cs="Arial" w:eastAsia="Arial" w:hAnsi="Arial"/>
          <w:b/>
          <w:bCs/>
          <w:sz w:val="22"/>
          <w:szCs w:val="22"/>
        </w:rPr>
        <w:t xml:space="preserve">2007 – 2013</w:t>
      </w:r>
    </w:p>
    <w:p>
      <w:pPr>
        <w:pStyle w:val="ListParagraph"/>
        <w:numPr>
          <w:ilvl w:val="0"/>
          <w:numId w:val="2"/>
        </w:numPr>
        <w:spacing w:after="60"/>
      </w:pPr>
      <w:r>
        <w:rPr>
          <w:rFonts w:ascii="Arial" w:cs="Arial" w:eastAsia="Arial" w:hAnsi="Arial"/>
          <w:sz w:val="22"/>
          <w:szCs w:val="22"/>
        </w:rPr>
        <w:t xml:space="preserve">Modified existing routines and developed new routines to integrate legacy data into the IDX system.</w:t>
      </w:r>
    </w:p>
    <w:p>
      <w:pPr>
        <w:pStyle w:val="ListParagraph"/>
        <w:numPr>
          <w:ilvl w:val="0"/>
          <w:numId w:val="2"/>
        </w:numPr>
        <w:spacing w:after="60"/>
      </w:pPr>
      <w:r>
        <w:rPr>
          <w:rFonts w:ascii="Arial" w:cs="Arial" w:eastAsia="Arial" w:hAnsi="Arial"/>
          <w:sz w:val="22"/>
          <w:szCs w:val="22"/>
        </w:rPr>
        <w:t xml:space="preserve">Created a real-time claim pricing update process that improved claim processing accuracy and speed.</w:t>
      </w:r>
    </w:p>
    <w:p>
      <w:pPr>
        <w:pStyle w:val="ListParagraph"/>
        <w:numPr>
          <w:ilvl w:val="0"/>
          <w:numId w:val="2"/>
        </w:numPr>
        <w:spacing w:after="60"/>
      </w:pPr>
      <w:r>
        <w:rPr>
          <w:rFonts w:ascii="Arial" w:cs="Arial" w:eastAsia="Arial" w:hAnsi="Arial"/>
          <w:sz w:val="22"/>
          <w:szCs w:val="22"/>
        </w:rPr>
        <w:t xml:space="preserve">Collaborated with management to design and roll out a department-wide peer review process.</w:t>
      </w:r>
    </w:p>
    <w:p>
      <w:pPr>
        <w:pStyle w:val="ListParagraph"/>
        <w:numPr>
          <w:ilvl w:val="0"/>
          <w:numId w:val="2"/>
        </w:numPr>
        <w:spacing w:after="60"/>
      </w:pPr>
      <w:r>
        <w:rPr>
          <w:rFonts w:ascii="Arial" w:cs="Arial" w:eastAsia="Arial" w:hAnsi="Arial"/>
          <w:sz w:val="22"/>
          <w:szCs w:val="22"/>
        </w:rPr>
        <w:t xml:space="preserve">Served as departmental representative on cross-team committees for coding standards and cyclomatic complexity standards.</w:t>
      </w:r>
    </w:p>
    <w:p>
      <w:pPr>
        <w:tabs>
          <w:tab w:val="right" w:pos="9360"/>
        </w:tabs>
        <w:spacing w:after="60" w:before="120"/>
      </w:pPr>
      <w:r>
        <w:rPr>
          <w:rFonts w:ascii="Arial" w:cs="Arial" w:eastAsia="Arial" w:hAnsi="Arial"/>
          <w:b/>
          <w:bCs/>
          <w:sz w:val="22"/>
          <w:szCs w:val="22"/>
        </w:rPr>
        <w:t xml:space="preserve">Senior Applications Development Analyst</w:t>
      </w:r>
      <w:r>
        <w:rPr>
          <w:rFonts w:ascii="Arial" w:cs="Arial" w:eastAsia="Arial" w:hAnsi="Arial"/>
        </w:rPr>
        <w:t xml:space="preserve">	</w:t>
      </w:r>
      <w:r>
        <w:rPr>
          <w:rFonts w:ascii="Arial" w:cs="Arial" w:eastAsia="Arial" w:hAnsi="Arial"/>
          <w:b/>
          <w:bCs/>
          <w:sz w:val="22"/>
          <w:szCs w:val="22"/>
        </w:rPr>
        <w:t xml:space="preserve">2003 – 2007</w:t>
      </w:r>
    </w:p>
    <w:p>
      <w:pPr>
        <w:pStyle w:val="ListParagraph"/>
        <w:numPr>
          <w:ilvl w:val="0"/>
          <w:numId w:val="2"/>
        </w:numPr>
        <w:spacing w:after="60"/>
      </w:pPr>
      <w:r>
        <w:rPr>
          <w:rFonts w:ascii="Arial" w:cs="Arial" w:eastAsia="Arial" w:hAnsi="Arial"/>
          <w:sz w:val="22"/>
          <w:szCs w:val="22"/>
        </w:rPr>
        <w:t xml:space="preserve">Performed coding, testing, debugging, documentation, and deployment for integration of legacy data into IDX.</w:t>
      </w:r>
    </w:p>
    <w:p>
      <w:pPr>
        <w:pStyle w:val="ListParagraph"/>
        <w:numPr>
          <w:ilvl w:val="0"/>
          <w:numId w:val="2"/>
        </w:numPr>
        <w:spacing w:after="60"/>
      </w:pPr>
      <w:r>
        <w:rPr>
          <w:rFonts w:ascii="Arial" w:cs="Arial" w:eastAsia="Arial" w:hAnsi="Arial"/>
          <w:sz w:val="22"/>
          <w:szCs w:val="22"/>
        </w:rPr>
        <w:t xml:space="preserve">Maintained and built edit reports enabling analysts to resolve records that failed to file correctly.</w:t>
      </w:r>
    </w:p>
    <w:p>
      <w:pPr>
        <w:pStyle w:val="ListParagraph"/>
        <w:numPr>
          <w:ilvl w:val="0"/>
          <w:numId w:val="2"/>
        </w:numPr>
        <w:spacing w:after="60"/>
      </w:pPr>
      <w:r>
        <w:rPr>
          <w:rFonts w:ascii="Arial" w:cs="Arial" w:eastAsia="Arial" w:hAnsi="Arial"/>
          <w:sz w:val="22"/>
          <w:szCs w:val="22"/>
        </w:rPr>
        <w:t xml:space="preserve">Built and maintained interface extract files distributed to third-party vendors.</w:t>
      </w:r>
    </w:p>
    <w:p>
      <w:pPr>
        <w:pStyle w:val="ListParagraph"/>
        <w:numPr>
          <w:ilvl w:val="0"/>
          <w:numId w:val="2"/>
        </w:numPr>
        <w:spacing w:after="60"/>
      </w:pPr>
      <w:r>
        <w:rPr>
          <w:rFonts w:ascii="Arial" w:cs="Arial" w:eastAsia="Arial" w:hAnsi="Arial"/>
          <w:sz w:val="22"/>
          <w:szCs w:val="22"/>
        </w:rPr>
        <w:t xml:space="preserve">Coordinated end-to-end testing and implementation of data sharing with third-party vendors.</w:t>
      </w:r>
    </w:p>
    <w:p>
      <w:pPr>
        <w:pStyle w:val="ListParagraph"/>
        <w:numPr>
          <w:ilvl w:val="0"/>
          <w:numId w:val="2"/>
        </w:numPr>
        <w:spacing w:after="60"/>
      </w:pPr>
      <w:r>
        <w:rPr>
          <w:rFonts w:ascii="Arial" w:cs="Arial" w:eastAsia="Arial" w:hAnsi="Arial"/>
          <w:sz w:val="22"/>
          <w:szCs w:val="22"/>
        </w:rPr>
        <w:t xml:space="preserve">Provided on-call production support as needed.</w:t>
      </w:r>
    </w:p>
    <w:p>
      <w:pPr>
        <w:tabs>
          <w:tab w:val="right" w:pos="9360"/>
        </w:tabs>
        <w:spacing w:after="60" w:before="120"/>
      </w:pPr>
      <w:r>
        <w:rPr>
          <w:rFonts w:ascii="Arial" w:cs="Arial" w:eastAsia="Arial" w:hAnsi="Arial"/>
          <w:b/>
          <w:bCs/>
          <w:sz w:val="22"/>
          <w:szCs w:val="22"/>
        </w:rPr>
        <w:t xml:space="preserve">Applications Development Analyst</w:t>
      </w:r>
      <w:r>
        <w:rPr>
          <w:rFonts w:ascii="Arial" w:cs="Arial" w:eastAsia="Arial" w:hAnsi="Arial"/>
        </w:rPr>
        <w:t xml:space="preserve">	</w:t>
      </w:r>
      <w:r>
        <w:rPr>
          <w:rFonts w:ascii="Arial" w:cs="Arial" w:eastAsia="Arial" w:hAnsi="Arial"/>
          <w:b/>
          <w:bCs/>
          <w:sz w:val="22"/>
          <w:szCs w:val="22"/>
        </w:rPr>
        <w:t xml:space="preserve">2002 – 2003</w:t>
      </w:r>
    </w:p>
    <w:p>
      <w:pPr>
        <w:pStyle w:val="ListParagraph"/>
        <w:numPr>
          <w:ilvl w:val="0"/>
          <w:numId w:val="2"/>
        </w:numPr>
        <w:spacing w:after="60"/>
      </w:pPr>
      <w:r>
        <w:rPr>
          <w:rFonts w:ascii="Arial" w:cs="Arial" w:eastAsia="Arial" w:hAnsi="Arial"/>
          <w:sz w:val="22"/>
          <w:szCs w:val="22"/>
        </w:rPr>
        <w:t xml:space="preserve">Maintained and created MUMPS programs on a VMS platform.</w:t>
      </w:r>
    </w:p>
    <w:p>
      <w:pPr>
        <w:pStyle w:val="ListParagraph"/>
        <w:numPr>
          <w:ilvl w:val="0"/>
          <w:numId w:val="2"/>
        </w:numPr>
        <w:spacing w:after="60"/>
      </w:pPr>
      <w:r>
        <w:rPr>
          <w:rFonts w:ascii="Arial" w:cs="Arial" w:eastAsia="Arial" w:hAnsi="Arial"/>
          <w:sz w:val="22"/>
          <w:szCs w:val="22"/>
        </w:rPr>
        <w:t xml:space="preserve">Designed interfaces to share accumulator data with third-party vendors.</w:t>
      </w:r>
    </w:p>
    <w:p>
      <w:pPr>
        <w:pStyle w:val="ListParagraph"/>
        <w:numPr>
          <w:ilvl w:val="0"/>
          <w:numId w:val="2"/>
        </w:numPr>
        <w:spacing w:after="60"/>
      </w:pPr>
      <w:r>
        <w:rPr>
          <w:rFonts w:ascii="Arial" w:cs="Arial" w:eastAsia="Arial" w:hAnsi="Arial"/>
          <w:sz w:val="22"/>
          <w:szCs w:val="22"/>
        </w:rPr>
        <w:t xml:space="preserve">Built Access databases to support testing and validation for module integration into IDX.</w:t>
      </w:r>
    </w:p>
    <w:p>
      <w:pPr>
        <w:tabs>
          <w:tab w:val="right" w:pos="9360"/>
        </w:tabs>
        <w:spacing w:after="60" w:before="180"/>
      </w:pPr>
      <w:r>
        <w:rPr>
          <w:rFonts w:ascii="Arial" w:cs="Arial" w:eastAsia="Arial" w:hAnsi="Arial"/>
          <w:b/>
          <w:bCs/>
          <w:sz w:val="22"/>
          <w:szCs w:val="22"/>
        </w:rPr>
        <w:t xml:space="preserve">FIS (formerly e-PROFILE) — Seven Fields, PA</w:t>
      </w:r>
      <w:r>
        <w:rPr>
          <w:rFonts w:ascii="Arial" w:cs="Arial" w:eastAsia="Arial" w:hAnsi="Arial"/>
        </w:rPr>
        <w:t xml:space="preserve">	</w:t>
      </w:r>
      <w:r>
        <w:rPr>
          <w:rFonts w:ascii="Arial" w:cs="Arial" w:eastAsia="Arial" w:hAnsi="Arial"/>
          <w:b/>
          <w:bCs/>
          <w:sz w:val="22"/>
          <w:szCs w:val="22"/>
        </w:rPr>
        <w:t xml:space="preserve">1999 – 2002</w:t>
      </w:r>
    </w:p>
    <w:p>
      <w:pPr>
        <w:tabs>
          <w:tab w:val="right" w:pos="9360"/>
        </w:tabs>
        <w:spacing w:after="60" w:before="120"/>
      </w:pPr>
      <w:r>
        <w:rPr>
          <w:rFonts w:ascii="Arial" w:cs="Arial" w:eastAsia="Arial" w:hAnsi="Arial"/>
          <w:b/>
          <w:bCs/>
          <w:sz w:val="22"/>
          <w:szCs w:val="22"/>
        </w:rPr>
        <w:t xml:space="preserve">Product Development — Programmer/Analyst II</w:t>
      </w:r>
      <w:r>
        <w:rPr>
          <w:rFonts w:ascii="Arial" w:cs="Arial" w:eastAsia="Arial" w:hAnsi="Arial"/>
        </w:rPr>
        <w:t xml:space="preserve">	</w:t>
      </w:r>
      <w:r>
        <w:rPr>
          <w:rFonts w:ascii="Arial" w:cs="Arial" w:eastAsia="Arial" w:hAnsi="Arial"/>
          <w:b/>
          <w:bCs/>
          <w:sz w:val="22"/>
          <w:szCs w:val="22"/>
        </w:rPr>
        <w:t xml:space="preserve">2000 – 2002</w:t>
      </w:r>
    </w:p>
    <w:p>
      <w:pPr>
        <w:pStyle w:val="ListParagraph"/>
        <w:numPr>
          <w:ilvl w:val="0"/>
          <w:numId w:val="2"/>
        </w:numPr>
        <w:spacing w:after="60"/>
      </w:pPr>
      <w:r>
        <w:rPr>
          <w:rFonts w:ascii="Arial" w:cs="Arial" w:eastAsia="Arial" w:hAnsi="Arial"/>
          <w:sz w:val="22"/>
          <w:szCs w:val="22"/>
        </w:rPr>
        <w:t xml:space="preserve">Maintained and built MUMPS programs on UNIX and VMS platforms supporting the PROFILE banking system.</w:t>
      </w:r>
    </w:p>
    <w:p>
      <w:pPr>
        <w:pStyle w:val="ListParagraph"/>
        <w:numPr>
          <w:ilvl w:val="0"/>
          <w:numId w:val="2"/>
        </w:numPr>
        <w:spacing w:after="60"/>
      </w:pPr>
      <w:r>
        <w:rPr>
          <w:rFonts w:ascii="Arial" w:cs="Arial" w:eastAsia="Arial" w:hAnsi="Arial"/>
          <w:sz w:val="22"/>
          <w:szCs w:val="22"/>
        </w:rPr>
        <w:t xml:space="preserve">Maintained the Automated Clearing House (ACH) program processing the Fed inclearing file; built a reconciliation report identifying items sent and items missed.</w:t>
      </w:r>
    </w:p>
    <w:p>
      <w:pPr>
        <w:pStyle w:val="ListParagraph"/>
        <w:numPr>
          <w:ilvl w:val="0"/>
          <w:numId w:val="2"/>
        </w:numPr>
        <w:spacing w:after="60"/>
      </w:pPr>
      <w:r>
        <w:rPr>
          <w:rFonts w:ascii="Arial" w:cs="Arial" w:eastAsia="Arial" w:hAnsi="Arial"/>
          <w:sz w:val="22"/>
          <w:szCs w:val="22"/>
        </w:rPr>
        <w:t xml:space="preserve">Created an automation program for handling ACH transaction rejections, eliminating 2 hours of manual work per day.</w:t>
      </w:r>
    </w:p>
    <w:p>
      <w:pPr>
        <w:pStyle w:val="ListParagraph"/>
        <w:numPr>
          <w:ilvl w:val="0"/>
          <w:numId w:val="2"/>
        </w:numPr>
        <w:spacing w:after="60"/>
      </w:pPr>
      <w:r>
        <w:rPr>
          <w:rFonts w:ascii="Arial" w:cs="Arial" w:eastAsia="Arial" w:hAnsi="Arial"/>
          <w:sz w:val="22"/>
          <w:szCs w:val="22"/>
        </w:rPr>
        <w:t xml:space="preserve">Authored technical specification documentation covering reports, files, and programs supporting ACH rejection automation.</w:t>
      </w:r>
    </w:p>
    <w:p>
      <w:pPr>
        <w:pStyle w:val="ListParagraph"/>
        <w:numPr>
          <w:ilvl w:val="0"/>
          <w:numId w:val="2"/>
        </w:numPr>
        <w:spacing w:after="60"/>
      </w:pPr>
      <w:r>
        <w:rPr>
          <w:rFonts w:ascii="Arial" w:cs="Arial" w:eastAsia="Arial" w:hAnsi="Arial"/>
          <w:sz w:val="22"/>
          <w:szCs w:val="22"/>
        </w:rPr>
        <w:t xml:space="preserve">Developed promotional programs for an Internet Bank client that identified qualifying customers and posted transactions to their accounts.</w:t>
      </w:r>
    </w:p>
    <w:p>
      <w:pPr>
        <w:pStyle w:val="ListParagraph"/>
        <w:numPr>
          <w:ilvl w:val="0"/>
          <w:numId w:val="2"/>
        </w:numPr>
        <w:spacing w:after="60"/>
      </w:pPr>
      <w:r>
        <w:rPr>
          <w:rFonts w:ascii="Arial" w:cs="Arial" w:eastAsia="Arial" w:hAnsi="Arial"/>
          <w:sz w:val="22"/>
          <w:szCs w:val="22"/>
        </w:rPr>
        <w:t xml:space="preserve">Modified daily and monthly extract files for Internet Bank clients and authored QA test scripts to validate changes.</w:t>
      </w:r>
    </w:p>
    <w:p>
      <w:pPr>
        <w:pStyle w:val="ListParagraph"/>
        <w:numPr>
          <w:ilvl w:val="0"/>
          <w:numId w:val="2"/>
        </w:numPr>
        <w:spacing w:after="60"/>
      </w:pPr>
      <w:r>
        <w:rPr>
          <w:rFonts w:ascii="Arial" w:cs="Arial" w:eastAsia="Arial" w:hAnsi="Arial"/>
          <w:sz w:val="22"/>
          <w:szCs w:val="22"/>
        </w:rPr>
        <w:t xml:space="preserve">Maintained the Regulation E Access database and linked it to the PROFILE system via ODBC.</w:t>
      </w:r>
    </w:p>
    <w:p>
      <w:pPr>
        <w:tabs>
          <w:tab w:val="right" w:pos="9360"/>
        </w:tabs>
        <w:spacing w:after="60" w:before="120"/>
      </w:pPr>
      <w:r>
        <w:rPr>
          <w:rFonts w:ascii="Arial" w:cs="Arial" w:eastAsia="Arial" w:hAnsi="Arial"/>
          <w:b/>
          <w:bCs/>
          <w:sz w:val="22"/>
          <w:szCs w:val="22"/>
        </w:rPr>
        <w:t xml:space="preserve">Product Development — Programmer/Analyst I</w:t>
      </w:r>
      <w:r>
        <w:rPr>
          <w:rFonts w:ascii="Arial" w:cs="Arial" w:eastAsia="Arial" w:hAnsi="Arial"/>
        </w:rPr>
        <w:t xml:space="preserve">	</w:t>
      </w:r>
      <w:r>
        <w:rPr>
          <w:rFonts w:ascii="Arial" w:cs="Arial" w:eastAsia="Arial" w:hAnsi="Arial"/>
          <w:b/>
          <w:bCs/>
          <w:sz w:val="22"/>
          <w:szCs w:val="22"/>
        </w:rPr>
        <w:t xml:space="preserve">1999 – 2000</w:t>
      </w:r>
    </w:p>
    <w:p>
      <w:pPr>
        <w:pStyle w:val="ListParagraph"/>
        <w:numPr>
          <w:ilvl w:val="0"/>
          <w:numId w:val="2"/>
        </w:numPr>
        <w:spacing w:after="60"/>
      </w:pPr>
      <w:r>
        <w:rPr>
          <w:rFonts w:ascii="Arial" w:cs="Arial" w:eastAsia="Arial" w:hAnsi="Arial"/>
          <w:sz w:val="22"/>
          <w:szCs w:val="22"/>
        </w:rPr>
        <w:t xml:space="preserve">Researched and resolved defects in the PROFILE software system.</w:t>
      </w:r>
    </w:p>
    <w:p>
      <w:pPr>
        <w:pStyle w:val="ListParagraph"/>
        <w:numPr>
          <w:ilvl w:val="0"/>
          <w:numId w:val="2"/>
        </w:numPr>
        <w:spacing w:after="60"/>
      </w:pPr>
      <w:r>
        <w:rPr>
          <w:rFonts w:ascii="Arial" w:cs="Arial" w:eastAsia="Arial" w:hAnsi="Arial"/>
          <w:sz w:val="22"/>
          <w:szCs w:val="22"/>
        </w:rPr>
        <w:t xml:space="preserve">Developed FDIC extract files for community banks as part of Y2K preparation.</w:t>
      </w:r>
    </w:p>
    <w:p>
      <w:pPr>
        <w:pStyle w:val="ListParagraph"/>
        <w:numPr>
          <w:ilvl w:val="0"/>
          <w:numId w:val="2"/>
        </w:numPr>
        <w:spacing w:after="60"/>
      </w:pPr>
      <w:r>
        <w:rPr>
          <w:rFonts w:ascii="Arial" w:cs="Arial" w:eastAsia="Arial" w:hAnsi="Arial"/>
          <w:sz w:val="22"/>
          <w:szCs w:val="22"/>
        </w:rPr>
        <w:t xml:space="preserve">Designed and maintained financial reports for community and Internet banks.</w:t>
      </w:r>
    </w:p>
    <w:p>
      <w:pPr>
        <w:pBdr>
          <w:bottom w:val="single" w:color="000000" w:sz="6" w:space="1"/>
        </w:pBdr>
        <w:spacing w:after="120" w:before="240"/>
      </w:pPr>
      <w:r>
        <w:rPr>
          <w:rFonts w:ascii="Arial" w:cs="Arial" w:eastAsia="Arial" w:hAnsi="Arial"/>
          <w:b/>
          <w:bCs/>
          <w:sz w:val="24"/>
          <w:szCs w:val="24"/>
        </w:rPr>
        <w:t xml:space="preserve">SELECTED CAREER ACCOMPLISHMENTS</w:t>
      </w:r>
    </w:p>
    <w:p>
      <w:pPr>
        <w:pStyle w:val="ListParagraph"/>
        <w:numPr>
          <w:ilvl w:val="0"/>
          <w:numId w:val="2"/>
        </w:numPr>
        <w:spacing w:after="60"/>
      </w:pPr>
      <w:r>
        <w:rPr>
          <w:rFonts w:ascii="Arial" w:cs="Arial" w:eastAsia="Arial" w:hAnsi="Arial"/>
          <w:sz w:val="22"/>
          <w:szCs w:val="22"/>
        </w:rPr>
        <w:t xml:space="preserve">Built and lead a high-performing engineering team of 4 direct reports plus offshore contributors, delivering reliable enhancements to a core banking platform.</w:t>
      </w:r>
    </w:p>
    <w:p>
      <w:pPr>
        <w:pStyle w:val="ListParagraph"/>
        <w:numPr>
          <w:ilvl w:val="0"/>
          <w:numId w:val="2"/>
        </w:numPr>
        <w:spacing w:after="60"/>
      </w:pPr>
      <w:r>
        <w:rPr>
          <w:rFonts w:ascii="Arial" w:cs="Arial" w:eastAsia="Arial" w:hAnsi="Arial"/>
          <w:sz w:val="22"/>
          <w:szCs w:val="22"/>
        </w:rPr>
        <w:t xml:space="preserve">Established and championed peer review and coding standards processes adopted across multiple development teams.</w:t>
      </w:r>
    </w:p>
    <w:p>
      <w:pPr>
        <w:pStyle w:val="ListParagraph"/>
        <w:numPr>
          <w:ilvl w:val="0"/>
          <w:numId w:val="2"/>
        </w:numPr>
        <w:spacing w:after="60"/>
      </w:pPr>
      <w:r>
        <w:rPr>
          <w:rFonts w:ascii="Arial" w:cs="Arial" w:eastAsia="Arial" w:hAnsi="Arial"/>
          <w:sz w:val="22"/>
          <w:szCs w:val="22"/>
        </w:rPr>
        <w:t xml:space="preserve">Automated ACH rejection handling, eliminating 2 hours of manual work per day and improving operational accuracy.</w:t>
      </w:r>
    </w:p>
    <w:p>
      <w:pPr>
        <w:pStyle w:val="ListParagraph"/>
        <w:numPr>
          <w:ilvl w:val="0"/>
          <w:numId w:val="2"/>
        </w:numPr>
        <w:spacing w:after="60"/>
      </w:pPr>
      <w:r>
        <w:rPr>
          <w:rFonts w:ascii="Arial" w:cs="Arial" w:eastAsia="Arial" w:hAnsi="Arial"/>
          <w:sz w:val="22"/>
          <w:szCs w:val="22"/>
        </w:rPr>
        <w:t xml:space="preserve">Delivered legacy-to-IDX data integrations enabling reliable claims processing across multiple healthcare clients.</w:t>
      </w:r>
    </w:p>
    <w:p>
      <w:pPr>
        <w:pStyle w:val="ListParagraph"/>
        <w:numPr>
          <w:ilvl w:val="0"/>
          <w:numId w:val="2"/>
        </w:numPr>
        <w:spacing w:after="60"/>
      </w:pPr>
      <w:r>
        <w:rPr>
          <w:rFonts w:ascii="Arial" w:cs="Arial" w:eastAsia="Arial" w:hAnsi="Arial"/>
          <w:sz w:val="22"/>
          <w:szCs w:val="22"/>
        </w:rPr>
        <w:t xml:space="preserve">Partnered with third-party vendors to design and implement secure data sharing across financial and healthcare systems.</w:t>
      </w:r>
    </w:p>
    <w:p>
      <w:pPr>
        <w:pBdr>
          <w:bottom w:val="single" w:color="000000" w:sz="6" w:space="1"/>
        </w:pBdr>
        <w:spacing w:after="120" w:before="240"/>
      </w:pPr>
      <w:r>
        <w:rPr>
          <w:rFonts w:ascii="Arial" w:cs="Arial" w:eastAsia="Arial" w:hAnsi="Arial"/>
          <w:b/>
          <w:bCs/>
          <w:sz w:val="24"/>
          <w:szCs w:val="24"/>
        </w:rPr>
        <w:t xml:space="preserve">EDUCATION</w:t>
      </w:r>
    </w:p>
    <w:p>
      <w:pPr>
        <w:spacing w:after="60" w:before="60"/>
      </w:pPr>
      <w:r>
        <w:rPr>
          <w:rFonts w:ascii="Arial" w:cs="Arial" w:eastAsia="Arial" w:hAnsi="Arial"/>
          <w:b/>
          <w:bCs/>
          <w:sz w:val="22"/>
          <w:szCs w:val="22"/>
        </w:rPr>
        <w:t xml:space="preserve">Robert Morris University — Moon Township, PA</w:t>
      </w:r>
    </w:p>
    <w:p>
      <w:pPr>
        <w:tabs>
          <w:tab w:val="right" w:pos="9360"/>
        </w:tabs>
        <w:spacing w:after="60"/>
      </w:pPr>
      <w:r>
        <w:rPr>
          <w:rFonts w:ascii="Arial" w:cs="Arial" w:eastAsia="Arial" w:hAnsi="Arial"/>
          <w:sz w:val="22"/>
          <w:szCs w:val="22"/>
        </w:rPr>
        <w:t xml:space="preserve">B.S., Management Information Systems</w:t>
      </w:r>
      <w:r>
        <w:rPr>
          <w:rFonts w:ascii="Arial" w:cs="Arial" w:eastAsia="Arial" w:hAnsi="Arial"/>
        </w:rPr>
        <w:t xml:space="preserve">	</w:t>
      </w:r>
      <w:r>
        <w:rPr>
          <w:rFonts w:ascii="Arial" w:cs="Arial" w:eastAsia="Arial" w:hAnsi="Arial"/>
          <w:sz w:val="22"/>
          <w:szCs w:val="22"/>
        </w:rPr>
        <w:t xml:space="preserve">1998</w:t>
      </w:r>
    </w:p>
    <w:p>
      <w:pPr>
        <w:tabs>
          <w:tab w:val="right" w:pos="9360"/>
        </w:tabs>
        <w:spacing w:after="120"/>
      </w:pPr>
      <w:r>
        <w:rPr>
          <w:rFonts w:ascii="Arial" w:cs="Arial" w:eastAsia="Arial" w:hAnsi="Arial"/>
          <w:sz w:val="22"/>
          <w:szCs w:val="22"/>
        </w:rPr>
        <w:t xml:space="preserve">B.S., Business Administration — Marketing</w:t>
      </w:r>
      <w:r>
        <w:rPr>
          <w:rFonts w:ascii="Arial" w:cs="Arial" w:eastAsia="Arial" w:hAnsi="Arial"/>
        </w:rPr>
        <w:t xml:space="preserve">	</w:t>
      </w:r>
      <w:r>
        <w:rPr>
          <w:rFonts w:ascii="Arial" w:cs="Arial" w:eastAsia="Arial" w:hAnsi="Arial"/>
          <w:sz w:val="22"/>
          <w:szCs w:val="22"/>
        </w:rPr>
        <w:t xml:space="preserve">1997</w:t>
      </w:r>
    </w:p>
    <w:p>
      <w:pPr>
        <w:pBdr>
          <w:bottom w:val="single" w:color="000000" w:sz="6" w:space="1"/>
        </w:pBdr>
        <w:spacing w:after="120" w:before="240"/>
      </w:pPr>
      <w:r>
        <w:rPr>
          <w:rFonts w:ascii="Arial" w:cs="Arial" w:eastAsia="Arial" w:hAnsi="Arial"/>
          <w:b/>
          <w:bCs/>
          <w:sz w:val="24"/>
          <w:szCs w:val="24"/>
        </w:rPr>
        <w:t xml:space="preserve">COMMUNITY INVOLVEMENT</w:t>
      </w:r>
    </w:p>
    <w:p>
      <w:pPr>
        <w:tabs>
          <w:tab w:val="right" w:pos="9360"/>
        </w:tabs>
        <w:spacing w:after="60" w:before="60"/>
      </w:pPr>
      <w:r>
        <w:rPr>
          <w:rFonts w:ascii="Arial" w:cs="Arial" w:eastAsia="Arial" w:hAnsi="Arial"/>
          <w:b/>
          <w:bCs/>
          <w:sz w:val="22"/>
          <w:szCs w:val="22"/>
        </w:rPr>
        <w:t xml:space="preserve">FIS Charity Committee Volunteer</w:t>
      </w:r>
      <w:r>
        <w:rPr>
          <w:rFonts w:ascii="Arial" w:cs="Arial" w:eastAsia="Arial" w:hAnsi="Arial"/>
        </w:rPr>
        <w:t xml:space="preserve">	</w:t>
      </w:r>
      <w:r>
        <w:rPr>
          <w:rFonts w:ascii="Arial" w:cs="Arial" w:eastAsia="Arial" w:hAnsi="Arial"/>
          <w:b/>
          <w:bCs/>
          <w:sz w:val="22"/>
          <w:szCs w:val="22"/>
        </w:rPr>
        <w:t xml:space="preserve">2013 – 2017</w:t>
      </w:r>
    </w:p>
    <w:p>
      <w:pPr>
        <w:pStyle w:val="ListParagraph"/>
        <w:numPr>
          <w:ilvl w:val="0"/>
          <w:numId w:val="2"/>
        </w:numPr>
        <w:spacing w:after="60"/>
      </w:pPr>
      <w:r>
        <w:rPr>
          <w:rFonts w:ascii="Arial" w:cs="Arial" w:eastAsia="Arial" w:hAnsi="Arial"/>
          <w:sz w:val="22"/>
          <w:szCs w:val="22"/>
        </w:rPr>
        <w:t xml:space="preserve">Coordinated and planned charitable fundraising events.</w:t>
      </w:r>
    </w:p>
    <w:p>
      <w:pPr>
        <w:pStyle w:val="ListParagraph"/>
        <w:numPr>
          <w:ilvl w:val="0"/>
          <w:numId w:val="2"/>
        </w:numPr>
        <w:spacing w:after="60"/>
      </w:pPr>
      <w:r>
        <w:rPr>
          <w:rFonts w:ascii="Arial" w:cs="Arial" w:eastAsia="Arial" w:hAnsi="Arial"/>
          <w:sz w:val="22"/>
          <w:szCs w:val="22"/>
        </w:rPr>
        <w:t xml:space="preserve">Completed matching-funds documentation to secure additional funding for selected charities.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2026-05-14T08:15:25.530Z</dcterms:created>
  <dcterms:modified xsi:type="dcterms:W3CDTF">2026-05-14T08:15:25.544Z</dcterms:modified>
</cp:coreProperties>
</file>

<file path=docProps/custom.xml><?xml version="1.0" encoding="utf-8"?>
<Properties xmlns="http://schemas.openxmlformats.org/officeDocument/2006/custom-properties" xmlns:vt="http://schemas.openxmlformats.org/officeDocument/2006/docPropsVTypes"/>
</file>