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We are posting </w:t>
      </w:r>
      <w:r w:rsidDel="00000000" w:rsidR="00000000" w:rsidRPr="00000000">
        <w:rPr>
          <w:strike w:val="1"/>
          <w:rtl w:val="0"/>
        </w:rPr>
        <w:t xml:space="preserve">two</w:t>
      </w:r>
      <w:r w:rsidDel="00000000" w:rsidR="00000000" w:rsidRPr="00000000">
        <w:rPr>
          <w:rtl w:val="0"/>
        </w:rPr>
        <w:t xml:space="preserve"> three old midterms.  We have crossed out problems that wouldn’t be fair/reasonable this term.  Do note that prior terms didn’t spend as much time on algorithms as we have, so they </w:t>
      </w:r>
      <w:r w:rsidDel="00000000" w:rsidR="00000000" w:rsidRPr="00000000">
        <w:rPr>
          <w:i w:val="1"/>
          <w:rtl w:val="0"/>
        </w:rPr>
        <w:t xml:space="preserve">may</w:t>
      </w:r>
      <w:r w:rsidDel="00000000" w:rsidR="00000000" w:rsidRPr="00000000">
        <w:rPr>
          <w:rtl w:val="0"/>
        </w:rPr>
        <w:t xml:space="preserve"> have less on that topic than we would.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Answers will be posted on or about 2/22.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