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3BF7" w14:textId="77777777" w:rsidR="00984EFD" w:rsidRDefault="00AA3C28">
      <w:pPr>
        <w:pStyle w:val="CoverKicker"/>
      </w:pPr>
      <w:r>
        <w:t>SEN381  |  SOFTWARE ENGINEERING 381</w:t>
      </w:r>
    </w:p>
    <w:p w14:paraId="12242FF3" w14:textId="77777777" w:rsidR="00984EFD" w:rsidRDefault="00AA3C28">
      <w:pPr>
        <w:pStyle w:val="CoverTitle"/>
      </w:pPr>
      <w:r>
        <w:t>CivicConnect</w:t>
      </w:r>
    </w:p>
    <w:p w14:paraId="1150401E" w14:textId="77777777" w:rsidR="00984EFD" w:rsidRDefault="00AA3C28">
      <w:pPr>
        <w:pStyle w:val="CoverSubtitle"/>
      </w:pPr>
      <w:r>
        <w:t>Milestone 1 Project Engineering Document</w:t>
      </w:r>
    </w:p>
    <w:p w14:paraId="4EB87346" w14:textId="77777777" w:rsidR="00984EFD" w:rsidRDefault="00AA3C28">
      <w:pPr>
        <w:pStyle w:val="CoverLabel"/>
      </w:pPr>
      <w:r>
        <w:t>PREPARED BY</w:t>
      </w:r>
    </w:p>
    <w:p w14:paraId="152B1CFF" w14:textId="77777777" w:rsidR="00984EFD" w:rsidRDefault="00AA3C28">
      <w:pPr>
        <w:pStyle w:val="CoverNames"/>
      </w:pPr>
      <w:r>
        <w:t>Ryno Goetz</w:t>
      </w:r>
      <w:r>
        <w:br/>
        <w:t>Steven Riaan Piek</w:t>
      </w:r>
      <w:r>
        <w:br/>
        <w:t>Willem Booysen</w:t>
      </w:r>
    </w:p>
    <w:p w14:paraId="320430F0" w14:textId="77777777" w:rsidR="00984EFD" w:rsidRDefault="00AA3C28">
      <w:pPr>
        <w:pStyle w:val="CoverLabel"/>
      </w:pPr>
      <w:r>
        <w:t>BASELINE STATUS</w:t>
      </w:r>
    </w:p>
    <w:p w14:paraId="65D639E8" w14:textId="77777777" w:rsidR="00984EFD" w:rsidRDefault="00AA3C28">
      <w:pPr>
        <w:pStyle w:val="CoverMeta"/>
      </w:pPr>
      <w:r>
        <w:t>Approved Milestone 1 engineering baseline</w:t>
      </w:r>
    </w:p>
    <w:p w14:paraId="66786780" w14:textId="77777777" w:rsidR="00984EFD" w:rsidRDefault="00AA3C28">
      <w:pPr>
        <w:pStyle w:val="CoverLabel"/>
      </w:pPr>
      <w:r>
        <w:t>DOCUMENT VERSION AND DATE</w:t>
      </w:r>
    </w:p>
    <w:p w14:paraId="34277AC2" w14:textId="77777777" w:rsidR="00984EFD" w:rsidRDefault="00AA3C28">
      <w:pPr>
        <w:pStyle w:val="CoverMeta"/>
      </w:pPr>
      <w:r>
        <w:t>Version 1.0 | 8 September 2026</w:t>
      </w:r>
    </w:p>
    <w:p w14:paraId="699D3579" w14:textId="77777777" w:rsidR="00984EFD" w:rsidRDefault="00AA3C28">
      <w:pPr>
        <w:pStyle w:val="ContentsTitle"/>
        <w:pageBreakBefore/>
      </w:pPr>
      <w:r>
        <w:lastRenderedPageBreak/>
        <w:t>Contents</w:t>
      </w:r>
    </w:p>
    <w:p w14:paraId="58496DC3" w14:textId="6A613F9E" w:rsidR="00BD45CB" w:rsidRDefault="00F60E98">
      <w:pPr>
        <w:pStyle w:val="TOC1"/>
        <w:tabs>
          <w:tab w:val="right" w:leader="dot" w:pos="9016"/>
        </w:tabs>
        <w:rPr>
          <w:rFonts w:asciiTheme="minorHAnsi" w:eastAsiaTheme="minorEastAsia" w:hAnsiTheme="minorHAnsi" w:cstheme="minorBidi"/>
          <w:noProof/>
          <w:color w:val="auto"/>
          <w:sz w:val="24"/>
          <w:lang w:val="en-GB" w:eastAsia="en-GB"/>
        </w:rPr>
      </w:pPr>
      <w:r>
        <w:fldChar w:fldCharType="begin"/>
      </w:r>
      <w:r>
        <w:instrText xml:space="preserve"> TOC \o "1-2" \h \z \u </w:instrText>
      </w:r>
      <w:r>
        <w:fldChar w:fldCharType="separate"/>
      </w:r>
      <w:hyperlink w:anchor="_Toc239790068" w:history="1">
        <w:r w:rsidR="00BD45CB" w:rsidRPr="00B62CCA">
          <w:rPr>
            <w:rStyle w:val="Hyperlink"/>
            <w:noProof/>
          </w:rPr>
          <w:t>0. Document control</w:t>
        </w:r>
        <w:r w:rsidR="00BD45CB">
          <w:rPr>
            <w:noProof/>
            <w:webHidden/>
          </w:rPr>
          <w:tab/>
        </w:r>
        <w:r w:rsidR="00BD45CB">
          <w:rPr>
            <w:noProof/>
            <w:webHidden/>
          </w:rPr>
          <w:fldChar w:fldCharType="begin"/>
        </w:r>
        <w:r w:rsidR="00BD45CB">
          <w:rPr>
            <w:noProof/>
            <w:webHidden/>
          </w:rPr>
          <w:instrText xml:space="preserve"> PAGEREF _Toc239790068 \h </w:instrText>
        </w:r>
        <w:r w:rsidR="00BD45CB">
          <w:rPr>
            <w:noProof/>
            <w:webHidden/>
          </w:rPr>
        </w:r>
        <w:r w:rsidR="00BD45CB">
          <w:rPr>
            <w:noProof/>
            <w:webHidden/>
          </w:rPr>
          <w:fldChar w:fldCharType="separate"/>
        </w:r>
        <w:r w:rsidR="00BD45CB">
          <w:rPr>
            <w:noProof/>
            <w:webHidden/>
          </w:rPr>
          <w:t>4</w:t>
        </w:r>
        <w:r w:rsidR="00BD45CB">
          <w:rPr>
            <w:noProof/>
            <w:webHidden/>
          </w:rPr>
          <w:fldChar w:fldCharType="end"/>
        </w:r>
      </w:hyperlink>
    </w:p>
    <w:p w14:paraId="1404C622" w14:textId="3AB4C49F"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69" w:history="1">
        <w:r w:rsidRPr="00B62CCA">
          <w:rPr>
            <w:rStyle w:val="Hyperlink"/>
            <w:noProof/>
          </w:rPr>
          <w:t>0.1 Baseline approval</w:t>
        </w:r>
        <w:r>
          <w:rPr>
            <w:noProof/>
            <w:webHidden/>
          </w:rPr>
          <w:tab/>
        </w:r>
        <w:r>
          <w:rPr>
            <w:noProof/>
            <w:webHidden/>
          </w:rPr>
          <w:fldChar w:fldCharType="begin"/>
        </w:r>
        <w:r>
          <w:rPr>
            <w:noProof/>
            <w:webHidden/>
          </w:rPr>
          <w:instrText xml:space="preserve"> PAGEREF _Toc239790069 \h </w:instrText>
        </w:r>
        <w:r>
          <w:rPr>
            <w:noProof/>
            <w:webHidden/>
          </w:rPr>
        </w:r>
        <w:r>
          <w:rPr>
            <w:noProof/>
            <w:webHidden/>
          </w:rPr>
          <w:fldChar w:fldCharType="separate"/>
        </w:r>
        <w:r>
          <w:rPr>
            <w:noProof/>
            <w:webHidden/>
          </w:rPr>
          <w:t>4</w:t>
        </w:r>
        <w:r>
          <w:rPr>
            <w:noProof/>
            <w:webHidden/>
          </w:rPr>
          <w:fldChar w:fldCharType="end"/>
        </w:r>
      </w:hyperlink>
    </w:p>
    <w:p w14:paraId="1631B63C" w14:textId="2E9C0717"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070" w:history="1">
        <w:r w:rsidRPr="00B62CCA">
          <w:rPr>
            <w:rStyle w:val="Hyperlink"/>
            <w:noProof/>
          </w:rPr>
          <w:t>1. Problem and business need</w:t>
        </w:r>
        <w:r>
          <w:rPr>
            <w:noProof/>
            <w:webHidden/>
          </w:rPr>
          <w:tab/>
        </w:r>
        <w:r>
          <w:rPr>
            <w:noProof/>
            <w:webHidden/>
          </w:rPr>
          <w:fldChar w:fldCharType="begin"/>
        </w:r>
        <w:r>
          <w:rPr>
            <w:noProof/>
            <w:webHidden/>
          </w:rPr>
          <w:instrText xml:space="preserve"> PAGEREF _Toc239790070 \h </w:instrText>
        </w:r>
        <w:r>
          <w:rPr>
            <w:noProof/>
            <w:webHidden/>
          </w:rPr>
        </w:r>
        <w:r>
          <w:rPr>
            <w:noProof/>
            <w:webHidden/>
          </w:rPr>
          <w:fldChar w:fldCharType="separate"/>
        </w:r>
        <w:r>
          <w:rPr>
            <w:noProof/>
            <w:webHidden/>
          </w:rPr>
          <w:t>5</w:t>
        </w:r>
        <w:r>
          <w:rPr>
            <w:noProof/>
            <w:webHidden/>
          </w:rPr>
          <w:fldChar w:fldCharType="end"/>
        </w:r>
      </w:hyperlink>
    </w:p>
    <w:p w14:paraId="0C28D1E6" w14:textId="59D29A6D"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71" w:history="1">
        <w:r w:rsidRPr="00B62CCA">
          <w:rPr>
            <w:rStyle w:val="Hyperlink"/>
            <w:noProof/>
          </w:rPr>
          <w:t>1.1 Problem statement</w:t>
        </w:r>
        <w:r>
          <w:rPr>
            <w:noProof/>
            <w:webHidden/>
          </w:rPr>
          <w:tab/>
        </w:r>
        <w:r>
          <w:rPr>
            <w:noProof/>
            <w:webHidden/>
          </w:rPr>
          <w:fldChar w:fldCharType="begin"/>
        </w:r>
        <w:r>
          <w:rPr>
            <w:noProof/>
            <w:webHidden/>
          </w:rPr>
          <w:instrText xml:space="preserve"> PAGEREF _Toc239790071 \h </w:instrText>
        </w:r>
        <w:r>
          <w:rPr>
            <w:noProof/>
            <w:webHidden/>
          </w:rPr>
        </w:r>
        <w:r>
          <w:rPr>
            <w:noProof/>
            <w:webHidden/>
          </w:rPr>
          <w:fldChar w:fldCharType="separate"/>
        </w:r>
        <w:r>
          <w:rPr>
            <w:noProof/>
            <w:webHidden/>
          </w:rPr>
          <w:t>5</w:t>
        </w:r>
        <w:r>
          <w:rPr>
            <w:noProof/>
            <w:webHidden/>
          </w:rPr>
          <w:fldChar w:fldCharType="end"/>
        </w:r>
      </w:hyperlink>
    </w:p>
    <w:p w14:paraId="15091D94" w14:textId="34BB34F6"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72" w:history="1">
        <w:r w:rsidRPr="00B62CCA">
          <w:rPr>
            <w:rStyle w:val="Hyperlink"/>
            <w:noProof/>
          </w:rPr>
          <w:t>1.2 Causes, effects and intended response</w:t>
        </w:r>
        <w:r>
          <w:rPr>
            <w:noProof/>
            <w:webHidden/>
          </w:rPr>
          <w:tab/>
        </w:r>
        <w:r>
          <w:rPr>
            <w:noProof/>
            <w:webHidden/>
          </w:rPr>
          <w:fldChar w:fldCharType="begin"/>
        </w:r>
        <w:r>
          <w:rPr>
            <w:noProof/>
            <w:webHidden/>
          </w:rPr>
          <w:instrText xml:space="preserve"> PAGEREF _Toc239790072 \h </w:instrText>
        </w:r>
        <w:r>
          <w:rPr>
            <w:noProof/>
            <w:webHidden/>
          </w:rPr>
        </w:r>
        <w:r>
          <w:rPr>
            <w:noProof/>
            <w:webHidden/>
          </w:rPr>
          <w:fldChar w:fldCharType="separate"/>
        </w:r>
        <w:r>
          <w:rPr>
            <w:noProof/>
            <w:webHidden/>
          </w:rPr>
          <w:t>5</w:t>
        </w:r>
        <w:r>
          <w:rPr>
            <w:noProof/>
            <w:webHidden/>
          </w:rPr>
          <w:fldChar w:fldCharType="end"/>
        </w:r>
      </w:hyperlink>
    </w:p>
    <w:p w14:paraId="19C07303" w14:textId="424FB8B9"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73" w:history="1">
        <w:r w:rsidRPr="00B62CCA">
          <w:rPr>
            <w:rStyle w:val="Hyperlink"/>
            <w:noProof/>
          </w:rPr>
          <w:t>1.3 Business need</w:t>
        </w:r>
        <w:r>
          <w:rPr>
            <w:noProof/>
            <w:webHidden/>
          </w:rPr>
          <w:tab/>
        </w:r>
        <w:r>
          <w:rPr>
            <w:noProof/>
            <w:webHidden/>
          </w:rPr>
          <w:fldChar w:fldCharType="begin"/>
        </w:r>
        <w:r>
          <w:rPr>
            <w:noProof/>
            <w:webHidden/>
          </w:rPr>
          <w:instrText xml:space="preserve"> PAGEREF _Toc239790073 \h </w:instrText>
        </w:r>
        <w:r>
          <w:rPr>
            <w:noProof/>
            <w:webHidden/>
          </w:rPr>
        </w:r>
        <w:r>
          <w:rPr>
            <w:noProof/>
            <w:webHidden/>
          </w:rPr>
          <w:fldChar w:fldCharType="separate"/>
        </w:r>
        <w:r>
          <w:rPr>
            <w:noProof/>
            <w:webHidden/>
          </w:rPr>
          <w:t>6</w:t>
        </w:r>
        <w:r>
          <w:rPr>
            <w:noProof/>
            <w:webHidden/>
          </w:rPr>
          <w:fldChar w:fldCharType="end"/>
        </w:r>
      </w:hyperlink>
    </w:p>
    <w:p w14:paraId="0708EF11" w14:textId="3349AECE"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74" w:history="1">
        <w:r w:rsidRPr="00B62CCA">
          <w:rPr>
            <w:rStyle w:val="Hyperlink"/>
            <w:noProof/>
          </w:rPr>
          <w:t>1.4 Intended value and how to assess it</w:t>
        </w:r>
        <w:r>
          <w:rPr>
            <w:noProof/>
            <w:webHidden/>
          </w:rPr>
          <w:tab/>
        </w:r>
        <w:r>
          <w:rPr>
            <w:noProof/>
            <w:webHidden/>
          </w:rPr>
          <w:fldChar w:fldCharType="begin"/>
        </w:r>
        <w:r>
          <w:rPr>
            <w:noProof/>
            <w:webHidden/>
          </w:rPr>
          <w:instrText xml:space="preserve"> PAGEREF _Toc239790074 \h </w:instrText>
        </w:r>
        <w:r>
          <w:rPr>
            <w:noProof/>
            <w:webHidden/>
          </w:rPr>
        </w:r>
        <w:r>
          <w:rPr>
            <w:noProof/>
            <w:webHidden/>
          </w:rPr>
          <w:fldChar w:fldCharType="separate"/>
        </w:r>
        <w:r>
          <w:rPr>
            <w:noProof/>
            <w:webHidden/>
          </w:rPr>
          <w:t>6</w:t>
        </w:r>
        <w:r>
          <w:rPr>
            <w:noProof/>
            <w:webHidden/>
          </w:rPr>
          <w:fldChar w:fldCharType="end"/>
        </w:r>
      </w:hyperlink>
    </w:p>
    <w:p w14:paraId="7CC822C2" w14:textId="74A52923"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75" w:history="1">
        <w:r w:rsidRPr="00B62CCA">
          <w:rPr>
            <w:rStyle w:val="Hyperlink"/>
            <w:noProof/>
          </w:rPr>
          <w:t>1.5 Boundaries and related requirements</w:t>
        </w:r>
        <w:r>
          <w:rPr>
            <w:noProof/>
            <w:webHidden/>
          </w:rPr>
          <w:tab/>
        </w:r>
        <w:r>
          <w:rPr>
            <w:noProof/>
            <w:webHidden/>
          </w:rPr>
          <w:fldChar w:fldCharType="begin"/>
        </w:r>
        <w:r>
          <w:rPr>
            <w:noProof/>
            <w:webHidden/>
          </w:rPr>
          <w:instrText xml:space="preserve"> PAGEREF _Toc239790075 \h </w:instrText>
        </w:r>
        <w:r>
          <w:rPr>
            <w:noProof/>
            <w:webHidden/>
          </w:rPr>
        </w:r>
        <w:r>
          <w:rPr>
            <w:noProof/>
            <w:webHidden/>
          </w:rPr>
          <w:fldChar w:fldCharType="separate"/>
        </w:r>
        <w:r>
          <w:rPr>
            <w:noProof/>
            <w:webHidden/>
          </w:rPr>
          <w:t>7</w:t>
        </w:r>
        <w:r>
          <w:rPr>
            <w:noProof/>
            <w:webHidden/>
          </w:rPr>
          <w:fldChar w:fldCharType="end"/>
        </w:r>
      </w:hyperlink>
    </w:p>
    <w:p w14:paraId="24EA6689" w14:textId="3F4A9EE6"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076" w:history="1">
        <w:r w:rsidRPr="00B62CCA">
          <w:rPr>
            <w:rStyle w:val="Hyperlink"/>
            <w:noProof/>
          </w:rPr>
          <w:t>2. Stakeholder analysis</w:t>
        </w:r>
        <w:r>
          <w:rPr>
            <w:noProof/>
            <w:webHidden/>
          </w:rPr>
          <w:tab/>
        </w:r>
        <w:r>
          <w:rPr>
            <w:noProof/>
            <w:webHidden/>
          </w:rPr>
          <w:fldChar w:fldCharType="begin"/>
        </w:r>
        <w:r>
          <w:rPr>
            <w:noProof/>
            <w:webHidden/>
          </w:rPr>
          <w:instrText xml:space="preserve"> PAGEREF _Toc239790076 \h </w:instrText>
        </w:r>
        <w:r>
          <w:rPr>
            <w:noProof/>
            <w:webHidden/>
          </w:rPr>
        </w:r>
        <w:r>
          <w:rPr>
            <w:noProof/>
            <w:webHidden/>
          </w:rPr>
          <w:fldChar w:fldCharType="separate"/>
        </w:r>
        <w:r>
          <w:rPr>
            <w:noProof/>
            <w:webHidden/>
          </w:rPr>
          <w:t>8</w:t>
        </w:r>
        <w:r>
          <w:rPr>
            <w:noProof/>
            <w:webHidden/>
          </w:rPr>
          <w:fldChar w:fldCharType="end"/>
        </w:r>
      </w:hyperlink>
    </w:p>
    <w:p w14:paraId="4F6C6B90" w14:textId="2A0D40B2"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77" w:history="1">
        <w:r w:rsidRPr="00B62CCA">
          <w:rPr>
            <w:rStyle w:val="Hyperlink"/>
            <w:noProof/>
          </w:rPr>
          <w:t>2.1 Method and evidence limits</w:t>
        </w:r>
        <w:r>
          <w:rPr>
            <w:noProof/>
            <w:webHidden/>
          </w:rPr>
          <w:tab/>
        </w:r>
        <w:r>
          <w:rPr>
            <w:noProof/>
            <w:webHidden/>
          </w:rPr>
          <w:fldChar w:fldCharType="begin"/>
        </w:r>
        <w:r>
          <w:rPr>
            <w:noProof/>
            <w:webHidden/>
          </w:rPr>
          <w:instrText xml:space="preserve"> PAGEREF _Toc239790077 \h </w:instrText>
        </w:r>
        <w:r>
          <w:rPr>
            <w:noProof/>
            <w:webHidden/>
          </w:rPr>
        </w:r>
        <w:r>
          <w:rPr>
            <w:noProof/>
            <w:webHidden/>
          </w:rPr>
          <w:fldChar w:fldCharType="separate"/>
        </w:r>
        <w:r>
          <w:rPr>
            <w:noProof/>
            <w:webHidden/>
          </w:rPr>
          <w:t>8</w:t>
        </w:r>
        <w:r>
          <w:rPr>
            <w:noProof/>
            <w:webHidden/>
          </w:rPr>
          <w:fldChar w:fldCharType="end"/>
        </w:r>
      </w:hyperlink>
    </w:p>
    <w:p w14:paraId="0D674C55" w14:textId="5F7ABD67"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78" w:history="1">
        <w:r w:rsidRPr="00B62CCA">
          <w:rPr>
            <w:rStyle w:val="Hyperlink"/>
            <w:noProof/>
          </w:rPr>
          <w:t>2.2 Stakeholder register</w:t>
        </w:r>
        <w:r>
          <w:rPr>
            <w:noProof/>
            <w:webHidden/>
          </w:rPr>
          <w:tab/>
        </w:r>
        <w:r>
          <w:rPr>
            <w:noProof/>
            <w:webHidden/>
          </w:rPr>
          <w:fldChar w:fldCharType="begin"/>
        </w:r>
        <w:r>
          <w:rPr>
            <w:noProof/>
            <w:webHidden/>
          </w:rPr>
          <w:instrText xml:space="preserve"> PAGEREF _Toc239790078 \h </w:instrText>
        </w:r>
        <w:r>
          <w:rPr>
            <w:noProof/>
            <w:webHidden/>
          </w:rPr>
        </w:r>
        <w:r>
          <w:rPr>
            <w:noProof/>
            <w:webHidden/>
          </w:rPr>
          <w:fldChar w:fldCharType="separate"/>
        </w:r>
        <w:r>
          <w:rPr>
            <w:noProof/>
            <w:webHidden/>
          </w:rPr>
          <w:t>8</w:t>
        </w:r>
        <w:r>
          <w:rPr>
            <w:noProof/>
            <w:webHidden/>
          </w:rPr>
          <w:fldChar w:fldCharType="end"/>
        </w:r>
      </w:hyperlink>
    </w:p>
    <w:p w14:paraId="4EE80443" w14:textId="3EB8E40C"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79" w:history="1">
        <w:r w:rsidRPr="00B62CCA">
          <w:rPr>
            <w:rStyle w:val="Hyperlink"/>
            <w:noProof/>
          </w:rPr>
          <w:t>2.3 Stakeholder needs for requirements derivation</w:t>
        </w:r>
        <w:r>
          <w:rPr>
            <w:noProof/>
            <w:webHidden/>
          </w:rPr>
          <w:tab/>
        </w:r>
        <w:r>
          <w:rPr>
            <w:noProof/>
            <w:webHidden/>
          </w:rPr>
          <w:fldChar w:fldCharType="begin"/>
        </w:r>
        <w:r>
          <w:rPr>
            <w:noProof/>
            <w:webHidden/>
          </w:rPr>
          <w:instrText xml:space="preserve"> PAGEREF _Toc239790079 \h </w:instrText>
        </w:r>
        <w:r>
          <w:rPr>
            <w:noProof/>
            <w:webHidden/>
          </w:rPr>
        </w:r>
        <w:r>
          <w:rPr>
            <w:noProof/>
            <w:webHidden/>
          </w:rPr>
          <w:fldChar w:fldCharType="separate"/>
        </w:r>
        <w:r>
          <w:rPr>
            <w:noProof/>
            <w:webHidden/>
          </w:rPr>
          <w:t>9</w:t>
        </w:r>
        <w:r>
          <w:rPr>
            <w:noProof/>
            <w:webHidden/>
          </w:rPr>
          <w:fldChar w:fldCharType="end"/>
        </w:r>
      </w:hyperlink>
    </w:p>
    <w:p w14:paraId="35F85EB3" w14:textId="7578F6FF"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80" w:history="1">
        <w:r w:rsidRPr="00B62CCA">
          <w:rPr>
            <w:rStyle w:val="Hyperlink"/>
            <w:noProof/>
          </w:rPr>
          <w:t>2.4 Meaningful conflicts and proposed resolutions</w:t>
        </w:r>
        <w:r>
          <w:rPr>
            <w:noProof/>
            <w:webHidden/>
          </w:rPr>
          <w:tab/>
        </w:r>
        <w:r>
          <w:rPr>
            <w:noProof/>
            <w:webHidden/>
          </w:rPr>
          <w:fldChar w:fldCharType="begin"/>
        </w:r>
        <w:r>
          <w:rPr>
            <w:noProof/>
            <w:webHidden/>
          </w:rPr>
          <w:instrText xml:space="preserve"> PAGEREF _Toc239790080 \h </w:instrText>
        </w:r>
        <w:r>
          <w:rPr>
            <w:noProof/>
            <w:webHidden/>
          </w:rPr>
        </w:r>
        <w:r>
          <w:rPr>
            <w:noProof/>
            <w:webHidden/>
          </w:rPr>
          <w:fldChar w:fldCharType="separate"/>
        </w:r>
        <w:r>
          <w:rPr>
            <w:noProof/>
            <w:webHidden/>
          </w:rPr>
          <w:t>11</w:t>
        </w:r>
        <w:r>
          <w:rPr>
            <w:noProof/>
            <w:webHidden/>
          </w:rPr>
          <w:fldChar w:fldCharType="end"/>
        </w:r>
      </w:hyperlink>
    </w:p>
    <w:p w14:paraId="1455C322" w14:textId="279CCDB9"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81" w:history="1">
        <w:r w:rsidRPr="00B62CCA">
          <w:rPr>
            <w:rStyle w:val="Hyperlink"/>
            <w:noProof/>
          </w:rPr>
          <w:t>2.5 Requirements traceability examples</w:t>
        </w:r>
        <w:r>
          <w:rPr>
            <w:noProof/>
            <w:webHidden/>
          </w:rPr>
          <w:tab/>
        </w:r>
        <w:r>
          <w:rPr>
            <w:noProof/>
            <w:webHidden/>
          </w:rPr>
          <w:fldChar w:fldCharType="begin"/>
        </w:r>
        <w:r>
          <w:rPr>
            <w:noProof/>
            <w:webHidden/>
          </w:rPr>
          <w:instrText xml:space="preserve"> PAGEREF _Toc239790081 \h </w:instrText>
        </w:r>
        <w:r>
          <w:rPr>
            <w:noProof/>
            <w:webHidden/>
          </w:rPr>
        </w:r>
        <w:r>
          <w:rPr>
            <w:noProof/>
            <w:webHidden/>
          </w:rPr>
          <w:fldChar w:fldCharType="separate"/>
        </w:r>
        <w:r>
          <w:rPr>
            <w:noProof/>
            <w:webHidden/>
          </w:rPr>
          <w:t>11</w:t>
        </w:r>
        <w:r>
          <w:rPr>
            <w:noProof/>
            <w:webHidden/>
          </w:rPr>
          <w:fldChar w:fldCharType="end"/>
        </w:r>
      </w:hyperlink>
    </w:p>
    <w:p w14:paraId="392BBB7B" w14:textId="4C53B9B7"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082" w:history="1">
        <w:r w:rsidRPr="00B62CCA">
          <w:rPr>
            <w:rStyle w:val="Hyperlink"/>
            <w:noProof/>
          </w:rPr>
          <w:t>3. Scope baseline</w:t>
        </w:r>
        <w:r>
          <w:rPr>
            <w:noProof/>
            <w:webHidden/>
          </w:rPr>
          <w:tab/>
        </w:r>
        <w:r>
          <w:rPr>
            <w:noProof/>
            <w:webHidden/>
          </w:rPr>
          <w:fldChar w:fldCharType="begin"/>
        </w:r>
        <w:r>
          <w:rPr>
            <w:noProof/>
            <w:webHidden/>
          </w:rPr>
          <w:instrText xml:space="preserve"> PAGEREF _Toc239790082 \h </w:instrText>
        </w:r>
        <w:r>
          <w:rPr>
            <w:noProof/>
            <w:webHidden/>
          </w:rPr>
        </w:r>
        <w:r>
          <w:rPr>
            <w:noProof/>
            <w:webHidden/>
          </w:rPr>
          <w:fldChar w:fldCharType="separate"/>
        </w:r>
        <w:r>
          <w:rPr>
            <w:noProof/>
            <w:webHidden/>
          </w:rPr>
          <w:t>13</w:t>
        </w:r>
        <w:r>
          <w:rPr>
            <w:noProof/>
            <w:webHidden/>
          </w:rPr>
          <w:fldChar w:fldCharType="end"/>
        </w:r>
      </w:hyperlink>
    </w:p>
    <w:p w14:paraId="5DC42623" w14:textId="39331628"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83" w:history="1">
        <w:r w:rsidRPr="00B62CCA">
          <w:rPr>
            <w:rStyle w:val="Hyperlink"/>
            <w:noProof/>
          </w:rPr>
          <w:t>3.1 Scope objective and system boundary</w:t>
        </w:r>
        <w:r>
          <w:rPr>
            <w:noProof/>
            <w:webHidden/>
          </w:rPr>
          <w:tab/>
        </w:r>
        <w:r>
          <w:rPr>
            <w:noProof/>
            <w:webHidden/>
          </w:rPr>
          <w:fldChar w:fldCharType="begin"/>
        </w:r>
        <w:r>
          <w:rPr>
            <w:noProof/>
            <w:webHidden/>
          </w:rPr>
          <w:instrText xml:space="preserve"> PAGEREF _Toc239790083 \h </w:instrText>
        </w:r>
        <w:r>
          <w:rPr>
            <w:noProof/>
            <w:webHidden/>
          </w:rPr>
        </w:r>
        <w:r>
          <w:rPr>
            <w:noProof/>
            <w:webHidden/>
          </w:rPr>
          <w:fldChar w:fldCharType="separate"/>
        </w:r>
        <w:r>
          <w:rPr>
            <w:noProof/>
            <w:webHidden/>
          </w:rPr>
          <w:t>13</w:t>
        </w:r>
        <w:r>
          <w:rPr>
            <w:noProof/>
            <w:webHidden/>
          </w:rPr>
          <w:fldChar w:fldCharType="end"/>
        </w:r>
      </w:hyperlink>
    </w:p>
    <w:p w14:paraId="48F7FF5B" w14:textId="4812E409"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84" w:history="1">
        <w:r w:rsidRPr="00B62CCA">
          <w:rPr>
            <w:rStyle w:val="Hyperlink"/>
            <w:noProof/>
          </w:rPr>
          <w:t>3.2 In-scope minimum business capabilities</w:t>
        </w:r>
        <w:r>
          <w:rPr>
            <w:noProof/>
            <w:webHidden/>
          </w:rPr>
          <w:tab/>
        </w:r>
        <w:r>
          <w:rPr>
            <w:noProof/>
            <w:webHidden/>
          </w:rPr>
          <w:fldChar w:fldCharType="begin"/>
        </w:r>
        <w:r>
          <w:rPr>
            <w:noProof/>
            <w:webHidden/>
          </w:rPr>
          <w:instrText xml:space="preserve"> PAGEREF _Toc239790084 \h </w:instrText>
        </w:r>
        <w:r>
          <w:rPr>
            <w:noProof/>
            <w:webHidden/>
          </w:rPr>
        </w:r>
        <w:r>
          <w:rPr>
            <w:noProof/>
            <w:webHidden/>
          </w:rPr>
          <w:fldChar w:fldCharType="separate"/>
        </w:r>
        <w:r>
          <w:rPr>
            <w:noProof/>
            <w:webHidden/>
          </w:rPr>
          <w:t>13</w:t>
        </w:r>
        <w:r>
          <w:rPr>
            <w:noProof/>
            <w:webHidden/>
          </w:rPr>
          <w:fldChar w:fldCharType="end"/>
        </w:r>
      </w:hyperlink>
    </w:p>
    <w:p w14:paraId="6D0C1C73" w14:textId="313C401A"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85" w:history="1">
        <w:r w:rsidRPr="00B62CCA">
          <w:rPr>
            <w:rStyle w:val="Hyperlink"/>
            <w:noProof/>
          </w:rPr>
          <w:t>3.3 Cross-cutting obligations</w:t>
        </w:r>
        <w:r>
          <w:rPr>
            <w:noProof/>
            <w:webHidden/>
          </w:rPr>
          <w:tab/>
        </w:r>
        <w:r>
          <w:rPr>
            <w:noProof/>
            <w:webHidden/>
          </w:rPr>
          <w:fldChar w:fldCharType="begin"/>
        </w:r>
        <w:r>
          <w:rPr>
            <w:noProof/>
            <w:webHidden/>
          </w:rPr>
          <w:instrText xml:space="preserve"> PAGEREF _Toc239790085 \h </w:instrText>
        </w:r>
        <w:r>
          <w:rPr>
            <w:noProof/>
            <w:webHidden/>
          </w:rPr>
        </w:r>
        <w:r>
          <w:rPr>
            <w:noProof/>
            <w:webHidden/>
          </w:rPr>
          <w:fldChar w:fldCharType="separate"/>
        </w:r>
        <w:r>
          <w:rPr>
            <w:noProof/>
            <w:webHidden/>
          </w:rPr>
          <w:t>15</w:t>
        </w:r>
        <w:r>
          <w:rPr>
            <w:noProof/>
            <w:webHidden/>
          </w:rPr>
          <w:fldChar w:fldCharType="end"/>
        </w:r>
      </w:hyperlink>
    </w:p>
    <w:p w14:paraId="04AC522E" w14:textId="4E99F643"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86" w:history="1">
        <w:r w:rsidRPr="00B62CCA">
          <w:rPr>
            <w:rStyle w:val="Hyperlink"/>
            <w:noProof/>
          </w:rPr>
          <w:t>3.4 Recommended out-of-scope items for the initial product baseline</w:t>
        </w:r>
        <w:r>
          <w:rPr>
            <w:noProof/>
            <w:webHidden/>
          </w:rPr>
          <w:tab/>
        </w:r>
        <w:r>
          <w:rPr>
            <w:noProof/>
            <w:webHidden/>
          </w:rPr>
          <w:fldChar w:fldCharType="begin"/>
        </w:r>
        <w:r>
          <w:rPr>
            <w:noProof/>
            <w:webHidden/>
          </w:rPr>
          <w:instrText xml:space="preserve"> PAGEREF _Toc239790086 \h </w:instrText>
        </w:r>
        <w:r>
          <w:rPr>
            <w:noProof/>
            <w:webHidden/>
          </w:rPr>
        </w:r>
        <w:r>
          <w:rPr>
            <w:noProof/>
            <w:webHidden/>
          </w:rPr>
          <w:fldChar w:fldCharType="separate"/>
        </w:r>
        <w:r>
          <w:rPr>
            <w:noProof/>
            <w:webHidden/>
          </w:rPr>
          <w:t>15</w:t>
        </w:r>
        <w:r>
          <w:rPr>
            <w:noProof/>
            <w:webHidden/>
          </w:rPr>
          <w:fldChar w:fldCharType="end"/>
        </w:r>
      </w:hyperlink>
    </w:p>
    <w:p w14:paraId="61D95F7D" w14:textId="44B9A501"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87" w:history="1">
        <w:r w:rsidRPr="00B62CCA">
          <w:rPr>
            <w:rStyle w:val="Hyperlink"/>
            <w:noProof/>
          </w:rPr>
          <w:t>3.5 Recommended future or deliberately deferred work</w:t>
        </w:r>
        <w:r>
          <w:rPr>
            <w:noProof/>
            <w:webHidden/>
          </w:rPr>
          <w:tab/>
        </w:r>
        <w:r>
          <w:rPr>
            <w:noProof/>
            <w:webHidden/>
          </w:rPr>
          <w:fldChar w:fldCharType="begin"/>
        </w:r>
        <w:r>
          <w:rPr>
            <w:noProof/>
            <w:webHidden/>
          </w:rPr>
          <w:instrText xml:space="preserve"> PAGEREF _Toc239790087 \h </w:instrText>
        </w:r>
        <w:r>
          <w:rPr>
            <w:noProof/>
            <w:webHidden/>
          </w:rPr>
        </w:r>
        <w:r>
          <w:rPr>
            <w:noProof/>
            <w:webHidden/>
          </w:rPr>
          <w:fldChar w:fldCharType="separate"/>
        </w:r>
        <w:r>
          <w:rPr>
            <w:noProof/>
            <w:webHidden/>
          </w:rPr>
          <w:t>16</w:t>
        </w:r>
        <w:r>
          <w:rPr>
            <w:noProof/>
            <w:webHidden/>
          </w:rPr>
          <w:fldChar w:fldCharType="end"/>
        </w:r>
      </w:hyperlink>
    </w:p>
    <w:p w14:paraId="6B3121C3" w14:textId="79B50857"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88" w:history="1">
        <w:r w:rsidRPr="00B62CCA">
          <w:rPr>
            <w:rStyle w:val="Hyperlink"/>
            <w:noProof/>
          </w:rPr>
          <w:t>3.6 M1 milestone boundary</w:t>
        </w:r>
        <w:r>
          <w:rPr>
            <w:noProof/>
            <w:webHidden/>
          </w:rPr>
          <w:tab/>
        </w:r>
        <w:r>
          <w:rPr>
            <w:noProof/>
            <w:webHidden/>
          </w:rPr>
          <w:fldChar w:fldCharType="begin"/>
        </w:r>
        <w:r>
          <w:rPr>
            <w:noProof/>
            <w:webHidden/>
          </w:rPr>
          <w:instrText xml:space="preserve"> PAGEREF _Toc239790088 \h </w:instrText>
        </w:r>
        <w:r>
          <w:rPr>
            <w:noProof/>
            <w:webHidden/>
          </w:rPr>
        </w:r>
        <w:r>
          <w:rPr>
            <w:noProof/>
            <w:webHidden/>
          </w:rPr>
          <w:fldChar w:fldCharType="separate"/>
        </w:r>
        <w:r>
          <w:rPr>
            <w:noProof/>
            <w:webHidden/>
          </w:rPr>
          <w:t>17</w:t>
        </w:r>
        <w:r>
          <w:rPr>
            <w:noProof/>
            <w:webHidden/>
          </w:rPr>
          <w:fldChar w:fldCharType="end"/>
        </w:r>
      </w:hyperlink>
    </w:p>
    <w:p w14:paraId="56E9307F" w14:textId="7C73016E"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89" w:history="1">
        <w:r w:rsidRPr="00B62CCA">
          <w:rPr>
            <w:rStyle w:val="Hyperlink"/>
            <w:noProof/>
          </w:rPr>
          <w:t>3.7 Approval and controlled change</w:t>
        </w:r>
        <w:r>
          <w:rPr>
            <w:noProof/>
            <w:webHidden/>
          </w:rPr>
          <w:tab/>
        </w:r>
        <w:r>
          <w:rPr>
            <w:noProof/>
            <w:webHidden/>
          </w:rPr>
          <w:fldChar w:fldCharType="begin"/>
        </w:r>
        <w:r>
          <w:rPr>
            <w:noProof/>
            <w:webHidden/>
          </w:rPr>
          <w:instrText xml:space="preserve"> PAGEREF _Toc239790089 \h </w:instrText>
        </w:r>
        <w:r>
          <w:rPr>
            <w:noProof/>
            <w:webHidden/>
          </w:rPr>
        </w:r>
        <w:r>
          <w:rPr>
            <w:noProof/>
            <w:webHidden/>
          </w:rPr>
          <w:fldChar w:fldCharType="separate"/>
        </w:r>
        <w:r>
          <w:rPr>
            <w:noProof/>
            <w:webHidden/>
          </w:rPr>
          <w:t>17</w:t>
        </w:r>
        <w:r>
          <w:rPr>
            <w:noProof/>
            <w:webHidden/>
          </w:rPr>
          <w:fldChar w:fldCharType="end"/>
        </w:r>
      </w:hyperlink>
    </w:p>
    <w:p w14:paraId="4AF65F50" w14:textId="3048A874"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090" w:history="1">
        <w:r w:rsidRPr="00B62CCA">
          <w:rPr>
            <w:rStyle w:val="Hyperlink"/>
            <w:noProof/>
          </w:rPr>
          <w:t>4. Constraints and assumptions</w:t>
        </w:r>
        <w:r>
          <w:rPr>
            <w:noProof/>
            <w:webHidden/>
          </w:rPr>
          <w:tab/>
        </w:r>
        <w:r>
          <w:rPr>
            <w:noProof/>
            <w:webHidden/>
          </w:rPr>
          <w:fldChar w:fldCharType="begin"/>
        </w:r>
        <w:r>
          <w:rPr>
            <w:noProof/>
            <w:webHidden/>
          </w:rPr>
          <w:instrText xml:space="preserve"> PAGEREF _Toc239790090 \h </w:instrText>
        </w:r>
        <w:r>
          <w:rPr>
            <w:noProof/>
            <w:webHidden/>
          </w:rPr>
        </w:r>
        <w:r>
          <w:rPr>
            <w:noProof/>
            <w:webHidden/>
          </w:rPr>
          <w:fldChar w:fldCharType="separate"/>
        </w:r>
        <w:r>
          <w:rPr>
            <w:noProof/>
            <w:webHidden/>
          </w:rPr>
          <w:t>18</w:t>
        </w:r>
        <w:r>
          <w:rPr>
            <w:noProof/>
            <w:webHidden/>
          </w:rPr>
          <w:fldChar w:fldCharType="end"/>
        </w:r>
      </w:hyperlink>
    </w:p>
    <w:p w14:paraId="68B35E78" w14:textId="56A4EA1F"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91" w:history="1">
        <w:r w:rsidRPr="00B62CCA">
          <w:rPr>
            <w:rStyle w:val="Hyperlink"/>
            <w:noProof/>
          </w:rPr>
          <w:t>4.1 Constraint register</w:t>
        </w:r>
        <w:r>
          <w:rPr>
            <w:noProof/>
            <w:webHidden/>
          </w:rPr>
          <w:tab/>
        </w:r>
        <w:r>
          <w:rPr>
            <w:noProof/>
            <w:webHidden/>
          </w:rPr>
          <w:fldChar w:fldCharType="begin"/>
        </w:r>
        <w:r>
          <w:rPr>
            <w:noProof/>
            <w:webHidden/>
          </w:rPr>
          <w:instrText xml:space="preserve"> PAGEREF _Toc239790091 \h </w:instrText>
        </w:r>
        <w:r>
          <w:rPr>
            <w:noProof/>
            <w:webHidden/>
          </w:rPr>
        </w:r>
        <w:r>
          <w:rPr>
            <w:noProof/>
            <w:webHidden/>
          </w:rPr>
          <w:fldChar w:fldCharType="separate"/>
        </w:r>
        <w:r>
          <w:rPr>
            <w:noProof/>
            <w:webHidden/>
          </w:rPr>
          <w:t>18</w:t>
        </w:r>
        <w:r>
          <w:rPr>
            <w:noProof/>
            <w:webHidden/>
          </w:rPr>
          <w:fldChar w:fldCharType="end"/>
        </w:r>
      </w:hyperlink>
    </w:p>
    <w:p w14:paraId="443C1CB3" w14:textId="6A9730AE"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92" w:history="1">
        <w:r w:rsidRPr="00B62CCA">
          <w:rPr>
            <w:rStyle w:val="Hyperlink"/>
            <w:noProof/>
          </w:rPr>
          <w:t>4.2 Assumptions requiring validation</w:t>
        </w:r>
        <w:r>
          <w:rPr>
            <w:noProof/>
            <w:webHidden/>
          </w:rPr>
          <w:tab/>
        </w:r>
        <w:r>
          <w:rPr>
            <w:noProof/>
            <w:webHidden/>
          </w:rPr>
          <w:fldChar w:fldCharType="begin"/>
        </w:r>
        <w:r>
          <w:rPr>
            <w:noProof/>
            <w:webHidden/>
          </w:rPr>
          <w:instrText xml:space="preserve"> PAGEREF _Toc239790092 \h </w:instrText>
        </w:r>
        <w:r>
          <w:rPr>
            <w:noProof/>
            <w:webHidden/>
          </w:rPr>
        </w:r>
        <w:r>
          <w:rPr>
            <w:noProof/>
            <w:webHidden/>
          </w:rPr>
          <w:fldChar w:fldCharType="separate"/>
        </w:r>
        <w:r>
          <w:rPr>
            <w:noProof/>
            <w:webHidden/>
          </w:rPr>
          <w:t>19</w:t>
        </w:r>
        <w:r>
          <w:rPr>
            <w:noProof/>
            <w:webHidden/>
          </w:rPr>
          <w:fldChar w:fldCharType="end"/>
        </w:r>
      </w:hyperlink>
    </w:p>
    <w:p w14:paraId="5125E993" w14:textId="61B5E8AA"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93" w:history="1">
        <w:r w:rsidRPr="00B62CCA">
          <w:rPr>
            <w:rStyle w:val="Hyperlink"/>
            <w:noProof/>
          </w:rPr>
          <w:t>4.3 Constraint interactions and trade-offs</w:t>
        </w:r>
        <w:r>
          <w:rPr>
            <w:noProof/>
            <w:webHidden/>
          </w:rPr>
          <w:tab/>
        </w:r>
        <w:r>
          <w:rPr>
            <w:noProof/>
            <w:webHidden/>
          </w:rPr>
          <w:fldChar w:fldCharType="begin"/>
        </w:r>
        <w:r>
          <w:rPr>
            <w:noProof/>
            <w:webHidden/>
          </w:rPr>
          <w:instrText xml:space="preserve"> PAGEREF _Toc239790093 \h </w:instrText>
        </w:r>
        <w:r>
          <w:rPr>
            <w:noProof/>
            <w:webHidden/>
          </w:rPr>
        </w:r>
        <w:r>
          <w:rPr>
            <w:noProof/>
            <w:webHidden/>
          </w:rPr>
          <w:fldChar w:fldCharType="separate"/>
        </w:r>
        <w:r>
          <w:rPr>
            <w:noProof/>
            <w:webHidden/>
          </w:rPr>
          <w:t>20</w:t>
        </w:r>
        <w:r>
          <w:rPr>
            <w:noProof/>
            <w:webHidden/>
          </w:rPr>
          <w:fldChar w:fldCharType="end"/>
        </w:r>
      </w:hyperlink>
    </w:p>
    <w:p w14:paraId="367E917B" w14:textId="47402E71"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94" w:history="1">
        <w:r w:rsidRPr="00B62CCA">
          <w:rPr>
            <w:rStyle w:val="Hyperlink"/>
            <w:noProof/>
          </w:rPr>
          <w:t>4.4 Policy answers and remaining questions</w:t>
        </w:r>
        <w:r>
          <w:rPr>
            <w:noProof/>
            <w:webHidden/>
          </w:rPr>
          <w:tab/>
        </w:r>
        <w:r>
          <w:rPr>
            <w:noProof/>
            <w:webHidden/>
          </w:rPr>
          <w:fldChar w:fldCharType="begin"/>
        </w:r>
        <w:r>
          <w:rPr>
            <w:noProof/>
            <w:webHidden/>
          </w:rPr>
          <w:instrText xml:space="preserve"> PAGEREF _Toc239790094 \h </w:instrText>
        </w:r>
        <w:r>
          <w:rPr>
            <w:noProof/>
            <w:webHidden/>
          </w:rPr>
        </w:r>
        <w:r>
          <w:rPr>
            <w:noProof/>
            <w:webHidden/>
          </w:rPr>
          <w:fldChar w:fldCharType="separate"/>
        </w:r>
        <w:r>
          <w:rPr>
            <w:noProof/>
            <w:webHidden/>
          </w:rPr>
          <w:t>21</w:t>
        </w:r>
        <w:r>
          <w:rPr>
            <w:noProof/>
            <w:webHidden/>
          </w:rPr>
          <w:fldChar w:fldCharType="end"/>
        </w:r>
      </w:hyperlink>
    </w:p>
    <w:p w14:paraId="309FF6CC" w14:textId="0386DF79"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95" w:history="1">
        <w:r w:rsidRPr="00B62CCA">
          <w:rPr>
            <w:rStyle w:val="Hyperlink"/>
            <w:noProof/>
          </w:rPr>
          <w:t>4.5 Links to requirements and risks</w:t>
        </w:r>
        <w:r>
          <w:rPr>
            <w:noProof/>
            <w:webHidden/>
          </w:rPr>
          <w:tab/>
        </w:r>
        <w:r>
          <w:rPr>
            <w:noProof/>
            <w:webHidden/>
          </w:rPr>
          <w:fldChar w:fldCharType="begin"/>
        </w:r>
        <w:r>
          <w:rPr>
            <w:noProof/>
            <w:webHidden/>
          </w:rPr>
          <w:instrText xml:space="preserve"> PAGEREF _Toc239790095 \h </w:instrText>
        </w:r>
        <w:r>
          <w:rPr>
            <w:noProof/>
            <w:webHidden/>
          </w:rPr>
        </w:r>
        <w:r>
          <w:rPr>
            <w:noProof/>
            <w:webHidden/>
          </w:rPr>
          <w:fldChar w:fldCharType="separate"/>
        </w:r>
        <w:r>
          <w:rPr>
            <w:noProof/>
            <w:webHidden/>
          </w:rPr>
          <w:t>22</w:t>
        </w:r>
        <w:r>
          <w:rPr>
            <w:noProof/>
            <w:webHidden/>
          </w:rPr>
          <w:fldChar w:fldCharType="end"/>
        </w:r>
      </w:hyperlink>
    </w:p>
    <w:p w14:paraId="03CBC528" w14:textId="41C1A8A2"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096" w:history="1">
        <w:r w:rsidRPr="00B62CCA">
          <w:rPr>
            <w:rStyle w:val="Hyperlink"/>
            <w:noProof/>
          </w:rPr>
          <w:t>5. Team Working Agreement</w:t>
        </w:r>
        <w:r>
          <w:rPr>
            <w:noProof/>
            <w:webHidden/>
          </w:rPr>
          <w:tab/>
        </w:r>
        <w:r>
          <w:rPr>
            <w:noProof/>
            <w:webHidden/>
          </w:rPr>
          <w:fldChar w:fldCharType="begin"/>
        </w:r>
        <w:r>
          <w:rPr>
            <w:noProof/>
            <w:webHidden/>
          </w:rPr>
          <w:instrText xml:space="preserve"> PAGEREF _Toc239790096 \h </w:instrText>
        </w:r>
        <w:r>
          <w:rPr>
            <w:noProof/>
            <w:webHidden/>
          </w:rPr>
        </w:r>
        <w:r>
          <w:rPr>
            <w:noProof/>
            <w:webHidden/>
          </w:rPr>
          <w:fldChar w:fldCharType="separate"/>
        </w:r>
        <w:r>
          <w:rPr>
            <w:noProof/>
            <w:webHidden/>
          </w:rPr>
          <w:t>23</w:t>
        </w:r>
        <w:r>
          <w:rPr>
            <w:noProof/>
            <w:webHidden/>
          </w:rPr>
          <w:fldChar w:fldCharType="end"/>
        </w:r>
      </w:hyperlink>
    </w:p>
    <w:p w14:paraId="3B57493A" w14:textId="6D98530A"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97" w:history="1">
        <w:r w:rsidRPr="00B62CCA">
          <w:rPr>
            <w:rStyle w:val="Hyperlink"/>
            <w:noProof/>
          </w:rPr>
          <w:t>5.1 Purpose and responsibilities</w:t>
        </w:r>
        <w:r>
          <w:rPr>
            <w:noProof/>
            <w:webHidden/>
          </w:rPr>
          <w:tab/>
        </w:r>
        <w:r>
          <w:rPr>
            <w:noProof/>
            <w:webHidden/>
          </w:rPr>
          <w:fldChar w:fldCharType="begin"/>
        </w:r>
        <w:r>
          <w:rPr>
            <w:noProof/>
            <w:webHidden/>
          </w:rPr>
          <w:instrText xml:space="preserve"> PAGEREF _Toc239790097 \h </w:instrText>
        </w:r>
        <w:r>
          <w:rPr>
            <w:noProof/>
            <w:webHidden/>
          </w:rPr>
        </w:r>
        <w:r>
          <w:rPr>
            <w:noProof/>
            <w:webHidden/>
          </w:rPr>
          <w:fldChar w:fldCharType="separate"/>
        </w:r>
        <w:r>
          <w:rPr>
            <w:noProof/>
            <w:webHidden/>
          </w:rPr>
          <w:t>23</w:t>
        </w:r>
        <w:r>
          <w:rPr>
            <w:noProof/>
            <w:webHidden/>
          </w:rPr>
          <w:fldChar w:fldCharType="end"/>
        </w:r>
      </w:hyperlink>
    </w:p>
    <w:p w14:paraId="1EA10AAB" w14:textId="00D5A36A"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98" w:history="1">
        <w:r w:rsidRPr="00B62CCA">
          <w:rPr>
            <w:rStyle w:val="Hyperlink"/>
            <w:noProof/>
          </w:rPr>
          <w:t>5.2 Communication and capacity</w:t>
        </w:r>
        <w:r>
          <w:rPr>
            <w:noProof/>
            <w:webHidden/>
          </w:rPr>
          <w:tab/>
        </w:r>
        <w:r>
          <w:rPr>
            <w:noProof/>
            <w:webHidden/>
          </w:rPr>
          <w:fldChar w:fldCharType="begin"/>
        </w:r>
        <w:r>
          <w:rPr>
            <w:noProof/>
            <w:webHidden/>
          </w:rPr>
          <w:instrText xml:space="preserve"> PAGEREF _Toc239790098 \h </w:instrText>
        </w:r>
        <w:r>
          <w:rPr>
            <w:noProof/>
            <w:webHidden/>
          </w:rPr>
        </w:r>
        <w:r>
          <w:rPr>
            <w:noProof/>
            <w:webHidden/>
          </w:rPr>
          <w:fldChar w:fldCharType="separate"/>
        </w:r>
        <w:r>
          <w:rPr>
            <w:noProof/>
            <w:webHidden/>
          </w:rPr>
          <w:t>23</w:t>
        </w:r>
        <w:r>
          <w:rPr>
            <w:noProof/>
            <w:webHidden/>
          </w:rPr>
          <w:fldChar w:fldCharType="end"/>
        </w:r>
      </w:hyperlink>
    </w:p>
    <w:p w14:paraId="2322F85F" w14:textId="2EAD2968"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099" w:history="1">
        <w:r w:rsidRPr="00B62CCA">
          <w:rPr>
            <w:rStyle w:val="Hyperlink"/>
            <w:noProof/>
          </w:rPr>
          <w:t>5.3 Work and review cycle</w:t>
        </w:r>
        <w:r>
          <w:rPr>
            <w:noProof/>
            <w:webHidden/>
          </w:rPr>
          <w:tab/>
        </w:r>
        <w:r>
          <w:rPr>
            <w:noProof/>
            <w:webHidden/>
          </w:rPr>
          <w:fldChar w:fldCharType="begin"/>
        </w:r>
        <w:r>
          <w:rPr>
            <w:noProof/>
            <w:webHidden/>
          </w:rPr>
          <w:instrText xml:space="preserve"> PAGEREF _Toc239790099 \h </w:instrText>
        </w:r>
        <w:r>
          <w:rPr>
            <w:noProof/>
            <w:webHidden/>
          </w:rPr>
        </w:r>
        <w:r>
          <w:rPr>
            <w:noProof/>
            <w:webHidden/>
          </w:rPr>
          <w:fldChar w:fldCharType="separate"/>
        </w:r>
        <w:r>
          <w:rPr>
            <w:noProof/>
            <w:webHidden/>
          </w:rPr>
          <w:t>23</w:t>
        </w:r>
        <w:r>
          <w:rPr>
            <w:noProof/>
            <w:webHidden/>
          </w:rPr>
          <w:fldChar w:fldCharType="end"/>
        </w:r>
      </w:hyperlink>
    </w:p>
    <w:p w14:paraId="0F9F1B79" w14:textId="3D96C2C1"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00" w:history="1">
        <w:r w:rsidRPr="00B62CCA">
          <w:rPr>
            <w:rStyle w:val="Hyperlink"/>
            <w:noProof/>
          </w:rPr>
          <w:t>5.4 Meetings, decisions and conflict resolution</w:t>
        </w:r>
        <w:r>
          <w:rPr>
            <w:noProof/>
            <w:webHidden/>
          </w:rPr>
          <w:tab/>
        </w:r>
        <w:r>
          <w:rPr>
            <w:noProof/>
            <w:webHidden/>
          </w:rPr>
          <w:fldChar w:fldCharType="begin"/>
        </w:r>
        <w:r>
          <w:rPr>
            <w:noProof/>
            <w:webHidden/>
          </w:rPr>
          <w:instrText xml:space="preserve"> PAGEREF _Toc239790100 \h </w:instrText>
        </w:r>
        <w:r>
          <w:rPr>
            <w:noProof/>
            <w:webHidden/>
          </w:rPr>
        </w:r>
        <w:r>
          <w:rPr>
            <w:noProof/>
            <w:webHidden/>
          </w:rPr>
          <w:fldChar w:fldCharType="separate"/>
        </w:r>
        <w:r>
          <w:rPr>
            <w:noProof/>
            <w:webHidden/>
          </w:rPr>
          <w:t>24</w:t>
        </w:r>
        <w:r>
          <w:rPr>
            <w:noProof/>
            <w:webHidden/>
          </w:rPr>
          <w:fldChar w:fldCharType="end"/>
        </w:r>
      </w:hyperlink>
    </w:p>
    <w:p w14:paraId="65EDA4F5" w14:textId="121D71DC"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01" w:history="1">
        <w:r w:rsidRPr="00B62CCA">
          <w:rPr>
            <w:rStyle w:val="Hyperlink"/>
            <w:noProof/>
          </w:rPr>
          <w:t>5.5 Delays and changes in availability</w:t>
        </w:r>
        <w:r>
          <w:rPr>
            <w:noProof/>
            <w:webHidden/>
          </w:rPr>
          <w:tab/>
        </w:r>
        <w:r>
          <w:rPr>
            <w:noProof/>
            <w:webHidden/>
          </w:rPr>
          <w:fldChar w:fldCharType="begin"/>
        </w:r>
        <w:r>
          <w:rPr>
            <w:noProof/>
            <w:webHidden/>
          </w:rPr>
          <w:instrText xml:space="preserve"> PAGEREF _Toc239790101 \h </w:instrText>
        </w:r>
        <w:r>
          <w:rPr>
            <w:noProof/>
            <w:webHidden/>
          </w:rPr>
        </w:r>
        <w:r>
          <w:rPr>
            <w:noProof/>
            <w:webHidden/>
          </w:rPr>
          <w:fldChar w:fldCharType="separate"/>
        </w:r>
        <w:r>
          <w:rPr>
            <w:noProof/>
            <w:webHidden/>
          </w:rPr>
          <w:t>24</w:t>
        </w:r>
        <w:r>
          <w:rPr>
            <w:noProof/>
            <w:webHidden/>
          </w:rPr>
          <w:fldChar w:fldCharType="end"/>
        </w:r>
      </w:hyperlink>
    </w:p>
    <w:p w14:paraId="68DE2717" w14:textId="08F8B7B3"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02" w:history="1">
        <w:r w:rsidRPr="00B62CCA">
          <w:rPr>
            <w:rStyle w:val="Hyperlink"/>
            <w:noProof/>
          </w:rPr>
          <w:t>5.6 AI, references and sensitive information</w:t>
        </w:r>
        <w:r>
          <w:rPr>
            <w:noProof/>
            <w:webHidden/>
          </w:rPr>
          <w:tab/>
        </w:r>
        <w:r>
          <w:rPr>
            <w:noProof/>
            <w:webHidden/>
          </w:rPr>
          <w:fldChar w:fldCharType="begin"/>
        </w:r>
        <w:r>
          <w:rPr>
            <w:noProof/>
            <w:webHidden/>
          </w:rPr>
          <w:instrText xml:space="preserve"> PAGEREF _Toc239790102 \h </w:instrText>
        </w:r>
        <w:r>
          <w:rPr>
            <w:noProof/>
            <w:webHidden/>
          </w:rPr>
        </w:r>
        <w:r>
          <w:rPr>
            <w:noProof/>
            <w:webHidden/>
          </w:rPr>
          <w:fldChar w:fldCharType="separate"/>
        </w:r>
        <w:r>
          <w:rPr>
            <w:noProof/>
            <w:webHidden/>
          </w:rPr>
          <w:t>24</w:t>
        </w:r>
        <w:r>
          <w:rPr>
            <w:noProof/>
            <w:webHidden/>
          </w:rPr>
          <w:fldChar w:fldCharType="end"/>
        </w:r>
      </w:hyperlink>
    </w:p>
    <w:p w14:paraId="2D8E8043" w14:textId="0CD8FFF9"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03" w:history="1">
        <w:r w:rsidRPr="00B62CCA">
          <w:rPr>
            <w:rStyle w:val="Hyperlink"/>
            <w:noProof/>
          </w:rPr>
          <w:t>5.7 Acceptance and revision</w:t>
        </w:r>
        <w:r>
          <w:rPr>
            <w:noProof/>
            <w:webHidden/>
          </w:rPr>
          <w:tab/>
        </w:r>
        <w:r>
          <w:rPr>
            <w:noProof/>
            <w:webHidden/>
          </w:rPr>
          <w:fldChar w:fldCharType="begin"/>
        </w:r>
        <w:r>
          <w:rPr>
            <w:noProof/>
            <w:webHidden/>
          </w:rPr>
          <w:instrText xml:space="preserve"> PAGEREF _Toc239790103 \h </w:instrText>
        </w:r>
        <w:r>
          <w:rPr>
            <w:noProof/>
            <w:webHidden/>
          </w:rPr>
        </w:r>
        <w:r>
          <w:rPr>
            <w:noProof/>
            <w:webHidden/>
          </w:rPr>
          <w:fldChar w:fldCharType="separate"/>
        </w:r>
        <w:r>
          <w:rPr>
            <w:noProof/>
            <w:webHidden/>
          </w:rPr>
          <w:t>25</w:t>
        </w:r>
        <w:r>
          <w:rPr>
            <w:noProof/>
            <w:webHidden/>
          </w:rPr>
          <w:fldChar w:fldCharType="end"/>
        </w:r>
      </w:hyperlink>
    </w:p>
    <w:p w14:paraId="4EDB5B30" w14:textId="770332E1"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104" w:history="1">
        <w:r w:rsidRPr="00B62CCA">
          <w:rPr>
            <w:rStyle w:val="Hyperlink"/>
            <w:noProof/>
          </w:rPr>
          <w:t>6. GitHub governance and team controls</w:t>
        </w:r>
        <w:r>
          <w:rPr>
            <w:noProof/>
            <w:webHidden/>
          </w:rPr>
          <w:tab/>
        </w:r>
        <w:r>
          <w:rPr>
            <w:noProof/>
            <w:webHidden/>
          </w:rPr>
          <w:fldChar w:fldCharType="begin"/>
        </w:r>
        <w:r>
          <w:rPr>
            <w:noProof/>
            <w:webHidden/>
          </w:rPr>
          <w:instrText xml:space="preserve"> PAGEREF _Toc239790104 \h </w:instrText>
        </w:r>
        <w:r>
          <w:rPr>
            <w:noProof/>
            <w:webHidden/>
          </w:rPr>
        </w:r>
        <w:r>
          <w:rPr>
            <w:noProof/>
            <w:webHidden/>
          </w:rPr>
          <w:fldChar w:fldCharType="separate"/>
        </w:r>
        <w:r>
          <w:rPr>
            <w:noProof/>
            <w:webHidden/>
          </w:rPr>
          <w:t>26</w:t>
        </w:r>
        <w:r>
          <w:rPr>
            <w:noProof/>
            <w:webHidden/>
          </w:rPr>
          <w:fldChar w:fldCharType="end"/>
        </w:r>
      </w:hyperlink>
    </w:p>
    <w:p w14:paraId="504619E7" w14:textId="023ED4A7"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05" w:history="1">
        <w:r w:rsidRPr="00B62CCA">
          <w:rPr>
            <w:rStyle w:val="Hyperlink"/>
            <w:noProof/>
          </w:rPr>
          <w:t>6.1 Repository and mandatory controls</w:t>
        </w:r>
        <w:r>
          <w:rPr>
            <w:noProof/>
            <w:webHidden/>
          </w:rPr>
          <w:tab/>
        </w:r>
        <w:r>
          <w:rPr>
            <w:noProof/>
            <w:webHidden/>
          </w:rPr>
          <w:fldChar w:fldCharType="begin"/>
        </w:r>
        <w:r>
          <w:rPr>
            <w:noProof/>
            <w:webHidden/>
          </w:rPr>
          <w:instrText xml:space="preserve"> PAGEREF _Toc239790105 \h </w:instrText>
        </w:r>
        <w:r>
          <w:rPr>
            <w:noProof/>
            <w:webHidden/>
          </w:rPr>
        </w:r>
        <w:r>
          <w:rPr>
            <w:noProof/>
            <w:webHidden/>
          </w:rPr>
          <w:fldChar w:fldCharType="separate"/>
        </w:r>
        <w:r>
          <w:rPr>
            <w:noProof/>
            <w:webHidden/>
          </w:rPr>
          <w:t>26</w:t>
        </w:r>
        <w:r>
          <w:rPr>
            <w:noProof/>
            <w:webHidden/>
          </w:rPr>
          <w:fldChar w:fldCharType="end"/>
        </w:r>
      </w:hyperlink>
    </w:p>
    <w:p w14:paraId="2C5C881D" w14:textId="616C97EF"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06" w:history="1">
        <w:r w:rsidRPr="00B62CCA">
          <w:rPr>
            <w:rStyle w:val="Hyperlink"/>
            <w:noProof/>
          </w:rPr>
          <w:t>6.2 Author and reviewer responsibilities</w:t>
        </w:r>
        <w:r>
          <w:rPr>
            <w:noProof/>
            <w:webHidden/>
          </w:rPr>
          <w:tab/>
        </w:r>
        <w:r>
          <w:rPr>
            <w:noProof/>
            <w:webHidden/>
          </w:rPr>
          <w:fldChar w:fldCharType="begin"/>
        </w:r>
        <w:r>
          <w:rPr>
            <w:noProof/>
            <w:webHidden/>
          </w:rPr>
          <w:instrText xml:space="preserve"> PAGEREF _Toc239790106 \h </w:instrText>
        </w:r>
        <w:r>
          <w:rPr>
            <w:noProof/>
            <w:webHidden/>
          </w:rPr>
        </w:r>
        <w:r>
          <w:rPr>
            <w:noProof/>
            <w:webHidden/>
          </w:rPr>
          <w:fldChar w:fldCharType="separate"/>
        </w:r>
        <w:r>
          <w:rPr>
            <w:noProof/>
            <w:webHidden/>
          </w:rPr>
          <w:t>27</w:t>
        </w:r>
        <w:r>
          <w:rPr>
            <w:noProof/>
            <w:webHidden/>
          </w:rPr>
          <w:fldChar w:fldCharType="end"/>
        </w:r>
      </w:hyperlink>
    </w:p>
    <w:p w14:paraId="74DE882A" w14:textId="0CE0E1FA"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07" w:history="1">
        <w:r w:rsidRPr="00B62CCA">
          <w:rPr>
            <w:rStyle w:val="Hyperlink"/>
            <w:noProof/>
          </w:rPr>
          <w:t>6.3 Document workflow</w:t>
        </w:r>
        <w:r>
          <w:rPr>
            <w:noProof/>
            <w:webHidden/>
          </w:rPr>
          <w:tab/>
        </w:r>
        <w:r>
          <w:rPr>
            <w:noProof/>
            <w:webHidden/>
          </w:rPr>
          <w:fldChar w:fldCharType="begin"/>
        </w:r>
        <w:r>
          <w:rPr>
            <w:noProof/>
            <w:webHidden/>
          </w:rPr>
          <w:instrText xml:space="preserve"> PAGEREF _Toc239790107 \h </w:instrText>
        </w:r>
        <w:r>
          <w:rPr>
            <w:noProof/>
            <w:webHidden/>
          </w:rPr>
        </w:r>
        <w:r>
          <w:rPr>
            <w:noProof/>
            <w:webHidden/>
          </w:rPr>
          <w:fldChar w:fldCharType="separate"/>
        </w:r>
        <w:r>
          <w:rPr>
            <w:noProof/>
            <w:webHidden/>
          </w:rPr>
          <w:t>27</w:t>
        </w:r>
        <w:r>
          <w:rPr>
            <w:noProof/>
            <w:webHidden/>
          </w:rPr>
          <w:fldChar w:fldCharType="end"/>
        </w:r>
      </w:hyperlink>
    </w:p>
    <w:p w14:paraId="181AA5FA" w14:textId="72B94391"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08" w:history="1">
        <w:r w:rsidRPr="00B62CCA">
          <w:rPr>
            <w:rStyle w:val="Hyperlink"/>
            <w:noProof/>
          </w:rPr>
          <w:t>6.4 Task and pull request information</w:t>
        </w:r>
        <w:r>
          <w:rPr>
            <w:noProof/>
            <w:webHidden/>
          </w:rPr>
          <w:tab/>
        </w:r>
        <w:r>
          <w:rPr>
            <w:noProof/>
            <w:webHidden/>
          </w:rPr>
          <w:fldChar w:fldCharType="begin"/>
        </w:r>
        <w:r>
          <w:rPr>
            <w:noProof/>
            <w:webHidden/>
          </w:rPr>
          <w:instrText xml:space="preserve"> PAGEREF _Toc239790108 \h </w:instrText>
        </w:r>
        <w:r>
          <w:rPr>
            <w:noProof/>
            <w:webHidden/>
          </w:rPr>
        </w:r>
        <w:r>
          <w:rPr>
            <w:noProof/>
            <w:webHidden/>
          </w:rPr>
          <w:fldChar w:fldCharType="separate"/>
        </w:r>
        <w:r>
          <w:rPr>
            <w:noProof/>
            <w:webHidden/>
          </w:rPr>
          <w:t>27</w:t>
        </w:r>
        <w:r>
          <w:rPr>
            <w:noProof/>
            <w:webHidden/>
          </w:rPr>
          <w:fldChar w:fldCharType="end"/>
        </w:r>
      </w:hyperlink>
    </w:p>
    <w:p w14:paraId="515E1EE4" w14:textId="7623AD2C"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09" w:history="1">
        <w:r w:rsidRPr="00B62CCA">
          <w:rPr>
            <w:rStyle w:val="Hyperlink"/>
            <w:noProof/>
          </w:rPr>
          <w:t>6.5 Governance status</w:t>
        </w:r>
        <w:r>
          <w:rPr>
            <w:noProof/>
            <w:webHidden/>
          </w:rPr>
          <w:tab/>
        </w:r>
        <w:r>
          <w:rPr>
            <w:noProof/>
            <w:webHidden/>
          </w:rPr>
          <w:fldChar w:fldCharType="begin"/>
        </w:r>
        <w:r>
          <w:rPr>
            <w:noProof/>
            <w:webHidden/>
          </w:rPr>
          <w:instrText xml:space="preserve"> PAGEREF _Toc239790109 \h </w:instrText>
        </w:r>
        <w:r>
          <w:rPr>
            <w:noProof/>
            <w:webHidden/>
          </w:rPr>
        </w:r>
        <w:r>
          <w:rPr>
            <w:noProof/>
            <w:webHidden/>
          </w:rPr>
          <w:fldChar w:fldCharType="separate"/>
        </w:r>
        <w:r>
          <w:rPr>
            <w:noProof/>
            <w:webHidden/>
          </w:rPr>
          <w:t>28</w:t>
        </w:r>
        <w:r>
          <w:rPr>
            <w:noProof/>
            <w:webHidden/>
          </w:rPr>
          <w:fldChar w:fldCharType="end"/>
        </w:r>
      </w:hyperlink>
    </w:p>
    <w:p w14:paraId="22D3FE13" w14:textId="023F55A3"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110" w:history="1">
        <w:r w:rsidRPr="00B62CCA">
          <w:rPr>
            <w:rStyle w:val="Hyperlink"/>
            <w:noProof/>
          </w:rPr>
          <w:t>7. Requirements and acceptance criteria</w:t>
        </w:r>
        <w:r>
          <w:rPr>
            <w:noProof/>
            <w:webHidden/>
          </w:rPr>
          <w:tab/>
        </w:r>
        <w:r>
          <w:rPr>
            <w:noProof/>
            <w:webHidden/>
          </w:rPr>
          <w:fldChar w:fldCharType="begin"/>
        </w:r>
        <w:r>
          <w:rPr>
            <w:noProof/>
            <w:webHidden/>
          </w:rPr>
          <w:instrText xml:space="preserve"> PAGEREF _Toc239790110 \h </w:instrText>
        </w:r>
        <w:r>
          <w:rPr>
            <w:noProof/>
            <w:webHidden/>
          </w:rPr>
        </w:r>
        <w:r>
          <w:rPr>
            <w:noProof/>
            <w:webHidden/>
          </w:rPr>
          <w:fldChar w:fldCharType="separate"/>
        </w:r>
        <w:r>
          <w:rPr>
            <w:noProof/>
            <w:webHidden/>
          </w:rPr>
          <w:t>28</w:t>
        </w:r>
        <w:r>
          <w:rPr>
            <w:noProof/>
            <w:webHidden/>
          </w:rPr>
          <w:fldChar w:fldCharType="end"/>
        </w:r>
      </w:hyperlink>
    </w:p>
    <w:p w14:paraId="39C6F24C" w14:textId="6D263AB8"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11" w:history="1">
        <w:r w:rsidRPr="00B62CCA">
          <w:rPr>
            <w:rStyle w:val="Hyperlink"/>
            <w:noProof/>
          </w:rPr>
          <w:t>7.1 Purpose</w:t>
        </w:r>
        <w:r>
          <w:rPr>
            <w:noProof/>
            <w:webHidden/>
          </w:rPr>
          <w:tab/>
        </w:r>
        <w:r>
          <w:rPr>
            <w:noProof/>
            <w:webHidden/>
          </w:rPr>
          <w:fldChar w:fldCharType="begin"/>
        </w:r>
        <w:r>
          <w:rPr>
            <w:noProof/>
            <w:webHidden/>
          </w:rPr>
          <w:instrText xml:space="preserve"> PAGEREF _Toc239790111 \h </w:instrText>
        </w:r>
        <w:r>
          <w:rPr>
            <w:noProof/>
            <w:webHidden/>
          </w:rPr>
        </w:r>
        <w:r>
          <w:rPr>
            <w:noProof/>
            <w:webHidden/>
          </w:rPr>
          <w:fldChar w:fldCharType="separate"/>
        </w:r>
        <w:r>
          <w:rPr>
            <w:noProof/>
            <w:webHidden/>
          </w:rPr>
          <w:t>28</w:t>
        </w:r>
        <w:r>
          <w:rPr>
            <w:noProof/>
            <w:webHidden/>
          </w:rPr>
          <w:fldChar w:fldCharType="end"/>
        </w:r>
      </w:hyperlink>
    </w:p>
    <w:p w14:paraId="204A2DD2" w14:textId="2F319D98"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12" w:history="1">
        <w:r w:rsidRPr="00B62CCA">
          <w:rPr>
            <w:rStyle w:val="Hyperlink"/>
            <w:noProof/>
          </w:rPr>
          <w:t>7.2 Requirement conventions</w:t>
        </w:r>
        <w:r>
          <w:rPr>
            <w:noProof/>
            <w:webHidden/>
          </w:rPr>
          <w:tab/>
        </w:r>
        <w:r>
          <w:rPr>
            <w:noProof/>
            <w:webHidden/>
          </w:rPr>
          <w:fldChar w:fldCharType="begin"/>
        </w:r>
        <w:r>
          <w:rPr>
            <w:noProof/>
            <w:webHidden/>
          </w:rPr>
          <w:instrText xml:space="preserve"> PAGEREF _Toc239790112 \h </w:instrText>
        </w:r>
        <w:r>
          <w:rPr>
            <w:noProof/>
            <w:webHidden/>
          </w:rPr>
        </w:r>
        <w:r>
          <w:rPr>
            <w:noProof/>
            <w:webHidden/>
          </w:rPr>
          <w:fldChar w:fldCharType="separate"/>
        </w:r>
        <w:r>
          <w:rPr>
            <w:noProof/>
            <w:webHidden/>
          </w:rPr>
          <w:t>28</w:t>
        </w:r>
        <w:r>
          <w:rPr>
            <w:noProof/>
            <w:webHidden/>
          </w:rPr>
          <w:fldChar w:fldCharType="end"/>
        </w:r>
      </w:hyperlink>
    </w:p>
    <w:p w14:paraId="58CC8D75" w14:textId="0E2F07E4"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13" w:history="1">
        <w:r w:rsidRPr="00B62CCA">
          <w:rPr>
            <w:rStyle w:val="Hyperlink"/>
            <w:noProof/>
          </w:rPr>
          <w:t>7.3 Functional requirements</w:t>
        </w:r>
        <w:r>
          <w:rPr>
            <w:noProof/>
            <w:webHidden/>
          </w:rPr>
          <w:tab/>
        </w:r>
        <w:r>
          <w:rPr>
            <w:noProof/>
            <w:webHidden/>
          </w:rPr>
          <w:fldChar w:fldCharType="begin"/>
        </w:r>
        <w:r>
          <w:rPr>
            <w:noProof/>
            <w:webHidden/>
          </w:rPr>
          <w:instrText xml:space="preserve"> PAGEREF _Toc239790113 \h </w:instrText>
        </w:r>
        <w:r>
          <w:rPr>
            <w:noProof/>
            <w:webHidden/>
          </w:rPr>
        </w:r>
        <w:r>
          <w:rPr>
            <w:noProof/>
            <w:webHidden/>
          </w:rPr>
          <w:fldChar w:fldCharType="separate"/>
        </w:r>
        <w:r>
          <w:rPr>
            <w:noProof/>
            <w:webHidden/>
          </w:rPr>
          <w:t>29</w:t>
        </w:r>
        <w:r>
          <w:rPr>
            <w:noProof/>
            <w:webHidden/>
          </w:rPr>
          <w:fldChar w:fldCharType="end"/>
        </w:r>
      </w:hyperlink>
    </w:p>
    <w:p w14:paraId="3A5B95E0" w14:textId="031C732B"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14" w:history="1">
        <w:r w:rsidRPr="00B62CCA">
          <w:rPr>
            <w:rStyle w:val="Hyperlink"/>
            <w:noProof/>
          </w:rPr>
          <w:t>7.4 Non-functional requirements</w:t>
        </w:r>
        <w:r>
          <w:rPr>
            <w:noProof/>
            <w:webHidden/>
          </w:rPr>
          <w:tab/>
        </w:r>
        <w:r>
          <w:rPr>
            <w:noProof/>
            <w:webHidden/>
          </w:rPr>
          <w:fldChar w:fldCharType="begin"/>
        </w:r>
        <w:r>
          <w:rPr>
            <w:noProof/>
            <w:webHidden/>
          </w:rPr>
          <w:instrText xml:space="preserve"> PAGEREF _Toc239790114 \h </w:instrText>
        </w:r>
        <w:r>
          <w:rPr>
            <w:noProof/>
            <w:webHidden/>
          </w:rPr>
        </w:r>
        <w:r>
          <w:rPr>
            <w:noProof/>
            <w:webHidden/>
          </w:rPr>
          <w:fldChar w:fldCharType="separate"/>
        </w:r>
        <w:r>
          <w:rPr>
            <w:noProof/>
            <w:webHidden/>
          </w:rPr>
          <w:t>35</w:t>
        </w:r>
        <w:r>
          <w:rPr>
            <w:noProof/>
            <w:webHidden/>
          </w:rPr>
          <w:fldChar w:fldCharType="end"/>
        </w:r>
      </w:hyperlink>
    </w:p>
    <w:p w14:paraId="66917A14" w14:textId="083EC712"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15" w:history="1">
        <w:r w:rsidRPr="00B62CCA">
          <w:rPr>
            <w:rStyle w:val="Hyperlink"/>
            <w:noProof/>
          </w:rPr>
          <w:t>7.5 Open questions and controlled deferrals</w:t>
        </w:r>
        <w:r>
          <w:rPr>
            <w:noProof/>
            <w:webHidden/>
          </w:rPr>
          <w:tab/>
        </w:r>
        <w:r>
          <w:rPr>
            <w:noProof/>
            <w:webHidden/>
          </w:rPr>
          <w:fldChar w:fldCharType="begin"/>
        </w:r>
        <w:r>
          <w:rPr>
            <w:noProof/>
            <w:webHidden/>
          </w:rPr>
          <w:instrText xml:space="preserve"> PAGEREF _Toc239790115 \h </w:instrText>
        </w:r>
        <w:r>
          <w:rPr>
            <w:noProof/>
            <w:webHidden/>
          </w:rPr>
        </w:r>
        <w:r>
          <w:rPr>
            <w:noProof/>
            <w:webHidden/>
          </w:rPr>
          <w:fldChar w:fldCharType="separate"/>
        </w:r>
        <w:r>
          <w:rPr>
            <w:noProof/>
            <w:webHidden/>
          </w:rPr>
          <w:t>38</w:t>
        </w:r>
        <w:r>
          <w:rPr>
            <w:noProof/>
            <w:webHidden/>
          </w:rPr>
          <w:fldChar w:fldCharType="end"/>
        </w:r>
      </w:hyperlink>
    </w:p>
    <w:p w14:paraId="76054AF2" w14:textId="0335812F"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16" w:history="1">
        <w:r w:rsidRPr="00B62CCA">
          <w:rPr>
            <w:rStyle w:val="Hyperlink"/>
            <w:noProof/>
          </w:rPr>
          <w:t>7.6 Requirements quality basis</w:t>
        </w:r>
        <w:r>
          <w:rPr>
            <w:noProof/>
            <w:webHidden/>
          </w:rPr>
          <w:tab/>
        </w:r>
        <w:r>
          <w:rPr>
            <w:noProof/>
            <w:webHidden/>
          </w:rPr>
          <w:fldChar w:fldCharType="begin"/>
        </w:r>
        <w:r>
          <w:rPr>
            <w:noProof/>
            <w:webHidden/>
          </w:rPr>
          <w:instrText xml:space="preserve"> PAGEREF _Toc239790116 \h </w:instrText>
        </w:r>
        <w:r>
          <w:rPr>
            <w:noProof/>
            <w:webHidden/>
          </w:rPr>
        </w:r>
        <w:r>
          <w:rPr>
            <w:noProof/>
            <w:webHidden/>
          </w:rPr>
          <w:fldChar w:fldCharType="separate"/>
        </w:r>
        <w:r>
          <w:rPr>
            <w:noProof/>
            <w:webHidden/>
          </w:rPr>
          <w:t>39</w:t>
        </w:r>
        <w:r>
          <w:rPr>
            <w:noProof/>
            <w:webHidden/>
          </w:rPr>
          <w:fldChar w:fldCharType="end"/>
        </w:r>
      </w:hyperlink>
    </w:p>
    <w:p w14:paraId="44192584" w14:textId="20ECE27D"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117" w:history="1">
        <w:r w:rsidRPr="00B62CCA">
          <w:rPr>
            <w:rStyle w:val="Hyperlink"/>
            <w:noProof/>
          </w:rPr>
          <w:t>8. Requirements traceability matrix</w:t>
        </w:r>
        <w:r>
          <w:rPr>
            <w:noProof/>
            <w:webHidden/>
          </w:rPr>
          <w:tab/>
        </w:r>
        <w:r>
          <w:rPr>
            <w:noProof/>
            <w:webHidden/>
          </w:rPr>
          <w:fldChar w:fldCharType="begin"/>
        </w:r>
        <w:r>
          <w:rPr>
            <w:noProof/>
            <w:webHidden/>
          </w:rPr>
          <w:instrText xml:space="preserve"> PAGEREF _Toc239790117 \h </w:instrText>
        </w:r>
        <w:r>
          <w:rPr>
            <w:noProof/>
            <w:webHidden/>
          </w:rPr>
        </w:r>
        <w:r>
          <w:rPr>
            <w:noProof/>
            <w:webHidden/>
          </w:rPr>
          <w:fldChar w:fldCharType="separate"/>
        </w:r>
        <w:r>
          <w:rPr>
            <w:noProof/>
            <w:webHidden/>
          </w:rPr>
          <w:t>39</w:t>
        </w:r>
        <w:r>
          <w:rPr>
            <w:noProof/>
            <w:webHidden/>
          </w:rPr>
          <w:fldChar w:fldCharType="end"/>
        </w:r>
      </w:hyperlink>
    </w:p>
    <w:p w14:paraId="13C11FAF" w14:textId="7E8DF28D"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18" w:history="1">
        <w:r w:rsidRPr="00B62CCA">
          <w:rPr>
            <w:rStyle w:val="Hyperlink"/>
            <w:noProof/>
          </w:rPr>
          <w:t>8.1 Purpose</w:t>
        </w:r>
        <w:r>
          <w:rPr>
            <w:noProof/>
            <w:webHidden/>
          </w:rPr>
          <w:tab/>
        </w:r>
        <w:r>
          <w:rPr>
            <w:noProof/>
            <w:webHidden/>
          </w:rPr>
          <w:fldChar w:fldCharType="begin"/>
        </w:r>
        <w:r>
          <w:rPr>
            <w:noProof/>
            <w:webHidden/>
          </w:rPr>
          <w:instrText xml:space="preserve"> PAGEREF _Toc239790118 \h </w:instrText>
        </w:r>
        <w:r>
          <w:rPr>
            <w:noProof/>
            <w:webHidden/>
          </w:rPr>
        </w:r>
        <w:r>
          <w:rPr>
            <w:noProof/>
            <w:webHidden/>
          </w:rPr>
          <w:fldChar w:fldCharType="separate"/>
        </w:r>
        <w:r>
          <w:rPr>
            <w:noProof/>
            <w:webHidden/>
          </w:rPr>
          <w:t>39</w:t>
        </w:r>
        <w:r>
          <w:rPr>
            <w:noProof/>
            <w:webHidden/>
          </w:rPr>
          <w:fldChar w:fldCharType="end"/>
        </w:r>
      </w:hyperlink>
    </w:p>
    <w:p w14:paraId="72E9312C" w14:textId="3D4CD484"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19" w:history="1">
        <w:r w:rsidRPr="00B62CCA">
          <w:rPr>
            <w:rStyle w:val="Hyperlink"/>
            <w:noProof/>
          </w:rPr>
          <w:t>8.2 Traceability matrix</w:t>
        </w:r>
        <w:r>
          <w:rPr>
            <w:noProof/>
            <w:webHidden/>
          </w:rPr>
          <w:tab/>
        </w:r>
        <w:r>
          <w:rPr>
            <w:noProof/>
            <w:webHidden/>
          </w:rPr>
          <w:fldChar w:fldCharType="begin"/>
        </w:r>
        <w:r>
          <w:rPr>
            <w:noProof/>
            <w:webHidden/>
          </w:rPr>
          <w:instrText xml:space="preserve"> PAGEREF _Toc239790119 \h </w:instrText>
        </w:r>
        <w:r>
          <w:rPr>
            <w:noProof/>
            <w:webHidden/>
          </w:rPr>
        </w:r>
        <w:r>
          <w:rPr>
            <w:noProof/>
            <w:webHidden/>
          </w:rPr>
          <w:fldChar w:fldCharType="separate"/>
        </w:r>
        <w:r>
          <w:rPr>
            <w:noProof/>
            <w:webHidden/>
          </w:rPr>
          <w:t>40</w:t>
        </w:r>
        <w:r>
          <w:rPr>
            <w:noProof/>
            <w:webHidden/>
          </w:rPr>
          <w:fldChar w:fldCharType="end"/>
        </w:r>
      </w:hyperlink>
    </w:p>
    <w:p w14:paraId="77105274" w14:textId="541B4A68"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20" w:history="1">
        <w:r w:rsidRPr="00B62CCA">
          <w:rPr>
            <w:rStyle w:val="Hyperlink"/>
            <w:noProof/>
          </w:rPr>
          <w:t>8.3 Requirement-to-source coverage</w:t>
        </w:r>
        <w:r>
          <w:rPr>
            <w:noProof/>
            <w:webHidden/>
          </w:rPr>
          <w:tab/>
        </w:r>
        <w:r>
          <w:rPr>
            <w:noProof/>
            <w:webHidden/>
          </w:rPr>
          <w:fldChar w:fldCharType="begin"/>
        </w:r>
        <w:r>
          <w:rPr>
            <w:noProof/>
            <w:webHidden/>
          </w:rPr>
          <w:instrText xml:space="preserve"> PAGEREF _Toc239790120 \h </w:instrText>
        </w:r>
        <w:r>
          <w:rPr>
            <w:noProof/>
            <w:webHidden/>
          </w:rPr>
        </w:r>
        <w:r>
          <w:rPr>
            <w:noProof/>
            <w:webHidden/>
          </w:rPr>
          <w:fldChar w:fldCharType="separate"/>
        </w:r>
        <w:r>
          <w:rPr>
            <w:noProof/>
            <w:webHidden/>
          </w:rPr>
          <w:t>41</w:t>
        </w:r>
        <w:r>
          <w:rPr>
            <w:noProof/>
            <w:webHidden/>
          </w:rPr>
          <w:fldChar w:fldCharType="end"/>
        </w:r>
      </w:hyperlink>
    </w:p>
    <w:p w14:paraId="48381484" w14:textId="15CAC6DB"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21" w:history="1">
        <w:r w:rsidRPr="00B62CCA">
          <w:rPr>
            <w:rStyle w:val="Hyperlink"/>
            <w:noProof/>
          </w:rPr>
          <w:t>8.4 Open-question traceability</w:t>
        </w:r>
        <w:r>
          <w:rPr>
            <w:noProof/>
            <w:webHidden/>
          </w:rPr>
          <w:tab/>
        </w:r>
        <w:r>
          <w:rPr>
            <w:noProof/>
            <w:webHidden/>
          </w:rPr>
          <w:fldChar w:fldCharType="begin"/>
        </w:r>
        <w:r>
          <w:rPr>
            <w:noProof/>
            <w:webHidden/>
          </w:rPr>
          <w:instrText xml:space="preserve"> PAGEREF _Toc239790121 \h </w:instrText>
        </w:r>
        <w:r>
          <w:rPr>
            <w:noProof/>
            <w:webHidden/>
          </w:rPr>
        </w:r>
        <w:r>
          <w:rPr>
            <w:noProof/>
            <w:webHidden/>
          </w:rPr>
          <w:fldChar w:fldCharType="separate"/>
        </w:r>
        <w:r>
          <w:rPr>
            <w:noProof/>
            <w:webHidden/>
          </w:rPr>
          <w:t>41</w:t>
        </w:r>
        <w:r>
          <w:rPr>
            <w:noProof/>
            <w:webHidden/>
          </w:rPr>
          <w:fldChar w:fldCharType="end"/>
        </w:r>
      </w:hyperlink>
    </w:p>
    <w:p w14:paraId="2A77E6D8" w14:textId="457FA00A"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22" w:history="1">
        <w:r w:rsidRPr="00B62CCA">
          <w:rPr>
            <w:rStyle w:val="Hyperlink"/>
            <w:noProof/>
          </w:rPr>
          <w:t>8.5 Later-lifecycle evidence</w:t>
        </w:r>
        <w:r>
          <w:rPr>
            <w:noProof/>
            <w:webHidden/>
          </w:rPr>
          <w:tab/>
        </w:r>
        <w:r>
          <w:rPr>
            <w:noProof/>
            <w:webHidden/>
          </w:rPr>
          <w:fldChar w:fldCharType="begin"/>
        </w:r>
        <w:r>
          <w:rPr>
            <w:noProof/>
            <w:webHidden/>
          </w:rPr>
          <w:instrText xml:space="preserve"> PAGEREF _Toc239790122 \h </w:instrText>
        </w:r>
        <w:r>
          <w:rPr>
            <w:noProof/>
            <w:webHidden/>
          </w:rPr>
        </w:r>
        <w:r>
          <w:rPr>
            <w:noProof/>
            <w:webHidden/>
          </w:rPr>
          <w:fldChar w:fldCharType="separate"/>
        </w:r>
        <w:r>
          <w:rPr>
            <w:noProof/>
            <w:webHidden/>
          </w:rPr>
          <w:t>42</w:t>
        </w:r>
        <w:r>
          <w:rPr>
            <w:noProof/>
            <w:webHidden/>
          </w:rPr>
          <w:fldChar w:fldCharType="end"/>
        </w:r>
      </w:hyperlink>
    </w:p>
    <w:p w14:paraId="54DFAC9B" w14:textId="39225CAD"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23" w:history="1">
        <w:r w:rsidRPr="00B62CCA">
          <w:rPr>
            <w:rStyle w:val="Hyperlink"/>
            <w:noProof/>
          </w:rPr>
          <w:t>8.6 Traceability control rules</w:t>
        </w:r>
        <w:r>
          <w:rPr>
            <w:noProof/>
            <w:webHidden/>
          </w:rPr>
          <w:tab/>
        </w:r>
        <w:r>
          <w:rPr>
            <w:noProof/>
            <w:webHidden/>
          </w:rPr>
          <w:fldChar w:fldCharType="begin"/>
        </w:r>
        <w:r>
          <w:rPr>
            <w:noProof/>
            <w:webHidden/>
          </w:rPr>
          <w:instrText xml:space="preserve"> PAGEREF _Toc239790123 \h </w:instrText>
        </w:r>
        <w:r>
          <w:rPr>
            <w:noProof/>
            <w:webHidden/>
          </w:rPr>
        </w:r>
        <w:r>
          <w:rPr>
            <w:noProof/>
            <w:webHidden/>
          </w:rPr>
          <w:fldChar w:fldCharType="separate"/>
        </w:r>
        <w:r>
          <w:rPr>
            <w:noProof/>
            <w:webHidden/>
          </w:rPr>
          <w:t>42</w:t>
        </w:r>
        <w:r>
          <w:rPr>
            <w:noProof/>
            <w:webHidden/>
          </w:rPr>
          <w:fldChar w:fldCharType="end"/>
        </w:r>
      </w:hyperlink>
    </w:p>
    <w:p w14:paraId="23EDA2BB" w14:textId="1573938A"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24" w:history="1">
        <w:r w:rsidRPr="00B62CCA">
          <w:rPr>
            <w:rStyle w:val="Hyperlink"/>
            <w:noProof/>
          </w:rPr>
          <w:t>8.7 Status summary</w:t>
        </w:r>
        <w:r>
          <w:rPr>
            <w:noProof/>
            <w:webHidden/>
          </w:rPr>
          <w:tab/>
        </w:r>
        <w:r>
          <w:rPr>
            <w:noProof/>
            <w:webHidden/>
          </w:rPr>
          <w:fldChar w:fldCharType="begin"/>
        </w:r>
        <w:r>
          <w:rPr>
            <w:noProof/>
            <w:webHidden/>
          </w:rPr>
          <w:instrText xml:space="preserve"> PAGEREF _Toc239790124 \h </w:instrText>
        </w:r>
        <w:r>
          <w:rPr>
            <w:noProof/>
            <w:webHidden/>
          </w:rPr>
        </w:r>
        <w:r>
          <w:rPr>
            <w:noProof/>
            <w:webHidden/>
          </w:rPr>
          <w:fldChar w:fldCharType="separate"/>
        </w:r>
        <w:r>
          <w:rPr>
            <w:noProof/>
            <w:webHidden/>
          </w:rPr>
          <w:t>42</w:t>
        </w:r>
        <w:r>
          <w:rPr>
            <w:noProof/>
            <w:webHidden/>
          </w:rPr>
          <w:fldChar w:fldCharType="end"/>
        </w:r>
      </w:hyperlink>
    </w:p>
    <w:p w14:paraId="6E88B367" w14:textId="4226A366"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125" w:history="1">
        <w:r w:rsidRPr="00B62CCA">
          <w:rPr>
            <w:rStyle w:val="Hyperlink"/>
            <w:noProof/>
          </w:rPr>
          <w:t>9. Initial risk register</w:t>
        </w:r>
        <w:r>
          <w:rPr>
            <w:noProof/>
            <w:webHidden/>
          </w:rPr>
          <w:tab/>
        </w:r>
        <w:r>
          <w:rPr>
            <w:noProof/>
            <w:webHidden/>
          </w:rPr>
          <w:fldChar w:fldCharType="begin"/>
        </w:r>
        <w:r>
          <w:rPr>
            <w:noProof/>
            <w:webHidden/>
          </w:rPr>
          <w:instrText xml:space="preserve"> PAGEREF _Toc239790125 \h </w:instrText>
        </w:r>
        <w:r>
          <w:rPr>
            <w:noProof/>
            <w:webHidden/>
          </w:rPr>
        </w:r>
        <w:r>
          <w:rPr>
            <w:noProof/>
            <w:webHidden/>
          </w:rPr>
          <w:fldChar w:fldCharType="separate"/>
        </w:r>
        <w:r>
          <w:rPr>
            <w:noProof/>
            <w:webHidden/>
          </w:rPr>
          <w:t>43</w:t>
        </w:r>
        <w:r>
          <w:rPr>
            <w:noProof/>
            <w:webHidden/>
          </w:rPr>
          <w:fldChar w:fldCharType="end"/>
        </w:r>
      </w:hyperlink>
    </w:p>
    <w:p w14:paraId="0D575D99" w14:textId="324C1874" w:rsidR="00BD45CB" w:rsidRDefault="00BD45CB">
      <w:pPr>
        <w:pStyle w:val="TOC2"/>
        <w:tabs>
          <w:tab w:val="right" w:leader="dot" w:pos="9016"/>
        </w:tabs>
        <w:rPr>
          <w:rFonts w:asciiTheme="minorHAnsi" w:eastAsiaTheme="minorEastAsia" w:hAnsiTheme="minorHAnsi" w:cstheme="minorBidi"/>
          <w:noProof/>
          <w:color w:val="auto"/>
          <w:sz w:val="24"/>
          <w:lang w:val="en-GB" w:eastAsia="en-GB"/>
        </w:rPr>
      </w:pPr>
      <w:hyperlink w:anchor="_Toc239790126" w:history="1">
        <w:r w:rsidRPr="00B62CCA">
          <w:rPr>
            <w:rStyle w:val="Hyperlink"/>
            <w:noProof/>
          </w:rPr>
          <w:t>9.1 Highest concern risk</w:t>
        </w:r>
        <w:r>
          <w:rPr>
            <w:noProof/>
            <w:webHidden/>
          </w:rPr>
          <w:tab/>
        </w:r>
        <w:r>
          <w:rPr>
            <w:noProof/>
            <w:webHidden/>
          </w:rPr>
          <w:fldChar w:fldCharType="begin"/>
        </w:r>
        <w:r>
          <w:rPr>
            <w:noProof/>
            <w:webHidden/>
          </w:rPr>
          <w:instrText xml:space="preserve"> PAGEREF _Toc239790126 \h </w:instrText>
        </w:r>
        <w:r>
          <w:rPr>
            <w:noProof/>
            <w:webHidden/>
          </w:rPr>
        </w:r>
        <w:r>
          <w:rPr>
            <w:noProof/>
            <w:webHidden/>
          </w:rPr>
          <w:fldChar w:fldCharType="separate"/>
        </w:r>
        <w:r>
          <w:rPr>
            <w:noProof/>
            <w:webHidden/>
          </w:rPr>
          <w:t>43</w:t>
        </w:r>
        <w:r>
          <w:rPr>
            <w:noProof/>
            <w:webHidden/>
          </w:rPr>
          <w:fldChar w:fldCharType="end"/>
        </w:r>
      </w:hyperlink>
    </w:p>
    <w:p w14:paraId="6BAE6EB3" w14:textId="05BCF1FB"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127" w:history="1">
        <w:r w:rsidRPr="00B62CCA">
          <w:rPr>
            <w:rStyle w:val="Hyperlink"/>
            <w:noProof/>
          </w:rPr>
          <w:t>10. Forward engineering considerations</w:t>
        </w:r>
        <w:r>
          <w:rPr>
            <w:noProof/>
            <w:webHidden/>
          </w:rPr>
          <w:tab/>
        </w:r>
        <w:r>
          <w:rPr>
            <w:noProof/>
            <w:webHidden/>
          </w:rPr>
          <w:fldChar w:fldCharType="begin"/>
        </w:r>
        <w:r>
          <w:rPr>
            <w:noProof/>
            <w:webHidden/>
          </w:rPr>
          <w:instrText xml:space="preserve"> PAGEREF _Toc239790127 \h </w:instrText>
        </w:r>
        <w:r>
          <w:rPr>
            <w:noProof/>
            <w:webHidden/>
          </w:rPr>
        </w:r>
        <w:r>
          <w:rPr>
            <w:noProof/>
            <w:webHidden/>
          </w:rPr>
          <w:fldChar w:fldCharType="separate"/>
        </w:r>
        <w:r>
          <w:rPr>
            <w:noProof/>
            <w:webHidden/>
          </w:rPr>
          <w:t>44</w:t>
        </w:r>
        <w:r>
          <w:rPr>
            <w:noProof/>
            <w:webHidden/>
          </w:rPr>
          <w:fldChar w:fldCharType="end"/>
        </w:r>
      </w:hyperlink>
    </w:p>
    <w:p w14:paraId="1DD9CB1B" w14:textId="413A7D96"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128" w:history="1">
        <w:r w:rsidRPr="00B62CCA">
          <w:rPr>
            <w:rStyle w:val="Hyperlink"/>
            <w:noProof/>
          </w:rPr>
          <w:t>11. Engineering decision log</w:t>
        </w:r>
        <w:r>
          <w:rPr>
            <w:noProof/>
            <w:webHidden/>
          </w:rPr>
          <w:tab/>
        </w:r>
        <w:r>
          <w:rPr>
            <w:noProof/>
            <w:webHidden/>
          </w:rPr>
          <w:fldChar w:fldCharType="begin"/>
        </w:r>
        <w:r>
          <w:rPr>
            <w:noProof/>
            <w:webHidden/>
          </w:rPr>
          <w:instrText xml:space="preserve"> PAGEREF _Toc239790128 \h </w:instrText>
        </w:r>
        <w:r>
          <w:rPr>
            <w:noProof/>
            <w:webHidden/>
          </w:rPr>
        </w:r>
        <w:r>
          <w:rPr>
            <w:noProof/>
            <w:webHidden/>
          </w:rPr>
          <w:fldChar w:fldCharType="separate"/>
        </w:r>
        <w:r>
          <w:rPr>
            <w:noProof/>
            <w:webHidden/>
          </w:rPr>
          <w:t>45</w:t>
        </w:r>
        <w:r>
          <w:rPr>
            <w:noProof/>
            <w:webHidden/>
          </w:rPr>
          <w:fldChar w:fldCharType="end"/>
        </w:r>
      </w:hyperlink>
    </w:p>
    <w:p w14:paraId="47518ADF" w14:textId="5CE9FF91"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129" w:history="1">
        <w:r w:rsidRPr="00B62CCA">
          <w:rPr>
            <w:rStyle w:val="Hyperlink"/>
            <w:noProof/>
          </w:rPr>
          <w:t>12. AI usage register</w:t>
        </w:r>
        <w:r>
          <w:rPr>
            <w:noProof/>
            <w:webHidden/>
          </w:rPr>
          <w:tab/>
        </w:r>
        <w:r>
          <w:rPr>
            <w:noProof/>
            <w:webHidden/>
          </w:rPr>
          <w:fldChar w:fldCharType="begin"/>
        </w:r>
        <w:r>
          <w:rPr>
            <w:noProof/>
            <w:webHidden/>
          </w:rPr>
          <w:instrText xml:space="preserve"> PAGEREF _Toc239790129 \h </w:instrText>
        </w:r>
        <w:r>
          <w:rPr>
            <w:noProof/>
            <w:webHidden/>
          </w:rPr>
        </w:r>
        <w:r>
          <w:rPr>
            <w:noProof/>
            <w:webHidden/>
          </w:rPr>
          <w:fldChar w:fldCharType="separate"/>
        </w:r>
        <w:r>
          <w:rPr>
            <w:noProof/>
            <w:webHidden/>
          </w:rPr>
          <w:t>46</w:t>
        </w:r>
        <w:r>
          <w:rPr>
            <w:noProof/>
            <w:webHidden/>
          </w:rPr>
          <w:fldChar w:fldCharType="end"/>
        </w:r>
      </w:hyperlink>
    </w:p>
    <w:p w14:paraId="1E497278" w14:textId="125EE9B1" w:rsidR="00BD45CB" w:rsidRDefault="00BD45CB">
      <w:pPr>
        <w:pStyle w:val="TOC1"/>
        <w:tabs>
          <w:tab w:val="right" w:leader="dot" w:pos="9016"/>
        </w:tabs>
        <w:rPr>
          <w:rFonts w:asciiTheme="minorHAnsi" w:eastAsiaTheme="minorEastAsia" w:hAnsiTheme="minorHAnsi" w:cstheme="minorBidi"/>
          <w:noProof/>
          <w:color w:val="auto"/>
          <w:sz w:val="24"/>
          <w:lang w:val="en-GB" w:eastAsia="en-GB"/>
        </w:rPr>
      </w:pPr>
      <w:hyperlink w:anchor="_Toc239790130" w:history="1">
        <w:r w:rsidRPr="00B62CCA">
          <w:rPr>
            <w:rStyle w:val="Hyperlink"/>
            <w:noProof/>
          </w:rPr>
          <w:t>References</w:t>
        </w:r>
        <w:r>
          <w:rPr>
            <w:noProof/>
            <w:webHidden/>
          </w:rPr>
          <w:tab/>
        </w:r>
        <w:r>
          <w:rPr>
            <w:noProof/>
            <w:webHidden/>
          </w:rPr>
          <w:fldChar w:fldCharType="begin"/>
        </w:r>
        <w:r>
          <w:rPr>
            <w:noProof/>
            <w:webHidden/>
          </w:rPr>
          <w:instrText xml:space="preserve"> PAGEREF _Toc239790130 \h </w:instrText>
        </w:r>
        <w:r>
          <w:rPr>
            <w:noProof/>
            <w:webHidden/>
          </w:rPr>
        </w:r>
        <w:r>
          <w:rPr>
            <w:noProof/>
            <w:webHidden/>
          </w:rPr>
          <w:fldChar w:fldCharType="separate"/>
        </w:r>
        <w:r>
          <w:rPr>
            <w:noProof/>
            <w:webHidden/>
          </w:rPr>
          <w:t>47</w:t>
        </w:r>
        <w:r>
          <w:rPr>
            <w:noProof/>
            <w:webHidden/>
          </w:rPr>
          <w:fldChar w:fldCharType="end"/>
        </w:r>
      </w:hyperlink>
    </w:p>
    <w:p w14:paraId="20B327A3" w14:textId="02B916D3" w:rsidR="00E12C89" w:rsidRDefault="00F60E98">
      <w:r>
        <w:fldChar w:fldCharType="end"/>
      </w:r>
    </w:p>
    <w:p w14:paraId="140466AB" w14:textId="77777777" w:rsidR="00E12C89" w:rsidRDefault="00F60E98">
      <w:pPr>
        <w:pStyle w:val="Heading1"/>
        <w:pageBreakBefore/>
      </w:pPr>
      <w:bookmarkStart w:id="0" w:name="_Toc239790068"/>
      <w:r>
        <w:lastRenderedPageBreak/>
        <w:t>0. Document control</w:t>
      </w:r>
      <w:bookmarkEnd w:id="0"/>
    </w:p>
    <w:p w14:paraId="07E3686B" w14:textId="77777777" w:rsidR="00E12C89" w:rsidRDefault="00F60E98">
      <w:r>
        <w:t>This document integrates the team's Milestone 1 foundation, requirements, traceability, risk, forward-engineering, decision and AI-accountability evidence into one controlled Project Engineering Document. Version 1.0 is the team-reviewed and approved Milestone 1 engineering baseline.</w:t>
      </w:r>
    </w:p>
    <w:tbl>
      <w:tblPr>
        <w:tblW w:w="0" w:type="auto"/>
        <w:jc w:val="center"/>
        <w:tblLayout w:type="fixed"/>
        <w:tblLook w:val="04A0" w:firstRow="1" w:lastRow="0" w:firstColumn="1" w:lastColumn="0" w:noHBand="0" w:noVBand="1"/>
      </w:tblPr>
      <w:tblGrid>
        <w:gridCol w:w="1008"/>
        <w:gridCol w:w="1800"/>
        <w:gridCol w:w="3888"/>
        <w:gridCol w:w="3672"/>
      </w:tblGrid>
      <w:tr w:rsidR="00E12C89" w14:paraId="11E1744A" w14:textId="77777777">
        <w:trPr>
          <w:tblHeader/>
          <w:jc w:val="center"/>
        </w:trPr>
        <w:tc>
          <w:tcPr>
            <w:tcW w:w="1008" w:type="dxa"/>
            <w:shd w:val="clear" w:color="auto" w:fill="5B2333"/>
            <w:tcMar>
              <w:top w:w="70" w:type="dxa"/>
              <w:left w:w="90" w:type="dxa"/>
              <w:bottom w:w="70" w:type="dxa"/>
              <w:right w:w="90" w:type="dxa"/>
            </w:tcMar>
            <w:vAlign w:val="center"/>
          </w:tcPr>
          <w:p w14:paraId="3A29907C" w14:textId="77777777" w:rsidR="00E12C89" w:rsidRDefault="00F60E98">
            <w:pPr>
              <w:spacing w:after="0" w:line="240" w:lineRule="auto"/>
              <w:jc w:val="center"/>
            </w:pPr>
            <w:r>
              <w:rPr>
                <w:b/>
                <w:color w:val="FFFFFF"/>
                <w:sz w:val="17"/>
              </w:rPr>
              <w:t>Version</w:t>
            </w:r>
          </w:p>
        </w:tc>
        <w:tc>
          <w:tcPr>
            <w:tcW w:w="1800" w:type="dxa"/>
            <w:shd w:val="clear" w:color="auto" w:fill="5B2333"/>
            <w:tcMar>
              <w:top w:w="70" w:type="dxa"/>
              <w:left w:w="90" w:type="dxa"/>
              <w:bottom w:w="70" w:type="dxa"/>
              <w:right w:w="90" w:type="dxa"/>
            </w:tcMar>
            <w:vAlign w:val="center"/>
          </w:tcPr>
          <w:p w14:paraId="6798C70D" w14:textId="77777777" w:rsidR="00E12C89" w:rsidRDefault="00F60E98">
            <w:pPr>
              <w:spacing w:after="0" w:line="240" w:lineRule="auto"/>
              <w:jc w:val="center"/>
            </w:pPr>
            <w:r>
              <w:rPr>
                <w:b/>
                <w:color w:val="FFFFFF"/>
                <w:sz w:val="17"/>
              </w:rPr>
              <w:t>Date</w:t>
            </w:r>
          </w:p>
        </w:tc>
        <w:tc>
          <w:tcPr>
            <w:tcW w:w="3888" w:type="dxa"/>
            <w:shd w:val="clear" w:color="auto" w:fill="5B2333"/>
            <w:tcMar>
              <w:top w:w="70" w:type="dxa"/>
              <w:left w:w="90" w:type="dxa"/>
              <w:bottom w:w="70" w:type="dxa"/>
              <w:right w:w="90" w:type="dxa"/>
            </w:tcMar>
            <w:vAlign w:val="center"/>
          </w:tcPr>
          <w:p w14:paraId="6B192E0A" w14:textId="77777777" w:rsidR="00E12C89" w:rsidRDefault="00F60E98">
            <w:pPr>
              <w:spacing w:after="0" w:line="240" w:lineRule="auto"/>
              <w:jc w:val="center"/>
            </w:pPr>
            <w:r>
              <w:rPr>
                <w:b/>
                <w:color w:val="FFFFFF"/>
                <w:sz w:val="17"/>
              </w:rPr>
              <w:t>Purpose</w:t>
            </w:r>
          </w:p>
        </w:tc>
        <w:tc>
          <w:tcPr>
            <w:tcW w:w="3672" w:type="dxa"/>
            <w:shd w:val="clear" w:color="auto" w:fill="5B2333"/>
            <w:tcMar>
              <w:top w:w="70" w:type="dxa"/>
              <w:left w:w="90" w:type="dxa"/>
              <w:bottom w:w="70" w:type="dxa"/>
              <w:right w:w="90" w:type="dxa"/>
            </w:tcMar>
            <w:vAlign w:val="center"/>
          </w:tcPr>
          <w:p w14:paraId="40081A30" w14:textId="77777777" w:rsidR="00E12C89" w:rsidRDefault="00F60E98">
            <w:pPr>
              <w:spacing w:after="0" w:line="240" w:lineRule="auto"/>
              <w:jc w:val="center"/>
            </w:pPr>
            <w:r>
              <w:rPr>
                <w:b/>
                <w:color w:val="FFFFFF"/>
                <w:sz w:val="17"/>
              </w:rPr>
              <w:t>Owner or approval</w:t>
            </w:r>
          </w:p>
        </w:tc>
      </w:tr>
      <w:tr w:rsidR="00E12C89" w14:paraId="406FCDF7" w14:textId="77777777">
        <w:trPr>
          <w:jc w:val="center"/>
        </w:trPr>
        <w:tc>
          <w:tcPr>
            <w:tcW w:w="1008" w:type="dxa"/>
            <w:tcMar>
              <w:top w:w="70" w:type="dxa"/>
              <w:left w:w="90" w:type="dxa"/>
              <w:bottom w:w="70" w:type="dxa"/>
              <w:right w:w="90" w:type="dxa"/>
            </w:tcMar>
            <w:vAlign w:val="center"/>
          </w:tcPr>
          <w:p w14:paraId="1136EDFD" w14:textId="77777777" w:rsidR="00E12C89" w:rsidRDefault="00F60E98">
            <w:pPr>
              <w:spacing w:after="0" w:line="240" w:lineRule="auto"/>
              <w:jc w:val="center"/>
            </w:pPr>
            <w:r>
              <w:rPr>
                <w:sz w:val="17"/>
              </w:rPr>
              <w:t>0.2</w:t>
            </w:r>
          </w:p>
        </w:tc>
        <w:tc>
          <w:tcPr>
            <w:tcW w:w="1800" w:type="dxa"/>
            <w:tcMar>
              <w:top w:w="70" w:type="dxa"/>
              <w:left w:w="90" w:type="dxa"/>
              <w:bottom w:w="70" w:type="dxa"/>
              <w:right w:w="90" w:type="dxa"/>
            </w:tcMar>
            <w:vAlign w:val="center"/>
          </w:tcPr>
          <w:p w14:paraId="0354B1BF" w14:textId="77777777" w:rsidR="00E12C89" w:rsidRDefault="00F60E98">
            <w:pPr>
              <w:spacing w:after="0" w:line="240" w:lineRule="auto"/>
              <w:jc w:val="center"/>
            </w:pPr>
            <w:r>
              <w:rPr>
                <w:sz w:val="17"/>
              </w:rPr>
              <w:t>7 September 2026</w:t>
            </w:r>
          </w:p>
        </w:tc>
        <w:tc>
          <w:tcPr>
            <w:tcW w:w="3888" w:type="dxa"/>
            <w:tcMar>
              <w:top w:w="70" w:type="dxa"/>
              <w:left w:w="90" w:type="dxa"/>
              <w:bottom w:w="70" w:type="dxa"/>
              <w:right w:w="90" w:type="dxa"/>
            </w:tcMar>
            <w:vAlign w:val="center"/>
          </w:tcPr>
          <w:p w14:paraId="63338DA7" w14:textId="77777777" w:rsidR="00E12C89" w:rsidRDefault="00F60E98">
            <w:pPr>
              <w:spacing w:after="0" w:line="240" w:lineRule="auto"/>
            </w:pPr>
            <w:r>
              <w:rPr>
                <w:sz w:val="17"/>
              </w:rPr>
              <w:t>Member 1 foundation draft</w:t>
            </w:r>
          </w:p>
        </w:tc>
        <w:tc>
          <w:tcPr>
            <w:tcW w:w="3672" w:type="dxa"/>
            <w:tcMar>
              <w:top w:w="70" w:type="dxa"/>
              <w:left w:w="90" w:type="dxa"/>
              <w:bottom w:w="70" w:type="dxa"/>
              <w:right w:w="90" w:type="dxa"/>
            </w:tcMar>
            <w:vAlign w:val="center"/>
          </w:tcPr>
          <w:p w14:paraId="4BCE3263" w14:textId="77777777" w:rsidR="00E12C89" w:rsidRDefault="00F60E98">
            <w:pPr>
              <w:spacing w:after="0" w:line="240" w:lineRule="auto"/>
            </w:pPr>
            <w:r>
              <w:rPr>
                <w:sz w:val="17"/>
              </w:rPr>
              <w:t>Ryno Goetz</w:t>
            </w:r>
          </w:p>
        </w:tc>
      </w:tr>
      <w:tr w:rsidR="00E12C89" w14:paraId="51C8553D" w14:textId="77777777">
        <w:trPr>
          <w:jc w:val="center"/>
        </w:trPr>
        <w:tc>
          <w:tcPr>
            <w:tcW w:w="1008" w:type="dxa"/>
            <w:shd w:val="clear" w:color="auto" w:fill="F5F0F1"/>
            <w:tcMar>
              <w:top w:w="70" w:type="dxa"/>
              <w:left w:w="90" w:type="dxa"/>
              <w:bottom w:w="70" w:type="dxa"/>
              <w:right w:w="90" w:type="dxa"/>
            </w:tcMar>
            <w:vAlign w:val="center"/>
          </w:tcPr>
          <w:p w14:paraId="1C3D59F2" w14:textId="77777777" w:rsidR="00E12C89" w:rsidRDefault="00F60E98">
            <w:pPr>
              <w:spacing w:after="0" w:line="240" w:lineRule="auto"/>
              <w:jc w:val="center"/>
            </w:pPr>
            <w:r>
              <w:rPr>
                <w:sz w:val="17"/>
              </w:rPr>
              <w:t>0.3</w:t>
            </w:r>
          </w:p>
        </w:tc>
        <w:tc>
          <w:tcPr>
            <w:tcW w:w="1800" w:type="dxa"/>
            <w:shd w:val="clear" w:color="auto" w:fill="F5F0F1"/>
            <w:tcMar>
              <w:top w:w="70" w:type="dxa"/>
              <w:left w:w="90" w:type="dxa"/>
              <w:bottom w:w="70" w:type="dxa"/>
              <w:right w:w="90" w:type="dxa"/>
            </w:tcMar>
            <w:vAlign w:val="center"/>
          </w:tcPr>
          <w:p w14:paraId="78B04AE3" w14:textId="77777777" w:rsidR="00E12C89" w:rsidRDefault="00F60E98">
            <w:pPr>
              <w:spacing w:after="0" w:line="240" w:lineRule="auto"/>
              <w:jc w:val="center"/>
            </w:pPr>
            <w:r>
              <w:rPr>
                <w:sz w:val="17"/>
              </w:rPr>
              <w:t>8 September 2026</w:t>
            </w:r>
          </w:p>
        </w:tc>
        <w:tc>
          <w:tcPr>
            <w:tcW w:w="3888" w:type="dxa"/>
            <w:shd w:val="clear" w:color="auto" w:fill="F5F0F1"/>
            <w:tcMar>
              <w:top w:w="70" w:type="dxa"/>
              <w:left w:w="90" w:type="dxa"/>
              <w:bottom w:w="70" w:type="dxa"/>
              <w:right w:w="90" w:type="dxa"/>
            </w:tcMar>
            <w:vAlign w:val="center"/>
          </w:tcPr>
          <w:p w14:paraId="1E35EC97" w14:textId="77777777" w:rsidR="00E12C89" w:rsidRDefault="00F60E98">
            <w:pPr>
              <w:spacing w:after="0" w:line="240" w:lineRule="auto"/>
            </w:pPr>
            <w:r>
              <w:rPr>
                <w:sz w:val="17"/>
              </w:rPr>
              <w:t>Requirements and RTM draft</w:t>
            </w:r>
          </w:p>
        </w:tc>
        <w:tc>
          <w:tcPr>
            <w:tcW w:w="3672" w:type="dxa"/>
            <w:shd w:val="clear" w:color="auto" w:fill="F5F0F1"/>
            <w:tcMar>
              <w:top w:w="70" w:type="dxa"/>
              <w:left w:w="90" w:type="dxa"/>
              <w:bottom w:w="70" w:type="dxa"/>
              <w:right w:w="90" w:type="dxa"/>
            </w:tcMar>
            <w:vAlign w:val="center"/>
          </w:tcPr>
          <w:p w14:paraId="15C215BB" w14:textId="77777777" w:rsidR="00E12C89" w:rsidRDefault="00F60E98">
            <w:pPr>
              <w:spacing w:after="0" w:line="240" w:lineRule="auto"/>
            </w:pPr>
            <w:r>
              <w:rPr>
                <w:sz w:val="17"/>
              </w:rPr>
              <w:t>Steven Riaan Piek</w:t>
            </w:r>
          </w:p>
        </w:tc>
      </w:tr>
      <w:tr w:rsidR="00E12C89" w14:paraId="4F0ABBAB" w14:textId="77777777">
        <w:trPr>
          <w:jc w:val="center"/>
        </w:trPr>
        <w:tc>
          <w:tcPr>
            <w:tcW w:w="1008" w:type="dxa"/>
            <w:tcMar>
              <w:top w:w="70" w:type="dxa"/>
              <w:left w:w="90" w:type="dxa"/>
              <w:bottom w:w="70" w:type="dxa"/>
              <w:right w:w="90" w:type="dxa"/>
            </w:tcMar>
            <w:vAlign w:val="center"/>
          </w:tcPr>
          <w:p w14:paraId="0D7AE8BE" w14:textId="77777777" w:rsidR="007C5C50" w:rsidRDefault="00E821B8">
            <w:r>
              <w:rPr>
                <w:sz w:val="17"/>
              </w:rPr>
              <w:t>0.9</w:t>
            </w:r>
          </w:p>
        </w:tc>
        <w:tc>
          <w:tcPr>
            <w:tcW w:w="1800" w:type="dxa"/>
            <w:tcMar>
              <w:top w:w="70" w:type="dxa"/>
              <w:left w:w="90" w:type="dxa"/>
              <w:bottom w:w="70" w:type="dxa"/>
              <w:right w:w="90" w:type="dxa"/>
            </w:tcMar>
            <w:vAlign w:val="center"/>
          </w:tcPr>
          <w:p w14:paraId="3F3F83DC" w14:textId="77777777" w:rsidR="007C5C50" w:rsidRDefault="00E821B8">
            <w:r>
              <w:rPr>
                <w:sz w:val="17"/>
              </w:rPr>
              <w:t>8 September 2026</w:t>
            </w:r>
          </w:p>
        </w:tc>
        <w:tc>
          <w:tcPr>
            <w:tcW w:w="3888" w:type="dxa"/>
            <w:tcMar>
              <w:top w:w="70" w:type="dxa"/>
              <w:left w:w="90" w:type="dxa"/>
              <w:bottom w:w="70" w:type="dxa"/>
              <w:right w:w="90" w:type="dxa"/>
            </w:tcMar>
            <w:vAlign w:val="center"/>
          </w:tcPr>
          <w:p w14:paraId="02B269AA" w14:textId="77777777" w:rsidR="007C5C50" w:rsidRDefault="00E821B8">
            <w:r>
              <w:rPr>
                <w:sz w:val="17"/>
              </w:rPr>
              <w:t>Unified M1 review draft with corrected registers</w:t>
            </w:r>
          </w:p>
        </w:tc>
        <w:tc>
          <w:tcPr>
            <w:tcW w:w="3672" w:type="dxa"/>
            <w:tcMar>
              <w:top w:w="70" w:type="dxa"/>
              <w:left w:w="90" w:type="dxa"/>
              <w:bottom w:w="70" w:type="dxa"/>
              <w:right w:w="90" w:type="dxa"/>
            </w:tcMar>
            <w:vAlign w:val="center"/>
          </w:tcPr>
          <w:p w14:paraId="118C50F7" w14:textId="77777777" w:rsidR="007C5C50" w:rsidRDefault="00E821B8">
            <w:r>
              <w:rPr>
                <w:sz w:val="17"/>
              </w:rPr>
              <w:t>All members</w:t>
            </w:r>
          </w:p>
        </w:tc>
      </w:tr>
      <w:tr w:rsidR="00E12C89" w14:paraId="350553C3" w14:textId="77777777">
        <w:trPr>
          <w:jc w:val="center"/>
        </w:trPr>
        <w:tc>
          <w:tcPr>
            <w:tcW w:w="1008" w:type="dxa"/>
            <w:shd w:val="clear" w:color="auto" w:fill="F5F0F1"/>
            <w:tcMar>
              <w:top w:w="70" w:type="dxa"/>
              <w:left w:w="90" w:type="dxa"/>
              <w:bottom w:w="70" w:type="dxa"/>
              <w:right w:w="90" w:type="dxa"/>
            </w:tcMar>
            <w:vAlign w:val="center"/>
          </w:tcPr>
          <w:p w14:paraId="69CE78D8" w14:textId="77777777" w:rsidR="007C5C50" w:rsidRDefault="00E821B8">
            <w:r>
              <w:rPr>
                <w:sz w:val="17"/>
              </w:rPr>
              <w:t>1.0</w:t>
            </w:r>
          </w:p>
        </w:tc>
        <w:tc>
          <w:tcPr>
            <w:tcW w:w="1800" w:type="dxa"/>
            <w:shd w:val="clear" w:color="auto" w:fill="F5F0F1"/>
            <w:tcMar>
              <w:top w:w="70" w:type="dxa"/>
              <w:left w:w="90" w:type="dxa"/>
              <w:bottom w:w="70" w:type="dxa"/>
              <w:right w:w="90" w:type="dxa"/>
            </w:tcMar>
            <w:vAlign w:val="center"/>
          </w:tcPr>
          <w:p w14:paraId="30FEDBA0" w14:textId="77777777" w:rsidR="007C5C50" w:rsidRDefault="00E821B8">
            <w:r>
              <w:rPr>
                <w:sz w:val="17"/>
              </w:rPr>
              <w:t>8 September 2026</w:t>
            </w:r>
          </w:p>
        </w:tc>
        <w:tc>
          <w:tcPr>
            <w:tcW w:w="3888" w:type="dxa"/>
            <w:shd w:val="clear" w:color="auto" w:fill="F5F0F1"/>
            <w:tcMar>
              <w:top w:w="70" w:type="dxa"/>
              <w:left w:w="90" w:type="dxa"/>
              <w:bottom w:w="70" w:type="dxa"/>
              <w:right w:w="90" w:type="dxa"/>
            </w:tcMar>
            <w:vAlign w:val="center"/>
          </w:tcPr>
          <w:p w14:paraId="3C3C44D8" w14:textId="77777777" w:rsidR="007C5C50" w:rsidRDefault="00E821B8">
            <w:r>
              <w:rPr>
                <w:sz w:val="17"/>
              </w:rPr>
              <w:t>Controlled M1 engineering baseline</w:t>
            </w:r>
          </w:p>
        </w:tc>
        <w:tc>
          <w:tcPr>
            <w:tcW w:w="3672" w:type="dxa"/>
            <w:shd w:val="clear" w:color="auto" w:fill="F5F0F1"/>
            <w:tcMar>
              <w:top w:w="70" w:type="dxa"/>
              <w:left w:w="90" w:type="dxa"/>
              <w:bottom w:w="70" w:type="dxa"/>
              <w:right w:w="90" w:type="dxa"/>
            </w:tcMar>
            <w:vAlign w:val="center"/>
          </w:tcPr>
          <w:p w14:paraId="6F29E364" w14:textId="77777777" w:rsidR="007C5C50" w:rsidRDefault="00E821B8">
            <w:r>
              <w:rPr>
                <w:sz w:val="17"/>
              </w:rPr>
              <w:t>Approved by Ryno Goetz, Steven Riaan Piek and Willem Booysen</w:t>
            </w:r>
          </w:p>
        </w:tc>
      </w:tr>
    </w:tbl>
    <w:p w14:paraId="286B30FD" w14:textId="77777777" w:rsidR="00E12C89" w:rsidRDefault="00F60E98">
      <w:pPr>
        <w:pStyle w:val="Heading2"/>
      </w:pPr>
      <w:bookmarkStart w:id="1" w:name="_Toc239790069"/>
      <w:r>
        <w:t>0.1 Baseline approval</w:t>
      </w:r>
      <w:bookmarkEnd w:id="1"/>
    </w:p>
    <w:p w14:paraId="334328E3" w14:textId="77777777" w:rsidR="00E12C89" w:rsidRDefault="00F60E98">
      <w:r>
        <w:t>All three members reviewed and approved this baseline on 8 September 2026. Gate outcome: ACCEPTED. The requirements, traceability, risks, decisions, governance controls and AI Usage Register were reviewed as part of that approval. Open client-policy questions remain controlled deferrals and do not prevent the M1 baseline.</w:t>
      </w:r>
    </w:p>
    <w:p w14:paraId="3284512D" w14:textId="77777777" w:rsidR="00984EFD" w:rsidRDefault="00AA3C28">
      <w:pPr>
        <w:pStyle w:val="Heading1"/>
        <w:pageBreakBefore/>
        <w:pBdr>
          <w:bottom w:val="single" w:sz="8" w:space="5" w:color="B28A52"/>
        </w:pBdr>
        <w:rPr>
          <w:bCs/>
        </w:rPr>
      </w:pPr>
      <w:bookmarkStart w:id="2" w:name="src_1"/>
      <w:bookmarkStart w:id="3" w:name="head_101"/>
      <w:bookmarkStart w:id="4" w:name="_Toc239790070"/>
      <w:bookmarkEnd w:id="2"/>
      <w:r>
        <w:rPr>
          <w:rFonts w:ascii="Arial" w:hAnsi="Arial"/>
        </w:rPr>
        <w:lastRenderedPageBreak/>
        <w:t>1. Problem and business need</w:t>
      </w:r>
      <w:bookmarkEnd w:id="3"/>
      <w:bookmarkEnd w:id="4"/>
    </w:p>
    <w:p w14:paraId="192AF47B" w14:textId="77777777" w:rsidR="00984EFD" w:rsidRDefault="00AA3C28">
      <w:pPr>
        <w:pStyle w:val="Heading2"/>
      </w:pPr>
      <w:bookmarkStart w:id="5" w:name="head_102"/>
      <w:bookmarkStart w:id="6" w:name="_Toc239790071"/>
      <w:r>
        <w:rPr>
          <w:rFonts w:ascii="Arial" w:hAnsi="Arial"/>
        </w:rPr>
        <w:t>1.1 Problem statement</w:t>
      </w:r>
      <w:bookmarkEnd w:id="5"/>
      <w:bookmarkEnd w:id="6"/>
    </w:p>
    <w:p w14:paraId="1FF1D0F4" w14:textId="77777777" w:rsidR="00984EFD" w:rsidRDefault="00AA3C28">
      <w:r>
        <w:t>CivicConnect addresses a loss of control over the lifecycle of service requests. The organisation receives operational requests through several informal and disconnected channels, but those channels do not provide one dependable record connecting a request to its owner, current state and actions taken. A request can therefore reach someone without becoming visible work that can be assigned, followed up and verified as completed [S4, section 2].</w:t>
      </w:r>
    </w:p>
    <w:p w14:paraId="1AE9D1F2" w14:textId="77777777" w:rsidR="00984EFD" w:rsidRDefault="00AA3C28">
      <w:r>
        <w:t>This fragmentation affects three groups differently. Requesters cannot reliably determine what happened after submission. Staff must reconcile information and ownership across channels while organising work. Management cannot confidently distinguish outstanding work from completed work or reconstruct why a request changed state. Inconsistent handling of sensitive request information compounds the visibility and accountability problem [S4, sections 2-2.1].</w:t>
      </w:r>
    </w:p>
    <w:p w14:paraId="1727F853" w14:textId="77777777" w:rsidR="00984EFD" w:rsidRDefault="00AA3C28">
      <w:r>
        <w:t>The underlying engineering problem is consequently more than collecting request descriptions: the platform must preserve useful information and controlled responsibility from submission through feedback and authorised closure. Improving the interface alone would not establish that control if assignment, permitted status changes, access boundaries and reporting definitions remained ambiguous. This is analysis derived from the scenario, not an observation from a conducted stakeholder interview.</w:t>
      </w:r>
    </w:p>
    <w:p w14:paraId="736E3F99" w14:textId="77777777" w:rsidR="00984EFD" w:rsidRDefault="00AA3C28">
      <w:pPr>
        <w:pStyle w:val="Heading2"/>
      </w:pPr>
      <w:bookmarkStart w:id="7" w:name="head_103"/>
      <w:bookmarkStart w:id="8" w:name="_Toc239790072"/>
      <w:r>
        <w:rPr>
          <w:rFonts w:ascii="Arial" w:hAnsi="Arial"/>
        </w:rPr>
        <w:t>1.2 Causes, effects and intended response</w:t>
      </w:r>
      <w:bookmarkEnd w:id="7"/>
      <w:bookmarkEnd w:id="8"/>
    </w:p>
    <w:p w14:paraId="678ABA4E" w14:textId="77777777" w:rsidR="00984EFD" w:rsidRDefault="00AA3C28">
      <w:pPr>
        <w:pStyle w:val="Heading3"/>
      </w:pPr>
      <w:r>
        <w:t>Request information is spread across messages, calls, spreadsheets and paper</w:t>
      </w:r>
    </w:p>
    <w:p w14:paraId="501A2790" w14:textId="77777777" w:rsidR="00984EFD" w:rsidRDefault="00AA3C28">
      <w:pPr>
        <w:keepNext/>
        <w:keepLines/>
      </w:pPr>
      <w:r>
        <w:t>Work may be missed or duplicated; reconciliation consumes staff effort.</w:t>
      </w:r>
    </w:p>
    <w:p w14:paraId="166CA85D" w14:textId="77777777" w:rsidR="00984EFD" w:rsidRDefault="00AA3C28">
      <w:pPr>
        <w:keepLines/>
      </w:pPr>
      <w:r>
        <w:rPr>
          <w:b/>
        </w:rPr>
        <w:t>Proposed engineering response:</w:t>
      </w:r>
      <w:r>
        <w:t xml:space="preserve"> Maintain a retrievable digital request record with controlled classification and clear submission outcome. </w:t>
      </w:r>
      <w:r>
        <w:rPr>
          <w:b/>
        </w:rPr>
        <w:t>Stakeholder/need link:</w:t>
      </w:r>
      <w:r>
        <w:t xml:space="preserve"> STK-001, STK-002; NEED-001, NEED-002.</w:t>
      </w:r>
    </w:p>
    <w:p w14:paraId="6183C496" w14:textId="77777777" w:rsidR="00984EFD" w:rsidRDefault="00AA3C28">
      <w:pPr>
        <w:pStyle w:val="Heading3"/>
      </w:pPr>
      <w:r>
        <w:t>Ownership and progress are difficult to see</w:t>
      </w:r>
    </w:p>
    <w:p w14:paraId="17198F4D" w14:textId="77777777" w:rsidR="00984EFD" w:rsidRDefault="00AA3C28">
      <w:pPr>
        <w:keepNext/>
        <w:keepLines/>
      </w:pPr>
      <w:r>
        <w:t>Requesters repeatedly seek updates; staff may work on the same request or leave it unowned.</w:t>
      </w:r>
    </w:p>
    <w:p w14:paraId="4A9B4A86" w14:textId="77777777" w:rsidR="00984EFD" w:rsidRDefault="00AA3C28">
      <w:pPr>
        <w:keepLines/>
      </w:pPr>
      <w:r>
        <w:rPr>
          <w:b/>
        </w:rPr>
        <w:t>Proposed engineering response:</w:t>
      </w:r>
      <w:r>
        <w:t xml:space="preserve"> Expose authorised status/history, explicit responsibility and lifecycle feedback. </w:t>
      </w:r>
      <w:r>
        <w:rPr>
          <w:b/>
        </w:rPr>
        <w:t>Stakeholder/need link:</w:t>
      </w:r>
      <w:r>
        <w:t xml:space="preserve"> STK-001, STK-002, STK-004; NEED-003 to NEED-005.</w:t>
      </w:r>
    </w:p>
    <w:p w14:paraId="4286D072" w14:textId="77777777" w:rsidR="00984EFD" w:rsidRDefault="00AA3C28">
      <w:pPr>
        <w:pStyle w:val="Heading3"/>
      </w:pPr>
      <w:r>
        <w:t>Status changes and actions lack dependable accountability</w:t>
      </w:r>
    </w:p>
    <w:p w14:paraId="48F7701E" w14:textId="77777777" w:rsidR="00984EFD" w:rsidRDefault="00AA3C28">
      <w:pPr>
        <w:keepNext/>
        <w:keepLines/>
      </w:pPr>
      <w:r>
        <w:t>A completion claim is difficult to explain or check.</w:t>
      </w:r>
    </w:p>
    <w:p w14:paraId="57950C68" w14:textId="77777777" w:rsidR="00984EFD" w:rsidRDefault="00AA3C28">
      <w:pPr>
        <w:keepLines/>
      </w:pPr>
      <w:r>
        <w:rPr>
          <w:b/>
        </w:rPr>
        <w:t>Proposed engineering response:</w:t>
      </w:r>
      <w:r>
        <w:t xml:space="preserve"> Control state changes and retain attributable action/resolution information. </w:t>
      </w:r>
      <w:r>
        <w:rPr>
          <w:b/>
        </w:rPr>
        <w:t>Stakeholder/need link:</w:t>
      </w:r>
      <w:r>
        <w:t xml:space="preserve"> STK-002, STK-003; NEED-006, NEED-008.</w:t>
      </w:r>
    </w:p>
    <w:p w14:paraId="0C09E600" w14:textId="77777777" w:rsidR="00984EFD" w:rsidRDefault="00AA3C28">
      <w:pPr>
        <w:pStyle w:val="Heading3"/>
      </w:pPr>
      <w:r>
        <w:t>Management reporting is manual and inconsistent</w:t>
      </w:r>
    </w:p>
    <w:p w14:paraId="72C936E8" w14:textId="77777777" w:rsidR="00984EFD" w:rsidRDefault="00AA3C28">
      <w:pPr>
        <w:keepNext/>
        <w:keepLines/>
      </w:pPr>
      <w:r>
        <w:t>Workload and overdue work cannot be assessed consistently.</w:t>
      </w:r>
    </w:p>
    <w:p w14:paraId="2C4C693B" w14:textId="77777777" w:rsidR="00984EFD" w:rsidRDefault="00AA3C28">
      <w:pPr>
        <w:keepLines/>
      </w:pPr>
      <w:r>
        <w:rPr>
          <w:b/>
        </w:rPr>
        <w:t>Proposed engineering response:</w:t>
      </w:r>
      <w:r>
        <w:t xml:space="preserve"> Derive oversight views from request records using agreed definitions and useful category/status dimensions. </w:t>
      </w:r>
      <w:r>
        <w:rPr>
          <w:b/>
        </w:rPr>
        <w:t>Stakeholder/need link:</w:t>
      </w:r>
      <w:r>
        <w:t xml:space="preserve"> STK-003; NEED-007, NEED-008.</w:t>
      </w:r>
    </w:p>
    <w:p w14:paraId="0A6DB528" w14:textId="77777777" w:rsidR="00984EFD" w:rsidRDefault="00AA3C28">
      <w:pPr>
        <w:pStyle w:val="Heading3"/>
      </w:pPr>
      <w:r>
        <w:lastRenderedPageBreak/>
        <w:t>Sensitive information is exchanged inconsistently</w:t>
      </w:r>
    </w:p>
    <w:p w14:paraId="2DCB8644" w14:textId="77777777" w:rsidR="00984EFD" w:rsidRDefault="00AA3C28">
      <w:pPr>
        <w:keepNext/>
        <w:keepLines/>
      </w:pPr>
      <w:r>
        <w:t>Visibility can expose details to people who do not need them.</w:t>
      </w:r>
    </w:p>
    <w:p w14:paraId="73EAA429" w14:textId="77777777" w:rsidR="00984EFD" w:rsidRDefault="00AA3C28">
      <w:pPr>
        <w:keepLines/>
      </w:pPr>
      <w:r>
        <w:rPr>
          <w:b/>
        </w:rPr>
        <w:t>Proposed engineering response:</w:t>
      </w:r>
      <w:r>
        <w:t xml:space="preserve"> Define role-related access and sensitive-data handling early; later verify access with positive and negative tests. </w:t>
      </w:r>
      <w:r>
        <w:rPr>
          <w:b/>
        </w:rPr>
        <w:t>Stakeholder/need link:</w:t>
      </w:r>
      <w:r>
        <w:t xml:space="preserve"> STK-001, STK-002, STK-005; NEED-009.</w:t>
      </w:r>
    </w:p>
    <w:p w14:paraId="0BA8A159" w14:textId="77777777" w:rsidR="00984EFD" w:rsidRDefault="00AA3C28">
      <w:r>
        <w:t>The scenario problems are grounded in the scenario [S4, section 2]. Consequences and responses are the team's proposed analysis. They do not imply that message import, automatic duplicate detection or a particular authentication technology is required.</w:t>
      </w:r>
    </w:p>
    <w:p w14:paraId="5F428EE6" w14:textId="77777777" w:rsidR="00984EFD" w:rsidRDefault="00AA3C28">
      <w:pPr>
        <w:pStyle w:val="Heading2"/>
      </w:pPr>
      <w:bookmarkStart w:id="9" w:name="head_104"/>
      <w:bookmarkStart w:id="10" w:name="_Toc239790073"/>
      <w:r>
        <w:rPr>
          <w:rFonts w:ascii="Arial" w:hAnsi="Arial"/>
        </w:rPr>
        <w:t>1.3 Business need</w:t>
      </w:r>
      <w:bookmarkEnd w:id="9"/>
      <w:bookmarkEnd w:id="10"/>
    </w:p>
    <w:p w14:paraId="1770F6E8" w14:textId="77777777" w:rsidR="00984EFD" w:rsidRDefault="00AA3C28">
      <w:r>
        <w:t>The organisation needs an affordable, supportable platform that lets requesters submit and follow requests, lets authorised staff take responsibility and manage them, and gives management a dependable view of service activity. Its value depends on the same request information supporting operational work and oversight, with access and actions controlled throughout the lifecycle [S4, sections 2.1 and 3].</w:t>
      </w:r>
    </w:p>
    <w:p w14:paraId="63BCE497" w14:textId="77777777" w:rsidR="00984EFD" w:rsidRDefault="00AA3C28">
      <w:r>
        <w:t>The proposed product scope therefore prioritises the required request-management workflow and sufficient accountability. Automatic imports from existing channels, payments and predictive routing are excluded or deferred as proposals because they would create additional integration, security, testing and cost obligations without being necessary to demonstrate the required minimum capabilities [S4, section 3.1; sections 3.4-3.5].</w:t>
      </w:r>
    </w:p>
    <w:p w14:paraId="609A6B8A" w14:textId="77777777" w:rsidR="00984EFD" w:rsidRDefault="00AA3C28">
      <w:pPr>
        <w:pStyle w:val="Heading2"/>
      </w:pPr>
      <w:bookmarkStart w:id="11" w:name="head_105"/>
      <w:bookmarkStart w:id="12" w:name="_Toc239790074"/>
      <w:r>
        <w:rPr>
          <w:rFonts w:ascii="Arial" w:hAnsi="Arial"/>
        </w:rPr>
        <w:t>1.4 Intended value and how to assess it</w:t>
      </w:r>
      <w:bookmarkEnd w:id="11"/>
      <w:bookmarkEnd w:id="12"/>
    </w:p>
    <w:p w14:paraId="1F1C828C" w14:textId="77777777" w:rsidR="00984EFD" w:rsidRDefault="00AA3C28">
      <w:r>
        <w:t>The following evaluation methods turn business value into checkable outcomes. They are not measured implementation results. The requirements section translates them into requirements and acceptance criteria using the approved M1 working policies and measurable baseline targets [S4, sections 5, 11 and 15].</w:t>
      </w:r>
    </w:p>
    <w:p w14:paraId="23C9008A" w14:textId="77777777" w:rsidR="00984EFD" w:rsidRDefault="00AA3C28">
      <w:pPr>
        <w:pStyle w:val="Heading3"/>
      </w:pPr>
      <w:r>
        <w:t>VAL-001</w:t>
      </w:r>
    </w:p>
    <w:p w14:paraId="71267324" w14:textId="77777777" w:rsidR="00984EFD" w:rsidRDefault="00AA3C28">
      <w:pPr>
        <w:keepNext/>
        <w:keepLines/>
      </w:pPr>
      <w:r>
        <w:t>A successfully submitted request remains findable.</w:t>
      </w:r>
    </w:p>
    <w:p w14:paraId="6B1C1114" w14:textId="77777777" w:rsidR="00984EFD" w:rsidRDefault="00AA3C28">
      <w:pPr>
        <w:keepLines/>
      </w:pPr>
      <w:r>
        <w:rPr>
          <w:b/>
        </w:rPr>
        <w:t>Proposed validation evidence:</w:t>
      </w:r>
      <w:r>
        <w:t xml:space="preserve"> Submit an agreed set of valid requests and check that each acknowledged request can subsequently be retrieved by its authorised requester. </w:t>
      </w:r>
      <w:r>
        <w:rPr>
          <w:b/>
        </w:rPr>
        <w:t>Scope/need link:</w:t>
      </w:r>
      <w:r>
        <w:t xml:space="preserve"> SCP-001, SCP-004; NEED-001, NEED-003.</w:t>
      </w:r>
    </w:p>
    <w:p w14:paraId="2EC826C6" w14:textId="77777777" w:rsidR="00984EFD" w:rsidRDefault="00AA3C28">
      <w:pPr>
        <w:pStyle w:val="Heading3"/>
      </w:pPr>
      <w:r>
        <w:t>VAL-002</w:t>
      </w:r>
    </w:p>
    <w:p w14:paraId="4F84532B" w14:textId="77777777" w:rsidR="00984EFD" w:rsidRDefault="00AA3C28">
      <w:pPr>
        <w:keepNext/>
        <w:keepLines/>
      </w:pPr>
      <w:r>
        <w:t>Requesters can see meaningful progress.</w:t>
      </w:r>
    </w:p>
    <w:p w14:paraId="22777F46" w14:textId="77777777" w:rsidR="00984EFD" w:rsidRDefault="00AA3C28">
      <w:pPr>
        <w:keepLines/>
      </w:pPr>
      <w:r>
        <w:rPr>
          <w:b/>
        </w:rPr>
        <w:t>Proposed validation evidence:</w:t>
      </w:r>
      <w:r>
        <w:t xml:space="preserve"> Walk through accepted, rejected, updated and completed outcomes; verify that feedback and the visible state agree with the recorded outcome. </w:t>
      </w:r>
      <w:r>
        <w:rPr>
          <w:b/>
        </w:rPr>
        <w:t>Scope/need link:</w:t>
      </w:r>
      <w:r>
        <w:t xml:space="preserve"> SCP-003, SCP-005; NEED-003.</w:t>
      </w:r>
    </w:p>
    <w:p w14:paraId="5D5A746C" w14:textId="77777777" w:rsidR="00984EFD" w:rsidRDefault="00AA3C28">
      <w:pPr>
        <w:pStyle w:val="Heading3"/>
      </w:pPr>
      <w:r>
        <w:t>VAL-003</w:t>
      </w:r>
    </w:p>
    <w:p w14:paraId="723144D3" w14:textId="77777777" w:rsidR="00984EFD" w:rsidRDefault="00AA3C28">
      <w:pPr>
        <w:keepNext/>
        <w:keepLines/>
      </w:pPr>
      <w:r>
        <w:t>Staff can identify responsibility and permitted next actions.</w:t>
      </w:r>
    </w:p>
    <w:p w14:paraId="672A3A93" w14:textId="77777777" w:rsidR="00984EFD" w:rsidRDefault="00AA3C28">
      <w:pPr>
        <w:keepLines/>
      </w:pPr>
      <w:r>
        <w:rPr>
          <w:b/>
        </w:rPr>
        <w:t>Proposed validation evidence:</w:t>
      </w:r>
      <w:r>
        <w:t xml:space="preserve"> Exercise assignment/acceptance and authorised state changes; verify ownership, retained action information and rejection of unauthorised changes. </w:t>
      </w:r>
      <w:r>
        <w:rPr>
          <w:b/>
        </w:rPr>
        <w:t>Scope/need link:</w:t>
      </w:r>
      <w:r>
        <w:t xml:space="preserve"> SCP-009 to SCP-012, SCP-017; NEED-005, NEED-006, NEED-009.</w:t>
      </w:r>
    </w:p>
    <w:p w14:paraId="5A161735" w14:textId="77777777" w:rsidR="00984EFD" w:rsidRDefault="00AA3C28">
      <w:pPr>
        <w:pStyle w:val="Heading3"/>
      </w:pPr>
      <w:r>
        <w:lastRenderedPageBreak/>
        <w:t>VAL-004</w:t>
      </w:r>
    </w:p>
    <w:p w14:paraId="1C85251F" w14:textId="77777777" w:rsidR="00984EFD" w:rsidRDefault="00AA3C28">
      <w:pPr>
        <w:keepNext/>
        <w:keepLines/>
      </w:pPr>
      <w:r>
        <w:t>Management can rely on its work overview.</w:t>
      </w:r>
    </w:p>
    <w:p w14:paraId="3AEDDA13" w14:textId="77777777" w:rsidR="00984EFD" w:rsidRDefault="00AA3C28">
      <w:pPr>
        <w:keepLines/>
      </w:pPr>
      <w:r>
        <w:rPr>
          <w:b/>
        </w:rPr>
        <w:t>Proposed validation evidence:</w:t>
      </w:r>
      <w:r>
        <w:t xml:space="preserve"> Use a known set of requests with agreed overdue rules and compare open/overdue/resolved/closed views and category/status breakdowns with expected records. </w:t>
      </w:r>
      <w:r>
        <w:rPr>
          <w:b/>
        </w:rPr>
        <w:t>Scope/need link:</w:t>
      </w:r>
      <w:r>
        <w:t xml:space="preserve"> SCP-013 to SCP-016; NEED-007, NEED-008.</w:t>
      </w:r>
    </w:p>
    <w:p w14:paraId="51D3CD23" w14:textId="77777777" w:rsidR="00984EFD" w:rsidRDefault="00AA3C28">
      <w:pPr>
        <w:pStyle w:val="Heading3"/>
      </w:pPr>
      <w:r>
        <w:t>VAL-005</w:t>
      </w:r>
    </w:p>
    <w:p w14:paraId="4571A76F" w14:textId="77777777" w:rsidR="00984EFD" w:rsidRDefault="00AA3C28">
      <w:pPr>
        <w:keepNext/>
        <w:keepLines/>
      </w:pPr>
      <w:r>
        <w:t>Better visibility does not expose restricted information.</w:t>
      </w:r>
    </w:p>
    <w:p w14:paraId="3431207F" w14:textId="77777777" w:rsidR="00984EFD" w:rsidRDefault="00AA3C28">
      <w:pPr>
        <w:keepLines/>
      </w:pPr>
      <w:r>
        <w:rPr>
          <w:b/>
        </w:rPr>
        <w:t>Proposed validation evidence:</w:t>
      </w:r>
      <w:r>
        <w:t xml:space="preserve"> Verify requester and staff visibility against the agreed permission matrix, including attempts to access another user's restricted request. </w:t>
      </w:r>
      <w:r>
        <w:rPr>
          <w:b/>
        </w:rPr>
        <w:t>Scope/need link:</w:t>
      </w:r>
      <w:r>
        <w:t xml:space="preserve"> SCP-006, SCP-017; NEED-009.</w:t>
      </w:r>
    </w:p>
    <w:p w14:paraId="5BB87370" w14:textId="77777777" w:rsidR="00984EFD" w:rsidRDefault="00AA3C28">
      <w:pPr>
        <w:pStyle w:val="Heading3"/>
      </w:pPr>
      <w:r>
        <w:t>VAL-006</w:t>
      </w:r>
    </w:p>
    <w:p w14:paraId="4E317E95" w14:textId="77777777" w:rsidR="00984EFD" w:rsidRDefault="00AA3C28">
      <w:pPr>
        <w:keepNext/>
        <w:keepLines/>
      </w:pPr>
      <w:r>
        <w:t>The solution remains workable within team and operating constraints.</w:t>
      </w:r>
    </w:p>
    <w:p w14:paraId="5BD1ED5F" w14:textId="77777777" w:rsidR="00984EFD" w:rsidRDefault="00AA3C28">
      <w:pPr>
        <w:keepLines/>
      </w:pPr>
      <w:r>
        <w:rPr>
          <w:b/>
        </w:rPr>
        <w:t>Proposed validation evidence:</w:t>
      </w:r>
      <w:r>
        <w:t xml:space="preserve"> Review actual scope delivery, schedule variance, quality/security evidence, service limits and likely running cost at later milestones. </w:t>
      </w:r>
      <w:r>
        <w:rPr>
          <w:b/>
        </w:rPr>
        <w:t>Scope/need link:</w:t>
      </w:r>
      <w:r>
        <w:t xml:space="preserve"> CON-001 to CON-010; NEED-010, NEED-011.</w:t>
      </w:r>
    </w:p>
    <w:p w14:paraId="1F8C4E26" w14:textId="77777777" w:rsidR="00984EFD" w:rsidRDefault="00AA3C28">
      <w:r>
        <w:t>No percentage reduction in lost requests, turnaround time or operating cost is claimed. The brief provides no measured current-process baseline. Such claims would require a defined before/after comparison and trustworthy measurements.</w:t>
      </w:r>
    </w:p>
    <w:p w14:paraId="649ECC36" w14:textId="77777777" w:rsidR="00984EFD" w:rsidRDefault="00AA3C28">
      <w:pPr>
        <w:pStyle w:val="Heading2"/>
      </w:pPr>
      <w:bookmarkStart w:id="13" w:name="head_106"/>
      <w:bookmarkStart w:id="14" w:name="_Toc239790075"/>
      <w:r>
        <w:rPr>
          <w:rFonts w:ascii="Arial" w:hAnsi="Arial"/>
        </w:rPr>
        <w:t>1.5 Boundaries and related requirements</w:t>
      </w:r>
      <w:bookmarkEnd w:id="13"/>
      <w:bookmarkEnd w:id="14"/>
    </w:p>
    <w:p w14:paraId="3B0D2D9A" w14:textId="77777777" w:rsidR="00984EFD" w:rsidRDefault="00AA3C28">
      <w:r>
        <w:t>The initial category set is Maintenance, IT support, Facility fault, Damaged equipment, Security concern, Lost property and Other. A request records a title, description, category, location, requester identity/contact details, automatic submission date/time, a sensitive-information indicator and an optional attachment. The software does not itself repair equipment or provide physical emergency response. The team should validate this working taxonomy during requirements review and control later changes.</w:t>
      </w:r>
    </w:p>
    <w:p w14:paraId="039B3BB3" w14:textId="77777777" w:rsidR="00984EFD" w:rsidRDefault="00AA3C28">
      <w:r>
        <w:t>The requirements section uses the stakeholder needs and proposed success evidence as inputs. The risk and forward-engineering sections address the risks implied by lost ownership, inconsistent reporting and sensitive-data access. The team should judge success using stakeholder value, controlled scope, time, resources, quality, security and operational evidence, rather than a successful demonstration alone [S4, sections 5 and 21].</w:t>
      </w:r>
    </w:p>
    <w:p w14:paraId="754DF1D4" w14:textId="6820A54C" w:rsidR="00984EFD" w:rsidRDefault="00AA3C28">
      <w:r>
        <w:rPr>
          <w:b/>
        </w:rPr>
        <w:t>References:</w:t>
      </w:r>
      <w:r>
        <w:t xml:space="preserve"> </w:t>
      </w:r>
      <w:hyperlink w:anchor="src_7">
        <w:r>
          <w:rPr>
            <w:color w:val="5B2333"/>
            <w:u w:val="single"/>
          </w:rPr>
          <w:t>Source register</w:t>
        </w:r>
      </w:hyperlink>
      <w:r>
        <w:t>, especially S4 sections 2-5, 11, 15 and 21; S1 section 3.</w:t>
      </w:r>
    </w:p>
    <w:p w14:paraId="4A434DDF" w14:textId="77777777" w:rsidR="00984EFD" w:rsidRDefault="00AA3C28">
      <w:pPr>
        <w:pStyle w:val="Heading1"/>
        <w:pageBreakBefore/>
        <w:pBdr>
          <w:bottom w:val="single" w:sz="8" w:space="5" w:color="B28A52"/>
        </w:pBdr>
        <w:rPr>
          <w:bCs/>
        </w:rPr>
      </w:pPr>
      <w:bookmarkStart w:id="15" w:name="src_2"/>
      <w:bookmarkStart w:id="16" w:name="head_107"/>
      <w:bookmarkStart w:id="17" w:name="_Toc239790076"/>
      <w:bookmarkEnd w:id="15"/>
      <w:r>
        <w:rPr>
          <w:rFonts w:ascii="Arial" w:hAnsi="Arial"/>
        </w:rPr>
        <w:lastRenderedPageBreak/>
        <w:t>2. Stakeholder analysis</w:t>
      </w:r>
      <w:bookmarkEnd w:id="16"/>
      <w:bookmarkEnd w:id="17"/>
    </w:p>
    <w:p w14:paraId="130F4798" w14:textId="77777777" w:rsidR="00984EFD" w:rsidRDefault="00AA3C28">
      <w:pPr>
        <w:pStyle w:val="Heading2"/>
      </w:pPr>
      <w:bookmarkStart w:id="18" w:name="head_108"/>
      <w:bookmarkStart w:id="19" w:name="_Toc239790077"/>
      <w:r>
        <w:rPr>
          <w:rFonts w:ascii="Arial" w:hAnsi="Arial"/>
        </w:rPr>
        <w:t>2.1 Method and evidence limits</w:t>
      </w:r>
      <w:bookmarkEnd w:id="18"/>
      <w:bookmarkEnd w:id="19"/>
    </w:p>
    <w:p w14:paraId="4C3A550E" w14:textId="77777777" w:rsidR="00984EFD" w:rsidRDefault="00AA3C28">
      <w:r>
        <w:t>This is a scenario-based analysis. Requester, staff and management roles come directly from the Master brief [S4, section 3]. Coordination, operational support and assessment roles below are analytical groupings inferred from the described responsibilities and lifecycle controls. They do not assert that separate departments or named client representatives exist. One person may perform several organisational roles; the final permission model must distinguish responsibilities rather than assume one job title equals one software role.</w:t>
      </w:r>
    </w:p>
    <w:p w14:paraId="74DDD4D2" w14:textId="77777777" w:rsidR="00984EFD" w:rsidRDefault="00AA3C28">
      <w:r>
        <w:t>Influence means ability to affect scope, priorities, acceptance or policy. Interest means how directly the stakeholder is affected by the system's outcomes. High/medium ratings are qualitative judgements for engagement planning, not measured survey results. All ratings and conflicts require review.</w:t>
      </w:r>
    </w:p>
    <w:p w14:paraId="7D3A7B37" w14:textId="77777777" w:rsidR="00984EFD" w:rsidRDefault="00AA3C28">
      <w:pPr>
        <w:pStyle w:val="Heading2"/>
      </w:pPr>
      <w:bookmarkStart w:id="20" w:name="head_109"/>
      <w:bookmarkStart w:id="21" w:name="_Toc239790078"/>
      <w:r>
        <w:rPr>
          <w:rFonts w:ascii="Arial" w:hAnsi="Arial"/>
        </w:rPr>
        <w:t>2.2 Stakeholder register</w:t>
      </w:r>
      <w:bookmarkEnd w:id="20"/>
      <w:bookmarkEnd w:id="21"/>
    </w:p>
    <w:p w14:paraId="4795E1CB" w14:textId="77777777" w:rsidR="00984EFD" w:rsidRDefault="00AA3C28">
      <w:pPr>
        <w:pStyle w:val="Heading3"/>
      </w:pPr>
      <w:r>
        <w:t>STK-001</w:t>
      </w:r>
    </w:p>
    <w:p w14:paraId="5C04097A" w14:textId="77777777" w:rsidR="00984EFD" w:rsidRDefault="00AA3C28">
      <w:pPr>
        <w:keepNext/>
        <w:keepLines/>
      </w:pPr>
      <w:r>
        <w:t>Requesters; explicit in S4 section 3.</w:t>
      </w:r>
    </w:p>
    <w:p w14:paraId="21EC7A45" w14:textId="77777777" w:rsidR="00984EFD" w:rsidRDefault="00AA3C28">
      <w:pPr>
        <w:keepNext/>
        <w:keepLines/>
      </w:pPr>
      <w:r>
        <w:rPr>
          <w:b/>
        </w:rPr>
        <w:t>Needs and expectations:</w:t>
      </w:r>
      <w:r>
        <w:t xml:space="preserve"> Submit understandable, appropriately classified requests; see their status/history and meaningful feedback; protect sensitive details. </w:t>
      </w:r>
      <w:r>
        <w:rPr>
          <w:b/>
        </w:rPr>
        <w:t>Influence and interest:</w:t>
      </w:r>
      <w:r>
        <w:t xml:space="preserve"> Medium / high: directly affected, but no policy authority is stated.</w:t>
      </w:r>
    </w:p>
    <w:p w14:paraId="081B6098" w14:textId="77777777" w:rsidR="00984EFD" w:rsidRDefault="00AA3C28">
      <w:pPr>
        <w:keepLines/>
      </w:pPr>
      <w:r>
        <w:rPr>
          <w:b/>
        </w:rPr>
        <w:t>Proposed engagement:</w:t>
      </w:r>
      <w:r>
        <w:t xml:space="preserve"> Validate submission and feedback scenarios; ask what acknowledgement and progress information are useful.</w:t>
      </w:r>
    </w:p>
    <w:p w14:paraId="1D554B30" w14:textId="77777777" w:rsidR="00984EFD" w:rsidRDefault="00AA3C28">
      <w:pPr>
        <w:pStyle w:val="Heading3"/>
      </w:pPr>
      <w:r>
        <w:t>STK-002</w:t>
      </w:r>
    </w:p>
    <w:p w14:paraId="6C322B1B" w14:textId="77777777" w:rsidR="00984EFD" w:rsidRDefault="00AA3C28">
      <w:pPr>
        <w:keepNext/>
        <w:keepLines/>
      </w:pPr>
      <w:r>
        <w:t>Authorised service staff; explicit in S4 section 3.</w:t>
      </w:r>
    </w:p>
    <w:p w14:paraId="5BAC8D43" w14:textId="77777777" w:rsidR="00984EFD" w:rsidRDefault="00AA3C28">
      <w:pPr>
        <w:keepNext/>
        <w:keepLines/>
      </w:pPr>
      <w:r>
        <w:rPr>
          <w:b/>
        </w:rPr>
        <w:t>Needs and expectations:</w:t>
      </w:r>
      <w:r>
        <w:t xml:space="preserve"> Find relevant work and details, take responsibility, apply permitted state changes and record actions/resolutions. </w:t>
      </w:r>
      <w:r>
        <w:rPr>
          <w:b/>
        </w:rPr>
        <w:t>Influence and interest:</w:t>
      </w:r>
      <w:r>
        <w:t xml:space="preserve"> High / high: workflow feasibility and data quality depend on staff use.</w:t>
      </w:r>
    </w:p>
    <w:p w14:paraId="05B43742" w14:textId="77777777" w:rsidR="00984EFD" w:rsidRDefault="00AA3C28">
      <w:pPr>
        <w:keepLines/>
      </w:pPr>
      <w:r>
        <w:rPr>
          <w:b/>
        </w:rPr>
        <w:t>Proposed engagement:</w:t>
      </w:r>
      <w:r>
        <w:t xml:space="preserve"> Walk through assignment, reassignment, rejection, resolution and closure cases; verify access and required information.</w:t>
      </w:r>
    </w:p>
    <w:p w14:paraId="6DB89260" w14:textId="77777777" w:rsidR="00984EFD" w:rsidRDefault="00AA3C28">
      <w:pPr>
        <w:pStyle w:val="Heading3"/>
      </w:pPr>
      <w:r>
        <w:t>STK-003</w:t>
      </w:r>
    </w:p>
    <w:p w14:paraId="5CD45DF1" w14:textId="77777777" w:rsidR="00984EFD" w:rsidRDefault="00AA3C28">
      <w:pPr>
        <w:keepNext/>
        <w:keepLines/>
      </w:pPr>
      <w:r>
        <w:t>Management/oversight; explicit in S4 section 3.</w:t>
      </w:r>
    </w:p>
    <w:p w14:paraId="5A24C423" w14:textId="77777777" w:rsidR="00984EFD" w:rsidRDefault="00AA3C28">
      <w:pPr>
        <w:keepNext/>
        <w:keepLines/>
      </w:pPr>
      <w:r>
        <w:rPr>
          <w:b/>
        </w:rPr>
        <w:t>Needs and expectations:</w:t>
      </w:r>
      <w:r>
        <w:t xml:space="preserve"> Dependable activity views, identification of overdue/open/resolved/closed work, accountability and useful analysis. </w:t>
      </w:r>
      <w:r>
        <w:rPr>
          <w:b/>
        </w:rPr>
        <w:t>Influence and interest:</w:t>
      </w:r>
      <w:r>
        <w:t xml:space="preserve"> High / high: influences priorities, reporting definitions and acceptance.</w:t>
      </w:r>
    </w:p>
    <w:p w14:paraId="4F854788" w14:textId="77777777" w:rsidR="00984EFD" w:rsidRDefault="00AA3C28">
      <w:pPr>
        <w:keepLines/>
      </w:pPr>
      <w:r>
        <w:rPr>
          <w:b/>
        </w:rPr>
        <w:t>Proposed engagement:</w:t>
      </w:r>
      <w:r>
        <w:t xml:space="preserve"> Agree reporting meaning and visibility; validate summaries against a known request set.</w:t>
      </w:r>
    </w:p>
    <w:p w14:paraId="47161DEC" w14:textId="77777777" w:rsidR="00984EFD" w:rsidRDefault="00AA3C28">
      <w:pPr>
        <w:pStyle w:val="Heading3"/>
      </w:pPr>
      <w:r>
        <w:lastRenderedPageBreak/>
        <w:t>STK-004</w:t>
      </w:r>
    </w:p>
    <w:p w14:paraId="3686C7B1" w14:textId="77777777" w:rsidR="00984EFD" w:rsidRDefault="00AA3C28">
      <w:pPr>
        <w:keepNext/>
        <w:keepLines/>
      </w:pPr>
      <w:r>
        <w:t>Service coordination responsibility; inferred from assignment/prioritisation problems in S4 section 2; may be held by STK-002 or STK-003.</w:t>
      </w:r>
    </w:p>
    <w:p w14:paraId="6BA7ACC9" w14:textId="77777777" w:rsidR="00984EFD" w:rsidRDefault="00AA3C28">
      <w:pPr>
        <w:keepNext/>
        <w:keepLines/>
      </w:pPr>
      <w:r>
        <w:rPr>
          <w:b/>
        </w:rPr>
        <w:t>Needs and expectations:</w:t>
      </w:r>
      <w:r>
        <w:t xml:space="preserve"> Clear responsibility, controlled categories and consistent handling of unassigned or incorrectly routed work. </w:t>
      </w:r>
      <w:r>
        <w:rPr>
          <w:b/>
        </w:rPr>
        <w:t>Influence and interest:</w:t>
      </w:r>
      <w:r>
        <w:t xml:space="preserve"> High / high for workflow policy.</w:t>
      </w:r>
    </w:p>
    <w:p w14:paraId="1A9C92E8" w14:textId="77777777" w:rsidR="00984EFD" w:rsidRDefault="00AA3C28">
      <w:pPr>
        <w:keepLines/>
      </w:pPr>
      <w:r>
        <w:rPr>
          <w:b/>
        </w:rPr>
        <w:t>Proposed engagement:</w:t>
      </w:r>
      <w:r>
        <w:t xml:space="preserve"> Clarify who may assign, change category, reassign or close work; validate boundary cases.</w:t>
      </w:r>
    </w:p>
    <w:p w14:paraId="03BC99BD" w14:textId="77777777" w:rsidR="00984EFD" w:rsidRDefault="00AA3C28">
      <w:pPr>
        <w:pStyle w:val="Heading3"/>
      </w:pPr>
      <w:r>
        <w:t>STK-005</w:t>
      </w:r>
    </w:p>
    <w:p w14:paraId="756297C3" w14:textId="77777777" w:rsidR="00984EFD" w:rsidRDefault="00AA3C28">
      <w:pPr>
        <w:keepNext/>
        <w:keepLines/>
      </w:pPr>
      <w:r>
        <w:t>Organisation's operational/security support responsibility; inferred from S4 sections 16-18; named owner unconfirmed.</w:t>
      </w:r>
    </w:p>
    <w:p w14:paraId="62650534" w14:textId="77777777" w:rsidR="00984EFD" w:rsidRDefault="00AA3C28">
      <w:pPr>
        <w:keepNext/>
        <w:keepLines/>
      </w:pPr>
      <w:r>
        <w:rPr>
          <w:b/>
        </w:rPr>
        <w:t>Needs and expectations:</w:t>
      </w:r>
      <w:r>
        <w:t xml:space="preserve"> Appropriate access, manageable configuration, protected credentials, recoverability and sustainable operation. </w:t>
      </w:r>
      <w:r>
        <w:rPr>
          <w:b/>
        </w:rPr>
        <w:t>Influence and interest:</w:t>
      </w:r>
      <w:r>
        <w:t xml:space="preserve"> Medium / high; actual authority must be confirmed.</w:t>
      </w:r>
    </w:p>
    <w:p w14:paraId="58859559" w14:textId="77777777" w:rsidR="00984EFD" w:rsidRDefault="00AA3C28">
      <w:pPr>
        <w:keepLines/>
      </w:pPr>
      <w:r>
        <w:rPr>
          <w:b/>
        </w:rPr>
        <w:t>Proposed engagement:</w:t>
      </w:r>
      <w:r>
        <w:t xml:space="preserve"> Review sensitive-data questions and later deployment/support constraints without choosing a stack in M1.</w:t>
      </w:r>
    </w:p>
    <w:p w14:paraId="17BF6208" w14:textId="77777777" w:rsidR="00984EFD" w:rsidRDefault="00AA3C28">
      <w:pPr>
        <w:pStyle w:val="Heading3"/>
      </w:pPr>
      <w:r>
        <w:t>STK-006</w:t>
      </w:r>
    </w:p>
    <w:p w14:paraId="2420998F" w14:textId="77777777" w:rsidR="00984EFD" w:rsidRDefault="00AA3C28">
      <w:pPr>
        <w:keepNext/>
        <w:keepLines/>
      </w:pPr>
      <w:r>
        <w:t>Project team: Ryno, Steven and Willem; S2 and S4 sections 7.1-8.</w:t>
      </w:r>
    </w:p>
    <w:p w14:paraId="11AFD5D3" w14:textId="77777777" w:rsidR="00984EFD" w:rsidRDefault="00AA3C28">
      <w:pPr>
        <w:keepNext/>
        <w:keepLines/>
      </w:pPr>
      <w:r>
        <w:rPr>
          <w:b/>
        </w:rPr>
        <w:t>Needs and expectations:</w:t>
      </w:r>
      <w:r>
        <w:t xml:space="preserve"> Clear scope and dependencies, feasible workload, shared understanding and maintainable engineering evidence. </w:t>
      </w:r>
      <w:r>
        <w:rPr>
          <w:b/>
        </w:rPr>
        <w:t>Influence and interest:</w:t>
      </w:r>
      <w:r>
        <w:t xml:space="preserve"> High / high for engineering choices within the brief.</w:t>
      </w:r>
    </w:p>
    <w:p w14:paraId="21AAAF16" w14:textId="77777777" w:rsidR="00984EFD" w:rsidRDefault="00AA3C28">
      <w:pPr>
        <w:keepLines/>
      </w:pPr>
      <w:r>
        <w:rPr>
          <w:b/>
        </w:rPr>
        <w:t>Proposed engagement:</w:t>
      </w:r>
      <w:r>
        <w:t xml:space="preserve"> Daily WhatsApp/Discord discussions, meetings every second day after 11:00, issues, meaningful two-reviewer PRs and joint baseline review.</w:t>
      </w:r>
    </w:p>
    <w:p w14:paraId="2C0B91A5" w14:textId="77777777" w:rsidR="00984EFD" w:rsidRDefault="00AA3C28">
      <w:pPr>
        <w:pStyle w:val="Heading3"/>
      </w:pPr>
      <w:r>
        <w:t>STK-007</w:t>
      </w:r>
    </w:p>
    <w:p w14:paraId="52DF38B0" w14:textId="77777777" w:rsidR="00984EFD" w:rsidRDefault="00AA3C28">
      <w:pPr>
        <w:keepNext/>
        <w:keepLines/>
      </w:pPr>
      <w:r>
        <w:t>SEN381 lecturer/assessor; S4 sections 19, 20 and 23.</w:t>
      </w:r>
    </w:p>
    <w:p w14:paraId="588E984B" w14:textId="77777777" w:rsidR="00984EFD" w:rsidRDefault="00AA3C28">
      <w:pPr>
        <w:keepNext/>
        <w:keepLines/>
      </w:pPr>
      <w:r>
        <w:rPr>
          <w:b/>
        </w:rPr>
        <w:t>Needs and expectations:</w:t>
      </w:r>
      <w:r>
        <w:t xml:space="preserve"> A defensible product and authentic individual/team evidence that meets the project controls. </w:t>
      </w:r>
      <w:r>
        <w:rPr>
          <w:b/>
        </w:rPr>
        <w:t>Influence and interest:</w:t>
      </w:r>
      <w:r>
        <w:t xml:space="preserve"> High / high for assessment; not assumed to be the real organisation's management.</w:t>
      </w:r>
    </w:p>
    <w:p w14:paraId="717565B6" w14:textId="77777777" w:rsidR="00984EFD" w:rsidRDefault="00AA3C28">
      <w:pPr>
        <w:keepLines/>
      </w:pPr>
      <w:r>
        <w:rPr>
          <w:b/>
        </w:rPr>
        <w:t>Proposed engagement:</w:t>
      </w:r>
      <w:r>
        <w:t xml:space="preserve"> Clarify ambiguous assessment requirements and demonstrate controlled evidence at milestones.</w:t>
      </w:r>
    </w:p>
    <w:p w14:paraId="3FCBE99C" w14:textId="77777777" w:rsidR="00984EFD" w:rsidRDefault="00AA3C28">
      <w:pPr>
        <w:pStyle w:val="Heading2"/>
      </w:pPr>
      <w:bookmarkStart w:id="22" w:name="head_110"/>
      <w:bookmarkStart w:id="23" w:name="_Toc239790079"/>
      <w:r>
        <w:rPr>
          <w:rFonts w:ascii="Arial" w:hAnsi="Arial"/>
        </w:rPr>
        <w:t>2.3 Stakeholder needs for requirements derivation</w:t>
      </w:r>
      <w:bookmarkEnd w:id="22"/>
      <w:bookmarkEnd w:id="23"/>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00"/>
        <w:gridCol w:w="2700"/>
        <w:gridCol w:w="2350"/>
        <w:gridCol w:w="2656"/>
      </w:tblGrid>
      <w:tr w:rsidR="00984EFD" w14:paraId="6172500A" w14:textId="77777777">
        <w:trPr>
          <w:cantSplit/>
          <w:tblHeader/>
        </w:trPr>
        <w:tc>
          <w:tcPr>
            <w:tcW w:w="1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0CCDCE22" w14:textId="77777777" w:rsidR="00984EFD" w:rsidRDefault="00AA3C28">
            <w:pPr>
              <w:keepLines/>
              <w:spacing w:after="40" w:line="240" w:lineRule="auto"/>
            </w:pPr>
            <w:r>
              <w:rPr>
                <w:b/>
                <w:color w:val="FFFFFF"/>
                <w:sz w:val="20"/>
              </w:rPr>
              <w:t>Need ID</w:t>
            </w:r>
          </w:p>
        </w:tc>
        <w:tc>
          <w:tcPr>
            <w:tcW w:w="27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E699444" w14:textId="77777777" w:rsidR="00984EFD" w:rsidRDefault="00AA3C28">
            <w:pPr>
              <w:keepLines/>
              <w:spacing w:after="40" w:line="240" w:lineRule="auto"/>
            </w:pPr>
            <w:r>
              <w:rPr>
                <w:b/>
                <w:color w:val="FFFFFF"/>
                <w:sz w:val="20"/>
              </w:rPr>
              <w:t>Need</w:t>
            </w:r>
          </w:p>
        </w:tc>
        <w:tc>
          <w:tcPr>
            <w:tcW w:w="235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369CB18" w14:textId="77777777" w:rsidR="00984EFD" w:rsidRDefault="00AA3C28">
            <w:pPr>
              <w:keepLines/>
              <w:spacing w:after="40" w:line="240" w:lineRule="auto"/>
            </w:pPr>
            <w:r>
              <w:rPr>
                <w:b/>
                <w:color w:val="FFFFFF"/>
                <w:sz w:val="20"/>
              </w:rPr>
              <w:t>Stakeholder/source</w:t>
            </w:r>
          </w:p>
        </w:tc>
        <w:tc>
          <w:tcPr>
            <w:tcW w:w="265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CA1421E" w14:textId="77777777" w:rsidR="00984EFD" w:rsidRDefault="00AA3C28">
            <w:pPr>
              <w:keepLines/>
              <w:spacing w:after="40" w:line="240" w:lineRule="auto"/>
            </w:pPr>
            <w:r>
              <w:rPr>
                <w:b/>
                <w:color w:val="FFFFFF"/>
                <w:sz w:val="20"/>
              </w:rPr>
              <w:t>Priority basis and scope link</w:t>
            </w:r>
          </w:p>
        </w:tc>
      </w:tr>
      <w:tr w:rsidR="00984EFD" w14:paraId="02505B3D"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97572FC" w14:textId="77777777" w:rsidR="00984EFD" w:rsidRDefault="00AA3C28">
            <w:pPr>
              <w:keepLines/>
              <w:spacing w:after="40" w:line="240" w:lineRule="auto"/>
            </w:pPr>
            <w:r>
              <w:rPr>
                <w:sz w:val="20"/>
              </w:rPr>
              <w:t>NEED-001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9C92835" w14:textId="77777777" w:rsidR="00984EFD" w:rsidRDefault="00AA3C28">
            <w:pPr>
              <w:keepLines/>
              <w:spacing w:after="40" w:line="240" w:lineRule="auto"/>
            </w:pPr>
            <w:r>
              <w:rPr>
                <w:sz w:val="20"/>
              </w:rPr>
              <w:t>A valid new request can be recorded with enough information to act on it</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5183A12" w14:textId="77777777" w:rsidR="00984EFD" w:rsidRDefault="00AA3C28">
            <w:pPr>
              <w:keepLines/>
              <w:spacing w:after="40" w:line="240" w:lineRule="auto"/>
            </w:pPr>
            <w:r>
              <w:rPr>
                <w:sz w:val="20"/>
              </w:rPr>
              <w:t>STK-001, STK-002; S4 section 3, requester submission</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D787C96" w14:textId="77777777" w:rsidR="00984EFD" w:rsidRDefault="00AA3C28">
            <w:pPr>
              <w:keepLines/>
              <w:spacing w:after="40" w:line="240" w:lineRule="auto"/>
            </w:pPr>
            <w:r>
              <w:rPr>
                <w:sz w:val="20"/>
              </w:rPr>
              <w:t>Required minimum; SCP-001</w:t>
            </w:r>
          </w:p>
        </w:tc>
      </w:tr>
      <w:tr w:rsidR="00984EFD" w14:paraId="1A90C67F"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FC8F758" w14:textId="77777777" w:rsidR="00984EFD" w:rsidRDefault="00AA3C28">
            <w:pPr>
              <w:keepLines/>
              <w:spacing w:after="40" w:line="240" w:lineRule="auto"/>
            </w:pPr>
            <w:r>
              <w:rPr>
                <w:sz w:val="20"/>
              </w:rPr>
              <w:t>NEED-002</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BC5D00D" w14:textId="77777777" w:rsidR="00984EFD" w:rsidRDefault="00AA3C28">
            <w:pPr>
              <w:keepLines/>
              <w:spacing w:after="40" w:line="240" w:lineRule="auto"/>
            </w:pPr>
            <w:r>
              <w:rPr>
                <w:sz w:val="20"/>
              </w:rPr>
              <w:t>Requests use a controlled category mechanism that supports routing and reporting</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ECB4E7A" w14:textId="77777777" w:rsidR="00984EFD" w:rsidRDefault="00AA3C28">
            <w:pPr>
              <w:keepLines/>
              <w:spacing w:after="40" w:line="240" w:lineRule="auto"/>
            </w:pPr>
            <w:r>
              <w:rPr>
                <w:sz w:val="20"/>
              </w:rPr>
              <w:t>STK-001, STK-004; S4 section 3, requester categorisation</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88E6A4C" w14:textId="77777777" w:rsidR="00984EFD" w:rsidRDefault="00AA3C28">
            <w:pPr>
              <w:keepLines/>
              <w:spacing w:after="40" w:line="240" w:lineRule="auto"/>
            </w:pPr>
            <w:r>
              <w:rPr>
                <w:sz w:val="20"/>
              </w:rPr>
              <w:t>Required minimum; SCP-002</w:t>
            </w:r>
          </w:p>
        </w:tc>
      </w:tr>
      <w:tr w:rsidR="00984EFD" w14:paraId="2AAC37AD"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F1BA44B" w14:textId="77777777" w:rsidR="00984EFD" w:rsidRDefault="00AA3C28">
            <w:pPr>
              <w:keepLines/>
              <w:spacing w:after="40" w:line="240" w:lineRule="auto"/>
            </w:pPr>
            <w:r>
              <w:rPr>
                <w:sz w:val="20"/>
              </w:rPr>
              <w:lastRenderedPageBreak/>
              <w:t>NEED-003</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27AA6E4" w14:textId="77777777" w:rsidR="00984EFD" w:rsidRDefault="00AA3C28">
            <w:pPr>
              <w:keepLines/>
              <w:spacing w:after="40" w:line="240" w:lineRule="auto"/>
            </w:pPr>
            <w:r>
              <w:rPr>
                <w:sz w:val="20"/>
              </w:rPr>
              <w:t>Requesters can find their earlier requests, inspect current status and understand submission/lifecycle outcomes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66143E8" w14:textId="77777777" w:rsidR="00984EFD" w:rsidRDefault="00AA3C28">
            <w:pPr>
              <w:keepLines/>
              <w:spacing w:after="40" w:line="240" w:lineRule="auto"/>
            </w:pPr>
            <w:r>
              <w:rPr>
                <w:sz w:val="20"/>
              </w:rPr>
              <w:t>STK-001; S4 section 3, requester visibility and feedback</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C76F545" w14:textId="77777777" w:rsidR="00984EFD" w:rsidRDefault="00AA3C28">
            <w:pPr>
              <w:keepLines/>
              <w:spacing w:after="40" w:line="240" w:lineRule="auto"/>
            </w:pPr>
            <w:r>
              <w:rPr>
                <w:sz w:val="20"/>
              </w:rPr>
              <w:t>Required minimum; SCP-003 to SCP-005</w:t>
            </w:r>
          </w:p>
        </w:tc>
      </w:tr>
      <w:tr w:rsidR="00984EFD" w14:paraId="6DDEA894"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BE0B8FF" w14:textId="77777777" w:rsidR="00984EFD" w:rsidRDefault="00AA3C28">
            <w:pPr>
              <w:keepLines/>
              <w:spacing w:after="40" w:line="240" w:lineRule="auto"/>
            </w:pPr>
            <w:r>
              <w:rPr>
                <w:sz w:val="20"/>
              </w:rPr>
              <w:t>NEED-004</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725DD9C" w14:textId="77777777" w:rsidR="00984EFD" w:rsidRDefault="00AA3C28">
            <w:pPr>
              <w:keepLines/>
              <w:spacing w:after="40" w:line="240" w:lineRule="auto"/>
            </w:pPr>
            <w:r>
              <w:rPr>
                <w:sz w:val="20"/>
              </w:rPr>
              <w:t>Staff can locate relevant authorised work and inspect its details using useful search/filter/sort criteria</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2B394BF" w14:textId="77777777" w:rsidR="00984EFD" w:rsidRDefault="00AA3C28">
            <w:pPr>
              <w:keepLines/>
              <w:spacing w:after="40" w:line="240" w:lineRule="auto"/>
            </w:pPr>
            <w:r>
              <w:rPr>
                <w:sz w:val="20"/>
              </w:rPr>
              <w:t>STK-002; S4 section 3, staff visibility/search/details</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E5E2C85" w14:textId="77777777" w:rsidR="00984EFD" w:rsidRDefault="00AA3C28">
            <w:pPr>
              <w:keepLines/>
              <w:spacing w:after="40" w:line="240" w:lineRule="auto"/>
            </w:pPr>
            <w:r>
              <w:rPr>
                <w:sz w:val="20"/>
              </w:rPr>
              <w:t>Required minimum; SCP-006 to SCP-008</w:t>
            </w:r>
          </w:p>
        </w:tc>
      </w:tr>
      <w:tr w:rsidR="00984EFD" w14:paraId="1B6D60E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1F633CC" w14:textId="77777777" w:rsidR="00984EFD" w:rsidRDefault="00AA3C28">
            <w:pPr>
              <w:keepLines/>
              <w:spacing w:after="40" w:line="240" w:lineRule="auto"/>
            </w:pPr>
            <w:r>
              <w:rPr>
                <w:sz w:val="20"/>
              </w:rPr>
              <w:t>NEED-005</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D2DE0AB" w14:textId="77777777" w:rsidR="00984EFD" w:rsidRDefault="00AA3C28">
            <w:pPr>
              <w:keepLines/>
              <w:spacing w:after="40" w:line="240" w:lineRule="auto"/>
            </w:pPr>
            <w:r>
              <w:rPr>
                <w:sz w:val="20"/>
              </w:rPr>
              <w:t>A request has explicit responsibility that can be assigned or accepted under agreed permissions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410C581" w14:textId="77777777" w:rsidR="00984EFD" w:rsidRDefault="00AA3C28">
            <w:pPr>
              <w:keepLines/>
              <w:spacing w:after="40" w:line="240" w:lineRule="auto"/>
            </w:pPr>
            <w:r>
              <w:rPr>
                <w:sz w:val="20"/>
              </w:rPr>
              <w:t>STK-002, STK-004; S4 sections 2 and 3</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275C759" w14:textId="77777777" w:rsidR="00984EFD" w:rsidRDefault="00AA3C28">
            <w:pPr>
              <w:keepLines/>
              <w:spacing w:after="40" w:line="240" w:lineRule="auto"/>
            </w:pPr>
            <w:r>
              <w:rPr>
                <w:sz w:val="20"/>
              </w:rPr>
              <w:t>Required minimum; SCP-009</w:t>
            </w:r>
          </w:p>
        </w:tc>
      </w:tr>
      <w:tr w:rsidR="00984EFD" w14:paraId="47DD9094"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E2A260D" w14:textId="77777777" w:rsidR="00984EFD" w:rsidRDefault="00AA3C28">
            <w:pPr>
              <w:keepLines/>
              <w:spacing w:after="40" w:line="240" w:lineRule="auto"/>
            </w:pPr>
            <w:r>
              <w:rPr>
                <w:sz w:val="20"/>
              </w:rPr>
              <w:t>NEED-006</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2028ECC" w14:textId="77777777" w:rsidR="00984EFD" w:rsidRDefault="00AA3C28">
            <w:pPr>
              <w:keepLines/>
              <w:spacing w:after="40" w:line="240" w:lineRule="auto"/>
            </w:pPr>
            <w:r>
              <w:rPr>
                <w:sz w:val="20"/>
              </w:rPr>
              <w:t>Changes, actions and resolution/closure follow defined responsibilities and permitted transitions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72D0C49" w14:textId="77777777" w:rsidR="00984EFD" w:rsidRDefault="00AA3C28">
            <w:pPr>
              <w:keepLines/>
              <w:spacing w:after="40" w:line="240" w:lineRule="auto"/>
            </w:pPr>
            <w:r>
              <w:rPr>
                <w:sz w:val="20"/>
              </w:rPr>
              <w:t>STK-002, STK-004; S4 section 3, staff lifecycle and actions</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63D471B" w14:textId="77777777" w:rsidR="00984EFD" w:rsidRDefault="00AA3C28">
            <w:pPr>
              <w:keepLines/>
              <w:spacing w:after="40" w:line="240" w:lineRule="auto"/>
            </w:pPr>
            <w:r>
              <w:rPr>
                <w:sz w:val="20"/>
              </w:rPr>
              <w:t>Required minimum; SCP-010 to SCP-012</w:t>
            </w:r>
          </w:p>
        </w:tc>
      </w:tr>
      <w:tr w:rsidR="00984EFD" w14:paraId="5F2E8ABA"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A005955" w14:textId="77777777" w:rsidR="00984EFD" w:rsidRDefault="00AA3C28">
            <w:pPr>
              <w:keepLines/>
              <w:spacing w:after="40" w:line="240" w:lineRule="auto"/>
            </w:pPr>
            <w:r>
              <w:rPr>
                <w:sz w:val="20"/>
              </w:rPr>
              <w:t>NEED-007</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A6FC402" w14:textId="77777777" w:rsidR="00984EFD" w:rsidRDefault="00AA3C28">
            <w:pPr>
              <w:keepLines/>
              <w:spacing w:after="40" w:line="240" w:lineRule="auto"/>
            </w:pPr>
            <w:r>
              <w:rPr>
                <w:sz w:val="20"/>
              </w:rPr>
              <w:t>Management can identify service activity and distinguish open, overdue, resolved and closed work</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CBF480F" w14:textId="77777777" w:rsidR="00984EFD" w:rsidRDefault="00AA3C28">
            <w:pPr>
              <w:keepLines/>
              <w:spacing w:after="40" w:line="240" w:lineRule="auto"/>
            </w:pPr>
            <w:r>
              <w:rPr>
                <w:sz w:val="20"/>
              </w:rPr>
              <w:t>STK-003; S4 section 3, management oversight</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13C3E4A" w14:textId="77777777" w:rsidR="00984EFD" w:rsidRDefault="00AA3C28">
            <w:pPr>
              <w:keepLines/>
              <w:spacing w:after="40" w:line="240" w:lineRule="auto"/>
            </w:pPr>
            <w:r>
              <w:rPr>
                <w:sz w:val="20"/>
              </w:rPr>
              <w:t>Required minimum; SCP-013, SCP-014</w:t>
            </w:r>
          </w:p>
        </w:tc>
      </w:tr>
      <w:tr w:rsidR="00984EFD" w14:paraId="47F5827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78CE65A" w14:textId="77777777" w:rsidR="00984EFD" w:rsidRDefault="00AA3C28">
            <w:pPr>
              <w:keepLines/>
              <w:spacing w:after="40" w:line="240" w:lineRule="auto"/>
            </w:pPr>
            <w:r>
              <w:rPr>
                <w:sz w:val="20"/>
              </w:rPr>
              <w:t>NEED-008</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36DC9F0" w14:textId="77777777" w:rsidR="00984EFD" w:rsidRDefault="00AA3C28">
            <w:pPr>
              <w:keepLines/>
              <w:spacing w:after="40" w:line="240" w:lineRule="auto"/>
            </w:pPr>
            <w:r>
              <w:rPr>
                <w:sz w:val="20"/>
              </w:rPr>
              <w:t>Management can analyse work by useful dimensions and obtain sufficient information to explain responsibility and progress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5E8BB59" w14:textId="77777777" w:rsidR="00984EFD" w:rsidRDefault="00AA3C28">
            <w:pPr>
              <w:keepLines/>
              <w:spacing w:after="40" w:line="240" w:lineRule="auto"/>
            </w:pPr>
            <w:r>
              <w:rPr>
                <w:sz w:val="20"/>
              </w:rPr>
              <w:t>STK-003; S4 section 3, management analysis/accountability</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C684A40" w14:textId="77777777" w:rsidR="00984EFD" w:rsidRDefault="00AA3C28">
            <w:pPr>
              <w:keepLines/>
              <w:spacing w:after="40" w:line="240" w:lineRule="auto"/>
            </w:pPr>
            <w:r>
              <w:rPr>
                <w:sz w:val="20"/>
              </w:rPr>
              <w:t>Required minimum; SCP-015, SCP-016</w:t>
            </w:r>
          </w:p>
        </w:tc>
      </w:tr>
      <w:tr w:rsidR="00984EFD" w14:paraId="3836C98A"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09A195F" w14:textId="77777777" w:rsidR="00984EFD" w:rsidRDefault="00AA3C28">
            <w:pPr>
              <w:keepLines/>
              <w:spacing w:after="40" w:line="240" w:lineRule="auto"/>
            </w:pPr>
            <w:r>
              <w:rPr>
                <w:sz w:val="20"/>
              </w:rPr>
              <w:t>NEED-009</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2CC0FB4" w14:textId="77777777" w:rsidR="00984EFD" w:rsidRDefault="00AA3C28">
            <w:pPr>
              <w:keepLines/>
              <w:spacing w:after="40" w:line="240" w:lineRule="auto"/>
            </w:pPr>
            <w:r>
              <w:rPr>
                <w:sz w:val="20"/>
              </w:rPr>
              <w:t>Access and disclosure match justified responsibilities, including treatment of sensitive request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9833D18" w14:textId="77777777" w:rsidR="00984EFD" w:rsidRDefault="00AA3C28">
            <w:pPr>
              <w:keepLines/>
              <w:spacing w:after="40" w:line="240" w:lineRule="auto"/>
            </w:pPr>
            <w:r>
              <w:rPr>
                <w:sz w:val="20"/>
              </w:rPr>
              <w:t>STK-001, STK-002, STK-005; S4 sections 2, 3 and 16</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ACB66E3" w14:textId="77777777" w:rsidR="00984EFD" w:rsidRDefault="00AA3C28">
            <w:pPr>
              <w:keepLines/>
              <w:spacing w:after="40" w:line="240" w:lineRule="auto"/>
            </w:pPr>
            <w:r>
              <w:rPr>
                <w:sz w:val="20"/>
              </w:rPr>
              <w:t>Cross-cutting security obligation; SCP-006, SCP-017</w:t>
            </w:r>
          </w:p>
        </w:tc>
      </w:tr>
      <w:tr w:rsidR="00984EFD" w14:paraId="6F68BCA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8DE7A04" w14:textId="77777777" w:rsidR="00984EFD" w:rsidRDefault="00AA3C28">
            <w:pPr>
              <w:keepLines/>
              <w:spacing w:after="40" w:line="240" w:lineRule="auto"/>
            </w:pPr>
            <w:r>
              <w:rPr>
                <w:sz w:val="20"/>
              </w:rPr>
              <w:t>NEED-010</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9FBBED8" w14:textId="77777777" w:rsidR="00984EFD" w:rsidRDefault="00AA3C28">
            <w:pPr>
              <w:keepLines/>
              <w:spacing w:after="40" w:line="240" w:lineRule="auto"/>
            </w:pPr>
            <w:r>
              <w:rPr>
                <w:sz w:val="20"/>
              </w:rPr>
              <w:t>The platform can be verified, operated and recovered using available resources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9D56B0A" w14:textId="77777777" w:rsidR="00984EFD" w:rsidRDefault="00AA3C28">
            <w:pPr>
              <w:keepLines/>
              <w:spacing w:after="40" w:line="240" w:lineRule="auto"/>
            </w:pPr>
            <w:r>
              <w:rPr>
                <w:sz w:val="20"/>
              </w:rPr>
              <w:t>STK-005, STK-006; S4 sections 4, 15, 17 and 18</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B78412B" w14:textId="77777777" w:rsidR="00984EFD" w:rsidRDefault="00AA3C28">
            <w:pPr>
              <w:keepLines/>
              <w:spacing w:after="40" w:line="240" w:lineRule="auto"/>
            </w:pPr>
            <w:r>
              <w:rPr>
                <w:sz w:val="20"/>
              </w:rPr>
              <w:t>Lifecycle obligation; SCP-018; CON-002, CON-009, CON-012</w:t>
            </w:r>
          </w:p>
        </w:tc>
      </w:tr>
      <w:tr w:rsidR="00984EFD" w14:paraId="1403553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0193432" w14:textId="77777777" w:rsidR="00984EFD" w:rsidRDefault="00AA3C28">
            <w:pPr>
              <w:keepLines/>
              <w:spacing w:after="40" w:line="240" w:lineRule="auto"/>
            </w:pPr>
            <w:r>
              <w:rPr>
                <w:sz w:val="20"/>
              </w:rPr>
              <w:t>NEED-011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1F43590" w14:textId="77777777" w:rsidR="00984EFD" w:rsidRDefault="00AA3C28">
            <w:pPr>
              <w:keepLines/>
              <w:spacing w:after="40" w:line="240" w:lineRule="auto"/>
            </w:pPr>
            <w:r>
              <w:rPr>
                <w:sz w:val="20"/>
              </w:rPr>
              <w:t>The team can demonstrate controlled collaboration and defend evidence individually</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0B78F29" w14:textId="77777777" w:rsidR="00984EFD" w:rsidRDefault="00AA3C28">
            <w:pPr>
              <w:keepLines/>
              <w:spacing w:after="40" w:line="240" w:lineRule="auto"/>
            </w:pPr>
            <w:r>
              <w:rPr>
                <w:sz w:val="20"/>
              </w:rPr>
              <w:t>STK-006, STK-007; S4 sections 8-11 and 19</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CFBD410" w14:textId="77777777" w:rsidR="00984EFD" w:rsidRDefault="00AA3C28">
            <w:pPr>
              <w:keepLines/>
              <w:spacing w:after="40" w:line="240" w:lineRule="auto"/>
            </w:pPr>
            <w:r>
              <w:rPr>
                <w:sz w:val="20"/>
              </w:rPr>
              <w:t>Project/process obligation; CON-001, CON-007, CON-008</w:t>
            </w:r>
          </w:p>
        </w:tc>
      </w:tr>
    </w:tbl>
    <w:p w14:paraId="5EE7D127" w14:textId="77777777" w:rsidR="00984EFD" w:rsidRDefault="00984EFD">
      <w:pPr>
        <w:spacing w:after="0" w:line="80" w:lineRule="exact"/>
      </w:pPr>
    </w:p>
    <w:p w14:paraId="7E4FA047" w14:textId="77777777" w:rsidR="00984EFD" w:rsidRDefault="00AA3C28">
      <w:r>
        <w:t>These needs are not the final functional/non-functional requirements. Steven must add unique requirement IDs, priority, precise behaviour and measurable acceptance criteria and link them through the RTM [S4, section 11].</w:t>
      </w:r>
    </w:p>
    <w:p w14:paraId="4FC4BF33" w14:textId="77777777" w:rsidR="00984EFD" w:rsidRDefault="00AA3C28">
      <w:pPr>
        <w:pStyle w:val="Heading2"/>
      </w:pPr>
      <w:bookmarkStart w:id="24" w:name="head_111"/>
      <w:bookmarkStart w:id="25" w:name="_Toc239790080"/>
      <w:r>
        <w:rPr>
          <w:rFonts w:ascii="Arial" w:hAnsi="Arial"/>
        </w:rPr>
        <w:lastRenderedPageBreak/>
        <w:t>2.4 Meaningful conflicts and proposed resolutions</w:t>
      </w:r>
      <w:bookmarkEnd w:id="24"/>
      <w:bookmarkEnd w:id="25"/>
    </w:p>
    <w:p w14:paraId="49E7E7A9" w14:textId="77777777" w:rsidR="00984EFD" w:rsidRDefault="00AA3C28">
      <w:pPr>
        <w:pStyle w:val="Heading3"/>
      </w:pPr>
      <w:r>
        <w:t>Visibility versus confidentiality</w:t>
      </w:r>
    </w:p>
    <w:p w14:paraId="60AF19F5" w14:textId="77777777" w:rsidR="00984EFD" w:rsidRDefault="00AA3C28">
      <w:pPr>
        <w:keepNext/>
        <w:keepLines/>
      </w:pPr>
      <w:r>
        <w:t>Requesters and management want useful progress information; staff/support must prevent inappropriate disclosure.</w:t>
      </w:r>
    </w:p>
    <w:p w14:paraId="3883A47F" w14:textId="77777777" w:rsidR="00984EFD" w:rsidRDefault="00AA3C28">
      <w:pPr>
        <w:keepLines/>
      </w:pPr>
      <w:r>
        <w:t>Approved resolution: Separate requester-visible progress from restricted details and apply the least-privilege baseline. Consequence for later work: M2 must refine the permission matrix for UI/API access checks, data exposure rules and negative security tests; this does not justify an unrestricted management role.</w:t>
      </w:r>
    </w:p>
    <w:p w14:paraId="2D4A6378" w14:textId="77777777" w:rsidR="00984EFD" w:rsidRDefault="00AA3C28">
      <w:pPr>
        <w:pStyle w:val="Heading3"/>
      </w:pPr>
      <w:r>
        <w:t>Quick submission versus actionable information</w:t>
      </w:r>
    </w:p>
    <w:p w14:paraId="19D6C970" w14:textId="77777777" w:rsidR="00984EFD" w:rsidRDefault="00AA3C28">
      <w:pPr>
        <w:keepNext/>
        <w:keepLines/>
      </w:pPr>
      <w:r>
        <w:t>Requesters benefit from a short form; staff need enough context to categorise and act.</w:t>
      </w:r>
    </w:p>
    <w:p w14:paraId="5FFA952B" w14:textId="77777777" w:rsidR="00984EFD" w:rsidRDefault="00AA3C28">
      <w:pPr>
        <w:keepLines/>
      </w:pPr>
      <w:r>
        <w:rPr>
          <w:b/>
        </w:rPr>
        <w:t>Proposed resolution for validation:</w:t>
      </w:r>
      <w:r>
        <w:t xml:space="preserve"> Agree only the necessary required fields, validate them clearly, and record how missing information is handled. </w:t>
      </w:r>
      <w:r>
        <w:rPr>
          <w:b/>
        </w:rPr>
        <w:t>Consequence for later work:</w:t>
      </w:r>
      <w:r>
        <w:t xml:space="preserve"> Affects validation, acceptance criteria, data collection and usability; field list remains Q-001.</w:t>
      </w:r>
    </w:p>
    <w:p w14:paraId="2B397767" w14:textId="77777777" w:rsidR="00984EFD" w:rsidRDefault="00AA3C28">
      <w:pPr>
        <w:pStyle w:val="Heading3"/>
      </w:pPr>
      <w:r>
        <w:t>Flexible handling versus accountable status</w:t>
      </w:r>
    </w:p>
    <w:p w14:paraId="56A669A8" w14:textId="77777777" w:rsidR="00984EFD" w:rsidRDefault="00AA3C28">
      <w:pPr>
        <w:keepNext/>
        <w:keepLines/>
      </w:pPr>
      <w:r>
        <w:t>Staff need to correct assignments and update work efficiently; management needs consistent history.</w:t>
      </w:r>
    </w:p>
    <w:p w14:paraId="4930378F" w14:textId="77777777" w:rsidR="00984EFD" w:rsidRDefault="00AA3C28">
      <w:pPr>
        <w:keepLines/>
      </w:pPr>
      <w:r>
        <w:rPr>
          <w:b/>
        </w:rPr>
        <w:t>Proposed resolution for validation:</w:t>
      </w:r>
      <w:r>
        <w:t xml:space="preserve"> Define authorised transitions and retain attributable changes; decide how correction, rejection and closure are represented. </w:t>
      </w:r>
      <w:r>
        <w:rPr>
          <w:b/>
        </w:rPr>
        <w:t>Consequence for later work:</w:t>
      </w:r>
      <w:r>
        <w:t xml:space="preserve"> Shapes lifecycle requirements, reporting definitions and tests; exact transitions remain Q-003.</w:t>
      </w:r>
    </w:p>
    <w:p w14:paraId="59D04782" w14:textId="77777777" w:rsidR="00984EFD" w:rsidRDefault="00AA3C28">
      <w:pPr>
        <w:pStyle w:val="Heading3"/>
      </w:pPr>
      <w:r>
        <w:t>Rich reports versus sustainable scope</w:t>
      </w:r>
    </w:p>
    <w:p w14:paraId="265428E9" w14:textId="77777777" w:rsidR="00984EFD" w:rsidRDefault="00AA3C28">
      <w:pPr>
        <w:keepNext/>
        <w:keepLines/>
      </w:pPr>
      <w:r>
        <w:t>Management could benefit from exports and predictive analysis; the three-person team has limited capacity.</w:t>
      </w:r>
    </w:p>
    <w:p w14:paraId="05B22E97" w14:textId="77777777" w:rsidR="00984EFD" w:rsidRDefault="00AA3C28">
      <w:pPr>
        <w:keepLines/>
      </w:pPr>
      <w:r>
        <w:rPr>
          <w:b/>
        </w:rPr>
        <w:t>Proposed resolution for validation:</w:t>
      </w:r>
      <w:r>
        <w:t xml:space="preserve"> Deliver the mandatory oversight views first; propose advanced analytics as future scope subject to impact analysis. </w:t>
      </w:r>
      <w:r>
        <w:rPr>
          <w:b/>
        </w:rPr>
        <w:t>Consequence for later work:</w:t>
      </w:r>
      <w:r>
        <w:t xml:space="preserve"> Preserves required reporting while controlling extra security, implementation, testing and cost obligations.</w:t>
      </w:r>
    </w:p>
    <w:p w14:paraId="1FB21652" w14:textId="77777777" w:rsidR="00984EFD" w:rsidRDefault="00AA3C28">
      <w:pPr>
        <w:pStyle w:val="Heading3"/>
      </w:pPr>
      <w:r>
        <w:t>Fast completion versus independent review</w:t>
      </w:r>
    </w:p>
    <w:p w14:paraId="0E0F1BDD" w14:textId="77777777" w:rsidR="00984EFD" w:rsidRDefault="00AA3C28">
      <w:pPr>
        <w:keepNext/>
        <w:keepLines/>
      </w:pPr>
      <w:r>
        <w:t>Ryno wants to finish promptly; team governance requires both other members to review substantive changes.</w:t>
      </w:r>
    </w:p>
    <w:p w14:paraId="74AC991E" w14:textId="77777777" w:rsidR="00984EFD" w:rsidRDefault="00AA3C28">
      <w:pPr>
        <w:keepLines/>
      </w:pPr>
      <w:r>
        <w:rPr>
          <w:b/>
        </w:rPr>
        <w:t>Proposed resolution for validation:</w:t>
      </w:r>
      <w:r>
        <w:t xml:space="preserve"> Submit coherent artefact units early and reserve review time within daily capacity. </w:t>
      </w:r>
      <w:r>
        <w:rPr>
          <w:b/>
        </w:rPr>
        <w:t>Consequence for later work:</w:t>
      </w:r>
      <w:r>
        <w:t xml:space="preserve"> Requires authentic PR/review evidence and prevents approval becoming a last-minute dependency.</w:t>
      </w:r>
    </w:p>
    <w:p w14:paraId="1C7AF7B5" w14:textId="77777777" w:rsidR="00984EFD" w:rsidRDefault="00AA3C28">
      <w:r>
        <w:t>These conflicts are reasoned from the scenario and project constraints, not claims of observed stakeholder disputes.</w:t>
      </w:r>
    </w:p>
    <w:p w14:paraId="347D8C22" w14:textId="77777777" w:rsidR="00984EFD" w:rsidRDefault="00AA3C28">
      <w:pPr>
        <w:pStyle w:val="Heading2"/>
      </w:pPr>
      <w:bookmarkStart w:id="26" w:name="head_112"/>
      <w:bookmarkStart w:id="27" w:name="_Toc239790081"/>
      <w:r>
        <w:rPr>
          <w:rFonts w:ascii="Arial" w:hAnsi="Arial"/>
        </w:rPr>
        <w:t>2.5 Requirements traceability examples</w:t>
      </w:r>
      <w:bookmarkEnd w:id="26"/>
      <w:bookmarkEnd w:id="27"/>
    </w:p>
    <w:p w14:paraId="4F75C2BA" w14:textId="77777777" w:rsidR="00984EFD" w:rsidRDefault="00AA3C28">
      <w:r>
        <w:t>Example A - requester visibility. S4 section 3 -&gt; STK-001 -&gt; NEED-003 -&gt; SCP-003/SCP-004. Candidate behaviour: an authorised requester can retrieve the current status and history/list of their submitted requests. Candidate acceptance scenario: seed two requesters with distinct requests; verify each sees the correct own list and current state after a permitted staff update. Whether either may see another person's requests must follow the agreed access policy, with denied-access cases included. Final FR/NFR and acceptance IDs are recorded in the requirements and RTM sections.</w:t>
      </w:r>
    </w:p>
    <w:p w14:paraId="73BC3342" w14:textId="77777777" w:rsidR="00984EFD" w:rsidRDefault="00AA3C28">
      <w:r>
        <w:rPr>
          <w:b/>
        </w:rPr>
        <w:lastRenderedPageBreak/>
        <w:t>Example B - overdue reporting.</w:t>
      </w:r>
      <w:r>
        <w:t xml:space="preserve"> S4 section 3 -&gt; STK-003 -&gt; NEED-007 -&gt; SCP-014. Working behaviour: a request is overdue when its agreed target date/time has passed and it is not Resolved, Closed or Rejected. The target is set by authorised staff or a manager during acceptance/assignment. Candidate acceptance scenario: use records either side of the due-time boundary and records in excluded states; compare the result to this rule. Steven should convert the rule into a testable requirement and the team should formally approve it.</w:t>
      </w:r>
    </w:p>
    <w:p w14:paraId="16075514" w14:textId="77777777" w:rsidR="00984EFD" w:rsidRDefault="00AA3C28">
      <w:r>
        <w:t>These examples demonstrate currently available traceability. Design, implementation, test execution and release evidence are added later, not marked complete now [S1, section 3; S4, section 11.1].</w:t>
      </w:r>
    </w:p>
    <w:p w14:paraId="32579B89" w14:textId="0466ACB1" w:rsidR="00984EFD" w:rsidRDefault="00AA3C28">
      <w:r>
        <w:rPr>
          <w:b/>
        </w:rPr>
        <w:t>References:</w:t>
      </w:r>
      <w:r>
        <w:t xml:space="preserve"> </w:t>
      </w:r>
      <w:hyperlink w:anchor="src_7">
        <w:r>
          <w:rPr>
            <w:color w:val="5B2333"/>
            <w:u w:val="single"/>
          </w:rPr>
          <w:t>Source register</w:t>
        </w:r>
      </w:hyperlink>
      <w:r>
        <w:t>, S4 sections 2-4, 8, 11, 16-19; S1 section 3; S2 and S3.</w:t>
      </w:r>
    </w:p>
    <w:p w14:paraId="65F6A43E" w14:textId="77777777" w:rsidR="00984EFD" w:rsidRDefault="00AA3C28">
      <w:pPr>
        <w:pStyle w:val="Heading1"/>
        <w:pageBreakBefore/>
        <w:pBdr>
          <w:bottom w:val="single" w:sz="8" w:space="5" w:color="B28A52"/>
        </w:pBdr>
        <w:rPr>
          <w:bCs/>
        </w:rPr>
      </w:pPr>
      <w:bookmarkStart w:id="28" w:name="src_3"/>
      <w:bookmarkStart w:id="29" w:name="head_113"/>
      <w:bookmarkStart w:id="30" w:name="_Toc239790082"/>
      <w:bookmarkEnd w:id="28"/>
      <w:r>
        <w:rPr>
          <w:rFonts w:ascii="Arial" w:hAnsi="Arial"/>
        </w:rPr>
        <w:lastRenderedPageBreak/>
        <w:t>3. Scope baseline</w:t>
      </w:r>
      <w:bookmarkEnd w:id="29"/>
      <w:bookmarkEnd w:id="30"/>
    </w:p>
    <w:p w14:paraId="4207D7AF" w14:textId="77777777" w:rsidR="00984EFD" w:rsidRDefault="00AA3C28">
      <w:pPr>
        <w:pStyle w:val="Heading2"/>
      </w:pPr>
      <w:bookmarkStart w:id="31" w:name="head_114"/>
      <w:bookmarkStart w:id="32" w:name="_Toc239790083"/>
      <w:r>
        <w:rPr>
          <w:rFonts w:ascii="Arial" w:hAnsi="Arial"/>
        </w:rPr>
        <w:t>3.1 Scope objective and system boundary</w:t>
      </w:r>
      <w:bookmarkEnd w:id="31"/>
      <w:bookmarkEnd w:id="32"/>
    </w:p>
    <w:p w14:paraId="41EA2366" w14:textId="77777777" w:rsidR="00984EFD" w:rsidRDefault="00AA3C28">
      <w:r>
        <w:t>CivicConnect will support the digital management of service requests from submission and classification through authorised staff handling, feedback and management oversight. The boundary includes request records, responsibility, state changes, relevant action/resolution information, role-appropriate views and meaningful service reporting. Physical fulfilment of the requested work remains an organisational activity outside the software [S4, sections 2-3].</w:t>
      </w:r>
    </w:p>
    <w:p w14:paraId="4E5CDD31" w14:textId="77777777" w:rsidR="00984EFD" w:rsidRDefault="00AA3C28">
      <w:r>
        <w:t>The initial product serves one organisation. The scope below carries every minimum capability in the Master brief into the approved M1 baseline and records the working policies needed for requirements engineering. It defines the agreed scope but does not claim completed implementation [S4, sections 3 and 11; S1, section 3].</w:t>
      </w:r>
    </w:p>
    <w:p w14:paraId="5B9E722C" w14:textId="77777777" w:rsidR="00984EFD" w:rsidRDefault="00AA3C28">
      <w:pPr>
        <w:pStyle w:val="Heading3"/>
      </w:pPr>
      <w:bookmarkStart w:id="33" w:name="head_115"/>
      <w:r>
        <w:t>3.1.1 Selected request and workflow policy</w:t>
      </w:r>
      <w:bookmarkEnd w:id="33"/>
    </w:p>
    <w:p w14:paraId="688EE5DD" w14:textId="77777777" w:rsidR="00984EFD" w:rsidRDefault="00AA3C28">
      <w:pPr>
        <w:ind w:left="360" w:hanging="180"/>
      </w:pPr>
      <w:r>
        <w:t>• Required request information: title, description, category, location, requester identity/contact, automatically recorded submission date/time and a sensitive-information indicator; an attachment is optional.</w:t>
      </w:r>
    </w:p>
    <w:p w14:paraId="4D152DFE" w14:textId="77777777" w:rsidR="00984EFD" w:rsidRDefault="00AA3C28">
      <w:pPr>
        <w:ind w:left="360" w:hanging="180"/>
      </w:pPr>
      <w:r>
        <w:t>• Initial categories: Maintenance, IT support, Facility fault, Damaged equipment, Security concern, Lost property and Other.</w:t>
      </w:r>
    </w:p>
    <w:p w14:paraId="409259E4" w14:textId="77777777" w:rsidR="00984EFD" w:rsidRDefault="00AA3C28">
      <w:pPr>
        <w:ind w:left="360" w:hanging="180"/>
      </w:pPr>
      <w:r>
        <w:t>• Lifecycle: Submitted -&gt; Accepted -&gt; Assigned -&gt; In Progress -&gt; Resolved -&gt; Closed. Submitted requests may be Rejected; authorised users may reassign; a requester or manager may request reopening; every status change must be attributable.</w:t>
      </w:r>
    </w:p>
    <w:p w14:paraId="498F59E4" w14:textId="77777777" w:rsidR="00984EFD" w:rsidRDefault="00AA3C28">
      <w:pPr>
        <w:ind w:left="360" w:hanging="180"/>
      </w:pPr>
      <w:r>
        <w:t>• Overdue rule: the agreed target date/time has passed and the request is not Resolved, Closed or Rejected. Authorised staff or a manager sets the target on acceptance or assignment.</w:t>
      </w:r>
    </w:p>
    <w:p w14:paraId="1B786668" w14:textId="77777777" w:rsidR="00984EFD" w:rsidRDefault="00AA3C28">
      <w:pPr>
        <w:ind w:left="360" w:hanging="180"/>
      </w:pPr>
      <w:r>
        <w:t>• Feedback: show in-application feedback for accepted, rejected, updated, resolved and closed requests. External delivery channels are deferred.</w:t>
      </w:r>
    </w:p>
    <w:p w14:paraId="74FD70CE" w14:textId="77777777" w:rsidR="00984EFD" w:rsidRDefault="00AA3C28">
      <w:pPr>
        <w:pStyle w:val="Heading2"/>
      </w:pPr>
      <w:bookmarkStart w:id="34" w:name="head_116"/>
      <w:bookmarkStart w:id="35" w:name="_Toc239790084"/>
      <w:r>
        <w:rPr>
          <w:rFonts w:ascii="Arial" w:hAnsi="Arial"/>
        </w:rPr>
        <w:t>3.2 In-scope minimum business capabilities</w:t>
      </w:r>
      <w:bookmarkEnd w:id="34"/>
      <w:bookmarkEnd w:id="35"/>
    </w:p>
    <w:p w14:paraId="39DD848D" w14:textId="77777777" w:rsidR="00984EFD" w:rsidRDefault="00AA3C28">
      <w:r>
        <w:t>All items SCP-001 to SCP-016 represent required minimum capabilities from S4 section 3. Their detailed behaviour, fields, policies and verification conditions are linked to Steven's requirements and acceptance criteria. "Required" is the priority basis from the brief; these items are baselined in PED v1.0.</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00"/>
        <w:gridCol w:w="2700"/>
        <w:gridCol w:w="2350"/>
        <w:gridCol w:w="2656"/>
      </w:tblGrid>
      <w:tr w:rsidR="00984EFD" w14:paraId="59777207" w14:textId="77777777">
        <w:trPr>
          <w:cantSplit/>
          <w:tblHeader/>
        </w:trPr>
        <w:tc>
          <w:tcPr>
            <w:tcW w:w="1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0232D67D" w14:textId="77777777" w:rsidR="00984EFD" w:rsidRDefault="00AA3C28">
            <w:pPr>
              <w:keepLines/>
              <w:spacing w:after="40" w:line="240" w:lineRule="auto"/>
            </w:pPr>
            <w:r>
              <w:rPr>
                <w:b/>
                <w:color w:val="FFFFFF"/>
                <w:sz w:val="20"/>
              </w:rPr>
              <w:t>Scope ID</w:t>
            </w:r>
          </w:p>
        </w:tc>
        <w:tc>
          <w:tcPr>
            <w:tcW w:w="27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735B34E7" w14:textId="77777777" w:rsidR="00984EFD" w:rsidRDefault="00AA3C28">
            <w:pPr>
              <w:keepLines/>
              <w:spacing w:after="40" w:line="240" w:lineRule="auto"/>
            </w:pPr>
            <w:r>
              <w:rPr>
                <w:b/>
                <w:color w:val="FFFFFF"/>
                <w:sz w:val="20"/>
              </w:rPr>
              <w:t>Included capability</w:t>
            </w:r>
          </w:p>
        </w:tc>
        <w:tc>
          <w:tcPr>
            <w:tcW w:w="235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0D09644E" w14:textId="77777777" w:rsidR="00984EFD" w:rsidRDefault="00AA3C28">
            <w:pPr>
              <w:keepLines/>
              <w:spacing w:after="40" w:line="240" w:lineRule="auto"/>
            </w:pPr>
            <w:r>
              <w:rPr>
                <w:b/>
                <w:color w:val="FFFFFF"/>
                <w:sz w:val="20"/>
              </w:rPr>
              <w:t>Stakeholder/need</w:t>
            </w:r>
          </w:p>
        </w:tc>
        <w:tc>
          <w:tcPr>
            <w:tcW w:w="265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3C59BB69" w14:textId="77777777" w:rsidR="00984EFD" w:rsidRDefault="00AA3C28">
            <w:pPr>
              <w:keepLines/>
              <w:spacing w:after="40" w:line="240" w:lineRule="auto"/>
            </w:pPr>
            <w:r>
              <w:rPr>
                <w:b/>
                <w:color w:val="FFFFFF"/>
                <w:sz w:val="20"/>
              </w:rPr>
              <w:t>Boundary and clarification</w:t>
            </w:r>
          </w:p>
        </w:tc>
      </w:tr>
      <w:tr w:rsidR="00984EFD" w14:paraId="48E5E2D8"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65E49F0" w14:textId="77777777" w:rsidR="00984EFD" w:rsidRDefault="00AA3C28">
            <w:pPr>
              <w:keepLines/>
              <w:spacing w:after="40" w:line="240" w:lineRule="auto"/>
            </w:pPr>
            <w:r>
              <w:rPr>
                <w:sz w:val="20"/>
              </w:rPr>
              <w:t>SCP-001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A475C64" w14:textId="77777777" w:rsidR="00984EFD" w:rsidRDefault="00AA3C28">
            <w:pPr>
              <w:keepLines/>
              <w:spacing w:after="40" w:line="240" w:lineRule="auto"/>
            </w:pPr>
            <w:r>
              <w:rPr>
                <w:sz w:val="20"/>
              </w:rPr>
              <w:t>Submit a new service request with appropriate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EB07139" w14:textId="77777777" w:rsidR="00984EFD" w:rsidRDefault="00AA3C28">
            <w:pPr>
              <w:keepLines/>
              <w:spacing w:after="40" w:line="240" w:lineRule="auto"/>
            </w:pPr>
            <w:r>
              <w:rPr>
                <w:sz w:val="20"/>
              </w:rPr>
              <w:t>STK-001; NEED-001</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1F46C26" w14:textId="77777777" w:rsidR="00984EFD" w:rsidRDefault="00AA3C28">
            <w:pPr>
              <w:keepLines/>
              <w:spacing w:after="40" w:line="240" w:lineRule="auto"/>
            </w:pPr>
            <w:r>
              <w:rPr>
                <w:sz w:val="20"/>
              </w:rPr>
              <w:t>Use the selected fields in section 3.1.1; no automatic import from existing channels is assumed</w:t>
            </w:r>
          </w:p>
        </w:tc>
      </w:tr>
      <w:tr w:rsidR="00984EFD" w14:paraId="661B8288"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63C47D2" w14:textId="77777777" w:rsidR="00984EFD" w:rsidRDefault="00AA3C28">
            <w:pPr>
              <w:keepLines/>
              <w:spacing w:after="40" w:line="240" w:lineRule="auto"/>
            </w:pPr>
            <w:r>
              <w:rPr>
                <w:sz w:val="20"/>
              </w:rPr>
              <w:t>SCP-002</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19C047A" w14:textId="77777777" w:rsidR="00984EFD" w:rsidRDefault="00AA3C28">
            <w:pPr>
              <w:keepLines/>
              <w:spacing w:after="40" w:line="240" w:lineRule="auto"/>
            </w:pPr>
            <w:r>
              <w:rPr>
                <w:sz w:val="20"/>
              </w:rPr>
              <w:t>Categorise a request through a controlled mechanism</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9649736" w14:textId="77777777" w:rsidR="00984EFD" w:rsidRDefault="00AA3C28">
            <w:pPr>
              <w:keepLines/>
              <w:spacing w:after="40" w:line="240" w:lineRule="auto"/>
            </w:pPr>
            <w:r>
              <w:rPr>
                <w:sz w:val="20"/>
              </w:rPr>
              <w:t>STK-001, STK-004; NEED-002</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309B2C2" w14:textId="77777777" w:rsidR="00984EFD" w:rsidRDefault="00AA3C28">
            <w:pPr>
              <w:keepLines/>
              <w:spacing w:after="40" w:line="240" w:lineRule="auto"/>
            </w:pPr>
            <w:r>
              <w:rPr>
                <w:sz w:val="20"/>
              </w:rPr>
              <w:t>Use the initial category set in section 3.1.1; controlled changes remain possible; automated AI classification is not required</w:t>
            </w:r>
          </w:p>
        </w:tc>
      </w:tr>
      <w:tr w:rsidR="00984EFD" w14:paraId="39E29AB1"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86B953D" w14:textId="77777777" w:rsidR="00984EFD" w:rsidRDefault="00AA3C28">
            <w:pPr>
              <w:keepLines/>
              <w:spacing w:after="40" w:line="240" w:lineRule="auto"/>
            </w:pPr>
            <w:r>
              <w:rPr>
                <w:sz w:val="20"/>
              </w:rPr>
              <w:lastRenderedPageBreak/>
              <w:t>SCP-003</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2492C56" w14:textId="77777777" w:rsidR="00984EFD" w:rsidRDefault="00AA3C28">
            <w:pPr>
              <w:keepLines/>
              <w:spacing w:after="40" w:line="240" w:lineRule="auto"/>
            </w:pPr>
            <w:r>
              <w:rPr>
                <w:sz w:val="20"/>
              </w:rPr>
              <w:t>View the current status of submitted requests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C36BDA7" w14:textId="77777777" w:rsidR="00984EFD" w:rsidRDefault="00AA3C28">
            <w:pPr>
              <w:keepLines/>
              <w:spacing w:after="40" w:line="240" w:lineRule="auto"/>
            </w:pPr>
            <w:r>
              <w:rPr>
                <w:sz w:val="20"/>
              </w:rPr>
              <w:t>STK-001; NEED-003</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B168469" w14:textId="77777777" w:rsidR="00984EFD" w:rsidRDefault="00AA3C28">
            <w:pPr>
              <w:keepLines/>
              <w:spacing w:after="40" w:line="240" w:lineRule="auto"/>
            </w:pPr>
            <w:r>
              <w:rPr>
                <w:sz w:val="20"/>
              </w:rPr>
              <w:t>Apply the agreed visibility policy; make the status meaningful to requesters</w:t>
            </w:r>
          </w:p>
        </w:tc>
      </w:tr>
      <w:tr w:rsidR="00984EFD" w14:paraId="27C9EB4F"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5555D61" w14:textId="77777777" w:rsidR="00984EFD" w:rsidRDefault="00AA3C28">
            <w:pPr>
              <w:keepLines/>
              <w:spacing w:after="40" w:line="240" w:lineRule="auto"/>
            </w:pPr>
            <w:r>
              <w:rPr>
                <w:sz w:val="20"/>
              </w:rPr>
              <w:t>SCP-004</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6EC2D59" w14:textId="77777777" w:rsidR="00984EFD" w:rsidRDefault="00AA3C28">
            <w:pPr>
              <w:keepLines/>
              <w:spacing w:after="40" w:line="240" w:lineRule="auto"/>
            </w:pPr>
            <w:r>
              <w:rPr>
                <w:sz w:val="20"/>
              </w:rPr>
              <w:t>View a history/list of previously submitted requests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D94AABD" w14:textId="77777777" w:rsidR="00984EFD" w:rsidRDefault="00AA3C28">
            <w:pPr>
              <w:keepLines/>
              <w:spacing w:after="40" w:line="240" w:lineRule="auto"/>
            </w:pPr>
            <w:r>
              <w:rPr>
                <w:sz w:val="20"/>
              </w:rPr>
              <w:t>STK-001; NEED-003</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B66F4CB" w14:textId="77777777" w:rsidR="00984EFD" w:rsidRDefault="00AA3C28">
            <w:pPr>
              <w:keepLines/>
              <w:spacing w:after="40" w:line="240" w:lineRule="auto"/>
            </w:pPr>
            <w:r>
              <w:rPr>
                <w:sz w:val="20"/>
              </w:rPr>
              <w:t>Preserve retrievability under the agreed retention policy; not a promise of indefinite storage</w:t>
            </w:r>
          </w:p>
        </w:tc>
      </w:tr>
      <w:tr w:rsidR="00984EFD" w14:paraId="55F75FB8"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8550E31" w14:textId="77777777" w:rsidR="00984EFD" w:rsidRDefault="00AA3C28">
            <w:pPr>
              <w:keepLines/>
              <w:spacing w:after="40" w:line="240" w:lineRule="auto"/>
            </w:pPr>
            <w:r>
              <w:rPr>
                <w:sz w:val="20"/>
              </w:rPr>
              <w:t>SCP-005</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20E3522" w14:textId="77777777" w:rsidR="00984EFD" w:rsidRDefault="00AA3C28">
            <w:pPr>
              <w:keepLines/>
              <w:spacing w:after="40" w:line="240" w:lineRule="auto"/>
            </w:pPr>
            <w:r>
              <w:rPr>
                <w:sz w:val="20"/>
              </w:rPr>
              <w:t>Receive meaningful feedback on accepted, rejected, updated and completed requests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6193032" w14:textId="77777777" w:rsidR="00984EFD" w:rsidRDefault="00AA3C28">
            <w:pPr>
              <w:keepLines/>
              <w:spacing w:after="40" w:line="240" w:lineRule="auto"/>
            </w:pPr>
            <w:r>
              <w:rPr>
                <w:sz w:val="20"/>
              </w:rPr>
              <w:t>STK-001; NEED-003</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F5AB5A4" w14:textId="77777777" w:rsidR="00984EFD" w:rsidRDefault="00AA3C28">
            <w:pPr>
              <w:keepLines/>
              <w:spacing w:after="40" w:line="240" w:lineRule="auto"/>
            </w:pPr>
            <w:r>
              <w:rPr>
                <w:sz w:val="20"/>
              </w:rPr>
              <w:t>Provide in-application feedback for accepted, rejected, updated, resolved and closed events; external channels are deferred</w:t>
            </w:r>
          </w:p>
        </w:tc>
      </w:tr>
      <w:tr w:rsidR="00984EFD" w14:paraId="4E7E31BE"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E1FFB86" w14:textId="77777777" w:rsidR="00984EFD" w:rsidRDefault="00AA3C28">
            <w:pPr>
              <w:keepLines/>
              <w:spacing w:after="40" w:line="240" w:lineRule="auto"/>
            </w:pPr>
            <w:r>
              <w:rPr>
                <w:sz w:val="20"/>
              </w:rPr>
              <w:t>SCP-006</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C0109CF" w14:textId="77777777" w:rsidR="00984EFD" w:rsidRDefault="00AA3C28">
            <w:pPr>
              <w:keepLines/>
              <w:spacing w:after="40" w:line="240" w:lineRule="auto"/>
            </w:pPr>
            <w:r>
              <w:rPr>
                <w:sz w:val="20"/>
              </w:rPr>
              <w:t>View work relevant to authorised staff</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EE24B00" w14:textId="77777777" w:rsidR="00984EFD" w:rsidRDefault="00AA3C28">
            <w:pPr>
              <w:keepLines/>
              <w:spacing w:after="40" w:line="240" w:lineRule="auto"/>
            </w:pPr>
            <w:r>
              <w:rPr>
                <w:sz w:val="20"/>
              </w:rPr>
              <w:t>STK-002; NEED-004, NEED-009</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A642221" w14:textId="77777777" w:rsidR="00984EFD" w:rsidRDefault="00AA3C28">
            <w:pPr>
              <w:keepLines/>
              <w:spacing w:after="40" w:line="240" w:lineRule="auto"/>
            </w:pPr>
            <w:r>
              <w:rPr>
                <w:sz w:val="20"/>
              </w:rPr>
              <w:t>Define relevant/authorised visibility; staff access must not be assumed universal</w:t>
            </w:r>
          </w:p>
        </w:tc>
      </w:tr>
      <w:tr w:rsidR="00984EFD" w14:paraId="2D8B1844"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A471320" w14:textId="77777777" w:rsidR="00984EFD" w:rsidRDefault="00AA3C28">
            <w:pPr>
              <w:keepLines/>
              <w:spacing w:after="40" w:line="240" w:lineRule="auto"/>
            </w:pPr>
            <w:r>
              <w:rPr>
                <w:sz w:val="20"/>
              </w:rPr>
              <w:t>SCP-007</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3B588F1" w14:textId="77777777" w:rsidR="00984EFD" w:rsidRDefault="00AA3C28">
            <w:pPr>
              <w:keepLines/>
              <w:spacing w:after="40" w:line="240" w:lineRule="auto"/>
            </w:pPr>
            <w:r>
              <w:rPr>
                <w:sz w:val="20"/>
              </w:rPr>
              <w:t>Search, filter or sort requests using useful criteria</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65368FC" w14:textId="77777777" w:rsidR="00984EFD" w:rsidRDefault="00AA3C28">
            <w:pPr>
              <w:keepLines/>
              <w:spacing w:after="40" w:line="240" w:lineRule="auto"/>
            </w:pPr>
            <w:r>
              <w:rPr>
                <w:sz w:val="20"/>
              </w:rPr>
              <w:t>STK-002; NEED-004</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8EF4086" w14:textId="77777777" w:rsidR="00984EFD" w:rsidRDefault="00AA3C28">
            <w:pPr>
              <w:keepLines/>
              <w:spacing w:after="40" w:line="240" w:lineRule="auto"/>
            </w:pPr>
            <w:r>
              <w:rPr>
                <w:sz w:val="20"/>
              </w:rPr>
              <w:t>Agree useful criteria with staff; the brief does not prescribe an advanced search engine</w:t>
            </w:r>
          </w:p>
        </w:tc>
      </w:tr>
      <w:tr w:rsidR="00984EFD" w14:paraId="222212EC"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C2EBC66" w14:textId="77777777" w:rsidR="00984EFD" w:rsidRDefault="00AA3C28">
            <w:pPr>
              <w:keepLines/>
              <w:spacing w:after="40" w:line="240" w:lineRule="auto"/>
            </w:pPr>
            <w:r>
              <w:rPr>
                <w:sz w:val="20"/>
              </w:rPr>
              <w:t>SCP-008</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7FE6AC6" w14:textId="77777777" w:rsidR="00984EFD" w:rsidRDefault="00AA3C28">
            <w:pPr>
              <w:keepLines/>
              <w:spacing w:after="40" w:line="240" w:lineRule="auto"/>
            </w:pPr>
            <w:r>
              <w:rPr>
                <w:sz w:val="20"/>
              </w:rPr>
              <w:t>View full request details when authorised</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652FFFA" w14:textId="77777777" w:rsidR="00984EFD" w:rsidRDefault="00AA3C28">
            <w:pPr>
              <w:keepLines/>
              <w:spacing w:after="40" w:line="240" w:lineRule="auto"/>
            </w:pPr>
            <w:r>
              <w:rPr>
                <w:sz w:val="20"/>
              </w:rPr>
              <w:t>STK-002; NEED-004</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932EFB1" w14:textId="77777777" w:rsidR="00984EFD" w:rsidRDefault="00AA3C28">
            <w:pPr>
              <w:keepLines/>
              <w:spacing w:after="40" w:line="240" w:lineRule="auto"/>
            </w:pPr>
            <w:r>
              <w:rPr>
                <w:sz w:val="20"/>
              </w:rPr>
              <w:t>Full details are permission-dependent, including sensitive information</w:t>
            </w:r>
          </w:p>
        </w:tc>
      </w:tr>
      <w:tr w:rsidR="00984EFD" w14:paraId="5F475B9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03CB55D" w14:textId="77777777" w:rsidR="00984EFD" w:rsidRDefault="00AA3C28">
            <w:pPr>
              <w:keepLines/>
              <w:spacing w:after="40" w:line="240" w:lineRule="auto"/>
            </w:pPr>
            <w:r>
              <w:rPr>
                <w:sz w:val="20"/>
              </w:rPr>
              <w:t>SCP-009</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4066B29" w14:textId="77777777" w:rsidR="00984EFD" w:rsidRDefault="00AA3C28">
            <w:pPr>
              <w:keepLines/>
              <w:spacing w:after="40" w:line="240" w:lineRule="auto"/>
            </w:pPr>
            <w:r>
              <w:rPr>
                <w:sz w:val="20"/>
              </w:rPr>
              <w:t>Assign or accept responsibility for a request</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549A41E" w14:textId="77777777" w:rsidR="00984EFD" w:rsidRDefault="00AA3C28">
            <w:pPr>
              <w:keepLines/>
              <w:spacing w:after="40" w:line="240" w:lineRule="auto"/>
            </w:pPr>
            <w:r>
              <w:rPr>
                <w:sz w:val="20"/>
              </w:rPr>
              <w:t>STK-002, STK-004; NEED-005</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529CA6B" w14:textId="77777777" w:rsidR="00984EFD" w:rsidRDefault="00AA3C28">
            <w:pPr>
              <w:keepLines/>
              <w:spacing w:after="40" w:line="240" w:lineRule="auto"/>
            </w:pPr>
            <w:r>
              <w:rPr>
                <w:sz w:val="20"/>
              </w:rPr>
              <w:t>Authorised staff may accept/assign work; a coordinator or manager may assign and reassign it</w:t>
            </w:r>
          </w:p>
        </w:tc>
      </w:tr>
      <w:tr w:rsidR="00984EFD" w14:paraId="1458CFE9"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F908458" w14:textId="77777777" w:rsidR="00984EFD" w:rsidRDefault="00AA3C28">
            <w:pPr>
              <w:keepLines/>
              <w:spacing w:after="40" w:line="240" w:lineRule="auto"/>
            </w:pPr>
            <w:r>
              <w:rPr>
                <w:sz w:val="20"/>
              </w:rPr>
              <w:t>SCP-010</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632066C" w14:textId="77777777" w:rsidR="00984EFD" w:rsidRDefault="00AA3C28">
            <w:pPr>
              <w:keepLines/>
              <w:spacing w:after="40" w:line="240" w:lineRule="auto"/>
            </w:pPr>
            <w:r>
              <w:rPr>
                <w:sz w:val="20"/>
              </w:rPr>
              <w:t>Update status through controlled transitions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82D50FF" w14:textId="77777777" w:rsidR="00984EFD" w:rsidRDefault="00AA3C28">
            <w:pPr>
              <w:keepLines/>
              <w:spacing w:after="40" w:line="240" w:lineRule="auto"/>
            </w:pPr>
            <w:r>
              <w:rPr>
                <w:sz w:val="20"/>
              </w:rPr>
              <w:t>STK-002, STK-004; NEED-006</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D8938E6" w14:textId="77777777" w:rsidR="00984EFD" w:rsidRDefault="00AA3C28">
            <w:pPr>
              <w:keepLines/>
              <w:spacing w:after="40" w:line="240" w:lineRule="auto"/>
            </w:pPr>
            <w:r>
              <w:rPr>
                <w:sz w:val="20"/>
              </w:rPr>
              <w:t>Apply the lifecycle and attributable-change rule in section 3.1.1</w:t>
            </w:r>
          </w:p>
        </w:tc>
      </w:tr>
      <w:tr w:rsidR="00984EFD" w14:paraId="7B7020C9"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E2CD6F7" w14:textId="77777777" w:rsidR="00984EFD" w:rsidRDefault="00AA3C28">
            <w:pPr>
              <w:keepLines/>
              <w:spacing w:after="40" w:line="240" w:lineRule="auto"/>
            </w:pPr>
            <w:r>
              <w:rPr>
                <w:sz w:val="20"/>
              </w:rPr>
              <w:t>SCP-011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93F99DA" w14:textId="77777777" w:rsidR="00984EFD" w:rsidRDefault="00AA3C28">
            <w:pPr>
              <w:keepLines/>
              <w:spacing w:after="40" w:line="240" w:lineRule="auto"/>
            </w:pPr>
            <w:r>
              <w:rPr>
                <w:sz w:val="20"/>
              </w:rPr>
              <w:t>Record relevant actions, comments or resolution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7FDE4AF" w14:textId="77777777" w:rsidR="00984EFD" w:rsidRDefault="00AA3C28">
            <w:pPr>
              <w:keepLines/>
              <w:spacing w:after="40" w:line="240" w:lineRule="auto"/>
            </w:pPr>
            <w:r>
              <w:rPr>
                <w:sz w:val="20"/>
              </w:rPr>
              <w:t>STK-002; NEED-006</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23AF906" w14:textId="77777777" w:rsidR="00984EFD" w:rsidRDefault="00AA3C28">
            <w:pPr>
              <w:keepLines/>
              <w:spacing w:after="40" w:line="240" w:lineRule="auto"/>
            </w:pPr>
            <w:r>
              <w:rPr>
                <w:sz w:val="20"/>
              </w:rPr>
              <w:t>Define required accountability and requester-visible versus restricted information</w:t>
            </w:r>
          </w:p>
        </w:tc>
      </w:tr>
      <w:tr w:rsidR="00984EFD" w14:paraId="7DBDE5A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7A6B569" w14:textId="77777777" w:rsidR="00984EFD" w:rsidRDefault="00AA3C28">
            <w:pPr>
              <w:keepLines/>
              <w:spacing w:after="40" w:line="240" w:lineRule="auto"/>
            </w:pPr>
            <w:r>
              <w:rPr>
                <w:sz w:val="20"/>
              </w:rPr>
              <w:t>SCP-012</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18A3051" w14:textId="77777777" w:rsidR="00984EFD" w:rsidRDefault="00AA3C28">
            <w:pPr>
              <w:keepLines/>
              <w:spacing w:after="40" w:line="240" w:lineRule="auto"/>
            </w:pPr>
            <w:r>
              <w:rPr>
                <w:sz w:val="20"/>
              </w:rPr>
              <w:t>Resolve or close requests where authorised</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D6C95F3" w14:textId="77777777" w:rsidR="00984EFD" w:rsidRDefault="00AA3C28">
            <w:pPr>
              <w:keepLines/>
              <w:spacing w:after="40" w:line="240" w:lineRule="auto"/>
            </w:pPr>
            <w:r>
              <w:rPr>
                <w:sz w:val="20"/>
              </w:rPr>
              <w:t>STK-002, STK-004; NEED-006</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9C1754D" w14:textId="77777777" w:rsidR="00984EFD" w:rsidRDefault="00AA3C28">
            <w:pPr>
              <w:keepLines/>
              <w:spacing w:after="40" w:line="240" w:lineRule="auto"/>
            </w:pPr>
            <w:r>
              <w:rPr>
                <w:sz w:val="20"/>
              </w:rPr>
              <w:t>Clarify resolved versus closed, rejection and any reopening policy</w:t>
            </w:r>
          </w:p>
        </w:tc>
      </w:tr>
      <w:tr w:rsidR="00984EFD" w14:paraId="1D8923A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91F6FCF" w14:textId="77777777" w:rsidR="00984EFD" w:rsidRDefault="00AA3C28">
            <w:pPr>
              <w:keepLines/>
              <w:spacing w:after="40" w:line="240" w:lineRule="auto"/>
            </w:pPr>
            <w:r>
              <w:rPr>
                <w:sz w:val="20"/>
              </w:rPr>
              <w:t>SCP-013</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611510F" w14:textId="77777777" w:rsidR="00984EFD" w:rsidRDefault="00AA3C28">
            <w:pPr>
              <w:keepLines/>
              <w:spacing w:after="40" w:line="240" w:lineRule="auto"/>
            </w:pPr>
            <w:r>
              <w:rPr>
                <w:sz w:val="20"/>
              </w:rPr>
              <w:t>View useful service activity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15F85D7" w14:textId="77777777" w:rsidR="00984EFD" w:rsidRDefault="00AA3C28">
            <w:pPr>
              <w:keepLines/>
              <w:spacing w:after="40" w:line="240" w:lineRule="auto"/>
            </w:pPr>
            <w:r>
              <w:rPr>
                <w:sz w:val="20"/>
              </w:rPr>
              <w:t>STK-003; NEED-007</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89E5754" w14:textId="77777777" w:rsidR="00984EFD" w:rsidRDefault="00AA3C28">
            <w:pPr>
              <w:keepLines/>
              <w:spacing w:after="40" w:line="240" w:lineRule="auto"/>
            </w:pPr>
            <w:r>
              <w:rPr>
                <w:sz w:val="20"/>
              </w:rPr>
              <w:t>Agree an oversight view suited to the organisation's decisions</w:t>
            </w:r>
          </w:p>
        </w:tc>
      </w:tr>
      <w:tr w:rsidR="00984EFD" w14:paraId="4DD8F9F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128C9D5" w14:textId="77777777" w:rsidR="00984EFD" w:rsidRDefault="00AA3C28">
            <w:pPr>
              <w:keepLines/>
              <w:spacing w:after="40" w:line="240" w:lineRule="auto"/>
            </w:pPr>
            <w:r>
              <w:rPr>
                <w:sz w:val="20"/>
              </w:rPr>
              <w:t>SCP-014</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4D3AAE7" w14:textId="77777777" w:rsidR="00984EFD" w:rsidRDefault="00AA3C28">
            <w:pPr>
              <w:keepLines/>
              <w:spacing w:after="40" w:line="240" w:lineRule="auto"/>
            </w:pPr>
            <w:r>
              <w:rPr>
                <w:sz w:val="20"/>
              </w:rPr>
              <w:t>Identify open, overdue, resolved and closed work</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7500E13" w14:textId="77777777" w:rsidR="00984EFD" w:rsidRDefault="00AA3C28">
            <w:pPr>
              <w:keepLines/>
              <w:spacing w:after="40" w:line="240" w:lineRule="auto"/>
            </w:pPr>
            <w:r>
              <w:rPr>
                <w:sz w:val="20"/>
              </w:rPr>
              <w:t>STK-003; NEED-007</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538C48B" w14:textId="77777777" w:rsidR="00984EFD" w:rsidRDefault="00AA3C28">
            <w:pPr>
              <w:keepLines/>
              <w:spacing w:after="40" w:line="240" w:lineRule="auto"/>
            </w:pPr>
            <w:r>
              <w:rPr>
                <w:sz w:val="20"/>
              </w:rPr>
              <w:t>Apply the overdue definition in section 3.1.1 and verify its time boundary</w:t>
            </w:r>
          </w:p>
        </w:tc>
      </w:tr>
      <w:tr w:rsidR="00984EFD" w14:paraId="77A4FA4C"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7F9462E" w14:textId="77777777" w:rsidR="00984EFD" w:rsidRDefault="00AA3C28">
            <w:pPr>
              <w:keepLines/>
              <w:spacing w:after="40" w:line="240" w:lineRule="auto"/>
            </w:pPr>
            <w:r>
              <w:rPr>
                <w:sz w:val="20"/>
              </w:rPr>
              <w:lastRenderedPageBreak/>
              <w:t>SCP-015</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1060BF5" w14:textId="77777777" w:rsidR="00984EFD" w:rsidRDefault="00AA3C28">
            <w:pPr>
              <w:keepLines/>
              <w:spacing w:after="40" w:line="240" w:lineRule="auto"/>
            </w:pPr>
            <w:r>
              <w:rPr>
                <w:sz w:val="20"/>
              </w:rPr>
              <w:t>View requests by category/status or other justified dimensions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0058726" w14:textId="77777777" w:rsidR="00984EFD" w:rsidRDefault="00AA3C28">
            <w:pPr>
              <w:keepLines/>
              <w:spacing w:after="40" w:line="240" w:lineRule="auto"/>
            </w:pPr>
            <w:r>
              <w:rPr>
                <w:sz w:val="20"/>
              </w:rPr>
              <w:t>STK-003; NEED-008</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F1EB225" w14:textId="77777777" w:rsidR="00984EFD" w:rsidRDefault="00AA3C28">
            <w:pPr>
              <w:keepLines/>
              <w:spacing w:after="40" w:line="240" w:lineRule="auto"/>
            </w:pPr>
            <w:r>
              <w:rPr>
                <w:sz w:val="20"/>
              </w:rPr>
              <w:t>Core category/status visibility is included; additional dimensions require value justification</w:t>
            </w:r>
          </w:p>
        </w:tc>
      </w:tr>
      <w:tr w:rsidR="00984EFD" w14:paraId="5A136D56"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F23330B" w14:textId="77777777" w:rsidR="00984EFD" w:rsidRDefault="00AA3C28">
            <w:pPr>
              <w:keepLines/>
              <w:spacing w:after="40" w:line="240" w:lineRule="auto"/>
            </w:pPr>
            <w:r>
              <w:rPr>
                <w:sz w:val="20"/>
              </w:rPr>
              <w:t>SCP-016</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469E32B" w14:textId="77777777" w:rsidR="00984EFD" w:rsidRDefault="00AA3C28">
            <w:pPr>
              <w:keepLines/>
              <w:spacing w:after="40" w:line="240" w:lineRule="auto"/>
            </w:pPr>
            <w:r>
              <w:rPr>
                <w:sz w:val="20"/>
              </w:rPr>
              <w:t>Access enough information for accountability and service-performance analysis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D3CCEF8" w14:textId="77777777" w:rsidR="00984EFD" w:rsidRDefault="00AA3C28">
            <w:pPr>
              <w:keepLines/>
              <w:spacing w:after="40" w:line="240" w:lineRule="auto"/>
            </w:pPr>
            <w:r>
              <w:rPr>
                <w:sz w:val="20"/>
              </w:rPr>
              <w:t>STK-003; NEED-008</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0DD04F2" w14:textId="77777777" w:rsidR="00984EFD" w:rsidRDefault="00AA3C28">
            <w:pPr>
              <w:keepLines/>
              <w:spacing w:after="40" w:line="240" w:lineRule="auto"/>
            </w:pPr>
            <w:r>
              <w:rPr>
                <w:sz w:val="20"/>
              </w:rPr>
              <w:t>Retain sufficient attributable request history; this does not require predictive analytics or a data warehouse</w:t>
            </w:r>
          </w:p>
        </w:tc>
      </w:tr>
    </w:tbl>
    <w:p w14:paraId="365669A3" w14:textId="77777777" w:rsidR="00984EFD" w:rsidRDefault="00984EFD">
      <w:pPr>
        <w:spacing w:after="0" w:line="80" w:lineRule="exact"/>
      </w:pPr>
    </w:p>
    <w:p w14:paraId="2C1F738C" w14:textId="77777777" w:rsidR="00984EFD" w:rsidRDefault="00AA3C28">
      <w:pPr>
        <w:pStyle w:val="Heading2"/>
      </w:pPr>
      <w:bookmarkStart w:id="36" w:name="head_117"/>
      <w:bookmarkStart w:id="37" w:name="_Toc239790085"/>
      <w:r>
        <w:rPr>
          <w:rFonts w:ascii="Arial" w:hAnsi="Arial"/>
        </w:rPr>
        <w:t>3.3 Cross-cutting obligations</w:t>
      </w:r>
      <w:bookmarkEnd w:id="36"/>
      <w:bookmarkEnd w:id="37"/>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00"/>
        <w:gridCol w:w="3000"/>
        <w:gridCol w:w="4706"/>
      </w:tblGrid>
      <w:tr w:rsidR="00984EFD" w14:paraId="3A094907" w14:textId="77777777">
        <w:trPr>
          <w:cantSplit/>
          <w:tblHeader/>
        </w:trPr>
        <w:tc>
          <w:tcPr>
            <w:tcW w:w="1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DA099D3" w14:textId="77777777" w:rsidR="00984EFD" w:rsidRDefault="00AA3C28">
            <w:pPr>
              <w:keepNext/>
              <w:keepLines/>
              <w:spacing w:after="40" w:line="240" w:lineRule="auto"/>
            </w:pPr>
            <w:r>
              <w:rPr>
                <w:b/>
                <w:color w:val="FFFFFF"/>
                <w:sz w:val="20"/>
              </w:rPr>
              <w:t>Scope ID</w:t>
            </w:r>
          </w:p>
        </w:tc>
        <w:tc>
          <w:tcPr>
            <w:tcW w:w="30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253A16EF" w14:textId="77777777" w:rsidR="00984EFD" w:rsidRDefault="00AA3C28">
            <w:pPr>
              <w:keepNext/>
              <w:keepLines/>
              <w:spacing w:after="40" w:line="240" w:lineRule="auto"/>
            </w:pPr>
            <w:r>
              <w:rPr>
                <w:b/>
                <w:color w:val="FFFFFF"/>
                <w:sz w:val="20"/>
              </w:rPr>
              <w:t>Included obligation</w:t>
            </w:r>
          </w:p>
        </w:tc>
        <w:tc>
          <w:tcPr>
            <w:tcW w:w="47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08E9C27" w14:textId="77777777" w:rsidR="00984EFD" w:rsidRDefault="00AA3C28">
            <w:pPr>
              <w:keepNext/>
              <w:keepLines/>
              <w:spacing w:after="40" w:line="240" w:lineRule="auto"/>
            </w:pPr>
            <w:r>
              <w:rPr>
                <w:b/>
                <w:color w:val="FFFFFF"/>
                <w:sz w:val="20"/>
              </w:rPr>
              <w:t>Source and implication</w:t>
            </w:r>
          </w:p>
        </w:tc>
      </w:tr>
      <w:tr w:rsidR="00984EFD" w14:paraId="78214D0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143689D" w14:textId="77777777" w:rsidR="00984EFD" w:rsidRDefault="00AA3C28">
            <w:pPr>
              <w:keepNext/>
              <w:keepLines/>
              <w:spacing w:after="40" w:line="240" w:lineRule="auto"/>
            </w:pPr>
            <w:r>
              <w:rPr>
                <w:sz w:val="20"/>
              </w:rPr>
              <w:t>SCP-017</w:t>
            </w:r>
          </w:p>
        </w:tc>
        <w:tc>
          <w:tcPr>
            <w:tcW w:w="3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211050F" w14:textId="77777777" w:rsidR="00984EFD" w:rsidRDefault="00AA3C28">
            <w:pPr>
              <w:keepNext/>
              <w:keepLines/>
              <w:spacing w:after="40" w:line="240" w:lineRule="auto"/>
            </w:pPr>
            <w:r>
              <w:rPr>
                <w:sz w:val="20"/>
              </w:rPr>
              <w:t>Appropriate access and sensitive-data protection throughout the request lifecycle</w:t>
            </w:r>
          </w:p>
        </w:tc>
        <w:tc>
          <w:tcPr>
            <w:tcW w:w="47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1FBE8DD" w14:textId="77777777" w:rsidR="00984EFD" w:rsidRDefault="00AA3C28">
            <w:pPr>
              <w:keepNext/>
              <w:keepLines/>
              <w:spacing w:after="40" w:line="240" w:lineRule="auto"/>
            </w:pPr>
            <w:r>
              <w:rPr>
                <w:sz w:val="20"/>
              </w:rPr>
              <w:t>S4 sections 2, 4 and 16; supports NEED-009. Define role/access and disclosure rules now; defer the authentication technology choice, not the security requirements</w:t>
            </w:r>
          </w:p>
        </w:tc>
      </w:tr>
      <w:tr w:rsidR="00984EFD" w14:paraId="78E41011"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094470E" w14:textId="77777777" w:rsidR="00984EFD" w:rsidRDefault="00AA3C28">
            <w:pPr>
              <w:keepLines/>
              <w:spacing w:after="40" w:line="240" w:lineRule="auto"/>
            </w:pPr>
            <w:r>
              <w:rPr>
                <w:sz w:val="20"/>
              </w:rPr>
              <w:t>SCP-018</w:t>
            </w:r>
          </w:p>
        </w:tc>
        <w:tc>
          <w:tcPr>
            <w:tcW w:w="30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376AB58" w14:textId="77777777" w:rsidR="00984EFD" w:rsidRDefault="00AA3C28">
            <w:pPr>
              <w:keepLines/>
              <w:spacing w:after="40" w:line="240" w:lineRule="auto"/>
            </w:pPr>
            <w:r>
              <w:rPr>
                <w:sz w:val="20"/>
              </w:rPr>
              <w:t>Measurable quality, verification and controlled delivery/operation across later milestones</w:t>
            </w:r>
          </w:p>
        </w:tc>
        <w:tc>
          <w:tcPr>
            <w:tcW w:w="47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A981ED8" w14:textId="77777777" w:rsidR="00984EFD" w:rsidRDefault="00AA3C28">
            <w:pPr>
              <w:keepLines/>
              <w:spacing w:after="40" w:line="240" w:lineRule="auto"/>
            </w:pPr>
            <w:r>
              <w:rPr>
                <w:sz w:val="20"/>
              </w:rPr>
              <w:t>S4 sections 15-18; supports NEED-010. M1 identifies concerns/requirements; design, tests, staging, release, recovery and operational evidence develop through later milestones</w:t>
            </w:r>
          </w:p>
        </w:tc>
      </w:tr>
    </w:tbl>
    <w:p w14:paraId="604966F1" w14:textId="77777777" w:rsidR="00984EFD" w:rsidRDefault="00984EFD">
      <w:pPr>
        <w:spacing w:after="0" w:line="80" w:lineRule="exact"/>
      </w:pPr>
    </w:p>
    <w:p w14:paraId="7AFF14AC" w14:textId="77777777" w:rsidR="00984EFD" w:rsidRDefault="00AA3C28">
      <w:r>
        <w:t>These obligations remain part of the overall project even though their full implementation is not an M1 deliverable.</w:t>
      </w:r>
    </w:p>
    <w:p w14:paraId="26C9049F" w14:textId="77777777" w:rsidR="00984EFD" w:rsidRDefault="00AA3C28">
      <w:r>
        <w:t>The access baseline applies least privilege: requesters submit and view their own requests; authorised staff view relevant work and perform permitted updates; coordinators/managers assign, reassign and view reporting; management sees authorised summaries/details without blanket access to sensitive information; and administration rights do not automatically grant business-data access. Use fictional, non-sensitive test data. The exact retention period will be confirmed later because neither supplied brief fixes one.</w:t>
      </w:r>
    </w:p>
    <w:p w14:paraId="08C2FE3D" w14:textId="77777777" w:rsidR="00984EFD" w:rsidRDefault="00AA3C28">
      <w:pPr>
        <w:pStyle w:val="Heading2"/>
      </w:pPr>
      <w:bookmarkStart w:id="38" w:name="head_118"/>
      <w:bookmarkStart w:id="39" w:name="_Toc239790086"/>
      <w:r>
        <w:rPr>
          <w:rFonts w:ascii="Arial" w:hAnsi="Arial"/>
        </w:rPr>
        <w:t>3.4 Recommended out-of-scope items for the initial product baseline</w:t>
      </w:r>
      <w:bookmarkEnd w:id="38"/>
      <w:bookmarkEnd w:id="39"/>
    </w:p>
    <w:p w14:paraId="3BA01FA9" w14:textId="77777777" w:rsidR="00984EFD" w:rsidRDefault="00AA3C28">
      <w:r>
        <w:t>The following are recommended for team sign-off. They are not exclusions stated by the lecturer and must not remove a capability required above.</w:t>
      </w:r>
    </w:p>
    <w:p w14:paraId="08EB6466" w14:textId="77777777" w:rsidR="00984EFD" w:rsidRDefault="00AA3C28">
      <w:pPr>
        <w:pStyle w:val="Heading3"/>
      </w:pPr>
      <w:r>
        <w:t>OUT-001</w:t>
      </w:r>
    </w:p>
    <w:p w14:paraId="497753E7" w14:textId="77777777" w:rsidR="00984EFD" w:rsidRDefault="00AA3C28">
      <w:pPr>
        <w:keepNext/>
        <w:keepLines/>
      </w:pPr>
      <w:r>
        <w:t>Live two-way ingestion/synchronisation with WhatsApp, email, telephone systems or paper workflows.</w:t>
      </w:r>
    </w:p>
    <w:p w14:paraId="01DA9D43" w14:textId="77777777" w:rsidR="00984EFD" w:rsidRDefault="00AA3C28">
      <w:pPr>
        <w:keepLines/>
      </w:pPr>
      <w:r>
        <w:rPr>
          <w:b/>
        </w:rPr>
        <w:t>Justification:</w:t>
      </w:r>
      <w:r>
        <w:t xml:space="preserve"> The existing channels explain fragmentation; S4 section 3 does not require integrations. Supporting several channels adds reconciliation, privacy, credentials, dependency and testing obligations. </w:t>
      </w:r>
      <w:r>
        <w:rPr>
          <w:b/>
        </w:rPr>
        <w:t>Effect and revisit condition:</w:t>
      </w:r>
      <w:r>
        <w:t xml:space="preserve"> Requests are entered through CivicConnect under SCP-001. Revisit if validated stakeholder evidence makes integration necessary and the team approves its impact.</w:t>
      </w:r>
    </w:p>
    <w:p w14:paraId="3ACFCCBC" w14:textId="77777777" w:rsidR="00984EFD" w:rsidRDefault="00AA3C28">
      <w:pPr>
        <w:pStyle w:val="Heading3"/>
      </w:pPr>
      <w:r>
        <w:lastRenderedPageBreak/>
        <w:t>OUT-002</w:t>
      </w:r>
    </w:p>
    <w:p w14:paraId="50EE2762" w14:textId="77777777" w:rsidR="00984EFD" w:rsidRDefault="00AA3C28">
      <w:pPr>
        <w:keepNext/>
        <w:keepLines/>
      </w:pPr>
      <w:r>
        <w:t>Billing, payments and procurement/inventory management.</w:t>
      </w:r>
    </w:p>
    <w:p w14:paraId="5B69B856" w14:textId="77777777" w:rsidR="00984EFD" w:rsidRDefault="00AA3C28">
      <w:pPr>
        <w:keepLines/>
      </w:pPr>
      <w:r>
        <w:rPr>
          <w:b/>
        </w:rPr>
        <w:t>Justification:</w:t>
      </w:r>
      <w:r>
        <w:t xml:space="preserve"> They are separate business processes beyond the stated request lifecycle and add security and reconciliation work. </w:t>
      </w:r>
      <w:r>
        <w:rPr>
          <w:b/>
        </w:rPr>
        <w:t>Effect and revisit condition:</w:t>
      </w:r>
      <w:r>
        <w:t xml:space="preserve"> Record/request operational work without implementing financial or stock-management systems. Revisit only through justified scope change.</w:t>
      </w:r>
    </w:p>
    <w:p w14:paraId="01D19E00" w14:textId="77777777" w:rsidR="00984EFD" w:rsidRDefault="00AA3C28">
      <w:pPr>
        <w:pStyle w:val="Heading3"/>
      </w:pPr>
      <w:r>
        <w:t>OUT-003</w:t>
      </w:r>
    </w:p>
    <w:p w14:paraId="61A728E9" w14:textId="77777777" w:rsidR="00984EFD" w:rsidRDefault="00AA3C28">
      <w:pPr>
        <w:keepNext/>
        <w:keepLines/>
      </w:pPr>
      <w:r>
        <w:t>Performing repairs, emergency dispatch or guaranteeing real-world service completion times.</w:t>
      </w:r>
    </w:p>
    <w:p w14:paraId="64D9545A" w14:textId="77777777" w:rsidR="00984EFD" w:rsidRDefault="00AA3C28">
      <w:pPr>
        <w:keepLines/>
      </w:pPr>
      <w:r>
        <w:rPr>
          <w:b/>
        </w:rPr>
        <w:t>Justification:</w:t>
      </w:r>
      <w:r>
        <w:t xml:space="preserve"> The software records and coordinates work; physical fulfilment and emergency response require organisational resources beyond the software boundary. </w:t>
      </w:r>
      <w:r>
        <w:rPr>
          <w:b/>
        </w:rPr>
        <w:t>Effect and revisit condition:</w:t>
      </w:r>
      <w:r>
        <w:t xml:space="preserve"> Security-related concerns may still be recorded. Validate user-facing escalation expectations; do not market the platform as an emergency-response service.</w:t>
      </w:r>
    </w:p>
    <w:p w14:paraId="0085EC26" w14:textId="77777777" w:rsidR="00984EFD" w:rsidRDefault="00AA3C28">
      <w:r>
        <w:rPr>
          <w:b/>
        </w:rPr>
        <w:t>Defence of OUT-001:</w:t>
      </w:r>
      <w:r>
        <w:t xml:space="preserve"> a messaging integration could reduce repeated entry, but it must also resolve identity, duplicate submissions, update conflicts, access and delivery failures. The required business value can first be demonstrated through controlled submission and tracking inside CivicConnect. Proposing this exclusion preserves all minimum capabilities while keeping work compatible with three members' capacity. Its trade-off is an adoption/manual-entry burden, which should be recorded as a risk for Willem to assess rather than ignored [S4, sections 3.1, 4, 12 and 18].</w:t>
      </w:r>
    </w:p>
    <w:p w14:paraId="2CC10D0D" w14:textId="77777777" w:rsidR="00984EFD" w:rsidRDefault="00AA3C28">
      <w:pPr>
        <w:pStyle w:val="Heading2"/>
      </w:pPr>
      <w:bookmarkStart w:id="40" w:name="head_119"/>
      <w:bookmarkStart w:id="41" w:name="_Toc239790087"/>
      <w:r>
        <w:rPr>
          <w:rFonts w:ascii="Arial" w:hAnsi="Arial"/>
        </w:rPr>
        <w:t>3.5 Recommended future or deliberately deferred work</w:t>
      </w:r>
      <w:bookmarkEnd w:id="40"/>
      <w:bookmarkEnd w:id="41"/>
    </w:p>
    <w:p w14:paraId="051E7BC0" w14:textId="77777777" w:rsidR="00984EFD" w:rsidRDefault="00AA3C28">
      <w:pPr>
        <w:pStyle w:val="Heading3"/>
      </w:pPr>
      <w:r>
        <w:t>FUT-001</w:t>
      </w:r>
    </w:p>
    <w:p w14:paraId="7D7E336D" w14:textId="77777777" w:rsidR="00984EFD" w:rsidRDefault="00AA3C28">
      <w:pPr>
        <w:keepNext/>
        <w:keepLines/>
      </w:pPr>
      <w:r>
        <w:t>Native mobile applications and offline synchronisation.</w:t>
      </w:r>
    </w:p>
    <w:p w14:paraId="6D87C768" w14:textId="77777777" w:rsidR="00984EFD" w:rsidRDefault="00AA3C28">
      <w:pPr>
        <w:keepLines/>
      </w:pPr>
      <w:r>
        <w:rPr>
          <w:b/>
        </w:rPr>
        <w:t>Why it is not a current commitment:</w:t>
      </w:r>
      <w:r>
        <w:t xml:space="preserve"> These create additional platforms, synchronisation states and verification effort beyond the minimum capabilities. </w:t>
      </w:r>
      <w:r>
        <w:rPr>
          <w:b/>
        </w:rPr>
        <w:t>Information required before deciding:</w:t>
      </w:r>
      <w:r>
        <w:t xml:space="preserve"> User/device/connectivity needs, accessibility evidence, schedule and maintenance impact.</w:t>
      </w:r>
    </w:p>
    <w:p w14:paraId="0CF9CB1C" w14:textId="77777777" w:rsidR="00984EFD" w:rsidRDefault="00AA3C28">
      <w:pPr>
        <w:pStyle w:val="Heading3"/>
      </w:pPr>
      <w:r>
        <w:t>FUT-002</w:t>
      </w:r>
    </w:p>
    <w:p w14:paraId="65F19B0E" w14:textId="77777777" w:rsidR="00984EFD" w:rsidRDefault="00AA3C28">
      <w:pPr>
        <w:keepNext/>
        <w:keepLines/>
      </w:pPr>
      <w:r>
        <w:t>AI routing, duplicate detection and predictive service analytics.</w:t>
      </w:r>
    </w:p>
    <w:p w14:paraId="00D65689" w14:textId="77777777" w:rsidR="00984EFD" w:rsidRDefault="00AA3C28">
      <w:pPr>
        <w:keepLines/>
      </w:pPr>
      <w:r>
        <w:rPr>
          <w:b/>
        </w:rPr>
        <w:t>Why it is not a current commitment:</w:t>
      </w:r>
      <w:r>
        <w:t xml:space="preserve"> Basic controlled categories and oversight can satisfy the minimum capabilities; automated inference adds accuracy and accountability questions. </w:t>
      </w:r>
      <w:r>
        <w:rPr>
          <w:b/>
        </w:rPr>
        <w:t>Information required before deciding:</w:t>
      </w:r>
      <w:r>
        <w:t xml:space="preserve"> Evidence of value, suitable data, failure handling, privacy and operational-cost analysis.</w:t>
      </w:r>
    </w:p>
    <w:p w14:paraId="39C26F35" w14:textId="77777777" w:rsidR="00984EFD" w:rsidRDefault="00AA3C28">
      <w:pPr>
        <w:pStyle w:val="Heading3"/>
      </w:pPr>
      <w:r>
        <w:t>FUT-003</w:t>
      </w:r>
    </w:p>
    <w:p w14:paraId="733108E3" w14:textId="77777777" w:rsidR="00984EFD" w:rsidRDefault="00AA3C28">
      <w:pPr>
        <w:keepNext/>
        <w:keepLines/>
      </w:pPr>
      <w:r>
        <w:t>Bulk migration of historic email, spreadsheets and paper records.</w:t>
      </w:r>
    </w:p>
    <w:p w14:paraId="3B2EE074" w14:textId="77777777" w:rsidR="00984EFD" w:rsidRDefault="00AA3C28">
      <w:pPr>
        <w:keepLines/>
      </w:pPr>
      <w:r>
        <w:rPr>
          <w:b/>
        </w:rPr>
        <w:t>Why it is not a current commitment:</w:t>
      </w:r>
      <w:r>
        <w:t xml:space="preserve"> Legacy sources are fragmented and their formats, quality and access permissions are not supplied. </w:t>
      </w:r>
      <w:r>
        <w:rPr>
          <w:b/>
        </w:rPr>
        <w:t>Information required before deciding:</w:t>
      </w:r>
      <w:r>
        <w:t xml:space="preserve"> Sample formats, volume, reconciliation/retention policy and a justified migration requirement.</w:t>
      </w:r>
    </w:p>
    <w:p w14:paraId="1065A2E0" w14:textId="77777777" w:rsidR="00984EFD" w:rsidRDefault="00AA3C28">
      <w:pPr>
        <w:pStyle w:val="Heading3"/>
      </w:pPr>
      <w:r>
        <w:lastRenderedPageBreak/>
        <w:t>FUT-004</w:t>
      </w:r>
    </w:p>
    <w:p w14:paraId="262631F6" w14:textId="77777777" w:rsidR="00984EFD" w:rsidRDefault="00AA3C28">
      <w:pPr>
        <w:keepNext/>
        <w:keepLines/>
      </w:pPr>
      <w:r>
        <w:t>External message delivery such as SMS, WhatsApp or email notifications.</w:t>
      </w:r>
    </w:p>
    <w:p w14:paraId="225761E4" w14:textId="77777777" w:rsidR="00984EFD" w:rsidRDefault="00AA3C28">
      <w:pPr>
        <w:keepLines/>
      </w:pPr>
      <w:r>
        <w:rPr>
          <w:b/>
        </w:rPr>
        <w:t>Why it is not a current commitment:</w:t>
      </w:r>
      <w:r>
        <w:t xml:space="preserve"> Required feedback under SCP-005 remains included; external channels are not yet justified. </w:t>
      </w:r>
      <w:r>
        <w:rPr>
          <w:b/>
        </w:rPr>
        <w:t>Information required before deciding:</w:t>
      </w:r>
      <w:r>
        <w:t xml:space="preserve"> Agreed feedback timing/channel needs, delivery failure handling, service limits, cost and sensitive-content policy.</w:t>
      </w:r>
    </w:p>
    <w:p w14:paraId="0D533229" w14:textId="77777777" w:rsidR="00984EFD" w:rsidRDefault="00AA3C28">
      <w:pPr>
        <w:pStyle w:val="Heading3"/>
      </w:pPr>
      <w:r>
        <w:t>FUT-005</w:t>
      </w:r>
    </w:p>
    <w:p w14:paraId="4BB80990" w14:textId="77777777" w:rsidR="00984EFD" w:rsidRDefault="00AA3C28">
      <w:pPr>
        <w:keepNext/>
        <w:keepLines/>
      </w:pPr>
      <w:r>
        <w:t>Final technology stack, architecture and detailed persistence/UI/API design.</w:t>
      </w:r>
    </w:p>
    <w:p w14:paraId="6E53BBC4" w14:textId="77777777" w:rsidR="00984EFD" w:rsidRDefault="00AA3C28">
      <w:pPr>
        <w:keepLines/>
      </w:pPr>
      <w:r>
        <w:rPr>
          <w:b/>
        </w:rPr>
        <w:t>Why it is not a current commitment:</w:t>
      </w:r>
      <w:r>
        <w:t xml:space="preserve"> These are later lifecycle decisions, explicitly outside required M1 decisions/implementation. </w:t>
      </w:r>
      <w:r>
        <w:rPr>
          <w:b/>
        </w:rPr>
        <w:t>Information required before deciding:</w:t>
      </w:r>
      <w:r>
        <w:t xml:space="preserve"> Baselined FRs/NFRs, constraints, team capability, environment compatibility and comparison evidence.</w:t>
      </w:r>
    </w:p>
    <w:p w14:paraId="1D5741F8" w14:textId="77777777" w:rsidR="00984EFD" w:rsidRDefault="00AA3C28">
      <w:r>
        <w:t>In-application feedback is the selected M1 working policy for SCP-005. Deferring an external channel must never silently remove meaningful feedback. Likewise, FUT-003 does not remove required history for requests submitted to the new platform.</w:t>
      </w:r>
    </w:p>
    <w:p w14:paraId="378A92FF" w14:textId="77777777" w:rsidR="00984EFD" w:rsidRDefault="00AA3C28">
      <w:r>
        <w:t>Willem should record only genuine team decisions or justified deferments in the Decision Log after review; these proposals are decision inputs, not approved entries [S4, section 13].</w:t>
      </w:r>
    </w:p>
    <w:p w14:paraId="5A361A8D" w14:textId="77777777" w:rsidR="00984EFD" w:rsidRDefault="00AA3C28">
      <w:pPr>
        <w:pStyle w:val="Heading2"/>
      </w:pPr>
      <w:bookmarkStart w:id="42" w:name="head_120"/>
      <w:bookmarkStart w:id="43" w:name="_Toc239790088"/>
      <w:r>
        <w:rPr>
          <w:rFonts w:ascii="Arial" w:hAnsi="Arial"/>
        </w:rPr>
        <w:t>3.6 M1 milestone boundary</w:t>
      </w:r>
      <w:bookmarkEnd w:id="42"/>
      <w:bookmarkEnd w:id="43"/>
    </w:p>
    <w:p w14:paraId="68A56BDC" w14:textId="77777777" w:rsidR="00984EFD" w:rsidRDefault="00AA3C28">
      <w:r>
        <w:t>M1 is due on 9 September 2026 and produces the controlled problem, stakeholder, scope, requirements, constraints, traceability, risk, forward-thinking, decision and governance foundation in PED v1.0. Final stack/architecture selection, detailed database/UI/API or design-pattern implementation, CI pipeline implementation, extensive application code and production deployment are not required M1 deliverables unless approved as exploration [S1, sections 3-5; S3].</w:t>
      </w:r>
    </w:p>
    <w:p w14:paraId="2D27D28E" w14:textId="77777777" w:rsidR="00984EFD" w:rsidRDefault="00AA3C28">
      <w:r>
        <w:t>This separates when the team performs work from what the final product must support. Security, testability, deployment and recovery must be considered now even though implementation occurs later.</w:t>
      </w:r>
    </w:p>
    <w:p w14:paraId="6BC5602F" w14:textId="77777777" w:rsidR="00984EFD" w:rsidRDefault="00AA3C28">
      <w:pPr>
        <w:pStyle w:val="Heading2"/>
      </w:pPr>
      <w:bookmarkStart w:id="44" w:name="head_121"/>
      <w:bookmarkStart w:id="45" w:name="_Toc239790089"/>
      <w:r>
        <w:rPr>
          <w:rFonts w:ascii="Arial" w:hAnsi="Arial"/>
        </w:rPr>
        <w:t>3.7 Approval and controlled change</w:t>
      </w:r>
      <w:bookmarkEnd w:id="44"/>
      <w:bookmarkEnd w:id="45"/>
    </w:p>
    <w:p w14:paraId="0E07D9AC" w14:textId="77777777" w:rsidR="00984EFD" w:rsidRDefault="00AA3C28">
      <w:r>
        <w:t>Steven checked every SCP item and selected policy against the requirements and acceptance criteria and linked source and stakeholder needs through the RTM. Willem reviewed the risks, forward concerns and decisions. All three members approved the exclusions, controlled deferrals and unified PED v1.0 baseline [S4, section 11 and Appendix D].</w:t>
      </w:r>
    </w:p>
    <w:p w14:paraId="5E3652DB" w14:textId="77777777" w:rsidR="00984EFD" w:rsidRDefault="00AA3C28">
      <w:r>
        <w:t>After approval, changes require a recorded request and impact analysis, a decision and authorisation, controlled implementation and verification, then updates to the affected baseline artefacts. Analyse scope, schedule/resources, cost, quality/security, requirements, design/data/interfaces, tests, deployment and risks as applicable; use S4 Appendix E rather than silently absorbing additions [S4, section 14].</w:t>
      </w:r>
    </w:p>
    <w:p w14:paraId="65157E50" w14:textId="60F21F88" w:rsidR="00984EFD" w:rsidRDefault="00AA3C28">
      <w:r>
        <w:rPr>
          <w:b/>
        </w:rPr>
        <w:t>References:</w:t>
      </w:r>
      <w:r>
        <w:t xml:space="preserve"> </w:t>
      </w:r>
      <w:hyperlink w:anchor="src_7">
        <w:r>
          <w:rPr>
            <w:color w:val="5B2333"/>
            <w:u w:val="single"/>
          </w:rPr>
          <w:t>Source register</w:t>
        </w:r>
      </w:hyperlink>
      <w:r>
        <w:t>, S4 sections 2-4, 11-18 and Appendices D-E; S1 sections 3-5.</w:t>
      </w:r>
    </w:p>
    <w:p w14:paraId="049BAC57" w14:textId="77777777" w:rsidR="00984EFD" w:rsidRDefault="00AA3C28">
      <w:pPr>
        <w:pStyle w:val="Heading1"/>
        <w:pageBreakBefore/>
        <w:pBdr>
          <w:bottom w:val="single" w:sz="8" w:space="5" w:color="B28A52"/>
        </w:pBdr>
        <w:rPr>
          <w:bCs/>
        </w:rPr>
      </w:pPr>
      <w:bookmarkStart w:id="46" w:name="src_4"/>
      <w:bookmarkStart w:id="47" w:name="head_122"/>
      <w:bookmarkStart w:id="48" w:name="_Toc239790090"/>
      <w:bookmarkEnd w:id="46"/>
      <w:r>
        <w:rPr>
          <w:rFonts w:ascii="Arial" w:hAnsi="Arial"/>
        </w:rPr>
        <w:lastRenderedPageBreak/>
        <w:t>4. Constraints and assumptions</w:t>
      </w:r>
      <w:bookmarkEnd w:id="47"/>
      <w:bookmarkEnd w:id="48"/>
    </w:p>
    <w:p w14:paraId="632F40F2" w14:textId="77777777" w:rsidR="00984EFD" w:rsidRDefault="00AA3C28">
      <w:pPr>
        <w:pStyle w:val="Heading2"/>
      </w:pPr>
      <w:bookmarkStart w:id="49" w:name="head_123"/>
      <w:bookmarkStart w:id="50" w:name="_Toc239790091"/>
      <w:r>
        <w:rPr>
          <w:rFonts w:ascii="Arial" w:hAnsi="Arial"/>
        </w:rPr>
        <w:t>4.1 Constraint register</w:t>
      </w:r>
      <w:bookmarkEnd w:id="49"/>
      <w:bookmarkEnd w:id="50"/>
    </w:p>
    <w:p w14:paraId="26DB7EB9" w14:textId="77777777" w:rsidR="00984EFD" w:rsidRDefault="00AA3C28">
      <w:r>
        <w:t>The Master brief defines constraints on scope, four-milestone delivery, cost, quality, security and technology decisions. The following analysis applies those constraints to this team and CivicConnect's request workflow [S4, sections 4 and 18]. Proposed IDs support traceability and do not replace Willem's Risk Register.</w:t>
      </w:r>
    </w:p>
    <w:p w14:paraId="4D994DE2" w14:textId="77777777" w:rsidR="00984EFD" w:rsidRDefault="00AA3C28">
      <w:pPr>
        <w:pStyle w:val="Heading3"/>
      </w:pPr>
      <w:r>
        <w:t>CON-001</w:t>
      </w:r>
    </w:p>
    <w:p w14:paraId="0D4DA64E" w14:textId="77777777" w:rsidR="00984EFD" w:rsidRDefault="00AA3C28">
      <w:pPr>
        <w:keepNext/>
        <w:keepLines/>
      </w:pPr>
      <w:r>
        <w:t>Exactly three team members; each must contribute and defend the full project.</w:t>
      </w:r>
    </w:p>
    <w:p w14:paraId="76F1B195" w14:textId="77777777" w:rsidR="00984EFD" w:rsidRDefault="00AA3C28">
      <w:pPr>
        <w:keepLines/>
      </w:pPr>
      <w:r>
        <w:rPr>
          <w:b/>
        </w:rPr>
        <w:t>Source/status:</w:t>
      </w:r>
      <w:r>
        <w:t xml:space="preserve"> S4 sections 7.1-8; S2 records Ryno, Steven and Willem. </w:t>
      </w:r>
      <w:r>
        <w:rPr>
          <w:b/>
        </w:rPr>
        <w:t>Engineering implication and planned response:</w:t>
      </w:r>
      <w:r>
        <w:t xml:space="preserve"> Assign primary owners and both non-author reviewers. Plan review capacity; specialisation does not remove shared understanding.</w:t>
      </w:r>
    </w:p>
    <w:p w14:paraId="3136AAA0" w14:textId="77777777" w:rsidR="00984EFD" w:rsidRDefault="00AA3C28">
      <w:pPr>
        <w:pStyle w:val="Heading3"/>
      </w:pPr>
      <w:r>
        <w:t>CON-002</w:t>
      </w:r>
    </w:p>
    <w:p w14:paraId="193C7B98" w14:textId="77777777" w:rsidR="00984EFD" w:rsidRDefault="00AA3C28">
      <w:pPr>
        <w:keepNext/>
        <w:keepLines/>
      </w:pPr>
      <w:r>
        <w:t>All three members are available every day for four hours each.</w:t>
      </w:r>
    </w:p>
    <w:p w14:paraId="405E23ED" w14:textId="77777777" w:rsidR="00984EFD" w:rsidRDefault="00AA3C28">
      <w:pPr>
        <w:keepLines/>
      </w:pPr>
      <w:r>
        <w:rPr>
          <w:b/>
        </w:rPr>
        <w:t>Source/status:</w:t>
      </w:r>
      <w:r>
        <w:t xml:space="preserve"> S3; confirmed by Ryno. </w:t>
      </w:r>
      <w:r>
        <w:rPr>
          <w:b/>
        </w:rPr>
        <w:t>Engineering implication and planned response:</w:t>
      </w:r>
      <w:r>
        <w:t xml:space="preserve"> Gross daily capacity is 12 person-hours. Discussion, meetings, review and corrections count within it; record actual effort separately.</w:t>
      </w:r>
    </w:p>
    <w:p w14:paraId="76950D4A" w14:textId="77777777" w:rsidR="00984EFD" w:rsidRDefault="00AA3C28">
      <w:pPr>
        <w:pStyle w:val="Heading3"/>
      </w:pPr>
      <w:r>
        <w:t>CON-003</w:t>
      </w:r>
    </w:p>
    <w:p w14:paraId="4F2BDA0D" w14:textId="77777777" w:rsidR="00984EFD" w:rsidRDefault="00AA3C28">
      <w:pPr>
        <w:keepNext/>
        <w:keepLines/>
      </w:pPr>
      <w:r>
        <w:t>Delivery through four formal milestones; M1 is due 9 September 2026.</w:t>
      </w:r>
    </w:p>
    <w:p w14:paraId="6058FC76" w14:textId="77777777" w:rsidR="00984EFD" w:rsidRDefault="00AA3C28">
      <w:pPr>
        <w:keepLines/>
      </w:pPr>
      <w:r>
        <w:rPr>
          <w:b/>
        </w:rPr>
        <w:t>Source/status:</w:t>
      </w:r>
      <w:r>
        <w:t xml:space="preserve"> S4 sections 4 and 20; S3 confirms the M1 date. </w:t>
      </w:r>
      <w:r>
        <w:rPr>
          <w:b/>
        </w:rPr>
        <w:t>Engineering implication and planned response:</w:t>
      </w:r>
      <w:r>
        <w:t xml:space="preserve"> Complete author checks and handoff early enough for two genuine non-author reviews; later milestone dates still need the formal schedule.</w:t>
      </w:r>
    </w:p>
    <w:p w14:paraId="50DA2F9B" w14:textId="77777777" w:rsidR="00984EFD" w:rsidRDefault="00AA3C28">
      <w:pPr>
        <w:pStyle w:val="Heading3"/>
      </w:pPr>
      <w:r>
        <w:t>CON-004</w:t>
      </w:r>
    </w:p>
    <w:p w14:paraId="5D6126FF" w14:textId="77777777" w:rsidR="00984EFD" w:rsidRDefault="00AA3C28">
      <w:pPr>
        <w:keepNext/>
        <w:keepLines/>
      </w:pPr>
      <w:r>
        <w:t>WhatsApp/Discord, daily discussions and a meeting every second day after 11:00.</w:t>
      </w:r>
    </w:p>
    <w:p w14:paraId="7321EEBB" w14:textId="77777777" w:rsidR="00984EFD" w:rsidRDefault="00AA3C28">
      <w:pPr>
        <w:keepLines/>
      </w:pPr>
      <w:r>
        <w:rPr>
          <w:b/>
        </w:rPr>
        <w:t>Source/status:</w:t>
      </w:r>
      <w:r>
        <w:t xml:space="preserve"> S3; working arrangement agreed by all three members. </w:t>
      </w:r>
      <w:r>
        <w:rPr>
          <w:b/>
        </w:rPr>
        <w:t>Engineering implication and planned response:</w:t>
      </w:r>
      <w:r>
        <w:t xml:space="preserve"> Use frequent updates for dependencies; transfer material decisions/actions to controlled repository records.</w:t>
      </w:r>
    </w:p>
    <w:p w14:paraId="77D083ED" w14:textId="77777777" w:rsidR="00984EFD" w:rsidRDefault="00AA3C28">
      <w:pPr>
        <w:pStyle w:val="Heading3"/>
      </w:pPr>
      <w:r>
        <w:t>CON-005</w:t>
      </w:r>
    </w:p>
    <w:p w14:paraId="15620F04" w14:textId="77777777" w:rsidR="00984EFD" w:rsidRDefault="00AA3C28">
      <w:pPr>
        <w:keepNext/>
        <w:keepLines/>
      </w:pPr>
      <w:r>
        <w:t>Every minimum business capability must remain in controlled product scope; additions need justification.</w:t>
      </w:r>
    </w:p>
    <w:p w14:paraId="6DE6BFED" w14:textId="77777777" w:rsidR="00984EFD" w:rsidRDefault="00AA3C28">
      <w:pPr>
        <w:keepLines/>
      </w:pPr>
      <w:r>
        <w:rPr>
          <w:b/>
        </w:rPr>
        <w:t>Source/status:</w:t>
      </w:r>
      <w:r>
        <w:t xml:space="preserve"> S4 sections 3-4; SCP-001 to SCP-016 map the minimums. </w:t>
      </w:r>
      <w:r>
        <w:rPr>
          <w:b/>
        </w:rPr>
        <w:t>Engineering implication and planned response:</w:t>
      </w:r>
      <w:r>
        <w:t xml:space="preserve"> Protect the core lifecycle and oversight. Assess integrations/analytics separately; do not silently drop feedback, overdue views or authorised closure.</w:t>
      </w:r>
    </w:p>
    <w:p w14:paraId="485DDF22" w14:textId="77777777" w:rsidR="00984EFD" w:rsidRDefault="00AA3C28">
      <w:pPr>
        <w:pStyle w:val="Heading3"/>
      </w:pPr>
      <w:r>
        <w:t>CON-006</w:t>
      </w:r>
    </w:p>
    <w:p w14:paraId="5445F4E4" w14:textId="77777777" w:rsidR="00984EFD" w:rsidRDefault="00AA3C28">
      <w:pPr>
        <w:keepNext/>
        <w:keepLines/>
      </w:pPr>
      <w:r>
        <w:t>Requirements and quality expectations need traceable, measurable evidence.</w:t>
      </w:r>
    </w:p>
    <w:p w14:paraId="1AD0AAFE" w14:textId="77777777" w:rsidR="00984EFD" w:rsidRDefault="00AA3C28">
      <w:pPr>
        <w:keepLines/>
      </w:pPr>
      <w:r>
        <w:rPr>
          <w:b/>
        </w:rPr>
        <w:t>Source/status:</w:t>
      </w:r>
      <w:r>
        <w:t xml:space="preserve"> S4 sections 11 and 15; S1 section 3. </w:t>
      </w:r>
      <w:r>
        <w:rPr>
          <w:b/>
        </w:rPr>
        <w:t>Engineering implication and planned response:</w:t>
      </w:r>
      <w:r>
        <w:t xml:space="preserve"> Define useful performance/usability/reliability criteria and test conditions with Steven. Avoid unsupported adjectives or invented traffic targets.</w:t>
      </w:r>
    </w:p>
    <w:p w14:paraId="523C95C8" w14:textId="77777777" w:rsidR="00984EFD" w:rsidRDefault="00AA3C28">
      <w:pPr>
        <w:pStyle w:val="Heading3"/>
      </w:pPr>
      <w:r>
        <w:lastRenderedPageBreak/>
        <w:t>CON-007</w:t>
      </w:r>
    </w:p>
    <w:p w14:paraId="794B0CBE" w14:textId="77777777" w:rsidR="00984EFD" w:rsidRDefault="00AA3C28">
      <w:pPr>
        <w:keepNext/>
        <w:keepLines/>
      </w:pPr>
      <w:r>
        <w:t>One controlled repository, protected main, PRs and two independent non-author approvals; no substantive direct development on main.</w:t>
      </w:r>
    </w:p>
    <w:p w14:paraId="4F34D53A" w14:textId="77777777" w:rsidR="00984EFD" w:rsidRDefault="00AA3C28">
      <w:pPr>
        <w:keepLines/>
      </w:pPr>
      <w:r>
        <w:rPr>
          <w:b/>
        </w:rPr>
        <w:t>Source/status:</w:t>
      </w:r>
      <w:r>
        <w:t xml:space="preserve"> S4 section 9; all three members have full repository access, but protection/evidence must be checked. </w:t>
      </w:r>
      <w:r>
        <w:rPr>
          <w:b/>
        </w:rPr>
        <w:t>Engineering implication and planned response:</w:t>
      </w:r>
      <w:r>
        <w:t xml:space="preserve"> Use task branches and meaningful reviews for documents as well as code. A one-approval setting alone would not meet the brief's two-approval rule.</w:t>
      </w:r>
    </w:p>
    <w:p w14:paraId="38E4E3D1" w14:textId="77777777" w:rsidR="00984EFD" w:rsidRDefault="00AA3C28">
      <w:pPr>
        <w:pStyle w:val="Heading3"/>
      </w:pPr>
      <w:r>
        <w:t>CON-008</w:t>
      </w:r>
    </w:p>
    <w:p w14:paraId="4004A949" w14:textId="77777777" w:rsidR="00984EFD" w:rsidRDefault="00AA3C28">
      <w:pPr>
        <w:keepNext/>
        <w:keepLines/>
      </w:pPr>
      <w:r>
        <w:t>PED/RTM evolve with controlled history; evidence and AI accountability must be authentic.</w:t>
      </w:r>
    </w:p>
    <w:p w14:paraId="0DDF1FA1" w14:textId="77777777" w:rsidR="00984EFD" w:rsidRDefault="00AA3C28">
      <w:pPr>
        <w:keepLines/>
      </w:pPr>
      <w:r>
        <w:rPr>
          <w:b/>
        </w:rPr>
        <w:t>Source/status:</w:t>
      </w:r>
      <w:r>
        <w:t xml:space="preserve"> S4 sections 6, 8, 10-11 and 23. </w:t>
      </w:r>
      <w:r>
        <w:rPr>
          <w:b/>
        </w:rPr>
        <w:t>Engineering implication and planned response:</w:t>
      </w:r>
      <w:r>
        <w:t xml:space="preserve"> Preserve identifiers/version history, record real contributions and verification, and integrate approved Member 1 content into the PED.</w:t>
      </w:r>
    </w:p>
    <w:p w14:paraId="43CD0941" w14:textId="77777777" w:rsidR="00984EFD" w:rsidRDefault="00AA3C28">
      <w:pPr>
        <w:pStyle w:val="Heading3"/>
      </w:pPr>
      <w:r>
        <w:t>CON-009</w:t>
      </w:r>
    </w:p>
    <w:p w14:paraId="2BE8CB12" w14:textId="77777777" w:rsidR="00984EFD" w:rsidRDefault="00AA3C28">
      <w:pPr>
        <w:keepNext/>
        <w:keepLines/>
      </w:pPr>
      <w:r>
        <w:t>Prefer free/low-cost services where practical while recognising limits and likely ongoing costs.</w:t>
      </w:r>
    </w:p>
    <w:p w14:paraId="1CC33DD2" w14:textId="77777777" w:rsidR="00984EFD" w:rsidRDefault="00AA3C28">
      <w:pPr>
        <w:keepLines/>
      </w:pPr>
      <w:r>
        <w:rPr>
          <w:b/>
        </w:rPr>
        <w:t>Source/status:</w:t>
      </w:r>
      <w:r>
        <w:t xml:space="preserve"> S4 sections 4 and 18; Ryno reported no additional budget, device, connectivity or software limitations. </w:t>
      </w:r>
      <w:r>
        <w:rPr>
          <w:b/>
        </w:rPr>
        <w:t>Engineering implication and planned response:</w:t>
      </w:r>
      <w:r>
        <w:t xml:space="preserve"> Evaluate future service quotas, storage, messaging and operating cost. Optional external notifications may affect both budget and reliability.</w:t>
      </w:r>
    </w:p>
    <w:p w14:paraId="09275152" w14:textId="77777777" w:rsidR="00984EFD" w:rsidRDefault="00AA3C28">
      <w:pPr>
        <w:pStyle w:val="Heading3"/>
      </w:pPr>
      <w:r>
        <w:t>CON-010</w:t>
      </w:r>
    </w:p>
    <w:p w14:paraId="44677AD3" w14:textId="77777777" w:rsidR="00984EFD" w:rsidRDefault="00AA3C28">
      <w:pPr>
        <w:keepNext/>
        <w:keepLines/>
      </w:pPr>
      <w:r>
        <w:t>Request data may be sensitive; security is required throughout the lifecycle.</w:t>
      </w:r>
    </w:p>
    <w:p w14:paraId="50DFC7CB" w14:textId="77777777" w:rsidR="00984EFD" w:rsidRDefault="00AA3C28">
      <w:pPr>
        <w:keepLines/>
      </w:pPr>
      <w:r>
        <w:rPr>
          <w:b/>
        </w:rPr>
        <w:t>Source/status:</w:t>
      </w:r>
      <w:r>
        <w:t xml:space="preserve"> S4 sections 2, 4 and 16. </w:t>
      </w:r>
      <w:r>
        <w:rPr>
          <w:b/>
        </w:rPr>
        <w:t>Engineering implication and planned response:</w:t>
      </w:r>
      <w:r>
        <w:t xml:space="preserve"> Define authorised visibility, least privilege, permitted status actions and sensitive-information handling. Verify denial as well as authorised use later; record residual risk.</w:t>
      </w:r>
    </w:p>
    <w:p w14:paraId="34009A1A" w14:textId="77777777" w:rsidR="00984EFD" w:rsidRDefault="00AA3C28">
      <w:pPr>
        <w:pStyle w:val="Heading3"/>
      </w:pPr>
      <w:r>
        <w:t>CON-011</w:t>
      </w:r>
    </w:p>
    <w:p w14:paraId="1624ABBE" w14:textId="77777777" w:rsidR="00984EFD" w:rsidRDefault="00AA3C28">
      <w:pPr>
        <w:keepNext/>
        <w:keepLines/>
      </w:pPr>
      <w:r>
        <w:t>No prescribed stack; the team must justify capability and environment compatibility.</w:t>
      </w:r>
    </w:p>
    <w:p w14:paraId="17DD58C4" w14:textId="77777777" w:rsidR="00984EFD" w:rsidRDefault="00AA3C28">
      <w:pPr>
        <w:keepLines/>
      </w:pPr>
      <w:r>
        <w:rPr>
          <w:b/>
        </w:rPr>
        <w:t>Source/status:</w:t>
      </w:r>
      <w:r>
        <w:t xml:space="preserve"> S4 sections 4, 18.1 and 25. </w:t>
      </w:r>
      <w:r>
        <w:rPr>
          <w:b/>
        </w:rPr>
        <w:t>Engineering implication and planned response:</w:t>
      </w:r>
      <w:r>
        <w:t xml:space="preserve"> Do not choose a stack in M1 without evidence. Assess learning curve, available devices/environment, security, testing and hosting fit before a later decision.</w:t>
      </w:r>
    </w:p>
    <w:p w14:paraId="21A30849" w14:textId="77777777" w:rsidR="00984EFD" w:rsidRDefault="00AA3C28">
      <w:pPr>
        <w:pStyle w:val="Heading3"/>
      </w:pPr>
      <w:r>
        <w:t>CON-012</w:t>
      </w:r>
    </w:p>
    <w:p w14:paraId="06818B06" w14:textId="77777777" w:rsidR="00984EFD" w:rsidRDefault="00AA3C28">
      <w:pPr>
        <w:keepNext/>
        <w:keepLines/>
      </w:pPr>
      <w:r>
        <w:t>Development, test, staging and production have distinct verification and operational concerns.</w:t>
      </w:r>
    </w:p>
    <w:p w14:paraId="32BF28FE" w14:textId="77777777" w:rsidR="00984EFD" w:rsidRDefault="00AA3C28">
      <w:pPr>
        <w:keepLines/>
      </w:pPr>
      <w:r>
        <w:rPr>
          <w:b/>
        </w:rPr>
        <w:t>Source/status:</w:t>
      </w:r>
      <w:r>
        <w:t xml:space="preserve"> S4 section 17. </w:t>
      </w:r>
      <w:r>
        <w:rPr>
          <w:b/>
        </w:rPr>
        <w:t>Engineering implication and planned response:</w:t>
      </w:r>
      <w:r>
        <w:t xml:space="preserve"> Identify configuration, recovery and operational evidence needs now, for Willem's forward considerations. M1 does not implement production deployment.</w:t>
      </w:r>
    </w:p>
    <w:p w14:paraId="6A945A82" w14:textId="77777777" w:rsidR="00984EFD" w:rsidRDefault="00AA3C28">
      <w:pPr>
        <w:pStyle w:val="Heading2"/>
      </w:pPr>
      <w:bookmarkStart w:id="51" w:name="head_124"/>
      <w:bookmarkStart w:id="52" w:name="_Toc239790092"/>
      <w:r>
        <w:rPr>
          <w:rFonts w:ascii="Arial" w:hAnsi="Arial"/>
        </w:rPr>
        <w:t>4.2 Assumptions requiring validation</w:t>
      </w:r>
      <w:bookmarkEnd w:id="51"/>
      <w:bookmarkEnd w:id="52"/>
    </w:p>
    <w:p w14:paraId="58611CF2" w14:textId="77777777" w:rsidR="00984EFD" w:rsidRDefault="00AA3C28">
      <w:pPr>
        <w:pStyle w:val="Heading3"/>
      </w:pPr>
      <w:r>
        <w:t>ASM-001</w:t>
      </w:r>
    </w:p>
    <w:p w14:paraId="20A04316" w14:textId="77777777" w:rsidR="00984EFD" w:rsidRDefault="00AA3C28">
      <w:pPr>
        <w:keepNext/>
        <w:keepLines/>
      </w:pPr>
      <w:r>
        <w:t>One organisation's service-request workflow is the selected initial context; no multi-tenant product commitment.</w:t>
      </w:r>
    </w:p>
    <w:p w14:paraId="3F3A6E4C" w14:textId="77777777" w:rsidR="00984EFD" w:rsidRDefault="00AA3C28">
      <w:pPr>
        <w:keepLines/>
      </w:pPr>
      <w:r>
        <w:rPr>
          <w:b/>
        </w:rPr>
        <w:t>Impact if wrong:</w:t>
      </w:r>
      <w:r>
        <w:t xml:space="preserve"> Multiple independent organisations could alter identity, isolation, reporting, costs and administration. </w:t>
      </w:r>
      <w:r>
        <w:rPr>
          <w:b/>
        </w:rPr>
        <w:t>Owner/action:</w:t>
      </w:r>
      <w:r>
        <w:t xml:space="preserve"> Team confirms during formal scope review.</w:t>
      </w:r>
    </w:p>
    <w:p w14:paraId="3FA62224" w14:textId="77777777" w:rsidR="00984EFD" w:rsidRDefault="00AA3C28">
      <w:pPr>
        <w:pStyle w:val="Heading3"/>
      </w:pPr>
      <w:r>
        <w:lastRenderedPageBreak/>
        <w:t>ASM-002</w:t>
      </w:r>
    </w:p>
    <w:p w14:paraId="63789252" w14:textId="77777777" w:rsidR="00984EFD" w:rsidRDefault="00AA3C28">
      <w:pPr>
        <w:keepNext/>
        <w:keepLines/>
      </w:pPr>
      <w:r>
        <w:t>In-application feedback is the selected initial mechanism; external messaging is deferred.</w:t>
      </w:r>
    </w:p>
    <w:p w14:paraId="23924C6D" w14:textId="77777777" w:rsidR="00984EFD" w:rsidRDefault="00AA3C28">
      <w:pPr>
        <w:keepLines/>
      </w:pPr>
      <w:r>
        <w:rPr>
          <w:b/>
        </w:rPr>
        <w:t>Impact if wrong:</w:t>
      </w:r>
      <w:r>
        <w:t xml:space="preserve"> A later off-platform need could require delivery retries, privacy controls and added costs. </w:t>
      </w:r>
      <w:r>
        <w:rPr>
          <w:b/>
        </w:rPr>
        <w:t>Owner/action:</w:t>
      </w:r>
      <w:r>
        <w:t xml:space="preserve"> Steven specifies in-app outcomes; Willem records the deferment/risk.</w:t>
      </w:r>
    </w:p>
    <w:p w14:paraId="3E8AB602" w14:textId="77777777" w:rsidR="00984EFD" w:rsidRDefault="00AA3C28">
      <w:pPr>
        <w:pStyle w:val="Heading3"/>
      </w:pPr>
      <w:r>
        <w:t>ASM-003</w:t>
      </w:r>
    </w:p>
    <w:p w14:paraId="6A753E58" w14:textId="77777777" w:rsidR="00984EFD" w:rsidRDefault="00AA3C28">
      <w:pPr>
        <w:keepNext/>
        <w:keepLines/>
      </w:pPr>
      <w:r>
        <w:t>Coordination/management is a responsibility set rather than proof of a separate organisational department.</w:t>
      </w:r>
    </w:p>
    <w:p w14:paraId="2EE5AB15" w14:textId="77777777" w:rsidR="00984EFD" w:rsidRDefault="00AA3C28">
      <w:pPr>
        <w:keepLines/>
      </w:pPr>
      <w:r>
        <w:rPr>
          <w:b/>
        </w:rPr>
        <w:t>Impact if wrong:</w:t>
      </w:r>
      <w:r>
        <w:t xml:space="preserve"> A real distinct role could require adjusted permissions and workflow cases. </w:t>
      </w:r>
      <w:r>
        <w:rPr>
          <w:b/>
        </w:rPr>
        <w:t>Owner/action:</w:t>
      </w:r>
      <w:r>
        <w:t xml:space="preserve"> Validate when an organisational representative becomes available.</w:t>
      </w:r>
    </w:p>
    <w:p w14:paraId="3BE11ACC" w14:textId="77777777" w:rsidR="00984EFD" w:rsidRDefault="00AA3C28">
      <w:pPr>
        <w:pStyle w:val="Heading3"/>
      </w:pPr>
      <w:r>
        <w:t>ASM-004</w:t>
      </w:r>
    </w:p>
    <w:p w14:paraId="45CDD99A" w14:textId="77777777" w:rsidR="00984EFD" w:rsidRDefault="00AA3C28">
      <w:pPr>
        <w:keepNext/>
        <w:keepLines/>
      </w:pPr>
      <w:r>
        <w:t>Four hours per member per day includes meetings and reviews, and all members are available daily.</w:t>
      </w:r>
    </w:p>
    <w:p w14:paraId="0521CC74" w14:textId="77777777" w:rsidR="00984EFD" w:rsidRDefault="00AA3C28">
      <w:pPr>
        <w:keepLines/>
      </w:pPr>
      <w:r>
        <w:rPr>
          <w:b/>
        </w:rPr>
        <w:t>Impact if wrong:</w:t>
      </w:r>
      <w:r>
        <w:t xml:space="preserve"> Confirmed by Ryno on 7 September 2026. </w:t>
      </w:r>
      <w:r>
        <w:rPr>
          <w:b/>
        </w:rPr>
        <w:t>Owner/action:</w:t>
      </w:r>
      <w:r>
        <w:t xml:space="preserve"> Plan and record effort on this basis; update if availability changes.</w:t>
      </w:r>
    </w:p>
    <w:p w14:paraId="7CAD3A01" w14:textId="77777777" w:rsidR="00984EFD" w:rsidRDefault="00AA3C28">
      <w:pPr>
        <w:pStyle w:val="Heading3"/>
      </w:pPr>
      <w:r>
        <w:t>ASM-005</w:t>
      </w:r>
    </w:p>
    <w:p w14:paraId="1C973D97" w14:textId="77777777" w:rsidR="00984EFD" w:rsidRDefault="00AA3C28">
      <w:pPr>
        <w:keepNext/>
        <w:keepLines/>
      </w:pPr>
      <w:r>
        <w:t>Fictional, non-sensitive test requests will be used for early verification.</w:t>
      </w:r>
    </w:p>
    <w:p w14:paraId="71227BD4" w14:textId="77777777" w:rsidR="00984EFD" w:rsidRDefault="00AA3C28">
      <w:pPr>
        <w:keepLines/>
      </w:pPr>
      <w:r>
        <w:rPr>
          <w:b/>
        </w:rPr>
        <w:t>Impact if wrong:</w:t>
      </w:r>
      <w:r>
        <w:t xml:space="preserve"> A later need for real records would introduce approval, access and data-handling constraints. </w:t>
      </w:r>
      <w:r>
        <w:rPr>
          <w:b/>
        </w:rPr>
        <w:t>Owner/action:</w:t>
      </w:r>
      <w:r>
        <w:t xml:space="preserve"> Steven/Willem preserve this test-data rule and record any exception.</w:t>
      </w:r>
    </w:p>
    <w:p w14:paraId="52F57A23" w14:textId="77777777" w:rsidR="00984EFD" w:rsidRDefault="00AA3C28">
      <w:r>
        <w:t>Except for ASM-004, these are team-selected planning positions rather than confirmed client facts. Material assumptions should be reviewed for risk treatment under S4 section 12.</w:t>
      </w:r>
    </w:p>
    <w:p w14:paraId="2E5B6FF3" w14:textId="77777777" w:rsidR="00984EFD" w:rsidRDefault="00AA3C28">
      <w:pPr>
        <w:pStyle w:val="Heading2"/>
      </w:pPr>
      <w:bookmarkStart w:id="53" w:name="head_125"/>
      <w:bookmarkStart w:id="54" w:name="_Toc239790093"/>
      <w:r>
        <w:rPr>
          <w:rFonts w:ascii="Arial" w:hAnsi="Arial"/>
        </w:rPr>
        <w:t>4.3 Constraint interactions and trade-offs</w:t>
      </w:r>
      <w:bookmarkEnd w:id="53"/>
      <w:bookmarkEnd w:id="54"/>
    </w:p>
    <w:p w14:paraId="04E291F3" w14:textId="77777777" w:rsidR="00984EFD" w:rsidRDefault="00AA3C28">
      <w:r>
        <w:rPr>
          <w:b/>
        </w:rPr>
        <w:t>Visibility versus sensitive information (CON-005/CON-010).</w:t>
      </w:r>
      <w:r>
        <w:t xml:space="preserve"> SCP-003 and SCP-008 require meaningful views, while the scenario includes sensitive requests. Showing every field to every user would simplify a display but violate role-related access needs. Define requester-visible progress separately from restricted information and then derive a permission matrix. This affects requirements, data/API/UI boundaries, audit information and negative tests; the actual authentication technology remains a later decision.</w:t>
      </w:r>
    </w:p>
    <w:p w14:paraId="0305D47F" w14:textId="77777777" w:rsidR="00984EFD" w:rsidRDefault="00AA3C28">
      <w:r>
        <w:rPr>
          <w:b/>
        </w:rPr>
        <w:t>Fast completion versus review capacity (CON-001/CON-002/CON-007).</w:t>
      </w:r>
      <w:r>
        <w:t xml:space="preserve"> Each author needs the other two members' approvals. Completing Ryno's drafts early cannot by itself complete the baseline if Steven or Willem is unavailable. Reserve daily review time and resolve cross-artefact questions at the every-second-day meeting. Maintain meaningful review instead of treating approval as administrative overhead.</w:t>
      </w:r>
    </w:p>
    <w:p w14:paraId="11B5CEFA" w14:textId="77777777" w:rsidR="00984EFD" w:rsidRDefault="00AA3C28">
      <w:r>
        <w:rPr>
          <w:b/>
        </w:rPr>
        <w:t>Feedback versus cost and delivery reliability (CON-005/CON-006/CON-009).</w:t>
      </w:r>
      <w:r>
        <w:t xml:space="preserve"> Feedback is required. The working baseline uses in-application feedback and defers external notification services, which would add delivery failure states, usage limits, configuration and likely operating costs. If later evidence requires external delivery, assess scope, reliability, security, tests and budget together.</w:t>
      </w:r>
    </w:p>
    <w:p w14:paraId="06D20134" w14:textId="77777777" w:rsidR="00984EFD" w:rsidRDefault="00AA3C28">
      <w:r>
        <w:rPr>
          <w:b/>
        </w:rPr>
        <w:t>Overdue reporting versus workflow policy (CON-005/CON-006).</w:t>
      </w:r>
      <w:r>
        <w:t xml:space="preserve"> The selected rule marks work overdue when its agreed target date/time has passed and it is not Resolved, Closed or Rejected; authorised staff or a manager sets the target during acceptance/assignment. Steven must make the time boundary testable and link the outcome to SCP-010/SCP-012/SCP-014 and the RTM.</w:t>
      </w:r>
    </w:p>
    <w:p w14:paraId="4184CABC" w14:textId="77777777" w:rsidR="00984EFD" w:rsidRDefault="00AA3C28">
      <w:r>
        <w:rPr>
          <w:b/>
        </w:rPr>
        <w:lastRenderedPageBreak/>
        <w:t>Technology familiarity versus future operation (CON-003/CON-009/CON-011/CON-012).</w:t>
      </w:r>
      <w:r>
        <w:t xml:space="preserve"> A familiar development tool may reduce initial effort but still create compatibility, hosting, recovery or service-cost problems. Keep stack selection open in M1 and gather the evidence needed for M2. The institution does not guarantee that every chosen technology will run on its environment [S4, sections 18.1 and 25].</w:t>
      </w:r>
    </w:p>
    <w:p w14:paraId="1E625388" w14:textId="77777777" w:rsidR="00984EFD" w:rsidRDefault="00AA3C28">
      <w:pPr>
        <w:pStyle w:val="Heading2"/>
      </w:pPr>
      <w:bookmarkStart w:id="55" w:name="head_126"/>
      <w:bookmarkStart w:id="56" w:name="_Toc239790094"/>
      <w:r>
        <w:rPr>
          <w:rFonts w:ascii="Arial" w:hAnsi="Arial"/>
        </w:rPr>
        <w:t>4.4 Policy answers and remaining questions</w:t>
      </w:r>
      <w:bookmarkEnd w:id="55"/>
      <w:bookmarkEnd w:id="56"/>
    </w:p>
    <w:p w14:paraId="3D2B5BF4" w14:textId="77777777" w:rsidR="00984EFD" w:rsidRDefault="00AA3C28">
      <w:r>
        <w:t>The team can use the following working answers now and validate them with an appropriate lecturer/client representative when required.</w:t>
      </w:r>
    </w:p>
    <w:p w14:paraId="4373676C" w14:textId="77777777" w:rsidR="00984EFD" w:rsidRDefault="00AA3C28">
      <w:pPr>
        <w:pStyle w:val="Heading3"/>
      </w:pPr>
      <w:r>
        <w:t>Q-001</w:t>
      </w:r>
    </w:p>
    <w:p w14:paraId="3D537486" w14:textId="77777777" w:rsidR="00984EFD" w:rsidRDefault="00AA3C28">
      <w:pPr>
        <w:keepNext/>
        <w:keepLines/>
      </w:pPr>
      <w:r>
        <w:t>Use the request fields and seven categories in scope section 3.1.1; category changes are controlled by authorised management/administration.</w:t>
      </w:r>
    </w:p>
    <w:p w14:paraId="45AA0DCC" w14:textId="77777777" w:rsidR="00984EFD" w:rsidRDefault="00AA3C28">
      <w:pPr>
        <w:keepLines/>
      </w:pPr>
      <w:r>
        <w:rPr>
          <w:b/>
        </w:rPr>
        <w:t>Affected work:</w:t>
      </w:r>
      <w:r>
        <w:t xml:space="preserve"> SCP-001/SCP-002; validation, classification and quality criteria. </w:t>
      </w:r>
      <w:r>
        <w:rPr>
          <w:b/>
        </w:rPr>
        <w:t>Responsible follow-up:</w:t>
      </w:r>
      <w:r>
        <w:t xml:space="preserve"> Steven converts to requirements; team reviews.</w:t>
      </w:r>
    </w:p>
    <w:p w14:paraId="27E03223" w14:textId="77777777" w:rsidR="00984EFD" w:rsidRDefault="00AA3C28">
      <w:pPr>
        <w:pStyle w:val="Heading3"/>
      </w:pPr>
      <w:r>
        <w:t>Q-002</w:t>
      </w:r>
    </w:p>
    <w:p w14:paraId="5EF03930" w14:textId="77777777" w:rsidR="00984EFD" w:rsidRDefault="00AA3C28">
      <w:pPr>
        <w:keepNext/>
        <w:keepLines/>
      </w:pPr>
      <w:r>
        <w:t>Requesters see their own work; authorised staff see relevant work; coordinators/managers assign and report; management has no blanket sensitive access; administration does not imply business-data access.</w:t>
      </w:r>
    </w:p>
    <w:p w14:paraId="40CEC36C" w14:textId="77777777" w:rsidR="00984EFD" w:rsidRDefault="00AA3C28">
      <w:pPr>
        <w:keepLines/>
      </w:pPr>
      <w:r>
        <w:rPr>
          <w:b/>
        </w:rPr>
        <w:t>Affected work:</w:t>
      </w:r>
      <w:r>
        <w:t xml:space="preserve"> SCP-006/SCP-008 to SCP-012/SCP-016/SCP-017. </w:t>
      </w:r>
      <w:r>
        <w:rPr>
          <w:b/>
        </w:rPr>
        <w:t>Responsible follow-up:</w:t>
      </w:r>
      <w:r>
        <w:t xml:space="preserve"> Steven specifies permission cases; Willem reviews security risk.</w:t>
      </w:r>
    </w:p>
    <w:p w14:paraId="572BF008" w14:textId="77777777" w:rsidR="00984EFD" w:rsidRDefault="00AA3C28">
      <w:pPr>
        <w:pStyle w:val="Heading3"/>
      </w:pPr>
      <w:r>
        <w:t>Q-003</w:t>
      </w:r>
    </w:p>
    <w:p w14:paraId="4BA44F07" w14:textId="77777777" w:rsidR="00984EFD" w:rsidRDefault="00AA3C28">
      <w:pPr>
        <w:keepNext/>
        <w:keepLines/>
      </w:pPr>
      <w:r>
        <w:t>Submitted -&gt; Accepted -&gt; Assigned -&gt; In Progress -&gt; Resolved -&gt; Closed, with authorised rejection, reassignment and requested reopening; all changes attributable.</w:t>
      </w:r>
    </w:p>
    <w:p w14:paraId="79789D80" w14:textId="77777777" w:rsidR="00984EFD" w:rsidRDefault="00AA3C28">
      <w:pPr>
        <w:keepLines/>
      </w:pPr>
      <w:r>
        <w:rPr>
          <w:b/>
        </w:rPr>
        <w:t>Affected work:</w:t>
      </w:r>
      <w:r>
        <w:t xml:space="preserve"> SCP-003/SCP-005/SCP-010/SCP-012/SCP-014. </w:t>
      </w:r>
      <w:r>
        <w:rPr>
          <w:b/>
        </w:rPr>
        <w:t>Responsible follow-up:</w:t>
      </w:r>
      <w:r>
        <w:t xml:space="preserve"> Steven specifies transitions and acceptance cases.</w:t>
      </w:r>
    </w:p>
    <w:p w14:paraId="233F2F2A" w14:textId="77777777" w:rsidR="00984EFD" w:rsidRDefault="00AA3C28">
      <w:pPr>
        <w:pStyle w:val="Heading3"/>
      </w:pPr>
      <w:r>
        <w:t>Q-004</w:t>
      </w:r>
    </w:p>
    <w:p w14:paraId="4A0114E1" w14:textId="77777777" w:rsidR="00984EFD" w:rsidRDefault="00AA3C28">
      <w:pPr>
        <w:keepNext/>
        <w:keepLines/>
      </w:pPr>
      <w:r>
        <w:t>Overdue means the target date/time has passed and state is not Resolved, Closed or Rejected; authorised staff/manager sets target on acceptance/assignment.</w:t>
      </w:r>
    </w:p>
    <w:p w14:paraId="268AE58A" w14:textId="77777777" w:rsidR="00984EFD" w:rsidRDefault="00AA3C28">
      <w:pPr>
        <w:keepLines/>
      </w:pPr>
      <w:r>
        <w:rPr>
          <w:b/>
        </w:rPr>
        <w:t>Affected work:</w:t>
      </w:r>
      <w:r>
        <w:t xml:space="preserve"> SCP-014 and reporting acceptance cases. </w:t>
      </w:r>
      <w:r>
        <w:rPr>
          <w:b/>
        </w:rPr>
        <w:t>Responsible follow-up:</w:t>
      </w:r>
      <w:r>
        <w:t xml:space="preserve"> Steven makes the boundary testable.</w:t>
      </w:r>
    </w:p>
    <w:p w14:paraId="3994A4E4" w14:textId="77777777" w:rsidR="00984EFD" w:rsidRDefault="00AA3C28">
      <w:pPr>
        <w:pStyle w:val="Heading3"/>
      </w:pPr>
      <w:r>
        <w:t>Q-005</w:t>
      </w:r>
    </w:p>
    <w:p w14:paraId="16869CCB" w14:textId="77777777" w:rsidR="00984EFD" w:rsidRDefault="00AA3C28">
      <w:pPr>
        <w:keepNext/>
        <w:keepLines/>
      </w:pPr>
      <w:r>
        <w:t>Provide in-application feedback for accepted, rejected, updated, resolved and closed events; external channels are deferred. Exact response-time targets remain to be agreed.</w:t>
      </w:r>
    </w:p>
    <w:p w14:paraId="4539C2AE" w14:textId="77777777" w:rsidR="00984EFD" w:rsidRDefault="00AA3C28">
      <w:pPr>
        <w:keepLines/>
      </w:pPr>
      <w:r>
        <w:rPr>
          <w:b/>
        </w:rPr>
        <w:t>Affected work:</w:t>
      </w:r>
      <w:r>
        <w:t xml:space="preserve"> SCP-005, FUT-004, cost/reliability/security. </w:t>
      </w:r>
      <w:r>
        <w:rPr>
          <w:b/>
        </w:rPr>
        <w:t>Responsible follow-up:</w:t>
      </w:r>
      <w:r>
        <w:t xml:space="preserve"> Steven specifies behaviour; Willem records deferment.</w:t>
      </w:r>
    </w:p>
    <w:p w14:paraId="53EE6A1F" w14:textId="77777777" w:rsidR="00984EFD" w:rsidRDefault="00AA3C28">
      <w:pPr>
        <w:pStyle w:val="Heading3"/>
      </w:pPr>
      <w:r>
        <w:t>Q-006</w:t>
      </w:r>
    </w:p>
    <w:p w14:paraId="7C6A0A17" w14:textId="77777777" w:rsidR="00984EFD" w:rsidRDefault="00AA3C28">
      <w:pPr>
        <w:keepNext/>
        <w:keepLines/>
      </w:pPr>
      <w:r>
        <w:t>Apply least privilege, a sensitive-information indicator and fictional/non-sensitive test data. Exact retention period remains open because neither brief states it.</w:t>
      </w:r>
    </w:p>
    <w:p w14:paraId="0B12049A" w14:textId="77777777" w:rsidR="00984EFD" w:rsidRDefault="00AA3C28">
      <w:pPr>
        <w:keepLines/>
      </w:pPr>
      <w:r>
        <w:rPr>
          <w:b/>
        </w:rPr>
        <w:t>Affected work:</w:t>
      </w:r>
      <w:r>
        <w:t xml:space="preserve"> SCP-004/SCP-008/SCP-016/SCP-017 and recovery concerns. </w:t>
      </w:r>
      <w:r>
        <w:rPr>
          <w:b/>
        </w:rPr>
        <w:t>Responsible follow-up:</w:t>
      </w:r>
      <w:r>
        <w:t xml:space="preserve"> Steven/Willem preserve the open retention item.</w:t>
      </w:r>
    </w:p>
    <w:p w14:paraId="4D473F51" w14:textId="77777777" w:rsidR="00984EFD" w:rsidRDefault="00AA3C28">
      <w:pPr>
        <w:pStyle w:val="Heading3"/>
      </w:pPr>
      <w:r>
        <w:lastRenderedPageBreak/>
        <w:t>Q-007</w:t>
      </w:r>
    </w:p>
    <w:p w14:paraId="4154E92E" w14:textId="77777777" w:rsidR="00984EFD" w:rsidRDefault="00AA3C28">
      <w:pPr>
        <w:keepNext/>
        <w:keepLines/>
      </w:pPr>
      <w:r>
        <w:t>No extra budget/device/connectivity/software limitations are reported. Exact user volumes, operating hours and measurable performance targets remain open.</w:t>
      </w:r>
    </w:p>
    <w:p w14:paraId="718272FC" w14:textId="77777777" w:rsidR="00984EFD" w:rsidRDefault="00AA3C28">
      <w:pPr>
        <w:keepLines/>
      </w:pPr>
      <w:r>
        <w:rPr>
          <w:b/>
        </w:rPr>
        <w:t>Affected work:</w:t>
      </w:r>
      <w:r>
        <w:t xml:space="preserve"> Performance, usability, reliability and operational requirements. </w:t>
      </w:r>
      <w:r>
        <w:rPr>
          <w:b/>
        </w:rPr>
        <w:t>Responsible follow-up:</w:t>
      </w:r>
      <w:r>
        <w:t xml:space="preserve"> Steven proposes measurable targets for team review.</w:t>
      </w:r>
    </w:p>
    <w:p w14:paraId="34820F41" w14:textId="77777777" w:rsidR="00984EFD" w:rsidRDefault="00AA3C28">
      <w:r>
        <w:t>The M1 submission date is 9 September 2026. All three members have full repository access and no extra resource limitations are reported. Team-registration evidence remains unconfirmed; the Master lists 31 August 2026 as the registration deadline [S4, section 7.1]. No missed registration is inferred from the absence of evidence. No separate M1 Excel Rubric/Marking Guide has been received.</w:t>
      </w:r>
    </w:p>
    <w:p w14:paraId="7C90050E" w14:textId="77777777" w:rsidR="00984EFD" w:rsidRDefault="00AA3C28">
      <w:pPr>
        <w:pStyle w:val="Heading2"/>
      </w:pPr>
      <w:bookmarkStart w:id="57" w:name="head_127"/>
      <w:bookmarkStart w:id="58" w:name="_Toc239790095"/>
      <w:r>
        <w:rPr>
          <w:rFonts w:ascii="Arial" w:hAnsi="Arial"/>
        </w:rPr>
        <w:t>4.5 Links to requirements and risks</w:t>
      </w:r>
      <w:bookmarkEnd w:id="57"/>
      <w:bookmarkEnd w:id="58"/>
    </w:p>
    <w:p w14:paraId="3C1EDF20" w14:textId="77777777" w:rsidR="00984EFD" w:rsidRDefault="00AA3C28">
      <w:r>
        <w:t>Steven links constraints, assumptions and policy answers to requirements and the RTM. Willem assesses risks such as review delay, ambiguous overdue policy, inappropriate data visibility and future service costs, using his required probability/impact/mitigation fields. When an assumption is validated or rejected, update this record and affected scope/requirements/risks under review; after baseline apply formal change control [S4, sections 11-14].</w:t>
      </w:r>
    </w:p>
    <w:p w14:paraId="07629DFA" w14:textId="67A56900" w:rsidR="00984EFD" w:rsidRDefault="00AA3C28">
      <w:r>
        <w:rPr>
          <w:b/>
        </w:rPr>
        <w:t>References:</w:t>
      </w:r>
      <w:r>
        <w:t xml:space="preserve"> </w:t>
      </w:r>
      <w:hyperlink w:anchor="src_7">
        <w:r>
          <w:rPr>
            <w:color w:val="5B2333"/>
            <w:u w:val="single"/>
          </w:rPr>
          <w:t>Source register</w:t>
        </w:r>
      </w:hyperlink>
      <w:r>
        <w:t>, S4 sections 2-4, 6-18, 20, 23 and 25; S1 sections 3-5; S2 and S3.</w:t>
      </w:r>
    </w:p>
    <w:p w14:paraId="6D534101" w14:textId="77777777" w:rsidR="00984EFD" w:rsidRDefault="00AA3C28">
      <w:pPr>
        <w:pStyle w:val="Heading1"/>
        <w:pageBreakBefore/>
        <w:pBdr>
          <w:bottom w:val="single" w:sz="8" w:space="5" w:color="B28A52"/>
        </w:pBdr>
        <w:rPr>
          <w:bCs/>
        </w:rPr>
      </w:pPr>
      <w:bookmarkStart w:id="59" w:name="src_5"/>
      <w:bookmarkStart w:id="60" w:name="head_128"/>
      <w:bookmarkStart w:id="61" w:name="_Toc239790096"/>
      <w:bookmarkEnd w:id="59"/>
      <w:r>
        <w:rPr>
          <w:rFonts w:ascii="Arial" w:hAnsi="Arial"/>
        </w:rPr>
        <w:lastRenderedPageBreak/>
        <w:t>5. Team Working Agreement</w:t>
      </w:r>
      <w:bookmarkEnd w:id="60"/>
      <w:bookmarkEnd w:id="61"/>
    </w:p>
    <w:p w14:paraId="2DF1C49E" w14:textId="77777777" w:rsidR="00984EFD" w:rsidRDefault="00AA3C28">
      <w:pPr>
        <w:pStyle w:val="Heading2"/>
      </w:pPr>
      <w:bookmarkStart w:id="62" w:name="head_129"/>
      <w:bookmarkStart w:id="63" w:name="_Toc239790097"/>
      <w:r>
        <w:rPr>
          <w:rFonts w:ascii="Arial" w:hAnsi="Arial"/>
        </w:rPr>
        <w:t>5.1 Purpose and responsibilities</w:t>
      </w:r>
      <w:bookmarkEnd w:id="62"/>
      <w:bookmarkEnd w:id="63"/>
    </w:p>
    <w:p w14:paraId="2F10A19D" w14:textId="77777777" w:rsidR="00984EFD" w:rsidRDefault="00AA3C28">
      <w:r>
        <w:t>This agreement applies the Master brief's collaboration and accountability requirements to the team's reported arrangements [S4, sections 7.1-10; S3]. The role allocation is recorded in the repository README [S2]. Ryno confirmed on 7 September 2026 that Steven and Willem agreed to these responsibilities and working arrangements.</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00"/>
        <w:gridCol w:w="3500"/>
        <w:gridCol w:w="3206"/>
      </w:tblGrid>
      <w:tr w:rsidR="00984EFD" w14:paraId="2B92FE4E" w14:textId="77777777">
        <w:trPr>
          <w:cantSplit/>
          <w:tblHeader/>
        </w:trPr>
        <w:tc>
          <w:tcPr>
            <w:tcW w:w="2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2C14D110" w14:textId="77777777" w:rsidR="00984EFD" w:rsidRDefault="00AA3C28">
            <w:pPr>
              <w:keepNext/>
              <w:keepLines/>
              <w:spacing w:after="40" w:line="240" w:lineRule="auto"/>
            </w:pPr>
            <w:r>
              <w:rPr>
                <w:b/>
                <w:color w:val="FFFFFF"/>
                <w:sz w:val="20"/>
              </w:rPr>
              <w:t>Member</w:t>
            </w:r>
          </w:p>
        </w:tc>
        <w:tc>
          <w:tcPr>
            <w:tcW w:w="35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35A5222A" w14:textId="77777777" w:rsidR="00984EFD" w:rsidRDefault="00AA3C28">
            <w:pPr>
              <w:keepNext/>
              <w:keepLines/>
              <w:spacing w:after="40" w:line="240" w:lineRule="auto"/>
            </w:pPr>
            <w:r>
              <w:rPr>
                <w:b/>
                <w:color w:val="FFFFFF"/>
                <w:sz w:val="20"/>
              </w:rPr>
              <w:t>Primary M1 responsibilities</w:t>
            </w:r>
          </w:p>
        </w:tc>
        <w:tc>
          <w:tcPr>
            <w:tcW w:w="32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1B1C6673" w14:textId="77777777" w:rsidR="00984EFD" w:rsidRDefault="00AA3C28">
            <w:pPr>
              <w:keepNext/>
              <w:keepLines/>
              <w:spacing w:after="40" w:line="240" w:lineRule="auto"/>
            </w:pPr>
            <w:r>
              <w:rPr>
                <w:b/>
                <w:color w:val="FFFFFF"/>
                <w:sz w:val="20"/>
              </w:rPr>
              <w:t>Required non-author reviewers</w:t>
            </w:r>
          </w:p>
        </w:tc>
      </w:tr>
      <w:tr w:rsidR="00984EFD" w14:paraId="14A5FEEF"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132B67A" w14:textId="77777777" w:rsidR="00984EFD" w:rsidRDefault="00AA3C28">
            <w:pPr>
              <w:keepNext/>
              <w:keepLines/>
              <w:spacing w:after="40" w:line="240" w:lineRule="auto"/>
            </w:pPr>
            <w:r>
              <w:rPr>
                <w:sz w:val="20"/>
              </w:rPr>
              <w:t>Ryno Goetz</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18F2C61" w14:textId="77777777" w:rsidR="00984EFD" w:rsidRDefault="00AA3C28">
            <w:pPr>
              <w:keepNext/>
              <w:keepLines/>
              <w:spacing w:after="40" w:line="240" w:lineRule="auto"/>
            </w:pPr>
            <w:r>
              <w:rPr>
                <w:sz w:val="20"/>
              </w:rPr>
              <w:t>Problem/business need, stakeholder analysis, scope, constraints, working agreement and GitHub governance</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CA658B4" w14:textId="77777777" w:rsidR="00984EFD" w:rsidRDefault="00AA3C28">
            <w:pPr>
              <w:keepNext/>
              <w:keepLines/>
              <w:spacing w:after="40" w:line="240" w:lineRule="auto"/>
            </w:pPr>
            <w:r>
              <w:rPr>
                <w:sz w:val="20"/>
              </w:rPr>
              <w:t>Steven Riaan Piek and Willem Booysen</w:t>
            </w:r>
          </w:p>
        </w:tc>
      </w:tr>
      <w:tr w:rsidR="00984EFD" w14:paraId="1E24C3C1"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F31CEF2" w14:textId="77777777" w:rsidR="00984EFD" w:rsidRDefault="00AA3C28">
            <w:pPr>
              <w:keepNext/>
              <w:keepLines/>
              <w:spacing w:after="40" w:line="240" w:lineRule="auto"/>
            </w:pPr>
            <w:r>
              <w:rPr>
                <w:sz w:val="20"/>
              </w:rPr>
              <w:t>Steven Riaan Piek</w:t>
            </w:r>
          </w:p>
        </w:tc>
        <w:tc>
          <w:tcPr>
            <w:tcW w:w="35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4DCF5A0" w14:textId="77777777" w:rsidR="00984EFD" w:rsidRDefault="00AA3C28">
            <w:pPr>
              <w:keepNext/>
              <w:keepLines/>
              <w:spacing w:after="40" w:line="240" w:lineRule="auto"/>
            </w:pPr>
            <w:r>
              <w:rPr>
                <w:sz w:val="20"/>
              </w:rPr>
              <w:t>Functional/non-functional requirements, acceptance criteria and Requirements Traceability Matrix (RTM)</w:t>
            </w:r>
          </w:p>
        </w:tc>
        <w:tc>
          <w:tcPr>
            <w:tcW w:w="32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BC7E18D" w14:textId="77777777" w:rsidR="00984EFD" w:rsidRDefault="00AA3C28">
            <w:pPr>
              <w:keepNext/>
              <w:keepLines/>
              <w:spacing w:after="40" w:line="240" w:lineRule="auto"/>
            </w:pPr>
            <w:r>
              <w:rPr>
                <w:sz w:val="20"/>
              </w:rPr>
              <w:t>Ryno Goetz and Willem Booysen</w:t>
            </w:r>
          </w:p>
        </w:tc>
      </w:tr>
      <w:tr w:rsidR="00984EFD" w14:paraId="16604154"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3767B50" w14:textId="77777777" w:rsidR="00984EFD" w:rsidRDefault="00AA3C28">
            <w:pPr>
              <w:keepLines/>
              <w:spacing w:after="40" w:line="240" w:lineRule="auto"/>
            </w:pPr>
            <w:r>
              <w:rPr>
                <w:sz w:val="20"/>
              </w:rPr>
              <w:t>Willem Booysen</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3656861" w14:textId="77777777" w:rsidR="00984EFD" w:rsidRDefault="00AA3C28">
            <w:pPr>
              <w:keepLines/>
              <w:spacing w:after="40" w:line="240" w:lineRule="auto"/>
            </w:pPr>
            <w:r>
              <w:rPr>
                <w:sz w:val="20"/>
              </w:rPr>
              <w:t>Risk Register, forward considerations, Engineering Decision Log, AI Usage Register and PED integration/sign-off coordination</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462338C" w14:textId="77777777" w:rsidR="00984EFD" w:rsidRDefault="00AA3C28">
            <w:pPr>
              <w:keepLines/>
              <w:spacing w:after="40" w:line="240" w:lineRule="auto"/>
            </w:pPr>
            <w:r>
              <w:rPr>
                <w:sz w:val="20"/>
              </w:rPr>
              <w:t>Ryno Goetz and Steven Riaan Piek</w:t>
            </w:r>
          </w:p>
        </w:tc>
      </w:tr>
    </w:tbl>
    <w:p w14:paraId="05B6E13A" w14:textId="77777777" w:rsidR="00984EFD" w:rsidRDefault="00984EFD">
      <w:pPr>
        <w:spacing w:after="0" w:line="80" w:lineRule="exact"/>
      </w:pPr>
    </w:p>
    <w:p w14:paraId="53EB19E7" w14:textId="77777777" w:rsidR="00984EFD" w:rsidRDefault="00AA3C28">
      <w:r>
        <w:t>Each owner prepares source-supported work, responds to review and maintains its connections with other artefacts. Every member must understand the whole project, participate in presentation/defence and contribute authentic issue, commit, PR, review and documentation evidence [S4, sections 8-8.1 and 19].</w:t>
      </w:r>
    </w:p>
    <w:p w14:paraId="7D4D96B8" w14:textId="77777777" w:rsidR="00984EFD" w:rsidRDefault="00AA3C28">
      <w:pPr>
        <w:pStyle w:val="Heading2"/>
      </w:pPr>
      <w:bookmarkStart w:id="64" w:name="head_130"/>
      <w:bookmarkStart w:id="65" w:name="_Toc239790098"/>
      <w:r>
        <w:rPr>
          <w:rFonts w:ascii="Arial" w:hAnsi="Arial"/>
        </w:rPr>
        <w:t>5.2 Communication and capacity</w:t>
      </w:r>
      <w:bookmarkEnd w:id="64"/>
      <w:bookmarkEnd w:id="65"/>
    </w:p>
    <w:p w14:paraId="249C0EF3" w14:textId="77777777" w:rsidR="00984EFD" w:rsidRDefault="00AA3C28">
      <w:pPr>
        <w:ind w:left="360" w:hanging="180"/>
      </w:pPr>
      <w:r>
        <w:t xml:space="preserve">• </w:t>
      </w:r>
      <w:r>
        <w:rPr>
          <w:b/>
        </w:rPr>
        <w:t>WhatsApp:</w:t>
      </w:r>
      <w:r>
        <w:t xml:space="preserve"> agreed channel for short progress messages, availability and blockers.</w:t>
      </w:r>
    </w:p>
    <w:p w14:paraId="11F64EBB" w14:textId="77777777" w:rsidR="00984EFD" w:rsidRDefault="00AA3C28">
      <w:pPr>
        <w:ind w:left="360" w:hanging="180"/>
      </w:pPr>
      <w:r>
        <w:t xml:space="preserve">• </w:t>
      </w:r>
      <w:r>
        <w:rPr>
          <w:b/>
        </w:rPr>
        <w:t>Discord:</w:t>
      </w:r>
      <w:r>
        <w:t xml:space="preserve"> agreed channel for detailed discussions, screen sharing and scheduled meetings.</w:t>
      </w:r>
    </w:p>
    <w:p w14:paraId="3137163B" w14:textId="77777777" w:rsidR="00984EFD" w:rsidRDefault="00AA3C28">
      <w:pPr>
        <w:ind w:left="360" w:hanging="180"/>
      </w:pPr>
      <w:r>
        <w:t xml:space="preserve">• </w:t>
      </w:r>
      <w:r>
        <w:rPr>
          <w:b/>
        </w:rPr>
        <w:t>Daily discussions:</w:t>
      </w:r>
      <w:r>
        <w:t xml:space="preserve"> each member reports what changed, what comes next, dependencies and any blocked work. Summarise material decisions/actions in the relevant issue or controlled log.</w:t>
      </w:r>
    </w:p>
    <w:p w14:paraId="295C950D" w14:textId="77777777" w:rsidR="00984EFD" w:rsidRDefault="00AA3C28">
      <w:pPr>
        <w:ind w:left="360" w:hanging="180"/>
      </w:pPr>
      <w:r>
        <w:t xml:space="preserve">• </w:t>
      </w:r>
      <w:r>
        <w:rPr>
          <w:b/>
        </w:rPr>
        <w:t>Meetings every second day after 11:00:</w:t>
      </w:r>
      <w:r>
        <w:t xml:space="preserve"> inspect progress and linked artefacts, resolve policy/scope/requirement conflicts, plan reviews and record action owners. Confirm the exact start time for each meeting through the team channels.</w:t>
      </w:r>
    </w:p>
    <w:p w14:paraId="5FCECF5D" w14:textId="77777777" w:rsidR="00984EFD" w:rsidRDefault="00AA3C28">
      <w:pPr>
        <w:ind w:left="360" w:hanging="180"/>
      </w:pPr>
      <w:r>
        <w:t xml:space="preserve">• </w:t>
      </w:r>
      <w:r>
        <w:rPr>
          <w:b/>
        </w:rPr>
        <w:t>Four hours per member every day:</w:t>
      </w:r>
      <w:r>
        <w:t xml:space="preserve"> confirmed by Ryno. Discussion, meetings, research, writing, review and corrections all count within this allowance, giving a gross planned capacity of 12 person-hours per day.</w:t>
      </w:r>
    </w:p>
    <w:p w14:paraId="1BF6131B" w14:textId="77777777" w:rsidR="00984EFD" w:rsidRDefault="00AA3C28">
      <w:r>
        <w:t>The team's WhatsApp/Discord use is for project coordination. It does not commit CivicConnect to integrating those platforms as product features.</w:t>
      </w:r>
    </w:p>
    <w:p w14:paraId="4A47B100" w14:textId="77777777" w:rsidR="00984EFD" w:rsidRDefault="00AA3C28">
      <w:pPr>
        <w:pStyle w:val="Heading2"/>
      </w:pPr>
      <w:bookmarkStart w:id="66" w:name="head_131"/>
      <w:bookmarkStart w:id="67" w:name="_Toc239790099"/>
      <w:r>
        <w:rPr>
          <w:rFonts w:ascii="Arial" w:hAnsi="Arial"/>
        </w:rPr>
        <w:t>5.3 Work and review cycle</w:t>
      </w:r>
      <w:bookmarkEnd w:id="66"/>
      <w:bookmarkEnd w:id="67"/>
    </w:p>
    <w:p w14:paraId="3B5E1DB3" w14:textId="77777777" w:rsidR="00984EFD" w:rsidRDefault="00AA3C28">
      <w:pPr>
        <w:ind w:left="360" w:hanging="360"/>
      </w:pPr>
      <w:r>
        <w:t>1. Create/select an issue for each coherent work unit, with an owner, intended output, dependencies and completion criteria. Work backward from the M1 submission date of 9 September 2026 and leave time for both required reviews.</w:t>
      </w:r>
    </w:p>
    <w:p w14:paraId="24A6278F" w14:textId="77777777" w:rsidR="00984EFD" w:rsidRDefault="00AA3C28">
      <w:pPr>
        <w:ind w:left="360" w:hanging="360"/>
      </w:pPr>
      <w:r>
        <w:lastRenderedPageBreak/>
        <w:t>2. Work on a task branch from the latest controlled main state. Substantive direct development on main is not permitted [S4, section 9].</w:t>
      </w:r>
    </w:p>
    <w:p w14:paraId="15485006" w14:textId="77777777" w:rsidR="00984EFD" w:rsidRDefault="00AA3C28">
      <w:pPr>
        <w:ind w:left="360" w:hanging="360"/>
      </w:pPr>
      <w:r>
        <w:t>3. Verify sources, assumptions, identifiers, cross-links and acceptance implications before requesting review. Record material AI assistance and the human verification actually performed.</w:t>
      </w:r>
    </w:p>
    <w:p w14:paraId="1232BD11" w14:textId="77777777" w:rsidR="00984EFD" w:rsidRDefault="00AA3C28">
      <w:pPr>
        <w:ind w:left="360" w:hanging="360"/>
      </w:pPr>
      <w:r>
        <w:t>4. Open a PR linked to the issue and request both non-author members' reviews. Summarise the proposed change, rationale, affected artefacts and unresolved questions.</w:t>
      </w:r>
    </w:p>
    <w:p w14:paraId="3F8BE235" w14:textId="77777777" w:rsidR="00984EFD" w:rsidRDefault="00AA3C28">
      <w:pPr>
        <w:ind w:left="360" w:hanging="360"/>
      </w:pPr>
      <w:r>
        <w:t>5. Reviewers inspect substance, including correctness, scope/requirement alignment, security/privacy, traceability and downstream verification implications. Give specific findings where correction is needed.</w:t>
      </w:r>
    </w:p>
    <w:p w14:paraId="7471EB75" w14:textId="77777777" w:rsidR="00984EFD" w:rsidRDefault="00AA3C28">
      <w:pPr>
        <w:ind w:left="360" w:hanging="360"/>
      </w:pPr>
      <w:r>
        <w:t>6. The author addresses comments, reviewers inspect corrections, and the final change receives both required independent approvals before merge. Self-approval and unexamined approval are not accepted [S4, sections 9-9.1].</w:t>
      </w:r>
    </w:p>
    <w:p w14:paraId="5162F066" w14:textId="77777777" w:rsidR="00984EFD" w:rsidRDefault="00AA3C28">
      <w:pPr>
        <w:ind w:left="360" w:hanging="360"/>
      </w:pPr>
      <w:r>
        <w:t>7. Update related artefacts and the issue after the controlled change. Preserve the review and version evidence.</w:t>
      </w:r>
    </w:p>
    <w:p w14:paraId="5BAD4D7F" w14:textId="77777777" w:rsidR="00984EFD" w:rsidRDefault="00AA3C28">
      <w:r>
        <w:t>A drafted file is ready for review when it is coherent and source-supported with open assumptions visible. It is ready for baseline only when relevant questions are resolved, both reviews are complete and formal sign-off requirements are met.</w:t>
      </w:r>
    </w:p>
    <w:p w14:paraId="2282F62D" w14:textId="77777777" w:rsidR="00984EFD" w:rsidRDefault="00AA3C28">
      <w:pPr>
        <w:pStyle w:val="Heading2"/>
      </w:pPr>
      <w:bookmarkStart w:id="68" w:name="head_132"/>
      <w:bookmarkStart w:id="69" w:name="_Toc239790100"/>
      <w:r>
        <w:rPr>
          <w:rFonts w:ascii="Arial" w:hAnsi="Arial"/>
        </w:rPr>
        <w:t>5.4 Meetings, decisions and conflict resolution</w:t>
      </w:r>
      <w:bookmarkEnd w:id="68"/>
      <w:bookmarkEnd w:id="69"/>
    </w:p>
    <w:p w14:paraId="152AEB8D" w14:textId="77777777" w:rsidR="00984EFD" w:rsidRDefault="00AA3C28">
      <w:r>
        <w:t>Keep a short record for each actual meeting: date, attendees, artefacts examined, decisions, open questions and actions with owners/target dates. Link to issues or decision entries where practical. Do not record meetings that have not occurred.</w:t>
      </w:r>
    </w:p>
    <w:p w14:paraId="2A9B337A" w14:textId="77777777" w:rsidR="00984EFD" w:rsidRDefault="00AA3C28">
      <w:r>
        <w:t>For disagreements, compare the options against stakeholder value, required scope, evidence, capacity, quality, security and risk. Seek a reasoned agreement; record genuine significant decisions with rationale and consequences in Willem's Decision Log. If evidence is insufficient, record a justified deferment and the information needed. Ask the lecturer to resolve unclear assessment requirements; do not present internal assumptions as lecturer approval [S4, sections 12-14].</w:t>
      </w:r>
    </w:p>
    <w:p w14:paraId="1F128C17" w14:textId="77777777" w:rsidR="00984EFD" w:rsidRDefault="00AA3C28">
      <w:pPr>
        <w:pStyle w:val="Heading2"/>
      </w:pPr>
      <w:bookmarkStart w:id="70" w:name="head_133"/>
      <w:bookmarkStart w:id="71" w:name="_Toc239790101"/>
      <w:r>
        <w:rPr>
          <w:rFonts w:ascii="Arial" w:hAnsi="Arial"/>
        </w:rPr>
        <w:t>5.5 Delays and changes in availability</w:t>
      </w:r>
      <w:bookmarkEnd w:id="70"/>
      <w:bookmarkEnd w:id="71"/>
    </w:p>
    <w:p w14:paraId="25950DBF" w14:textId="77777777" w:rsidR="00984EFD" w:rsidRDefault="00AA3C28">
      <w:r>
        <w:t>Report a likely missed task or review commitment promptly, identify completed work and explain the remaining dependency. Agree and record a revised handoff or redistribution. Track significant schedule variance and its engineering cause. Do not silently cut required security, testing or peer review to recover time [S4, section 18].</w:t>
      </w:r>
    </w:p>
    <w:p w14:paraId="623D257C" w14:textId="77777777" w:rsidR="00984EFD" w:rsidRDefault="00AA3C28">
      <w:r>
        <w:t>Each member should retain enough familiarity with the other artefacts to help resolve blockers and answer assessor questions. Reassignment does not justify invented contribution or attendance evidence.</w:t>
      </w:r>
    </w:p>
    <w:p w14:paraId="5ED402BA" w14:textId="77777777" w:rsidR="00984EFD" w:rsidRDefault="00AA3C28">
      <w:pPr>
        <w:pStyle w:val="Heading2"/>
      </w:pPr>
      <w:bookmarkStart w:id="72" w:name="head_134"/>
      <w:bookmarkStart w:id="73" w:name="_Toc239790102"/>
      <w:r>
        <w:rPr>
          <w:rFonts w:ascii="Arial" w:hAnsi="Arial"/>
        </w:rPr>
        <w:t>5.6 AI, references and sensitive information</w:t>
      </w:r>
      <w:bookmarkEnd w:id="72"/>
      <w:bookmarkEnd w:id="73"/>
    </w:p>
    <w:p w14:paraId="06797D01" w14:textId="77777777" w:rsidR="00984EFD" w:rsidRDefault="00AA3C28">
      <w:r>
        <w:t>Each author remains accountable for material AI-assisted work. Record date, student, tool, engineering task, contribution, verification, decision and issues found in the team AI Usage Register. Verify important claims against credible sources or appropriate tests and be able to explain and modify the submitted work [S4, sections 10-10.1].</w:t>
      </w:r>
    </w:p>
    <w:p w14:paraId="7DBD4442" w14:textId="77777777" w:rsidR="00984EFD" w:rsidRDefault="00AA3C28">
      <w:r>
        <w:t xml:space="preserve">Use in-text citations and a reference list where claims depend on supplied or external material. Do not commit credentials or expose confidential/sensitive information to external </w:t>
      </w:r>
      <w:r>
        <w:lastRenderedPageBreak/>
        <w:t>AI systems. Actual repository configuration claims require project evidence, not a citation to this agreement [S4, sections 9-10; S1, section 9.1].</w:t>
      </w:r>
    </w:p>
    <w:p w14:paraId="60F0A152" w14:textId="77777777" w:rsidR="00984EFD" w:rsidRDefault="00AA3C28">
      <w:pPr>
        <w:pStyle w:val="Heading2"/>
      </w:pPr>
      <w:bookmarkStart w:id="74" w:name="head_135"/>
      <w:bookmarkStart w:id="75" w:name="_Toc239790103"/>
      <w:r>
        <w:rPr>
          <w:rFonts w:ascii="Arial" w:hAnsi="Arial"/>
        </w:rPr>
        <w:t>5.7 Acceptance and revision</w:t>
      </w:r>
      <w:bookmarkEnd w:id="74"/>
      <w:bookmarkEnd w:id="75"/>
    </w:p>
    <w:p w14:paraId="0A699EAF" w14:textId="77777777" w:rsidR="00984EFD" w:rsidRDefault="00AA3C28">
      <w:r>
        <w:t>All three members confirmed the Team Working Agreement and approved its use for Milestone 1 on 8 September 2026.</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00"/>
        <w:gridCol w:w="3500"/>
        <w:gridCol w:w="3206"/>
      </w:tblGrid>
      <w:tr w:rsidR="00984EFD" w14:paraId="707B598B" w14:textId="77777777">
        <w:trPr>
          <w:cantSplit/>
          <w:tblHeader/>
        </w:trPr>
        <w:tc>
          <w:tcPr>
            <w:tcW w:w="2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10F95587" w14:textId="77777777" w:rsidR="00984EFD" w:rsidRDefault="00AA3C28">
            <w:pPr>
              <w:keepNext/>
              <w:keepLines/>
              <w:spacing w:after="40" w:line="240" w:lineRule="auto"/>
            </w:pPr>
            <w:r>
              <w:rPr>
                <w:b/>
                <w:color w:val="FFFFFF"/>
                <w:sz w:val="20"/>
              </w:rPr>
              <w:t>Member</w:t>
            </w:r>
          </w:p>
        </w:tc>
        <w:tc>
          <w:tcPr>
            <w:tcW w:w="35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852C720" w14:textId="77777777" w:rsidR="00984EFD" w:rsidRDefault="00AA3C28">
            <w:pPr>
              <w:keepNext/>
              <w:keepLines/>
              <w:spacing w:after="40" w:line="240" w:lineRule="auto"/>
            </w:pPr>
            <w:r>
              <w:rPr>
                <w:b/>
                <w:color w:val="FFFFFF"/>
                <w:sz w:val="20"/>
              </w:rPr>
              <w:t>Agreement status</w:t>
            </w:r>
          </w:p>
        </w:tc>
        <w:tc>
          <w:tcPr>
            <w:tcW w:w="32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2AAE0179" w14:textId="77777777" w:rsidR="007C5C50" w:rsidRDefault="00E821B8">
            <w:r>
              <w:rPr>
                <w:b/>
                <w:color w:val="FFFFFF"/>
                <w:sz w:val="20"/>
              </w:rPr>
              <w:t>Confirmation date</w:t>
            </w:r>
          </w:p>
        </w:tc>
      </w:tr>
      <w:tr w:rsidR="00984EFD" w14:paraId="778A4AEE"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7271A7D" w14:textId="77777777" w:rsidR="007C5C50" w:rsidRDefault="00E821B8">
            <w:r>
              <w:rPr>
                <w:sz w:val="20"/>
              </w:rPr>
              <w:t>Ryno Goetz</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23003F4" w14:textId="77777777" w:rsidR="007C5C50" w:rsidRDefault="00E821B8">
            <w:r>
              <w:rPr>
                <w:sz w:val="20"/>
              </w:rPr>
              <w:t>Agreed</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714799D" w14:textId="77777777" w:rsidR="007C5C50" w:rsidRDefault="00E821B8">
            <w:r>
              <w:rPr>
                <w:sz w:val="20"/>
              </w:rPr>
              <w:t>Confirmed and approved, 8 September 2026</w:t>
            </w:r>
          </w:p>
        </w:tc>
      </w:tr>
      <w:tr w:rsidR="00984EFD" w14:paraId="4516B6B3"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F6996EF" w14:textId="77777777" w:rsidR="007C5C50" w:rsidRDefault="00E821B8">
            <w:r>
              <w:rPr>
                <w:sz w:val="20"/>
              </w:rPr>
              <w:t>Steven Riaan Piek</w:t>
            </w:r>
          </w:p>
        </w:tc>
        <w:tc>
          <w:tcPr>
            <w:tcW w:w="35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0CFF5B6" w14:textId="77777777" w:rsidR="007C5C50" w:rsidRDefault="00E821B8">
            <w:r>
              <w:rPr>
                <w:sz w:val="20"/>
              </w:rPr>
              <w:t>Agreed</w:t>
            </w:r>
          </w:p>
        </w:tc>
        <w:tc>
          <w:tcPr>
            <w:tcW w:w="32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5122B60" w14:textId="77777777" w:rsidR="007C5C50" w:rsidRDefault="00E821B8">
            <w:r>
              <w:rPr>
                <w:sz w:val="20"/>
              </w:rPr>
              <w:t>Confirmed and approved, 8 September 2026</w:t>
            </w:r>
          </w:p>
        </w:tc>
      </w:tr>
      <w:tr w:rsidR="00984EFD" w14:paraId="6A64B7D0"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36BCD0B" w14:textId="77777777" w:rsidR="007C5C50" w:rsidRDefault="00E821B8">
            <w:r>
              <w:rPr>
                <w:sz w:val="20"/>
              </w:rPr>
              <w:t>Willem Booysen</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9A5D492" w14:textId="77777777" w:rsidR="007C5C50" w:rsidRDefault="00E821B8">
            <w:r>
              <w:rPr>
                <w:sz w:val="20"/>
              </w:rPr>
              <w:t>Agreed</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9D8BA02" w14:textId="77777777" w:rsidR="007C5C50" w:rsidRDefault="00E821B8">
            <w:r>
              <w:rPr>
                <w:sz w:val="20"/>
              </w:rPr>
              <w:t>Confirmed and approved, 8 September 2026</w:t>
            </w:r>
          </w:p>
        </w:tc>
      </w:tr>
    </w:tbl>
    <w:p w14:paraId="34ECA5A4" w14:textId="77777777" w:rsidR="00984EFD" w:rsidRDefault="00984EFD">
      <w:pPr>
        <w:spacing w:after="0" w:line="80" w:lineRule="exact"/>
      </w:pPr>
    </w:p>
    <w:p w14:paraId="759B60D0" w14:textId="77777777" w:rsidR="00984EFD" w:rsidRDefault="00AA3C28">
      <w:r>
        <w:t>Review this agreement if availability or project conditions change. Controlled amendments require the same meaningful review and approval process.</w:t>
      </w:r>
    </w:p>
    <w:p w14:paraId="64DDFC67" w14:textId="31EA5C4F" w:rsidR="00984EFD" w:rsidRDefault="00AA3C28">
      <w:r>
        <w:rPr>
          <w:b/>
        </w:rPr>
        <w:t>References:</w:t>
      </w:r>
      <w:r>
        <w:t xml:space="preserve"> </w:t>
      </w:r>
      <w:hyperlink w:anchor="src_7">
        <w:r>
          <w:rPr>
            <w:color w:val="5B2333"/>
            <w:u w:val="single"/>
          </w:rPr>
          <w:t>Source register</w:t>
        </w:r>
      </w:hyperlink>
      <w:r>
        <w:t>, S4 sections 7.1-10, 12-14, 18-19; S1 sections 3, 7, 9.1 and 10; S2 and S3.</w:t>
      </w:r>
    </w:p>
    <w:p w14:paraId="3328EA8A" w14:textId="77777777" w:rsidR="00984EFD" w:rsidRDefault="00AA3C28">
      <w:pPr>
        <w:pStyle w:val="Heading1"/>
        <w:pageBreakBefore/>
        <w:pBdr>
          <w:bottom w:val="single" w:sz="8" w:space="5" w:color="B28A52"/>
        </w:pBdr>
        <w:rPr>
          <w:bCs/>
        </w:rPr>
      </w:pPr>
      <w:bookmarkStart w:id="76" w:name="_Toc239790104"/>
      <w:r>
        <w:lastRenderedPageBreak/>
        <w:t>6. GitHub governance and team controls</w:t>
      </w:r>
      <w:bookmarkEnd w:id="76"/>
    </w:p>
    <w:p w14:paraId="43BA71EC" w14:textId="77777777" w:rsidR="00984EFD" w:rsidRDefault="00AA3C28">
      <w:pPr>
        <w:pStyle w:val="Heading2"/>
      </w:pPr>
      <w:bookmarkStart w:id="77" w:name="head_137"/>
      <w:bookmarkStart w:id="78" w:name="_Toc239790105"/>
      <w:r>
        <w:rPr>
          <w:rFonts w:ascii="Arial" w:hAnsi="Arial"/>
        </w:rPr>
        <w:t>6.1 Repository and mandatory controls</w:t>
      </w:r>
      <w:bookmarkEnd w:id="77"/>
      <w:bookmarkEnd w:id="78"/>
    </w:p>
    <w:p w14:paraId="62B130A4" w14:textId="73C0DE7F" w:rsidR="00984EFD" w:rsidRDefault="00AA3C28">
      <w:r>
        <w:t xml:space="preserve">The local repository's configured remote is </w:t>
      </w:r>
      <w:hyperlink r:id="rId10">
        <w:r>
          <w:rPr>
            <w:color w:val="5B2333"/>
            <w:u w:val="single"/>
          </w:rPr>
          <w:t>RynoGz/SEN831_Group_F</w:t>
        </w:r>
      </w:hyperlink>
      <w:r>
        <w:t>. Its tracked layout currently includes the README and Milestone_1 through Milestone_4 folders. Ryno confirmed that all three members have full repository access. This does not prove team registration or that branch controls are enabled.</w:t>
      </w:r>
    </w:p>
    <w:p w14:paraId="42A3EF7A" w14:textId="77777777" w:rsidR="00984EFD" w:rsidRDefault="00AA3C28">
      <w:pPr>
        <w:pStyle w:val="Heading3"/>
      </w:pPr>
      <w:r>
        <w:t>GOV-001</w:t>
      </w:r>
    </w:p>
    <w:p w14:paraId="2626E461" w14:textId="77777777" w:rsidR="00984EFD" w:rsidRDefault="00AA3C28">
      <w:pPr>
        <w:keepNext/>
        <w:keepLines/>
      </w:pPr>
      <w:r>
        <w:t>One controlled team repository unless an alternative is justified and approved.</w:t>
      </w:r>
    </w:p>
    <w:p w14:paraId="3D141489" w14:textId="77777777" w:rsidR="00984EFD" w:rsidRDefault="00AA3C28">
      <w:pPr>
        <w:keepLines/>
      </w:pPr>
      <w:r>
        <w:t>Governing source: S4 section 9.</w:t>
      </w:r>
    </w:p>
    <w:p w14:paraId="4664A78E" w14:textId="77777777" w:rsidR="00984EFD" w:rsidRDefault="00AA3C28">
      <w:pPr>
        <w:pStyle w:val="Heading3"/>
      </w:pPr>
      <w:r>
        <w:t>GOV-002</w:t>
      </w:r>
    </w:p>
    <w:p w14:paraId="1E7CDFFC" w14:textId="77777777" w:rsidR="00984EFD" w:rsidRDefault="00AA3C28">
      <w:pPr>
        <w:keepNext/>
        <w:keepLines/>
      </w:pPr>
      <w:r>
        <w:t>Protect main and treat it as the controlled product state.</w:t>
      </w:r>
    </w:p>
    <w:p w14:paraId="37A98184" w14:textId="77777777" w:rsidR="00984EFD" w:rsidRDefault="00AA3C28">
      <w:pPr>
        <w:keepLines/>
      </w:pPr>
      <w:r>
        <w:t>Governing source: S4 section 9.</w:t>
      </w:r>
    </w:p>
    <w:p w14:paraId="7CDA7CEA" w14:textId="77777777" w:rsidR="00984EFD" w:rsidRDefault="00AA3C28">
      <w:pPr>
        <w:pStyle w:val="Heading3"/>
      </w:pPr>
      <w:r>
        <w:t>GOV-003</w:t>
      </w:r>
    </w:p>
    <w:p w14:paraId="64F726A6" w14:textId="77777777" w:rsidR="00984EFD" w:rsidRDefault="00AA3C28">
      <w:pPr>
        <w:keepNext/>
        <w:keepLines/>
      </w:pPr>
      <w:r>
        <w:t>No substantive direct development on main; use PRs for substantive changes entering it.</w:t>
      </w:r>
    </w:p>
    <w:p w14:paraId="7892A211" w14:textId="77777777" w:rsidR="00984EFD" w:rsidRDefault="00AA3C28">
      <w:pPr>
        <w:keepLines/>
      </w:pPr>
      <w:r>
        <w:t>Governing source: S4 section 9.</w:t>
      </w:r>
    </w:p>
    <w:p w14:paraId="2C60585E" w14:textId="77777777" w:rsidR="00984EFD" w:rsidRDefault="00AA3C28">
      <w:pPr>
        <w:pStyle w:val="Heading3"/>
      </w:pPr>
      <w:r>
        <w:t>GOV-004</w:t>
      </w:r>
    </w:p>
    <w:p w14:paraId="072AE119" w14:textId="77777777" w:rsidR="00984EFD" w:rsidRDefault="00AA3C28">
      <w:pPr>
        <w:keepNext/>
        <w:keepLines/>
      </w:pPr>
      <w:r>
        <w:t>At least two approvals from team members other than the author; self-approval is not accepted.</w:t>
      </w:r>
    </w:p>
    <w:p w14:paraId="130A327C" w14:textId="77777777" w:rsidR="00984EFD" w:rsidRDefault="00AA3C28">
      <w:pPr>
        <w:keepLines/>
      </w:pPr>
      <w:r>
        <w:t>Governing source: S4 section 9.</w:t>
      </w:r>
    </w:p>
    <w:p w14:paraId="093F6D95" w14:textId="77777777" w:rsidR="00984EFD" w:rsidRDefault="00AA3C28">
      <w:pPr>
        <w:pStyle w:val="Heading3"/>
      </w:pPr>
      <w:r>
        <w:t>GOV-005</w:t>
      </w:r>
    </w:p>
    <w:p w14:paraId="615B98E3" w14:textId="77777777" w:rsidR="00984EFD" w:rsidRDefault="00AA3C28">
      <w:pPr>
        <w:keepNext/>
        <w:keepLines/>
      </w:pPr>
      <w:r>
        <w:t>Reviews must meaningfully inspect the work.</w:t>
      </w:r>
    </w:p>
    <w:p w14:paraId="1205194E" w14:textId="77777777" w:rsidR="00984EFD" w:rsidRDefault="00AA3C28">
      <w:pPr>
        <w:keepLines/>
      </w:pPr>
      <w:r>
        <w:t>Governing source: S4 sections 9-9.1.</w:t>
      </w:r>
    </w:p>
    <w:p w14:paraId="68A87AD5" w14:textId="77777777" w:rsidR="00984EFD" w:rsidRDefault="00AA3C28">
      <w:pPr>
        <w:pStyle w:val="Heading3"/>
      </w:pPr>
      <w:r>
        <w:t>GOV-006</w:t>
      </w:r>
    </w:p>
    <w:p w14:paraId="227D31BF" w14:textId="77777777" w:rsidR="00984EFD" w:rsidRDefault="00AA3C28">
      <w:pPr>
        <w:keepNext/>
        <w:keepLines/>
      </w:pPr>
      <w:r>
        <w:t>Meaningful engineering work appears in a project board/backlog and is linked where practical.</w:t>
      </w:r>
    </w:p>
    <w:p w14:paraId="37EA233C" w14:textId="77777777" w:rsidR="00984EFD" w:rsidRDefault="00AA3C28">
      <w:pPr>
        <w:keepLines/>
      </w:pPr>
      <w:r>
        <w:t>Governing source: S4 section 9.</w:t>
      </w:r>
    </w:p>
    <w:p w14:paraId="2C568D24" w14:textId="77777777" w:rsidR="00984EFD" w:rsidRDefault="00AA3C28">
      <w:pPr>
        <w:pStyle w:val="Heading3"/>
      </w:pPr>
      <w:r>
        <w:t>GOV-007</w:t>
      </w:r>
    </w:p>
    <w:p w14:paraId="0F71577A" w14:textId="77777777" w:rsidR="00984EFD" w:rsidRDefault="00AA3C28">
      <w:pPr>
        <w:keepNext/>
        <w:keepLines/>
      </w:pPr>
      <w:r>
        <w:t>Do not commit passwords, keys, tokens or confidential credentials.</w:t>
      </w:r>
    </w:p>
    <w:p w14:paraId="0A359C0B" w14:textId="77777777" w:rsidR="00984EFD" w:rsidRDefault="00AA3C28">
      <w:pPr>
        <w:keepLines/>
      </w:pPr>
      <w:r>
        <w:t>Governing source: S4 section 9.</w:t>
      </w:r>
    </w:p>
    <w:p w14:paraId="45B018BA" w14:textId="77777777" w:rsidR="00984EFD" w:rsidRDefault="00AA3C28">
      <w:pPr>
        <w:pStyle w:val="Heading3"/>
      </w:pPr>
      <w:r>
        <w:t>GOV-008</w:t>
      </w:r>
    </w:p>
    <w:p w14:paraId="0FB18365" w14:textId="77777777" w:rsidR="00984EFD" w:rsidRDefault="00AA3C28">
      <w:pPr>
        <w:keepNext/>
        <w:keepLines/>
      </w:pPr>
      <w:r>
        <w:t>Commits, PRs, reviews, merges and changes must be progressive and authentic.</w:t>
      </w:r>
    </w:p>
    <w:p w14:paraId="280A7BC8" w14:textId="77777777" w:rsidR="00984EFD" w:rsidRDefault="00AA3C28">
      <w:pPr>
        <w:keepLines/>
      </w:pPr>
      <w:r>
        <w:t>Governing source: S4 sections 9 and 23.</w:t>
      </w:r>
    </w:p>
    <w:p w14:paraId="353B6313" w14:textId="77777777" w:rsidR="00984EFD" w:rsidRDefault="00AA3C28">
      <w:r>
        <w:t>The main branch is protected and the team's controlled review policy requires both non-author members to approve substantive changes. The final M1 revision received both required reviews and approvals.</w:t>
      </w:r>
    </w:p>
    <w:p w14:paraId="4254AB51" w14:textId="77777777" w:rsidR="00984EFD" w:rsidRDefault="00AA3C28">
      <w:pPr>
        <w:pStyle w:val="Heading2"/>
      </w:pPr>
      <w:bookmarkStart w:id="79" w:name="head_138"/>
      <w:bookmarkStart w:id="80" w:name="_Toc239790106"/>
      <w:r>
        <w:rPr>
          <w:rFonts w:ascii="Arial" w:hAnsi="Arial"/>
        </w:rPr>
        <w:lastRenderedPageBreak/>
        <w:t>6.2 Author and reviewer responsibilities</w:t>
      </w:r>
      <w:bookmarkEnd w:id="79"/>
      <w:bookmarkEnd w:id="80"/>
    </w:p>
    <w:p w14:paraId="453D0CFB" w14:textId="77777777" w:rsidR="00984EFD" w:rsidRDefault="00AA3C28">
      <w:pPr>
        <w:pStyle w:val="Heading3"/>
      </w:pPr>
      <w:r>
        <w:t>Ryno Goetz</w:t>
      </w:r>
    </w:p>
    <w:p w14:paraId="5227C8C2" w14:textId="77777777" w:rsidR="00984EFD" w:rsidRDefault="00AA3C28">
      <w:pPr>
        <w:keepLines/>
      </w:pPr>
      <w:r>
        <w:t>Steven Riaan Piek and Willem Booysen.</w:t>
      </w:r>
    </w:p>
    <w:p w14:paraId="5B4D9091" w14:textId="77777777" w:rsidR="00984EFD" w:rsidRDefault="00AA3C28">
      <w:pPr>
        <w:pStyle w:val="Heading3"/>
      </w:pPr>
      <w:r>
        <w:t>Steven Riaan Piek</w:t>
      </w:r>
    </w:p>
    <w:p w14:paraId="49AFFF90" w14:textId="77777777" w:rsidR="00984EFD" w:rsidRDefault="00AA3C28">
      <w:pPr>
        <w:keepLines/>
      </w:pPr>
      <w:r>
        <w:t>Ryno Goetz and Willem Booysen.</w:t>
      </w:r>
    </w:p>
    <w:p w14:paraId="7FEC1EEF" w14:textId="77777777" w:rsidR="00984EFD" w:rsidRDefault="00AA3C28">
      <w:pPr>
        <w:pStyle w:val="Heading3"/>
      </w:pPr>
      <w:r>
        <w:t>Willem Booysen</w:t>
      </w:r>
    </w:p>
    <w:p w14:paraId="206BBF0C" w14:textId="77777777" w:rsidR="00984EFD" w:rsidRDefault="00AA3C28">
      <w:pPr>
        <w:keepLines/>
      </w:pPr>
      <w:r>
        <w:t>Ryno Goetz and Steven Riaan Piek.</w:t>
      </w:r>
    </w:p>
    <w:p w14:paraId="608CEB86" w14:textId="77777777" w:rsidR="00984EFD" w:rsidRDefault="00AA3C28">
      <w:r>
        <w:t>For Ryno's analysis, Steven should particularly check whether needs/scope produce testable, traceable requirements. Willem should particularly check risks, assumptions and decision consequences. Both reviewers inspect the complete change before approving; the focus areas do not divide their responsibility into separate partial approvals.</w:t>
      </w:r>
    </w:p>
    <w:p w14:paraId="19346E6A" w14:textId="77777777" w:rsidR="00984EFD" w:rsidRDefault="00AA3C28">
      <w:pPr>
        <w:pStyle w:val="Heading2"/>
      </w:pPr>
      <w:bookmarkStart w:id="81" w:name="head_139"/>
      <w:bookmarkStart w:id="82" w:name="_Toc239790107"/>
      <w:r>
        <w:rPr>
          <w:rFonts w:ascii="Arial" w:hAnsi="Arial"/>
        </w:rPr>
        <w:t>6.3 Document workflow</w:t>
      </w:r>
      <w:bookmarkEnd w:id="81"/>
      <w:bookmarkEnd w:id="82"/>
    </w:p>
    <w:p w14:paraId="0B7CA038" w14:textId="77777777" w:rsidR="00984EFD" w:rsidRDefault="00AA3C28">
      <w:pPr>
        <w:ind w:left="360" w:hanging="360"/>
      </w:pPr>
      <w:r>
        <w:t>1. Represent a coherent task in the backlog, such as reviewing the requester/staff/management stakeholder analysis.</w:t>
      </w:r>
    </w:p>
    <w:p w14:paraId="471B314D" w14:textId="77777777" w:rsidR="00984EFD" w:rsidRDefault="00AA3C28">
      <w:pPr>
        <w:ind w:left="360" w:hanging="360"/>
      </w:pPr>
      <w:r>
        <w:t>2. Create a task branch from the latest approved main state.</w:t>
      </w:r>
    </w:p>
    <w:p w14:paraId="793F3036" w14:textId="77777777" w:rsidR="00984EFD" w:rsidRDefault="00AA3C28">
      <w:pPr>
        <w:ind w:left="360" w:hanging="360"/>
      </w:pPr>
      <w:r>
        <w:t>3. Edit Markdown source files and verify source citations, IDs, linked artefacts and declared assumptions.</w:t>
      </w:r>
    </w:p>
    <w:p w14:paraId="08296E46" w14:textId="77777777" w:rsidR="00984EFD" w:rsidRDefault="00AA3C28">
      <w:pPr>
        <w:ind w:left="360" w:hanging="360"/>
      </w:pPr>
      <w:r>
        <w:t>4. Open a PR linked to the issue, describing the engineering purpose, affected artefacts, verification and unresolved questions.</w:t>
      </w:r>
    </w:p>
    <w:p w14:paraId="38782136" w14:textId="77777777" w:rsidR="00984EFD" w:rsidRDefault="00AA3C28">
      <w:pPr>
        <w:ind w:left="360" w:hanging="360"/>
      </w:pPr>
      <w:r>
        <w:t>5. Request both non-author reviewers, address findings and have the corrected content re-reviewed as necessary.</w:t>
      </w:r>
    </w:p>
    <w:p w14:paraId="739EEDC7" w14:textId="77777777" w:rsidR="00984EFD" w:rsidRDefault="00AA3C28">
      <w:pPr>
        <w:ind w:left="360" w:hanging="360"/>
      </w:pPr>
      <w:r>
        <w:t>6. Merge only after the final content satisfies the required approvals and applicable controls. Link the result to the issue and update dependent work.</w:t>
      </w:r>
    </w:p>
    <w:p w14:paraId="3314F157" w14:textId="77777777" w:rsidR="00984EFD" w:rsidRDefault="00AA3C28">
      <w:pPr>
        <w:pStyle w:val="Heading2"/>
      </w:pPr>
      <w:bookmarkStart w:id="83" w:name="head_140"/>
      <w:bookmarkStart w:id="84" w:name="_Toc239790108"/>
      <w:r>
        <w:rPr>
          <w:rFonts w:ascii="Arial" w:hAnsi="Arial"/>
        </w:rPr>
        <w:t>6.4 Task and pull request information</w:t>
      </w:r>
      <w:bookmarkEnd w:id="83"/>
      <w:bookmarkEnd w:id="84"/>
    </w:p>
    <w:p w14:paraId="457B6ECC" w14:textId="77777777" w:rsidR="00984EFD" w:rsidRDefault="00AA3C28">
      <w:r>
        <w:t>An issue should identify its owner, output, source/requirement links, dependencies and completion criteria. Record an agreed target date when available. A PR should link the issue and explain why the change is needed, what it affects, what was actually checked, what remains open and how material AI assistance was verified.</w:t>
      </w:r>
    </w:p>
    <w:p w14:paraId="2B5659EF" w14:textId="77777777" w:rsidR="00984EFD" w:rsidRDefault="00AA3C28">
      <w:r>
        <w:t>For documentation review, check at least these relevant questions: Does the statement match its source? Is a proposal being mistaken for an approved fact? Does scope preserve every required capability? Are identifiers consistent? Does this change affect requirements, risks or future verification? Are approvals based on the final content? For code in later milestones, extend review to implementation correctness, tests/regression, dependencies, maintainability and security [S4, section 9.1 and Appendix A].</w:t>
      </w:r>
    </w:p>
    <w:p w14:paraId="2AC4E6CA" w14:textId="77777777" w:rsidR="00984EFD" w:rsidRDefault="00AA3C28">
      <w:pPr>
        <w:pStyle w:val="Heading2"/>
      </w:pPr>
      <w:bookmarkStart w:id="85" w:name="_Toc239790109"/>
      <w:r>
        <w:lastRenderedPageBreak/>
        <w:t>6.5 Governance status</w:t>
      </w:r>
      <w:bookmarkEnd w:id="85"/>
    </w:p>
    <w:p w14:paraId="5ED6995D" w14:textId="77777777" w:rsidR="00984EFD" w:rsidRDefault="00AA3C28">
      <w:pPr>
        <w:pStyle w:val="Heading3"/>
      </w:pPr>
      <w:r>
        <w:t>Main protection and review settings</w:t>
      </w:r>
    </w:p>
    <w:p w14:paraId="69C677A6" w14:textId="77777777" w:rsidR="00984EFD" w:rsidRDefault="00AA3C28">
      <w:pPr>
        <w:keepNext/>
        <w:keepLines/>
      </w:pPr>
      <w:r>
        <w:t>Main is protected, and the team applies the Master Brief requirement of two non-author approvals.</w:t>
      </w:r>
    </w:p>
    <w:p w14:paraId="7DE90699" w14:textId="77777777" w:rsidR="00984EFD" w:rsidRDefault="00AA3C28">
      <w:pPr>
        <w:pStyle w:val="Heading3"/>
      </w:pPr>
      <w:r>
        <w:t>Member access/registration</w:t>
      </w:r>
    </w:p>
    <w:p w14:paraId="6FAF1FFA" w14:textId="77777777" w:rsidR="00984EFD" w:rsidRDefault="00AA3C28">
      <w:pPr>
        <w:keepNext/>
        <w:keepLines/>
      </w:pPr>
      <w:r>
        <w:t>Ryno, Steven and Willem have full repository access.</w:t>
      </w:r>
    </w:p>
    <w:p w14:paraId="2C6AB887" w14:textId="77777777" w:rsidR="00984EFD" w:rsidRDefault="00AA3C28">
      <w:pPr>
        <w:pStyle w:val="Heading3"/>
      </w:pPr>
      <w:r>
        <w:t>Issue, branch and pull request</w:t>
      </w:r>
    </w:p>
    <w:p w14:paraId="1535CC84" w14:textId="77777777" w:rsidR="00984EFD" w:rsidRDefault="00AA3C28">
      <w:pPr>
        <w:keepNext/>
        <w:keepLines/>
      </w:pPr>
      <w:r>
        <w:t>The M1 document change was managed through the team repository workflow.</w:t>
      </w:r>
    </w:p>
    <w:p w14:paraId="4BF3A3A4" w14:textId="77777777" w:rsidR="00984EFD" w:rsidRDefault="00AA3C28">
      <w:pPr>
        <w:pStyle w:val="Heading3"/>
      </w:pPr>
      <w:r>
        <w:t>Two independent reviews of Ryno's change</w:t>
      </w:r>
    </w:p>
    <w:p w14:paraId="5CD9B38D" w14:textId="77777777" w:rsidR="00984EFD" w:rsidRDefault="00AA3C28">
      <w:pPr>
        <w:keepNext/>
        <w:keepLines/>
      </w:pPr>
      <w:r>
        <w:t>Both non-author members completed meaningful review and approval.</w:t>
      </w:r>
    </w:p>
    <w:p w14:paraId="26CA146C" w14:textId="77777777" w:rsidR="00984EFD" w:rsidRDefault="00AA3C28">
      <w:pPr>
        <w:pStyle w:val="Heading3"/>
      </w:pPr>
      <w:r>
        <w:t>Controlled merge/version</w:t>
      </w:r>
    </w:p>
    <w:p w14:paraId="317E31CD" w14:textId="77777777" w:rsidR="00984EFD" w:rsidRDefault="00AA3C28">
      <w:pPr>
        <w:keepNext/>
        <w:keepLines/>
      </w:pPr>
      <w:r>
        <w:t>PED v1.0 records the approved M1 baseline; later revisions follow the controlled change workflow.</w:t>
      </w:r>
    </w:p>
    <w:p w14:paraId="514952A6" w14:textId="77777777" w:rsidR="00984EFD" w:rsidRDefault="00AA3C28">
      <w:r>
        <w:t>Repository history remains the authoritative record of controlled work. M1 documentation provides valid engineering evidence before application coding or a CI pipeline is implemented [S4, section 23; S1, sections 3.1 and 5].</w:t>
      </w:r>
    </w:p>
    <w:p w14:paraId="04F48798" w14:textId="77777777" w:rsidR="00E12C89" w:rsidRDefault="00F60E98">
      <w:pPr>
        <w:pStyle w:val="Heading1"/>
      </w:pPr>
      <w:bookmarkStart w:id="86" w:name="_Toc239790110"/>
      <w:r>
        <w:t>7. Requirements and acceptance criteria</w:t>
      </w:r>
      <w:bookmarkEnd w:id="86"/>
    </w:p>
    <w:p w14:paraId="34028B2A" w14:textId="77777777" w:rsidR="00E12C89" w:rsidRDefault="00F60E98">
      <w:pPr>
        <w:pStyle w:val="Heading2"/>
      </w:pPr>
      <w:bookmarkStart w:id="87" w:name="_Toc239790111"/>
      <w:r>
        <w:t>7.1 Purpose</w:t>
      </w:r>
      <w:bookmarkEnd w:id="87"/>
    </w:p>
    <w:p w14:paraId="60A1A5E5" w14:textId="77777777" w:rsidR="00E12C89" w:rsidRDefault="00F60E98">
      <w:r>
        <w:t>This document defines the baselined functional requirements (FR) and non-functional requirements (NFR) for CivicConnect for Milestone 1.</w:t>
      </w:r>
    </w:p>
    <w:p w14:paraId="346621A7" w14:textId="77777777" w:rsidR="00E12C89" w:rsidRDefault="00F60E98">
      <w:r>
        <w:t>The requirements are derived from:</w:t>
      </w:r>
    </w:p>
    <w:p w14:paraId="4D25C6E1" w14:textId="77777777" w:rsidR="00E12C89" w:rsidRDefault="00F60E98">
      <w:r>
        <w:t>• the SEN381 CivicConnect Master Project Brief;</w:t>
      </w:r>
    </w:p>
    <w:p w14:paraId="3D4B7CF5" w14:textId="77777777" w:rsidR="00E12C89" w:rsidRDefault="00F60E98">
      <w:r>
        <w:t>• Ryno Goetz’s Member 1 stakeholder, scope, constraints and assumptions artefacts, version 0.2;</w:t>
      </w:r>
    </w:p>
    <w:p w14:paraId="140586F8" w14:textId="77777777" w:rsidR="00E12C89" w:rsidRDefault="00F60E98">
      <w:r>
        <w:t>• the stakeholder needs (NEED-*) and scope capabilities (SCP-*) established by Member 1;</w:t>
      </w:r>
    </w:p>
    <w:p w14:paraId="331781E8" w14:textId="77777777" w:rsidR="00E12C89" w:rsidRDefault="00F60E98">
      <w:r>
        <w:t>• requirements-engineering guidance from ISO/IEC/IEEE 29148:2018; and</w:t>
      </w:r>
    </w:p>
    <w:p w14:paraId="27DF6265" w14:textId="77777777" w:rsidR="00E12C89" w:rsidRDefault="00F60E98">
      <w:r>
        <w:t>• product-quality guidance from ISO/IEC 25010:2023.</w:t>
      </w:r>
    </w:p>
    <w:p w14:paraId="3FCE909D" w14:textId="77777777" w:rsidR="00E12C89" w:rsidRDefault="00F60E98">
      <w:r>
        <w:t>The team reviewed the Member 1 foundation together with the requirements and RTM. The requirements in this PED form part of the approved v1.0 baseline.</w:t>
      </w:r>
    </w:p>
    <w:p w14:paraId="728E9B4B" w14:textId="77777777" w:rsidR="00E12C89" w:rsidRDefault="00F60E98">
      <w:pPr>
        <w:pStyle w:val="Heading2"/>
      </w:pPr>
      <w:bookmarkStart w:id="88" w:name="_Toc239790112"/>
      <w:r>
        <w:t>7.2 Requirement conventions</w:t>
      </w:r>
      <w:bookmarkEnd w:id="88"/>
    </w:p>
    <w:tbl>
      <w:tblPr>
        <w:tblW w:w="0" w:type="auto"/>
        <w:jc w:val="center"/>
        <w:tblLayout w:type="fixed"/>
        <w:tblLook w:val="04A0" w:firstRow="1" w:lastRow="0" w:firstColumn="1" w:lastColumn="0" w:noHBand="0" w:noVBand="1"/>
      </w:tblPr>
      <w:tblGrid>
        <w:gridCol w:w="4513"/>
        <w:gridCol w:w="4513"/>
      </w:tblGrid>
      <w:tr w:rsidR="00E12C89" w14:paraId="1FF13552" w14:textId="77777777">
        <w:trPr>
          <w:tblHeader/>
          <w:jc w:val="center"/>
        </w:trPr>
        <w:tc>
          <w:tcPr>
            <w:tcW w:w="4513" w:type="dxa"/>
            <w:shd w:val="clear" w:color="auto" w:fill="5B2333"/>
            <w:tcMar>
              <w:top w:w="70" w:type="dxa"/>
              <w:left w:w="90" w:type="dxa"/>
              <w:bottom w:w="70" w:type="dxa"/>
              <w:right w:w="90" w:type="dxa"/>
            </w:tcMar>
            <w:vAlign w:val="center"/>
          </w:tcPr>
          <w:p w14:paraId="63E8784A" w14:textId="77777777" w:rsidR="00E12C89" w:rsidRDefault="00F60E98">
            <w:pPr>
              <w:spacing w:after="0" w:line="240" w:lineRule="auto"/>
              <w:jc w:val="center"/>
            </w:pPr>
            <w:r>
              <w:rPr>
                <w:b/>
                <w:color w:val="FFFFFF"/>
                <w:sz w:val="16"/>
              </w:rPr>
              <w:t>Field</w:t>
            </w:r>
          </w:p>
        </w:tc>
        <w:tc>
          <w:tcPr>
            <w:tcW w:w="4513" w:type="dxa"/>
            <w:shd w:val="clear" w:color="auto" w:fill="5B2333"/>
            <w:tcMar>
              <w:top w:w="70" w:type="dxa"/>
              <w:left w:w="90" w:type="dxa"/>
              <w:bottom w:w="70" w:type="dxa"/>
              <w:right w:w="90" w:type="dxa"/>
            </w:tcMar>
            <w:vAlign w:val="center"/>
          </w:tcPr>
          <w:p w14:paraId="685BAC63" w14:textId="77777777" w:rsidR="00E12C89" w:rsidRDefault="00F60E98">
            <w:pPr>
              <w:spacing w:after="0" w:line="240" w:lineRule="auto"/>
              <w:jc w:val="center"/>
            </w:pPr>
            <w:r>
              <w:rPr>
                <w:b/>
                <w:color w:val="FFFFFF"/>
                <w:sz w:val="16"/>
              </w:rPr>
              <w:t>Meaning</w:t>
            </w:r>
          </w:p>
        </w:tc>
      </w:tr>
      <w:tr w:rsidR="00E12C89" w14:paraId="45C1D060" w14:textId="77777777">
        <w:trPr>
          <w:jc w:val="center"/>
        </w:trPr>
        <w:tc>
          <w:tcPr>
            <w:tcW w:w="4513" w:type="dxa"/>
            <w:tcMar>
              <w:top w:w="70" w:type="dxa"/>
              <w:left w:w="90" w:type="dxa"/>
              <w:bottom w:w="70" w:type="dxa"/>
              <w:right w:w="90" w:type="dxa"/>
            </w:tcMar>
            <w:vAlign w:val="center"/>
          </w:tcPr>
          <w:p w14:paraId="03975F16" w14:textId="77777777" w:rsidR="00E12C89" w:rsidRDefault="00F60E98">
            <w:pPr>
              <w:spacing w:after="0" w:line="240" w:lineRule="auto"/>
            </w:pPr>
            <w:r>
              <w:rPr>
                <w:b/>
                <w:sz w:val="16"/>
              </w:rPr>
              <w:t>ID</w:t>
            </w:r>
          </w:p>
        </w:tc>
        <w:tc>
          <w:tcPr>
            <w:tcW w:w="4513" w:type="dxa"/>
            <w:tcMar>
              <w:top w:w="70" w:type="dxa"/>
              <w:left w:w="90" w:type="dxa"/>
              <w:bottom w:w="70" w:type="dxa"/>
              <w:right w:w="90" w:type="dxa"/>
            </w:tcMar>
            <w:vAlign w:val="center"/>
          </w:tcPr>
          <w:p w14:paraId="61278FBB" w14:textId="77777777" w:rsidR="00E12C89" w:rsidRDefault="00F60E98">
            <w:pPr>
              <w:spacing w:after="0" w:line="240" w:lineRule="auto"/>
            </w:pPr>
            <w:r>
              <w:rPr>
                <w:sz w:val="16"/>
              </w:rPr>
              <w:t>Stable requirement identifier (FR-* or NFR-*)</w:t>
            </w:r>
          </w:p>
        </w:tc>
      </w:tr>
      <w:tr w:rsidR="00E12C89" w14:paraId="374902FB" w14:textId="77777777">
        <w:trPr>
          <w:jc w:val="center"/>
        </w:trPr>
        <w:tc>
          <w:tcPr>
            <w:tcW w:w="4513" w:type="dxa"/>
            <w:shd w:val="clear" w:color="auto" w:fill="F5F0F1"/>
            <w:tcMar>
              <w:top w:w="70" w:type="dxa"/>
              <w:left w:w="90" w:type="dxa"/>
              <w:bottom w:w="70" w:type="dxa"/>
              <w:right w:w="90" w:type="dxa"/>
            </w:tcMar>
            <w:vAlign w:val="center"/>
          </w:tcPr>
          <w:p w14:paraId="3763CBBE" w14:textId="77777777" w:rsidR="00E12C89" w:rsidRDefault="00F60E98">
            <w:pPr>
              <w:spacing w:after="0" w:line="240" w:lineRule="auto"/>
            </w:pPr>
            <w:r>
              <w:rPr>
                <w:b/>
                <w:sz w:val="16"/>
              </w:rPr>
              <w:t>Source / stakeholder</w:t>
            </w:r>
          </w:p>
        </w:tc>
        <w:tc>
          <w:tcPr>
            <w:tcW w:w="4513" w:type="dxa"/>
            <w:shd w:val="clear" w:color="auto" w:fill="F5F0F1"/>
            <w:tcMar>
              <w:top w:w="70" w:type="dxa"/>
              <w:left w:w="90" w:type="dxa"/>
              <w:bottom w:w="70" w:type="dxa"/>
              <w:right w:w="90" w:type="dxa"/>
            </w:tcMar>
            <w:vAlign w:val="center"/>
          </w:tcPr>
          <w:p w14:paraId="0A8BFBD6" w14:textId="77777777" w:rsidR="00E12C89" w:rsidRDefault="00F60E98">
            <w:pPr>
              <w:spacing w:after="0" w:line="240" w:lineRule="auto"/>
            </w:pPr>
            <w:r>
              <w:rPr>
                <w:sz w:val="16"/>
              </w:rPr>
              <w:t>Primary source and stakeholder(s) affected</w:t>
            </w:r>
          </w:p>
        </w:tc>
      </w:tr>
      <w:tr w:rsidR="00E12C89" w14:paraId="5D4778A3" w14:textId="77777777">
        <w:trPr>
          <w:jc w:val="center"/>
        </w:trPr>
        <w:tc>
          <w:tcPr>
            <w:tcW w:w="4513" w:type="dxa"/>
            <w:tcMar>
              <w:top w:w="70" w:type="dxa"/>
              <w:left w:w="90" w:type="dxa"/>
              <w:bottom w:w="70" w:type="dxa"/>
              <w:right w:w="90" w:type="dxa"/>
            </w:tcMar>
            <w:vAlign w:val="center"/>
          </w:tcPr>
          <w:p w14:paraId="0704208B" w14:textId="77777777" w:rsidR="00E12C89" w:rsidRDefault="00F60E98">
            <w:pPr>
              <w:spacing w:after="0" w:line="240" w:lineRule="auto"/>
            </w:pPr>
            <w:r>
              <w:rPr>
                <w:b/>
                <w:sz w:val="16"/>
              </w:rPr>
              <w:t>Need / scope</w:t>
            </w:r>
          </w:p>
        </w:tc>
        <w:tc>
          <w:tcPr>
            <w:tcW w:w="4513" w:type="dxa"/>
            <w:tcMar>
              <w:top w:w="70" w:type="dxa"/>
              <w:left w:w="90" w:type="dxa"/>
              <w:bottom w:w="70" w:type="dxa"/>
              <w:right w:w="90" w:type="dxa"/>
            </w:tcMar>
            <w:vAlign w:val="center"/>
          </w:tcPr>
          <w:p w14:paraId="4461214E" w14:textId="77777777" w:rsidR="00E12C89" w:rsidRDefault="00F60E98">
            <w:pPr>
              <w:spacing w:after="0" w:line="240" w:lineRule="auto"/>
            </w:pPr>
            <w:r>
              <w:rPr>
                <w:sz w:val="16"/>
              </w:rPr>
              <w:t>Traceability to Member 1 NEED-* and SCP-*</w:t>
            </w:r>
          </w:p>
        </w:tc>
      </w:tr>
      <w:tr w:rsidR="00E12C89" w14:paraId="10704025" w14:textId="77777777">
        <w:trPr>
          <w:jc w:val="center"/>
        </w:trPr>
        <w:tc>
          <w:tcPr>
            <w:tcW w:w="4513" w:type="dxa"/>
            <w:shd w:val="clear" w:color="auto" w:fill="F5F0F1"/>
            <w:tcMar>
              <w:top w:w="70" w:type="dxa"/>
              <w:left w:w="90" w:type="dxa"/>
              <w:bottom w:w="70" w:type="dxa"/>
              <w:right w:w="90" w:type="dxa"/>
            </w:tcMar>
            <w:vAlign w:val="center"/>
          </w:tcPr>
          <w:p w14:paraId="19EBF41D" w14:textId="77777777" w:rsidR="00E12C89" w:rsidRDefault="00F60E98">
            <w:pPr>
              <w:spacing w:after="0" w:line="240" w:lineRule="auto"/>
            </w:pPr>
            <w:r>
              <w:rPr>
                <w:b/>
                <w:sz w:val="16"/>
              </w:rPr>
              <w:t>Priority</w:t>
            </w:r>
          </w:p>
        </w:tc>
        <w:tc>
          <w:tcPr>
            <w:tcW w:w="4513" w:type="dxa"/>
            <w:shd w:val="clear" w:color="auto" w:fill="F5F0F1"/>
            <w:tcMar>
              <w:top w:w="70" w:type="dxa"/>
              <w:left w:w="90" w:type="dxa"/>
              <w:bottom w:w="70" w:type="dxa"/>
              <w:right w:w="90" w:type="dxa"/>
            </w:tcMar>
            <w:vAlign w:val="center"/>
          </w:tcPr>
          <w:p w14:paraId="0C00A96C" w14:textId="77777777" w:rsidR="00E12C89" w:rsidRDefault="00F60E98">
            <w:pPr>
              <w:spacing w:after="0" w:line="240" w:lineRule="auto"/>
            </w:pPr>
            <w:r>
              <w:rPr>
                <w:sz w:val="16"/>
              </w:rPr>
              <w:t>Must = required minimum capability; Should = important cross-cutting quality obligation</w:t>
            </w:r>
          </w:p>
        </w:tc>
      </w:tr>
      <w:tr w:rsidR="00E12C89" w14:paraId="364B2DAD" w14:textId="77777777">
        <w:trPr>
          <w:jc w:val="center"/>
        </w:trPr>
        <w:tc>
          <w:tcPr>
            <w:tcW w:w="4513" w:type="dxa"/>
            <w:tcMar>
              <w:top w:w="70" w:type="dxa"/>
              <w:left w:w="90" w:type="dxa"/>
              <w:bottom w:w="70" w:type="dxa"/>
              <w:right w:w="90" w:type="dxa"/>
            </w:tcMar>
            <w:vAlign w:val="center"/>
          </w:tcPr>
          <w:p w14:paraId="3D598FDA" w14:textId="77777777" w:rsidR="007C5C50" w:rsidRDefault="00E821B8">
            <w:r>
              <w:rPr>
                <w:b/>
                <w:sz w:val="16"/>
              </w:rPr>
              <w:t>Status</w:t>
            </w:r>
          </w:p>
        </w:tc>
        <w:tc>
          <w:tcPr>
            <w:tcW w:w="4513" w:type="dxa"/>
            <w:tcMar>
              <w:top w:w="70" w:type="dxa"/>
              <w:left w:w="90" w:type="dxa"/>
              <w:bottom w:w="70" w:type="dxa"/>
              <w:right w:w="90" w:type="dxa"/>
            </w:tcMar>
            <w:vAlign w:val="center"/>
          </w:tcPr>
          <w:p w14:paraId="2FF071D1" w14:textId="77777777" w:rsidR="007C5C50" w:rsidRDefault="00E821B8">
            <w:r>
              <w:rPr>
                <w:sz w:val="16"/>
              </w:rPr>
              <w:t>Baselined in PED v1.0; changes require control</w:t>
            </w:r>
          </w:p>
        </w:tc>
      </w:tr>
    </w:tbl>
    <w:p w14:paraId="7D241C03" w14:textId="77777777" w:rsidR="00E12C89" w:rsidRDefault="00E12C89"/>
    <w:p w14:paraId="6D539AF2" w14:textId="77777777" w:rsidR="00E12C89" w:rsidRDefault="00F60E98">
      <w:r>
        <w:lastRenderedPageBreak/>
        <w:t>The wording uses shall for mandatory requirements. Open policy questions are not silently answered where the Member 1 artefacts identify them as unresolved.</w:t>
      </w:r>
    </w:p>
    <w:p w14:paraId="3B6C197F" w14:textId="77777777" w:rsidR="00E12C89" w:rsidRDefault="00F60E98">
      <w:pPr>
        <w:pStyle w:val="Heading2"/>
      </w:pPr>
      <w:bookmarkStart w:id="89" w:name="_Toc239790113"/>
      <w:r>
        <w:t>7.3 Functional requirements</w:t>
      </w:r>
      <w:bookmarkEnd w:id="89"/>
    </w:p>
    <w:p w14:paraId="3D1AE00C" w14:textId="77777777" w:rsidR="00E12C89" w:rsidRDefault="00F60E98">
      <w:pPr>
        <w:pStyle w:val="Heading3"/>
      </w:pPr>
      <w:r>
        <w:rPr>
          <w:b w:val="0"/>
        </w:rPr>
        <w:t>FR-001 — Submit a service request</w:t>
      </w:r>
    </w:p>
    <w:p w14:paraId="4B120E11" w14:textId="77777777" w:rsidR="00E12C89" w:rsidRDefault="00F60E98">
      <w:r>
        <w:t>Source / stakeholders: S4 section 3; STK-001 Requesters; STK-002 Authorised service staff</w:t>
      </w:r>
      <w:r>
        <w:br/>
        <w:t>Need / scope: NEED-001 / SCP-001</w:t>
      </w:r>
      <w:r>
        <w:br/>
        <w:t>Priority: Must</w:t>
      </w:r>
      <w:r>
        <w:br/>
        <w:t>Status: Baselined in PED v1.0</w:t>
      </w:r>
    </w:p>
    <w:p w14:paraId="0EB276A0" w14:textId="77777777" w:rsidR="00E12C89" w:rsidRDefault="00F60E98">
      <w:r>
        <w:t>Requirement:</w:t>
      </w:r>
      <w:r>
        <w:br/>
        <w:t>CivicConnect shall permit a requester to submit a new service request with a title, description, category, location, requester identity/contact information, and a sensitive-information indicator. The system shall automatically record the submission date/time and allow an optional attachment.</w:t>
      </w:r>
    </w:p>
    <w:p w14:paraId="6F7D806F" w14:textId="77777777" w:rsidR="00E12C89" w:rsidRDefault="00F60E98">
      <w:r>
        <w:rPr>
          <w:b/>
        </w:rPr>
        <w:t>Acceptance Criteria:</w:t>
      </w:r>
    </w:p>
    <w:p w14:paraId="3CB517E3" w14:textId="77777777" w:rsidR="00E12C89" w:rsidRDefault="00F60E98">
      <w:r>
        <w:t>1. A submission is rejected when any required field is missing.</w:t>
      </w:r>
    </w:p>
    <w:p w14:paraId="0A623928" w14:textId="77777777" w:rsidR="00E12C89" w:rsidRDefault="00F60E98">
      <w:r>
        <w:t>2. A successfully submitted request contains all required request information.</w:t>
      </w:r>
    </w:p>
    <w:p w14:paraId="75377743" w14:textId="77777777" w:rsidR="00E12C89" w:rsidRDefault="00F60E98">
      <w:r>
        <w:t>3. The submission date/time is recorded automatically rather than entered manually by the requester.</w:t>
      </w:r>
    </w:p>
    <w:p w14:paraId="6BE74D55" w14:textId="77777777" w:rsidR="00E12C89" w:rsidRDefault="00F60E98">
      <w:r>
        <w:t>4. Omitting an attachment does not prevent a valid request from being submitted.</w:t>
      </w:r>
    </w:p>
    <w:p w14:paraId="238EA9CC" w14:textId="77777777" w:rsidR="00E12C89" w:rsidRDefault="00F60E98">
      <w:r>
        <w:t>5. After successful submission, the request is recorded in the Submitted state.</w:t>
      </w:r>
    </w:p>
    <w:p w14:paraId="3314AA96" w14:textId="77777777" w:rsidR="00E12C89" w:rsidRDefault="00F60E98">
      <w:r>
        <w:t>6. The M1 capability does not require live ingestion from WhatsApp, email, telephone, or paper workflows.</w:t>
      </w:r>
    </w:p>
    <w:p w14:paraId="3AE10E2A" w14:textId="77777777" w:rsidR="00E12C89" w:rsidRDefault="00F60E98">
      <w:pPr>
        <w:pStyle w:val="Heading3"/>
      </w:pPr>
      <w:r>
        <w:rPr>
          <w:b w:val="0"/>
        </w:rPr>
        <w:t>FR-002 — Controlled request categorisation</w:t>
      </w:r>
    </w:p>
    <w:p w14:paraId="66E93AA5" w14:textId="77777777" w:rsidR="00E12C89" w:rsidRDefault="00F60E98">
      <w:r>
        <w:t>Source / stakeholders: S4 section 3; STK-001 Requesters; STK-004 Service coordination</w:t>
      </w:r>
      <w:r>
        <w:br/>
        <w:t>Need / scope: NEED-002 / SCP-002</w:t>
      </w:r>
      <w:r>
        <w:br/>
        <w:t>Priority: Must</w:t>
      </w:r>
      <w:r>
        <w:br/>
        <w:t>Status: Baselined in PED v1.0</w:t>
      </w:r>
    </w:p>
    <w:p w14:paraId="1C7BC088" w14:textId="77777777" w:rsidR="00E12C89" w:rsidRDefault="00F60E98">
      <w:r>
        <w:t>Requirement:</w:t>
      </w:r>
      <w:r>
        <w:br/>
        <w:t>CivicConnect shall provide a controlled category mechanism using the initial categories defined in the Member 1 working scope baseline: Maintenance, IT support, Facility fault, Damaged equipment, Security concern, Lost property, and Other.</w:t>
      </w:r>
    </w:p>
    <w:p w14:paraId="5295ED28" w14:textId="77777777" w:rsidR="00E12C89" w:rsidRDefault="00F60E98">
      <w:r>
        <w:rPr>
          <w:b/>
        </w:rPr>
        <w:t>Acceptance Criteria:</w:t>
      </w:r>
    </w:p>
    <w:p w14:paraId="5CB809DF" w14:textId="77777777" w:rsidR="00E12C89" w:rsidRDefault="00F60E98">
      <w:r>
        <w:t>1. A requester selects a category from the available controlled category set.</w:t>
      </w:r>
    </w:p>
    <w:p w14:paraId="1B5F90E6" w14:textId="77777777" w:rsidR="00E12C89" w:rsidRDefault="00F60E98">
      <w:r>
        <w:t>2. A submitted request stores the selected category.</w:t>
      </w:r>
    </w:p>
    <w:p w14:paraId="3C4675B6" w14:textId="77777777" w:rsidR="00E12C89" w:rsidRDefault="00F60E98">
      <w:r>
        <w:t>3. The initial category set contains the seven categories defined in the Member 1 working scope baseline.</w:t>
      </w:r>
    </w:p>
    <w:p w14:paraId="761E9CC2" w14:textId="77777777" w:rsidR="00E12C89" w:rsidRDefault="00F60E98">
      <w:r>
        <w:t>4. A request cannot use an uncontrolled free-text category value instead of a controlled category.</w:t>
      </w:r>
    </w:p>
    <w:p w14:paraId="0F70AFEC" w14:textId="77777777" w:rsidR="00E12C89" w:rsidRDefault="00F60E98">
      <w:r>
        <w:t>5. The M1 requirement does not require AI-based automatic classification.</w:t>
      </w:r>
    </w:p>
    <w:p w14:paraId="7119A482" w14:textId="77777777" w:rsidR="00E12C89" w:rsidRDefault="00F60E98">
      <w:pPr>
        <w:pStyle w:val="Heading3"/>
      </w:pPr>
      <w:r>
        <w:rPr>
          <w:b w:val="0"/>
        </w:rPr>
        <w:lastRenderedPageBreak/>
        <w:t>FR-003 — View current request status</w:t>
      </w:r>
    </w:p>
    <w:p w14:paraId="7FC8FCC5" w14:textId="77777777" w:rsidR="00E12C89" w:rsidRDefault="00F60E98">
      <w:r>
        <w:t>Source / stakeholders: S4 section 3; STK-001 Requesters</w:t>
      </w:r>
      <w:r>
        <w:br/>
        <w:t>Need / scope: NEED-003 / SCP-003</w:t>
      </w:r>
      <w:r>
        <w:br/>
        <w:t>Priority: Must</w:t>
      </w:r>
      <w:r>
        <w:br/>
        <w:t>Status: Baselined in PED v1.0</w:t>
      </w:r>
    </w:p>
    <w:p w14:paraId="5C9600FC" w14:textId="77777777" w:rsidR="00E12C89" w:rsidRDefault="00F60E98">
      <w:r>
        <w:t>Requirement:</w:t>
      </w:r>
      <w:r>
        <w:br/>
        <w:t>An authorised requester shall be able to view the status of their submitted service requests through CivicConnect.</w:t>
      </w:r>
    </w:p>
    <w:p w14:paraId="01B0A149" w14:textId="77777777" w:rsidR="00E12C89" w:rsidRDefault="00F60E98">
      <w:r>
        <w:rPr>
          <w:b/>
        </w:rPr>
        <w:t>Acceptance Criteria:</w:t>
      </w:r>
    </w:p>
    <w:p w14:paraId="702829E9" w14:textId="77777777" w:rsidR="00E12C89" w:rsidRDefault="00F60E98">
      <w:r>
        <w:t>1. An authorised requester can view the status of a request they are permitted to access.</w:t>
      </w:r>
    </w:p>
    <w:p w14:paraId="4FDCB8EC" w14:textId="77777777" w:rsidR="00E12C89" w:rsidRDefault="00F60E98">
      <w:r>
        <w:t>2. The displayed status matches the recorded lifecycle state of the request.</w:t>
      </w:r>
    </w:p>
    <w:p w14:paraId="61AF0814" w14:textId="77777777" w:rsidR="00E12C89" w:rsidRDefault="00F60E98">
      <w:r>
        <w:t>3. A requester cannot access another request through the status view without authorisation.</w:t>
      </w:r>
    </w:p>
    <w:p w14:paraId="12D5D903" w14:textId="77777777" w:rsidR="00E12C89" w:rsidRDefault="00F60E98">
      <w:r>
        <w:t>4. Status values shown to the requester use the controlled lifecycle terminology.</w:t>
      </w:r>
    </w:p>
    <w:p w14:paraId="30F2F13A" w14:textId="77777777" w:rsidR="00E12C89" w:rsidRDefault="00F60E98">
      <w:pPr>
        <w:pStyle w:val="Heading3"/>
      </w:pPr>
      <w:r>
        <w:rPr>
          <w:b w:val="0"/>
        </w:rPr>
        <w:t>FR-004 — View request history/list</w:t>
      </w:r>
    </w:p>
    <w:p w14:paraId="731D0D31" w14:textId="77777777" w:rsidR="00E12C89" w:rsidRDefault="00F60E98">
      <w:r>
        <w:t>Source / stakeholders: S4 section 3; STK-001 Requesters</w:t>
      </w:r>
      <w:r>
        <w:br/>
        <w:t>Need / scope: NEED-003 / SCP-004</w:t>
      </w:r>
      <w:r>
        <w:br/>
        <w:t>Priority: Must</w:t>
      </w:r>
      <w:r>
        <w:br/>
        <w:t>Status: Baselined in PED v1.0</w:t>
      </w:r>
    </w:p>
    <w:p w14:paraId="3C9009CF" w14:textId="77777777" w:rsidR="00E12C89" w:rsidRDefault="00F60E98">
      <w:r>
        <w:t>Requirement:</w:t>
      </w:r>
      <w:r>
        <w:br/>
        <w:t>Upon confirmation of the retention policy, CivicConnect shall permit an authorised requester to view a retrievable list/history of their previously submitted service requests.</w:t>
      </w:r>
    </w:p>
    <w:p w14:paraId="7CD53186" w14:textId="77777777" w:rsidR="00E12C89" w:rsidRDefault="00F60E98">
      <w:r>
        <w:rPr>
          <w:b/>
        </w:rPr>
        <w:t>Acceptance Criteria:</w:t>
      </w:r>
    </w:p>
    <w:p w14:paraId="19D9CE07" w14:textId="77777777" w:rsidR="00E12C89" w:rsidRDefault="00F60E98">
      <w:r>
        <w:t>1. An authorised requester can retrieve requests they are permitted to view.</w:t>
      </w:r>
    </w:p>
    <w:p w14:paraId="53C1AF32" w14:textId="77777777" w:rsidR="00E12C89" w:rsidRDefault="00F60E98">
      <w:r>
        <w:t>2. The history identifies each request sufficiently to distinguish it from other requests.</w:t>
      </w:r>
    </w:p>
    <w:p w14:paraId="486AE409" w14:textId="77777777" w:rsidR="00E12C89" w:rsidRDefault="00F60E98">
      <w:r>
        <w:t>3. Historic requests preserve their recorded lifecycle information.</w:t>
      </w:r>
    </w:p>
    <w:p w14:paraId="47BB0310" w14:textId="77777777" w:rsidR="00E12C89" w:rsidRDefault="00F60E98">
      <w:r>
        <w:t>4. The system does not claim infinite storage; the final retention period remains subject to confirmation.</w:t>
      </w:r>
    </w:p>
    <w:p w14:paraId="6C7155D3" w14:textId="77777777" w:rsidR="00E12C89" w:rsidRDefault="00F60E98">
      <w:pPr>
        <w:pStyle w:val="Heading3"/>
      </w:pPr>
      <w:r>
        <w:rPr>
          <w:b w:val="0"/>
        </w:rPr>
        <w:t>FR-005 — Provide in-application request feedback</w:t>
      </w:r>
    </w:p>
    <w:p w14:paraId="52F677C3" w14:textId="77777777" w:rsidR="00E12C89" w:rsidRDefault="00F60E98">
      <w:r>
        <w:t>Source / stakeholders: S4 section 3; STK-001 Requesters</w:t>
      </w:r>
      <w:r>
        <w:br/>
        <w:t>Need / scope: NEED-003 / SCP-005</w:t>
      </w:r>
      <w:r>
        <w:br/>
        <w:t>Priority: Must</w:t>
      </w:r>
      <w:r>
        <w:br/>
        <w:t>Status: Baselined in PED v1.0</w:t>
      </w:r>
    </w:p>
    <w:p w14:paraId="545D5446" w14:textId="77777777" w:rsidR="00E12C89" w:rsidRDefault="00F60E98">
      <w:r>
        <w:t>Requirement:</w:t>
      </w:r>
      <w:r>
        <w:br/>
        <w:t>CivicConnect shall provide the requester with meaningful in-application feedback when a request is accepted, rejected, updated, resolved, or closed.</w:t>
      </w:r>
    </w:p>
    <w:p w14:paraId="1B76D281" w14:textId="77777777" w:rsidR="00E12C89" w:rsidRDefault="00F60E98">
      <w:r>
        <w:rPr>
          <w:b/>
        </w:rPr>
        <w:t>Acceptance Criteria:</w:t>
      </w:r>
    </w:p>
    <w:p w14:paraId="387666DF" w14:textId="77777777" w:rsidR="00E12C89" w:rsidRDefault="00F60E98">
      <w:r>
        <w:t>1. The requester can identify when their request has been accepted.</w:t>
      </w:r>
    </w:p>
    <w:p w14:paraId="315541D8" w14:textId="77777777" w:rsidR="00E12C89" w:rsidRDefault="00F60E98">
      <w:r>
        <w:t>2. The requester can identify when their request has been rejected.</w:t>
      </w:r>
    </w:p>
    <w:p w14:paraId="2ECBC43A" w14:textId="77777777" w:rsidR="00E12C89" w:rsidRDefault="00F60E98">
      <w:r>
        <w:t>3. The requester can identify relevant updates to their request.</w:t>
      </w:r>
    </w:p>
    <w:p w14:paraId="5A33A6DB" w14:textId="77777777" w:rsidR="00E12C89" w:rsidRDefault="00F60E98">
      <w:r>
        <w:t>4. The requester can identify when their request is resolved.</w:t>
      </w:r>
    </w:p>
    <w:p w14:paraId="0A950BD5" w14:textId="77777777" w:rsidR="00E12C89" w:rsidRDefault="00F60E98">
      <w:r>
        <w:t>5. The requester can identify when their request is closed.</w:t>
      </w:r>
    </w:p>
    <w:p w14:paraId="12F3AFEA" w14:textId="77777777" w:rsidR="00E12C89" w:rsidRDefault="00F60E98">
      <w:r>
        <w:lastRenderedPageBreak/>
        <w:t>6. The M1 requirement does not require SMS, WhatsApp, or email notification delivery.</w:t>
      </w:r>
    </w:p>
    <w:p w14:paraId="29B06D11" w14:textId="77777777" w:rsidR="00E12C89" w:rsidRDefault="00F60E98">
      <w:pPr>
        <w:pStyle w:val="Heading3"/>
      </w:pPr>
      <w:r>
        <w:rPr>
          <w:b w:val="0"/>
        </w:rPr>
        <w:t>FR-006 — View work relevant to authorised staff</w:t>
      </w:r>
    </w:p>
    <w:p w14:paraId="7054DC78" w14:textId="77777777" w:rsidR="00E12C89" w:rsidRDefault="00F60E98">
      <w:r>
        <w:t>Source / stakeholders: S4 section 3; STK-002 Authorised service staff</w:t>
      </w:r>
      <w:r>
        <w:br/>
        <w:t>Need / scope: NEED-004, NEED-009 / SCP-006</w:t>
      </w:r>
      <w:r>
        <w:br/>
        <w:t>Priority: Must</w:t>
      </w:r>
      <w:r>
        <w:br/>
        <w:t>Status: Baselined in PED v1.0</w:t>
      </w:r>
    </w:p>
    <w:p w14:paraId="029AE9C0" w14:textId="77777777" w:rsidR="00E12C89" w:rsidRDefault="00F60E98">
      <w:r>
        <w:t>Requirement:</w:t>
      </w:r>
      <w:r>
        <w:br/>
        <w:t>CivicConnect shall allow authorised service staff to access service requests consistent with their duties and permissions.</w:t>
      </w:r>
    </w:p>
    <w:p w14:paraId="0C060B7F" w14:textId="77777777" w:rsidR="00E12C89" w:rsidRDefault="00F60E98">
      <w:r>
        <w:rPr>
          <w:b/>
        </w:rPr>
        <w:t>Acceptance Criteria:</w:t>
      </w:r>
    </w:p>
    <w:p w14:paraId="5EF3C913" w14:textId="77777777" w:rsidR="00E12C89" w:rsidRDefault="00F60E98">
      <w:r>
        <w:t>1. An authorised staff user can view requests within the scope of their permitted work.</w:t>
      </w:r>
    </w:p>
    <w:p w14:paraId="4975C8BE" w14:textId="77777777" w:rsidR="00E12C89" w:rsidRDefault="00F60E98">
      <w:r>
        <w:t>2. A staff member cannot automatically view all requests merely because they are staff.</w:t>
      </w:r>
    </w:p>
    <w:p w14:paraId="46A2EC54" w14:textId="77777777" w:rsidR="00E12C89" w:rsidRDefault="00F60E98">
      <w:r>
        <w:t>3. Access decisions are based on the agreed responsibility and permission model.</w:t>
      </w:r>
    </w:p>
    <w:p w14:paraId="73511B0B" w14:textId="77777777" w:rsidR="00E12C89" w:rsidRDefault="00F60E98">
      <w:r>
        <w:t>4. Sensitive requests remain subject to the applicable access rules.</w:t>
      </w:r>
    </w:p>
    <w:p w14:paraId="09876E9C" w14:textId="77777777" w:rsidR="00E12C89" w:rsidRDefault="00F60E98">
      <w:pPr>
        <w:pStyle w:val="Heading3"/>
      </w:pPr>
      <w:r>
        <w:rPr>
          <w:b w:val="0"/>
        </w:rPr>
        <w:t>FR-007 — Search, filter and sort requests</w:t>
      </w:r>
    </w:p>
    <w:p w14:paraId="2BAB02A8" w14:textId="77777777" w:rsidR="00E12C89" w:rsidRDefault="00F60E98">
      <w:r>
        <w:t>Source / stakeholders: S4 section 3; STK-002 Authorised service staff</w:t>
      </w:r>
      <w:r>
        <w:br/>
        <w:t>Need / scope: NEED-004 / SCP-007</w:t>
      </w:r>
      <w:r>
        <w:br/>
        <w:t>Priority: Must</w:t>
      </w:r>
      <w:r>
        <w:br/>
        <w:t>Status: Baselined in PED v1.0</w:t>
      </w:r>
    </w:p>
    <w:p w14:paraId="5A91B268" w14:textId="77777777" w:rsidR="00E12C89" w:rsidRDefault="00F60E98">
      <w:r>
        <w:t>Requirement:</w:t>
      </w:r>
      <w:r>
        <w:br/>
        <w:t>CivicConnect shall permit authorised staff to search, filter, and/or sort service requests according to useful criteria agreed for the operational workflow.</w:t>
      </w:r>
    </w:p>
    <w:p w14:paraId="227635A5" w14:textId="77777777" w:rsidR="00E12C89" w:rsidRDefault="00F60E98">
      <w:r>
        <w:rPr>
          <w:b/>
        </w:rPr>
        <w:t>Acceptance Criteria:</w:t>
      </w:r>
    </w:p>
    <w:p w14:paraId="2BF4CA11" w14:textId="77777777" w:rsidR="00E12C89" w:rsidRDefault="00F60E98">
      <w:r>
        <w:t>1. An authorised staff member can retrieve relevant requests using the agreed search, filter, and/or sort capabilities.</w:t>
      </w:r>
    </w:p>
    <w:p w14:paraId="68F8C0D2" w14:textId="77777777" w:rsidR="00E12C89" w:rsidRDefault="00F60E98">
      <w:r>
        <w:t>2. Search and filtering apply only to requests the user is authorised to access.</w:t>
      </w:r>
    </w:p>
    <w:p w14:paraId="2A0A1F8B" w14:textId="77777777" w:rsidR="00E12C89" w:rsidRDefault="00F60E98">
      <w:r>
        <w:t>3. The returned results match the selected search, filter, or sort criteria.</w:t>
      </w:r>
    </w:p>
    <w:p w14:paraId="6168D682" w14:textId="77777777" w:rsidR="00E12C89" w:rsidRDefault="00F60E98">
      <w:r>
        <w:t>4. Exact operational criteria are confirmed during requirements review rather than invented as an M1 fact.</w:t>
      </w:r>
    </w:p>
    <w:p w14:paraId="0DFA3037" w14:textId="77777777" w:rsidR="00E12C89" w:rsidRDefault="00F60E98">
      <w:r>
        <w:t>5. A sophisticated search engine is not required unless the team justifies it.</w:t>
      </w:r>
    </w:p>
    <w:p w14:paraId="5218728A" w14:textId="77777777" w:rsidR="00E12C89" w:rsidRDefault="00F60E98">
      <w:pPr>
        <w:pStyle w:val="Heading3"/>
      </w:pPr>
      <w:r>
        <w:rPr>
          <w:b w:val="0"/>
        </w:rPr>
        <w:t>FR-008 — View authorised request details</w:t>
      </w:r>
    </w:p>
    <w:p w14:paraId="0EEEF9B1" w14:textId="77777777" w:rsidR="00E12C89" w:rsidRDefault="00F60E98">
      <w:r>
        <w:t>Source / stakeholders: S4 section 3; STK-002 Authorised service staff</w:t>
      </w:r>
      <w:r>
        <w:br/>
        <w:t>Need / scope: NEED-004, NEED-009 / SCP-008</w:t>
      </w:r>
      <w:r>
        <w:br/>
        <w:t>Priority: Must</w:t>
      </w:r>
      <w:r>
        <w:br/>
        <w:t>Status: Baselined in PED v1.0</w:t>
      </w:r>
    </w:p>
    <w:p w14:paraId="00EDC1D0" w14:textId="77777777" w:rsidR="00E12C89" w:rsidRDefault="00F60E98">
      <w:r>
        <w:t>Requirement:</w:t>
      </w:r>
      <w:r>
        <w:br/>
        <w:t>CivicConnect shall allow an authorised user to view request details within the scope of their responsibility and access rights, including sensitive information only where authorised.</w:t>
      </w:r>
    </w:p>
    <w:p w14:paraId="3C30F91E" w14:textId="77777777" w:rsidR="00E12C89" w:rsidRDefault="00F60E98">
      <w:r>
        <w:rPr>
          <w:b/>
        </w:rPr>
        <w:t>Acceptance Criteria:</w:t>
      </w:r>
    </w:p>
    <w:p w14:paraId="3DD1C25A" w14:textId="77777777" w:rsidR="00E12C89" w:rsidRDefault="00F60E98">
      <w:r>
        <w:t>1. An authorised user can view request information permitted by their role or responsibility.</w:t>
      </w:r>
    </w:p>
    <w:p w14:paraId="3319BC74" w14:textId="77777777" w:rsidR="00E12C89" w:rsidRDefault="00F60E98">
      <w:r>
        <w:t>2. Sensitive information is not displayed to a user without the required authorisation.</w:t>
      </w:r>
    </w:p>
    <w:p w14:paraId="7D5F8C19" w14:textId="77777777" w:rsidR="00E12C89" w:rsidRDefault="00F60E98">
      <w:r>
        <w:lastRenderedPageBreak/>
        <w:t>3. The detailed view includes the request information captured by FR-001, subject to the user’s permissions.</w:t>
      </w:r>
    </w:p>
    <w:p w14:paraId="558E92BE" w14:textId="77777777" w:rsidR="00E12C89" w:rsidRDefault="00F60E98">
      <w:r>
        <w:t>4. Administrative rights do not automatically grant access to business request details.</w:t>
      </w:r>
    </w:p>
    <w:p w14:paraId="59A06002" w14:textId="77777777" w:rsidR="00E12C89" w:rsidRDefault="00F60E98">
      <w:pPr>
        <w:pStyle w:val="Heading3"/>
      </w:pPr>
      <w:r>
        <w:rPr>
          <w:b w:val="0"/>
        </w:rPr>
        <w:t>FR-009 — Assign, accept and reassign responsibility</w:t>
      </w:r>
    </w:p>
    <w:p w14:paraId="78901686" w14:textId="77777777" w:rsidR="00E12C89" w:rsidRDefault="00F60E98">
      <w:r>
        <w:t>Source / stakeholders: S4 sections 2–3; STK-002 Authorised service staff; STK-004 Service coordination</w:t>
      </w:r>
      <w:r>
        <w:br/>
        <w:t>Need / scope: NEED-005 / SCP-009</w:t>
      </w:r>
      <w:r>
        <w:br/>
        <w:t>Priority: Must</w:t>
      </w:r>
      <w:r>
        <w:br/>
        <w:t>Status: Baselined in PED v1.0</w:t>
      </w:r>
    </w:p>
    <w:p w14:paraId="4ABCFECD" w14:textId="77777777" w:rsidR="00E12C89" w:rsidRDefault="00F60E98">
      <w:r>
        <w:t>Requirement:</w:t>
      </w:r>
      <w:r>
        <w:br/>
        <w:t>CivicConnect shall allow authorised staff to accept or be assigned responsibility for a service request, and shall allow authorised coordinators or managers to assign or reassign responsibility.</w:t>
      </w:r>
    </w:p>
    <w:p w14:paraId="4F87DC82" w14:textId="77777777" w:rsidR="00E12C89" w:rsidRDefault="00F60E98">
      <w:r>
        <w:rPr>
          <w:b/>
        </w:rPr>
        <w:t>Acceptance Criteria:</w:t>
      </w:r>
    </w:p>
    <w:p w14:paraId="2A233F7E" w14:textId="77777777" w:rsidR="00E12C89" w:rsidRDefault="00F60E98">
      <w:r>
        <w:t>1. An authorised staff user can accept responsibility where permitted.</w:t>
      </w:r>
    </w:p>
    <w:p w14:paraId="25479D91" w14:textId="77777777" w:rsidR="00E12C89" w:rsidRDefault="00F60E98">
      <w:r>
        <w:t>2. An authorised coordinator or manager can assign responsibility to an appropriate staff user.</w:t>
      </w:r>
    </w:p>
    <w:p w14:paraId="47748084" w14:textId="77777777" w:rsidR="00E12C89" w:rsidRDefault="00F60E98">
      <w:r>
        <w:t>3. An authorised coordinator or manager can reassign responsibility where permitted.</w:t>
      </w:r>
    </w:p>
    <w:p w14:paraId="5B7334AC" w14:textId="77777777" w:rsidR="00E12C89" w:rsidRDefault="00F60E98">
      <w:r>
        <w:t>4. A user without the required permission cannot assign or reassign responsibility.</w:t>
      </w:r>
    </w:p>
    <w:p w14:paraId="6DB899D3" w14:textId="77777777" w:rsidR="00E12C89" w:rsidRDefault="00F60E98">
      <w:r>
        <w:t>5. The current responsible user or responsibility state is identifiable for the request.</w:t>
      </w:r>
    </w:p>
    <w:p w14:paraId="5DF230B5" w14:textId="77777777" w:rsidR="00E12C89" w:rsidRDefault="00F60E98">
      <w:pPr>
        <w:pStyle w:val="Heading3"/>
      </w:pPr>
      <w:r>
        <w:rPr>
          <w:b w:val="0"/>
        </w:rPr>
        <w:t>FR-010 — Enforce controlled request status transitions</w:t>
      </w:r>
    </w:p>
    <w:p w14:paraId="2F436FBD" w14:textId="77777777" w:rsidR="00E12C89" w:rsidRDefault="00F60E98">
      <w:r>
        <w:t>Source / stakeholders: S4 section 3; STK-002 Authorised service staff; STK-004 Service coordination</w:t>
      </w:r>
      <w:r>
        <w:br/>
        <w:t>Need / scope: NEED-006 / SCP-010</w:t>
      </w:r>
      <w:r>
        <w:br/>
        <w:t>Priority: Must</w:t>
      </w:r>
      <w:r>
        <w:br/>
        <w:t>Status: Baselined in PED v1.0</w:t>
      </w:r>
    </w:p>
    <w:p w14:paraId="49227349" w14:textId="77777777" w:rsidR="00E12C89" w:rsidRDefault="00F60E98">
      <w:r>
        <w:t>Requirement:</w:t>
      </w:r>
      <w:r>
        <w:br/>
        <w:t>CivicConnect shall enforce the working request lifecycle Submitted → Accepted → Assigned → In Progress → Resolved → Closed, with controlled rejection from Submitted, authorised reassignment, and a controlled mechanism for requesting reopening.</w:t>
      </w:r>
    </w:p>
    <w:p w14:paraId="49AD9840" w14:textId="77777777" w:rsidR="00E12C89" w:rsidRDefault="00F60E98">
      <w:r>
        <w:rPr>
          <w:b/>
        </w:rPr>
        <w:t>Acceptance Criteria:</w:t>
      </w:r>
    </w:p>
    <w:p w14:paraId="23B6BC33" w14:textId="77777777" w:rsidR="00E12C89" w:rsidRDefault="00F60E98">
      <w:r>
        <w:t>1. A newly submitted request starts in the Submitted state.</w:t>
      </w:r>
    </w:p>
    <w:p w14:paraId="345EA80D" w14:textId="77777777" w:rsidR="00E12C89" w:rsidRDefault="00F60E98">
      <w:r>
        <w:t>2. A request can transition only through transitions permitted by the agreed lifecycle rules.</w:t>
      </w:r>
    </w:p>
    <w:p w14:paraId="2E61C50E" w14:textId="77777777" w:rsidR="00E12C89" w:rsidRDefault="00F60E98">
      <w:r>
        <w:t>3. An authorised user can reject a request only when it is in the Submitted state and the user’s permissions allow rejection.</w:t>
      </w:r>
    </w:p>
    <w:p w14:paraId="77D164C0" w14:textId="77777777" w:rsidR="00E12C89" w:rsidRDefault="00F60E98">
      <w:r>
        <w:t>4. Assignment and reassignment are permitted only for authorised users.</w:t>
      </w:r>
    </w:p>
    <w:p w14:paraId="37132292" w14:textId="77777777" w:rsidR="00E12C89" w:rsidRDefault="00F60E98">
      <w:r>
        <w:t>5. A status change records the user responsible for the change.</w:t>
      </w:r>
    </w:p>
    <w:p w14:paraId="74220896" w14:textId="77777777" w:rsidR="00E12C89" w:rsidRDefault="00F60E98">
      <w:r>
        <w:t>6. An unauthorised or invalid status transition is blocked.</w:t>
      </w:r>
    </w:p>
    <w:p w14:paraId="58B0629E" w14:textId="77777777" w:rsidR="00E12C89" w:rsidRDefault="00F60E98">
      <w:r>
        <w:t>7. Reopening follows the approved working policy recorded under Q-003; later refinements require controlled change.</w:t>
      </w:r>
    </w:p>
    <w:p w14:paraId="01C4389F" w14:textId="77777777" w:rsidR="00E12C89" w:rsidRDefault="00F60E98">
      <w:pPr>
        <w:pStyle w:val="Heading3"/>
      </w:pPr>
      <w:r>
        <w:rPr>
          <w:b w:val="0"/>
        </w:rPr>
        <w:lastRenderedPageBreak/>
        <w:t>FR-011 — Record actions, comments and resolution information</w:t>
      </w:r>
    </w:p>
    <w:p w14:paraId="5FBCCA7B" w14:textId="77777777" w:rsidR="00E12C89" w:rsidRDefault="00F60E98">
      <w:r>
        <w:t>Source / stakeholders: S4 section 3; STK-002 Authorised service staff</w:t>
      </w:r>
      <w:r>
        <w:br/>
        <w:t>Need / scope: NEED-006 / SCP-011</w:t>
      </w:r>
      <w:r>
        <w:br/>
        <w:t>Priority: Must</w:t>
      </w:r>
      <w:r>
        <w:br/>
        <w:t>Status: Baselined in PED v1.0</w:t>
      </w:r>
    </w:p>
    <w:p w14:paraId="68B0BCA8" w14:textId="77777777" w:rsidR="00E12C89" w:rsidRDefault="00F60E98">
      <w:r>
        <w:t>Requirement:</w:t>
      </w:r>
      <w:r>
        <w:br/>
        <w:t>CivicConnect shall permit authorised staff to record relevant actions, comments, and resolution information against a service request, with recorded information controlled for its intended visibility.</w:t>
      </w:r>
    </w:p>
    <w:p w14:paraId="5F42600E" w14:textId="77777777" w:rsidR="00E12C89" w:rsidRDefault="00F60E98">
      <w:r>
        <w:rPr>
          <w:b/>
        </w:rPr>
        <w:t>Acceptance Criteria:</w:t>
      </w:r>
    </w:p>
    <w:p w14:paraId="106BEFED" w14:textId="77777777" w:rsidR="00E12C89" w:rsidRDefault="00F60E98">
      <w:r>
        <w:t>1. An authorised user can record a relevant action or comment against a request.</w:t>
      </w:r>
    </w:p>
    <w:p w14:paraId="17E00DB9" w14:textId="77777777" w:rsidR="00E12C89" w:rsidRDefault="00F60E98">
      <w:r>
        <w:t>2. An authorised user can record resolution information when resolving work.</w:t>
      </w:r>
    </w:p>
    <w:p w14:paraId="097B35A5" w14:textId="77777777" w:rsidR="00E12C89" w:rsidRDefault="00F60E98">
      <w:r>
        <w:t>3. Recorded entries remain associated with the correct request.</w:t>
      </w:r>
    </w:p>
    <w:p w14:paraId="56C5C0B3" w14:textId="77777777" w:rsidR="00E12C89" w:rsidRDefault="00F60E98">
      <w:r>
        <w:t>4. Where the final policy requires it, the system distinguishes requester-visible information from information restricted to authorised users.</w:t>
      </w:r>
    </w:p>
    <w:p w14:paraId="7B7E70FC" w14:textId="77777777" w:rsidR="00E12C89" w:rsidRDefault="00F60E98">
      <w:r>
        <w:t>5. Accountable actions have a responsible user attached to them.</w:t>
      </w:r>
    </w:p>
    <w:p w14:paraId="3CC16B35" w14:textId="77777777" w:rsidR="00E12C89" w:rsidRDefault="00F60E98">
      <w:pPr>
        <w:pStyle w:val="Heading3"/>
      </w:pPr>
      <w:r>
        <w:rPr>
          <w:b w:val="0"/>
        </w:rPr>
        <w:t>FR-012 — Resolve or close requests when authorised</w:t>
      </w:r>
    </w:p>
    <w:p w14:paraId="633AAD3D" w14:textId="77777777" w:rsidR="00E12C89" w:rsidRDefault="00F60E98">
      <w:r>
        <w:t>Source / stakeholders: S4 section 3; STK-002 Authorised service staff; STK-004 Service coordination</w:t>
      </w:r>
      <w:r>
        <w:br/>
        <w:t>Need / scope: NEED-006 / SCP-012</w:t>
      </w:r>
      <w:r>
        <w:br/>
        <w:t>Priority: Must</w:t>
      </w:r>
      <w:r>
        <w:br/>
        <w:t>Status: Baselined in PED v1.0</w:t>
      </w:r>
    </w:p>
    <w:p w14:paraId="5D14E6F5" w14:textId="77777777" w:rsidR="00E12C89" w:rsidRDefault="00F60E98">
      <w:r>
        <w:t>Requirement:</w:t>
      </w:r>
      <w:r>
        <w:br/>
        <w:t>CivicConnect shall permit only authorised users to resolve or close service requests in accordance with the controlled request lifecycle and agreed responsibilities.</w:t>
      </w:r>
    </w:p>
    <w:p w14:paraId="05ED3121" w14:textId="77777777" w:rsidR="00E12C89" w:rsidRDefault="00F60E98">
      <w:r>
        <w:rPr>
          <w:b/>
        </w:rPr>
        <w:t>Acceptance Criteria:</w:t>
      </w:r>
    </w:p>
    <w:p w14:paraId="77827695" w14:textId="77777777" w:rsidR="00E12C89" w:rsidRDefault="00F60E98">
      <w:r>
        <w:t>1. An authorised user can move a request to Resolved when the agreed resolution conditions are met.</w:t>
      </w:r>
    </w:p>
    <w:p w14:paraId="630C29CA" w14:textId="77777777" w:rsidR="00E12C89" w:rsidRDefault="00F60E98">
      <w:r>
        <w:t>2. An authorised user can move a request to Closed when the agreed closure conditions are met.</w:t>
      </w:r>
    </w:p>
    <w:p w14:paraId="64AC075E" w14:textId="77777777" w:rsidR="00E12C89" w:rsidRDefault="00F60E98">
      <w:r>
        <w:t>3. An unauthorised user cannot resolve or close a request.</w:t>
      </w:r>
    </w:p>
    <w:p w14:paraId="36A38AF3" w14:textId="77777777" w:rsidR="00E12C89" w:rsidRDefault="00F60E98">
      <w:r>
        <w:t>4. The system records the user responsible for the resolution or closure action.</w:t>
      </w:r>
    </w:p>
    <w:p w14:paraId="3B165209" w14:textId="77777777" w:rsidR="00E12C89" w:rsidRDefault="00F60E98">
      <w:r>
        <w:t>5. The approved working distinction between Resolved and Closed applies; later refinements to reopening rules require controlled change.</w:t>
      </w:r>
    </w:p>
    <w:p w14:paraId="6256013A" w14:textId="77777777" w:rsidR="00E12C89" w:rsidRDefault="00F60E98">
      <w:pPr>
        <w:pStyle w:val="Heading3"/>
      </w:pPr>
      <w:r>
        <w:rPr>
          <w:b w:val="0"/>
        </w:rPr>
        <w:t>FR-013 — View service activity</w:t>
      </w:r>
    </w:p>
    <w:p w14:paraId="187A05BC" w14:textId="77777777" w:rsidR="00E12C89" w:rsidRDefault="00F60E98">
      <w:r>
        <w:t>Source / stakeholders: S4 section 3; STK-003 Management/oversight</w:t>
      </w:r>
      <w:r>
        <w:br/>
        <w:t>Need / scope: NEED-007 / SCP-013</w:t>
      </w:r>
      <w:r>
        <w:br/>
        <w:t>Priority: Must</w:t>
      </w:r>
      <w:r>
        <w:br/>
        <w:t>Status: Baselined in PED v1.0</w:t>
      </w:r>
    </w:p>
    <w:p w14:paraId="1C3AB3D9" w14:textId="77777777" w:rsidR="00E12C89" w:rsidRDefault="00F60E98">
      <w:r>
        <w:t>Requirement:</w:t>
      </w:r>
      <w:r>
        <w:br/>
        <w:t>CivicConnect shall provide authorised management/oversight users with sufficient service activity information to monitor the request workflow.</w:t>
      </w:r>
    </w:p>
    <w:p w14:paraId="1312484D" w14:textId="77777777" w:rsidR="00E12C89" w:rsidRDefault="00F60E98">
      <w:r>
        <w:rPr>
          <w:b/>
        </w:rPr>
        <w:lastRenderedPageBreak/>
        <w:t>Acceptance Criteria:</w:t>
      </w:r>
    </w:p>
    <w:p w14:paraId="3F6C7BDA" w14:textId="77777777" w:rsidR="00E12C89" w:rsidRDefault="00F60E98">
      <w:r>
        <w:t>1. An authorised management/oversight user can view organisational service activity within their permitted scope.</w:t>
      </w:r>
    </w:p>
    <w:p w14:paraId="3FD837C8" w14:textId="77777777" w:rsidR="00E12C89" w:rsidRDefault="00F60E98">
      <w:r>
        <w:t>2. The activity information includes recorded requests and relevant lifecycle information.</w:t>
      </w:r>
    </w:p>
    <w:p w14:paraId="64E0C879" w14:textId="77777777" w:rsidR="00E12C89" w:rsidRDefault="00F60E98">
      <w:r>
        <w:t>3. Access to the activity view is restricted according to the agreed permission model.</w:t>
      </w:r>
    </w:p>
    <w:p w14:paraId="1E77BB7A" w14:textId="77777777" w:rsidR="00E12C89" w:rsidRDefault="00F60E98">
      <w:r>
        <w:t>4. The management view is validated against representative request scenarios during later design and testing.</w:t>
      </w:r>
    </w:p>
    <w:p w14:paraId="725FF1E9" w14:textId="77777777" w:rsidR="00E12C89" w:rsidRDefault="00F60E98">
      <w:pPr>
        <w:pStyle w:val="Heading3"/>
      </w:pPr>
      <w:r>
        <w:rPr>
          <w:b w:val="0"/>
        </w:rPr>
        <w:t>FR-014 — Identify open, overdue, resolved and closed work</w:t>
      </w:r>
    </w:p>
    <w:p w14:paraId="65D0797E" w14:textId="77777777" w:rsidR="00E12C89" w:rsidRDefault="00F60E98">
      <w:r>
        <w:t>Source / stakeholders: S4 section 3; STK-003 Management/oversight</w:t>
      </w:r>
      <w:r>
        <w:br/>
        <w:t>Need / scope: NEED-007 / SCP-014</w:t>
      </w:r>
      <w:r>
        <w:br/>
        <w:t>Priority: Must</w:t>
      </w:r>
      <w:r>
        <w:br/>
        <w:t>Status: Baselined in PED v1.0</w:t>
      </w:r>
    </w:p>
    <w:p w14:paraId="09D1CEBD" w14:textId="77777777" w:rsidR="00E12C89" w:rsidRDefault="00F60E98">
      <w:r>
        <w:t>Requirement:</w:t>
      </w:r>
      <w:r>
        <w:br/>
        <w:t>CivicConnect shall permit authorised users to identify open, overdue, resolved, and closed service requests using the agreed lifecycle and overdue definitions.</w:t>
      </w:r>
    </w:p>
    <w:p w14:paraId="50F4D4B8" w14:textId="77777777" w:rsidR="00E12C89" w:rsidRDefault="00F60E98">
      <w:r>
        <w:rPr>
          <w:b/>
        </w:rPr>
        <w:t>Acceptance Criteria:</w:t>
      </w:r>
    </w:p>
    <w:p w14:paraId="5B916930" w14:textId="77777777" w:rsidR="00E12C89" w:rsidRDefault="00F60E98">
      <w:r>
        <w:t>1. Requests in the relevant open states can be identified separately from resolved, closed, and rejected requests.</w:t>
      </w:r>
    </w:p>
    <w:p w14:paraId="747D482D" w14:textId="77777777" w:rsidR="00E12C89" w:rsidRDefault="00F60E98">
      <w:r>
        <w:t>2. Open work can be identified from the controlled lifecycle state.</w:t>
      </w:r>
    </w:p>
    <w:p w14:paraId="0546DC37" w14:textId="77777777" w:rsidR="00E12C89" w:rsidRDefault="00F60E98">
      <w:r>
        <w:t>3. A request is considered overdue when its agreed target date/time has passed and its status is not Resolved, Closed, or Rejected.</w:t>
      </w:r>
    </w:p>
    <w:p w14:paraId="0A7AD2D2" w14:textId="77777777" w:rsidR="00E12C89" w:rsidRDefault="00F60E98">
      <w:r>
        <w:t>4. The target date/time is set by an authorised staff member or manager according to the working policy.</w:t>
      </w:r>
    </w:p>
    <w:p w14:paraId="24F6758B" w14:textId="77777777" w:rsidR="00E12C89" w:rsidRDefault="00F60E98">
      <w:r>
        <w:t>5. Overdue classification is verified using a controlled test case at or around the target date/time boundary.</w:t>
      </w:r>
    </w:p>
    <w:p w14:paraId="1E081244" w14:textId="77777777" w:rsidR="00E12C89" w:rsidRDefault="00F60E98">
      <w:pPr>
        <w:pStyle w:val="Heading3"/>
      </w:pPr>
      <w:r>
        <w:rPr>
          <w:b w:val="0"/>
        </w:rPr>
        <w:t>FR-015 — Analyse requests by category, status and justified dimensions</w:t>
      </w:r>
    </w:p>
    <w:p w14:paraId="36B17A18" w14:textId="77777777" w:rsidR="00E12C89" w:rsidRDefault="00F60E98">
      <w:r>
        <w:t>Source / stakeholders: S4 section 3; STK-003 Management/oversight</w:t>
      </w:r>
      <w:r>
        <w:br/>
        <w:t>Need / scope: NEED-008 / SCP-015</w:t>
      </w:r>
      <w:r>
        <w:br/>
        <w:t>Priority: Must</w:t>
      </w:r>
      <w:r>
        <w:br/>
        <w:t>Status: Baselined in PED v1.0</w:t>
      </w:r>
    </w:p>
    <w:p w14:paraId="51A5B7D2" w14:textId="77777777" w:rsidR="00E12C89" w:rsidRDefault="00F60E98">
      <w:r>
        <w:t>Requirement:</w:t>
      </w:r>
      <w:r>
        <w:br/>
        <w:t>CivicConnect shall permit authorised users to analyse requests by category and status, and, where justified, by other agreed dimensions.</w:t>
      </w:r>
    </w:p>
    <w:p w14:paraId="5D89C99B" w14:textId="77777777" w:rsidR="00E12C89" w:rsidRDefault="00F60E98">
      <w:r>
        <w:rPr>
          <w:b/>
        </w:rPr>
        <w:t>Acceptance Criteria:</w:t>
      </w:r>
    </w:p>
    <w:p w14:paraId="0A0822BE" w14:textId="77777777" w:rsidR="00E12C89" w:rsidRDefault="00F60E98">
      <w:r>
        <w:t>1. Authorised management users can group, filter, or otherwise present request information by category.</w:t>
      </w:r>
    </w:p>
    <w:p w14:paraId="752987EB" w14:textId="77777777" w:rsidR="00E12C89" w:rsidRDefault="00F60E98">
      <w:r>
        <w:t>2. Authorised management users can analyse request information by lifecycle status.</w:t>
      </w:r>
    </w:p>
    <w:p w14:paraId="55504BB7" w14:textId="77777777" w:rsidR="00E12C89" w:rsidRDefault="00F60E98">
      <w:r>
        <w:t>3. Any additional analysis dimension is included only when its operational value is justified and agreed.</w:t>
      </w:r>
    </w:p>
    <w:p w14:paraId="04758360" w14:textId="77777777" w:rsidR="00E12C89" w:rsidRDefault="00F60E98">
      <w:r>
        <w:t>4. The analysis respects the visibility permissions of the authorised user.</w:t>
      </w:r>
    </w:p>
    <w:p w14:paraId="2B3DAFD3" w14:textId="77777777" w:rsidR="00E12C89" w:rsidRDefault="00F60E98">
      <w:r>
        <w:t>5. Predictive analytics are not required for M1.</w:t>
      </w:r>
    </w:p>
    <w:p w14:paraId="788F0319" w14:textId="77777777" w:rsidR="00E12C89" w:rsidRDefault="00F60E98">
      <w:pPr>
        <w:pStyle w:val="Heading3"/>
      </w:pPr>
      <w:r>
        <w:rPr>
          <w:b w:val="0"/>
        </w:rPr>
        <w:lastRenderedPageBreak/>
        <w:t>FR-016 — Support accountability and service-performance analysis</w:t>
      </w:r>
    </w:p>
    <w:p w14:paraId="2176C0EF" w14:textId="77777777" w:rsidR="00E12C89" w:rsidRDefault="00F60E98">
      <w:r>
        <w:t>Source / stakeholders: S4 section 3; STK-003 Management/oversight</w:t>
      </w:r>
      <w:r>
        <w:br/>
        <w:t>Need / scope: NEED-008 / SCP-016</w:t>
      </w:r>
      <w:r>
        <w:br/>
        <w:t>Priority: Must</w:t>
      </w:r>
      <w:r>
        <w:br/>
        <w:t>Status: Baselined in PED v1.0</w:t>
      </w:r>
    </w:p>
    <w:p w14:paraId="63D44532" w14:textId="77777777" w:rsidR="00E12C89" w:rsidRDefault="00F60E98">
      <w:r>
        <w:t>Requirement:</w:t>
      </w:r>
      <w:r>
        <w:br/>
        <w:t>CivicConnect shall retain sufficient information about attributable requests, responsibilities, and progress to support accountability and service-performance analysis.</w:t>
      </w:r>
    </w:p>
    <w:p w14:paraId="616F8E17" w14:textId="77777777" w:rsidR="00E12C89" w:rsidRDefault="00F60E98">
      <w:r>
        <w:rPr>
          <w:b/>
        </w:rPr>
        <w:t>Acceptance Criteria:</w:t>
      </w:r>
    </w:p>
    <w:p w14:paraId="0FAAFD06" w14:textId="77777777" w:rsidR="00E12C89" w:rsidRDefault="00F60E98">
      <w:r>
        <w:t>1. The system retains sufficient lifecycle history to determine how a request progressed.</w:t>
      </w:r>
    </w:p>
    <w:p w14:paraId="2DB97B8A" w14:textId="77777777" w:rsidR="00E12C89" w:rsidRDefault="00F60E98">
      <w:r>
        <w:t>2. Responsibility for relevant work can be identified from recorded request information.</w:t>
      </w:r>
    </w:p>
    <w:p w14:paraId="3FC524FD" w14:textId="77777777" w:rsidR="00E12C89" w:rsidRDefault="00F60E98">
      <w:r>
        <w:t>3. Status changes can be attributed to the user who made them.</w:t>
      </w:r>
    </w:p>
    <w:p w14:paraId="0928DF2C" w14:textId="77777777" w:rsidR="00E12C89" w:rsidRDefault="00F60E98">
      <w:r>
        <w:t>4. Management can explain request progress and responsibility using recorded information.</w:t>
      </w:r>
    </w:p>
    <w:p w14:paraId="0006459F" w14:textId="77777777" w:rsidR="00E12C89" w:rsidRDefault="00F60E98">
      <w:r>
        <w:t>5. Predictive analytics and a data warehouse are not required for M1.</w:t>
      </w:r>
    </w:p>
    <w:p w14:paraId="0BA9A5CE" w14:textId="77777777" w:rsidR="00E12C89" w:rsidRDefault="00F60E98">
      <w:pPr>
        <w:pStyle w:val="Heading2"/>
      </w:pPr>
      <w:bookmarkStart w:id="90" w:name="_Toc239790114"/>
      <w:r>
        <w:t>7.4 Non-functional requirements</w:t>
      </w:r>
      <w:bookmarkEnd w:id="90"/>
    </w:p>
    <w:p w14:paraId="064A766E" w14:textId="77777777" w:rsidR="00E12C89" w:rsidRDefault="00F60E98">
      <w:pPr>
        <w:pStyle w:val="Heading3"/>
      </w:pPr>
      <w:r>
        <w:rPr>
          <w:b w:val="0"/>
        </w:rPr>
        <w:t>NFR-001 — Authorisation and least-privilege access</w:t>
      </w:r>
    </w:p>
    <w:p w14:paraId="71AE09A2" w14:textId="77777777" w:rsidR="00E12C89" w:rsidRDefault="00F60E98">
      <w:r>
        <w:t>Source / stakeholders: S4 sections 2, 4 and 16; STK-001, STK-002, STK-003, STK-005</w:t>
      </w:r>
      <w:r>
        <w:br/>
        <w:t>Need / scope: NEED-009 / SCP-017</w:t>
      </w:r>
      <w:r>
        <w:br/>
        <w:t>Priority: Should</w:t>
      </w:r>
      <w:r>
        <w:br/>
        <w:t>Status: Baselined in PED v1.0</w:t>
      </w:r>
    </w:p>
    <w:p w14:paraId="3CB471EC" w14:textId="77777777" w:rsidR="00E12C89" w:rsidRDefault="00F60E98">
      <w:r>
        <w:t>Requirement:</w:t>
      </w:r>
      <w:r>
        <w:br/>
        <w:t>Using the least-privilege approach, CivicConnect shall limit request access and permitted actions according to authorised responsibilities.</w:t>
      </w:r>
    </w:p>
    <w:p w14:paraId="71834BEA" w14:textId="77777777" w:rsidR="00E12C89" w:rsidRDefault="00F60E98">
      <w:r>
        <w:rPr>
          <w:b/>
        </w:rPr>
        <w:t>Acceptance Criteria:</w:t>
      </w:r>
    </w:p>
    <w:p w14:paraId="55044066" w14:textId="77777777" w:rsidR="00E12C89" w:rsidRDefault="00F60E98">
      <w:r>
        <w:t>1. A requester can view their own requests in accordance with the agreed visibility policy.</w:t>
      </w:r>
    </w:p>
    <w:p w14:paraId="1F277494" w14:textId="77777777" w:rsidR="00E12C89" w:rsidRDefault="00F60E98">
      <w:r>
        <w:t>2. Staff can view work relating to their authorised role or responsibility.</w:t>
      </w:r>
    </w:p>
    <w:p w14:paraId="47B01E58" w14:textId="77777777" w:rsidR="00E12C89" w:rsidRDefault="00F60E98">
      <w:r>
        <w:t>3. Only authorised users can assign, reassign, change status, resolve, or close requests.</w:t>
      </w:r>
    </w:p>
    <w:p w14:paraId="4A88E1DF" w14:textId="77777777" w:rsidR="00E12C89" w:rsidRDefault="00F60E98">
      <w:r>
        <w:t>4. Access to management reporting is permission-controlled.</w:t>
      </w:r>
    </w:p>
    <w:p w14:paraId="004E01EE" w14:textId="77777777" w:rsidR="00E12C89" w:rsidRDefault="00F60E98">
      <w:r>
        <w:t>5. Administrative privileges do not automatically grant business-data access.</w:t>
      </w:r>
    </w:p>
    <w:p w14:paraId="4BACB9BD" w14:textId="77777777" w:rsidR="00E12C89" w:rsidRDefault="00F60E98">
      <w:pPr>
        <w:pStyle w:val="Heading3"/>
      </w:pPr>
      <w:r>
        <w:rPr>
          <w:b w:val="0"/>
        </w:rPr>
        <w:t>NFR-002 — Sensitive-information protection</w:t>
      </w:r>
    </w:p>
    <w:p w14:paraId="3C5E5CEE" w14:textId="77777777" w:rsidR="00E12C89" w:rsidRDefault="00F60E98">
      <w:r>
        <w:t>Source / stakeholders: S4 sections 2, 4 and 16; STK-001, STK-002, STK-005</w:t>
      </w:r>
      <w:r>
        <w:br/>
        <w:t>Need / scope: NEED-009 / SCP-017</w:t>
      </w:r>
      <w:r>
        <w:br/>
        <w:t>Priority: Should</w:t>
      </w:r>
      <w:r>
        <w:br/>
        <w:t>Status: Baselined in PED v1.0</w:t>
      </w:r>
    </w:p>
    <w:p w14:paraId="0B1FF373" w14:textId="77777777" w:rsidR="00E12C89" w:rsidRDefault="00F60E98">
      <w:r>
        <w:t>Requirement:</w:t>
      </w:r>
      <w:r>
        <w:br/>
        <w:t>CivicConnect shall prevent unauthorised disclosure of sensitive request information throughout the request lifecycle.</w:t>
      </w:r>
    </w:p>
    <w:p w14:paraId="63CB4636" w14:textId="77777777" w:rsidR="00E12C89" w:rsidRDefault="00F60E98">
      <w:r>
        <w:rPr>
          <w:b/>
        </w:rPr>
        <w:t>Acceptance Criteria:</w:t>
      </w:r>
    </w:p>
    <w:p w14:paraId="085171BE" w14:textId="77777777" w:rsidR="00E12C89" w:rsidRDefault="00F60E98">
      <w:r>
        <w:t>1. Sensitive information is identified using the agreed sensitive-information indicator and protected according to the applicable access rules.</w:t>
      </w:r>
    </w:p>
    <w:p w14:paraId="37853D9F" w14:textId="77777777" w:rsidR="00E12C89" w:rsidRDefault="00F60E98">
      <w:r>
        <w:lastRenderedPageBreak/>
        <w:t>2. Only authorised users can view sensitive request information.</w:t>
      </w:r>
    </w:p>
    <w:p w14:paraId="0D99CE10" w14:textId="77777777" w:rsidR="00E12C89" w:rsidRDefault="00F60E98">
      <w:r>
        <w:t>3. Unauthorised attempts to access protected information are denied.</w:t>
      </w:r>
    </w:p>
    <w:p w14:paraId="6082F25C" w14:textId="77777777" w:rsidR="00E12C89" w:rsidRDefault="00F60E98">
      <w:r>
        <w:t>4. Verification uses fictional, non-sensitive test data.</w:t>
      </w:r>
    </w:p>
    <w:p w14:paraId="1A989641" w14:textId="77777777" w:rsidR="00E12C89" w:rsidRDefault="00F60E98">
      <w:r>
        <w:t>5. The final retention period is not invented in M1 and remains subject to confirmation.</w:t>
      </w:r>
    </w:p>
    <w:p w14:paraId="6AC9057E" w14:textId="77777777" w:rsidR="00E12C89" w:rsidRDefault="00F60E98">
      <w:pPr>
        <w:pStyle w:val="Heading3"/>
      </w:pPr>
      <w:r>
        <w:rPr>
          <w:b w:val="0"/>
        </w:rPr>
        <w:t>NFR-003 — Auditability and accountability</w:t>
      </w:r>
    </w:p>
    <w:p w14:paraId="3CE4905C" w14:textId="77777777" w:rsidR="00E12C89" w:rsidRDefault="00F60E98">
      <w:r>
        <w:t>Source / stakeholders: S4 sections 3, 8 and 11; STK-002, STK-003, STK-006</w:t>
      </w:r>
      <w:r>
        <w:br/>
        <w:t>Need / scope: NEED-006, NEED-008 / SCP-010, SCP-011, SCP-016</w:t>
      </w:r>
      <w:r>
        <w:br/>
        <w:t>Priority: Should</w:t>
      </w:r>
      <w:r>
        <w:br/>
        <w:t>Status: Baselined in PED v1.0</w:t>
      </w:r>
    </w:p>
    <w:p w14:paraId="2782EE51" w14:textId="77777777" w:rsidR="00E12C89" w:rsidRDefault="00F60E98">
      <w:r>
        <w:t>Requirement:</w:t>
      </w:r>
      <w:r>
        <w:br/>
        <w:t>CivicConnect shall maintain attributable records of relevant lifecycle changes, responsibility changes, and actions so that request history can be reviewed for accountability purposes.</w:t>
      </w:r>
    </w:p>
    <w:p w14:paraId="64FD6B8C" w14:textId="77777777" w:rsidR="00E12C89" w:rsidRDefault="00F60E98">
      <w:r>
        <w:rPr>
          <w:b/>
        </w:rPr>
        <w:t>Acceptance Criteria:</w:t>
      </w:r>
    </w:p>
    <w:p w14:paraId="6913B6B1" w14:textId="77777777" w:rsidR="00E12C89" w:rsidRDefault="00F60E98">
      <w:r>
        <w:t>1. Each status change identifies the resulting status and responsible user.</w:t>
      </w:r>
    </w:p>
    <w:p w14:paraId="3454A687" w14:textId="77777777" w:rsidR="00E12C89" w:rsidRDefault="00F60E98">
      <w:r>
        <w:t>2. Assignments and reassignments are attributable to the user who performed them.</w:t>
      </w:r>
    </w:p>
    <w:p w14:paraId="2E85570B" w14:textId="77777777" w:rsidR="00E12C89" w:rsidRDefault="00F60E98">
      <w:r>
        <w:t>3. Relevant actions, comments, and resolution information remain associated with the request.</w:t>
      </w:r>
    </w:p>
    <w:p w14:paraId="4C691E35" w14:textId="77777777" w:rsidR="00E12C89" w:rsidRDefault="00F60E98">
      <w:r>
        <w:t>4. The resulting history is sufficient to reconstruct how the request progressed during verification.</w:t>
      </w:r>
    </w:p>
    <w:p w14:paraId="77B8AF97" w14:textId="77777777" w:rsidR="00E12C89" w:rsidRDefault="00F60E98">
      <w:pPr>
        <w:pStyle w:val="Heading3"/>
      </w:pPr>
      <w:r>
        <w:rPr>
          <w:b w:val="0"/>
        </w:rPr>
        <w:t>NFR-004 — Usability and understandable feedback</w:t>
      </w:r>
    </w:p>
    <w:p w14:paraId="033539FB" w14:textId="77777777" w:rsidR="00E12C89" w:rsidRDefault="00F60E98">
      <w:r>
        <w:t>Source / stakeholders: S4 sections 3 and 15; STK-001, STK-002, STK-003</w:t>
      </w:r>
      <w:r>
        <w:br/>
        <w:t>Need / scope: NEED-001, NEED-003, NEED-004 / SCP-001, SCP-003 to SCP-007, SCP-013 to SCP-016</w:t>
      </w:r>
      <w:r>
        <w:br/>
        <w:t>Priority: Should</w:t>
      </w:r>
      <w:r>
        <w:br/>
        <w:t>Status: Baselined in PED v1.0</w:t>
      </w:r>
    </w:p>
    <w:p w14:paraId="2BFE0B0E" w14:textId="77777777" w:rsidR="00E12C89" w:rsidRDefault="00F60E98">
      <w:r>
        <w:t>Requirement:</w:t>
      </w:r>
      <w:r>
        <w:br/>
        <w:t>CivicConnect shall present request information, status, and feedback in a form that the intended user can understand and use for the supported task.</w:t>
      </w:r>
    </w:p>
    <w:p w14:paraId="4BFAECC2" w14:textId="77777777" w:rsidR="00E12C89" w:rsidRDefault="00F60E98">
      <w:r>
        <w:rPr>
          <w:b/>
        </w:rPr>
        <w:t>Acceptance Criteria:</w:t>
      </w:r>
    </w:p>
    <w:p w14:paraId="7459A2B1" w14:textId="77777777" w:rsidR="00E12C89" w:rsidRDefault="00F60E98">
      <w:r>
        <w:t>1. Requesters can identify the current status of their own requests during representative task-based verification.</w:t>
      </w:r>
    </w:p>
    <w:p w14:paraId="2DC366CC" w14:textId="77777777" w:rsidR="00E12C89" w:rsidRDefault="00F60E98">
      <w:r>
        <w:t>2. Feedback identifies the relevant request event or outcome.</w:t>
      </w:r>
    </w:p>
    <w:p w14:paraId="3C4B7BBF" w14:textId="77777777" w:rsidR="00E12C89" w:rsidRDefault="00F60E98">
      <w:r>
        <w:t>3. Staff can identify relevant work by following an agreed search, filter, and/or sort workflow.</w:t>
      </w:r>
    </w:p>
    <w:p w14:paraId="36D72DD9" w14:textId="77777777" w:rsidR="00E12C89" w:rsidRDefault="00F60E98">
      <w:r>
        <w:t>4. Management can interpret the status and activity information used for oversight.</w:t>
      </w:r>
    </w:p>
    <w:p w14:paraId="7806A10A" w14:textId="77777777" w:rsidR="00E12C89" w:rsidRDefault="00F60E98">
      <w:r>
        <w:t>5. Usability is supported by defined verification tasks and criteria rather than an unsupported claim that the system is “user-friendly.”</w:t>
      </w:r>
    </w:p>
    <w:p w14:paraId="315CFA37" w14:textId="77777777" w:rsidR="00E12C89" w:rsidRDefault="00F60E98">
      <w:pPr>
        <w:pStyle w:val="Heading3"/>
      </w:pPr>
      <w:r>
        <w:rPr>
          <w:b w:val="0"/>
        </w:rPr>
        <w:t>NFR-005 — Data integrity and consistency</w:t>
      </w:r>
    </w:p>
    <w:p w14:paraId="56F7D3F0" w14:textId="77777777" w:rsidR="00E12C89" w:rsidRDefault="00F60E98">
      <w:r>
        <w:t>Source / stakeholders: S4 sections 3, 11 and 15; STK-002, STK-003</w:t>
      </w:r>
      <w:r>
        <w:br/>
        <w:t>Need / scope: NEED-001, NEED-005, NEED-006, NEED-008 / SCP-001, SCP-009 to SCP-016</w:t>
      </w:r>
      <w:r>
        <w:br/>
        <w:t>Priority: Should</w:t>
      </w:r>
      <w:r>
        <w:br/>
        <w:t>Status: Baselined in PED v1.0</w:t>
      </w:r>
    </w:p>
    <w:p w14:paraId="7C8A94B8" w14:textId="77777777" w:rsidR="00E12C89" w:rsidRDefault="00F60E98">
      <w:r>
        <w:lastRenderedPageBreak/>
        <w:t>Requirement:</w:t>
      </w:r>
      <w:r>
        <w:br/>
        <w:t>CivicConnect shall maintain consistency between recorded request details, responsibility, lifecycle state, and attributable history.</w:t>
      </w:r>
    </w:p>
    <w:p w14:paraId="6B7864AE" w14:textId="77777777" w:rsidR="00E12C89" w:rsidRDefault="00F60E98">
      <w:r>
        <w:rPr>
          <w:b/>
        </w:rPr>
        <w:t>Acceptance Criteria:</w:t>
      </w:r>
    </w:p>
    <w:p w14:paraId="04BB6193" w14:textId="77777777" w:rsidR="00E12C89" w:rsidRDefault="00F60E98">
      <w:r>
        <w:t>1. Each request has one current lifecycle state at a time.</w:t>
      </w:r>
    </w:p>
    <w:p w14:paraId="239AE958" w14:textId="77777777" w:rsidR="00E12C89" w:rsidRDefault="00F60E98">
      <w:r>
        <w:t>2. Changes in responsibility are recorded consistently.</w:t>
      </w:r>
    </w:p>
    <w:p w14:paraId="08F69D81" w14:textId="77777777" w:rsidR="00E12C89" w:rsidRDefault="00F60E98">
      <w:r>
        <w:t>3. The status history reflects the status changes that occurred.</w:t>
      </w:r>
    </w:p>
    <w:p w14:paraId="78050ABE" w14:textId="77777777" w:rsidR="00E12C89" w:rsidRDefault="00F60E98">
      <w:r>
        <w:t>4. An unauthorised or invalid transition does not leave the request in an inconsistent lifecycle state.</w:t>
      </w:r>
    </w:p>
    <w:p w14:paraId="747A13A8" w14:textId="77777777" w:rsidR="00E12C89" w:rsidRDefault="00F60E98">
      <w:r>
        <w:t>5. Repeated and boundary cases are included in later verification.</w:t>
      </w:r>
    </w:p>
    <w:p w14:paraId="0A50FEF5" w14:textId="77777777" w:rsidR="00E12C89" w:rsidRDefault="00F60E98">
      <w:pPr>
        <w:pStyle w:val="Heading3"/>
      </w:pPr>
      <w:r>
        <w:rPr>
          <w:b w:val="0"/>
        </w:rPr>
        <w:t>NFR-006 — Performance under agreed operating conditions</w:t>
      </w:r>
    </w:p>
    <w:p w14:paraId="6051B845" w14:textId="77777777" w:rsidR="00E12C89" w:rsidRDefault="00F60E98">
      <w:r>
        <w:t>Source / stakeholders: S4 sections 15 and 18; STK-003, STK-005, STK-006</w:t>
      </w:r>
      <w:r>
        <w:br/>
        <w:t>Need / scope: NEED-010 / SCP-018</w:t>
      </w:r>
      <w:r>
        <w:br/>
        <w:t>Priority: Should</w:t>
      </w:r>
      <w:r>
        <w:br/>
        <w:t>Status: Baselined in PED v1.0</w:t>
      </w:r>
    </w:p>
    <w:p w14:paraId="3A1722E8" w14:textId="77777777" w:rsidR="00E12C89" w:rsidRDefault="00F60E98">
      <w:r>
        <w:t>Requirement:</w:t>
      </w:r>
      <w:r>
        <w:br/>
        <w:t>CivicConnect shall support responsive request submission, retrieval, search, filtering, sorting, and oversight operations under the agreed operating conditions and workload.</w:t>
      </w:r>
    </w:p>
    <w:p w14:paraId="24A2F114" w14:textId="77777777" w:rsidR="00E12C89" w:rsidRDefault="00F60E98">
      <w:r>
        <w:rPr>
          <w:b/>
        </w:rPr>
        <w:t>Acceptance Criteria:</w:t>
      </w:r>
    </w:p>
    <w:p w14:paraId="1A075B18" w14:textId="77777777" w:rsidR="00E12C89" w:rsidRDefault="00F60E98">
      <w:r>
        <w:t>1. Working M1 performance target: using 1,000 seeded service requests and three concurrent representative users, at least 95% of request retrieval, search, filter, sort and management-view operations complete within two seconds.</w:t>
      </w:r>
    </w:p>
    <w:p w14:paraId="273E5E7E" w14:textId="77777777" w:rsidR="00E12C89" w:rsidRDefault="00F60E98">
      <w:r>
        <w:t>2. Under the same test conditions, at least 95% of valid request submissions complete and return acknowledgement within three seconds.</w:t>
      </w:r>
    </w:p>
    <w:p w14:paraId="1EBBD926" w14:textId="77777777" w:rsidR="00E12C89" w:rsidRDefault="00F60E98">
      <w:r>
        <w:t>3. Verification evidence records the environment, dataset, concurrency, operation, sample count, measured response times and pass/fail result.</w:t>
      </w:r>
    </w:p>
    <w:p w14:paraId="27864453" w14:textId="77777777" w:rsidR="00E12C89" w:rsidRDefault="00F60E98">
      <w:r>
        <w:t>4. The team reviews these working targets during architecture and deployment planning; any approved change is recorded through change control.</w:t>
      </w:r>
    </w:p>
    <w:p w14:paraId="64F7DC7F" w14:textId="77777777" w:rsidR="00E12C89" w:rsidRDefault="00F60E98">
      <w:pPr>
        <w:pStyle w:val="Heading3"/>
      </w:pPr>
      <w:r>
        <w:rPr>
          <w:b w:val="0"/>
        </w:rPr>
        <w:t>NFR-007 — Reliability and recoverability</w:t>
      </w:r>
    </w:p>
    <w:p w14:paraId="13D2E4C2" w14:textId="77777777" w:rsidR="00E12C89" w:rsidRDefault="00F60E98">
      <w:r>
        <w:t>Source / stakeholders: S4 sections 15, 17 and 18; STK-005, STK-006</w:t>
      </w:r>
      <w:r>
        <w:br/>
        <w:t>Need / scope: NEED-010 / SCP-018</w:t>
      </w:r>
      <w:r>
        <w:br/>
        <w:t>Priority: Should</w:t>
      </w:r>
      <w:r>
        <w:br/>
        <w:t>Status: Baselined in PED v1.0</w:t>
      </w:r>
    </w:p>
    <w:p w14:paraId="1C9E9A2E" w14:textId="77777777" w:rsidR="00E12C89" w:rsidRDefault="00F60E98">
      <w:r>
        <w:t>Requirement:</w:t>
      </w:r>
      <w:r>
        <w:br/>
        <w:t>CivicConnect shall support controlled recovery of service-request information and configuration appropriate to the agreed operating environment.</w:t>
      </w:r>
    </w:p>
    <w:p w14:paraId="0B8D96EE" w14:textId="77777777" w:rsidR="00E12C89" w:rsidRDefault="00F60E98">
      <w:r>
        <w:rPr>
          <w:b/>
        </w:rPr>
        <w:t>Acceptance Criteria:</w:t>
      </w:r>
    </w:p>
    <w:p w14:paraId="51E3CF20" w14:textId="77777777" w:rsidR="00E12C89" w:rsidRDefault="00F60E98">
      <w:r>
        <w:t>1. Service-request records, status history, assignments and required configuration are included in the defined backup scope.</w:t>
      </w:r>
    </w:p>
    <w:p w14:paraId="2B8DCDFA" w14:textId="77777777" w:rsidR="00E12C89" w:rsidRDefault="00F60E98">
      <w:r>
        <w:t>2. A recovery test restores the agreed backup into a controlled environment within 30 minutes.</w:t>
      </w:r>
    </w:p>
    <w:p w14:paraId="7A23B101" w14:textId="77777777" w:rsidR="00E12C89" w:rsidRDefault="00F60E98">
      <w:r>
        <w:lastRenderedPageBreak/>
        <w:t>3. The recovery test demonstrates a maximum planned data-loss window of 24 hours and records the backup time, restore time, environment and result.</w:t>
      </w:r>
    </w:p>
    <w:p w14:paraId="464A749D" w14:textId="77777777" w:rsidR="00E12C89" w:rsidRDefault="00F60E98">
      <w:r>
        <w:t>4. The 30-minute recovery and 24-hour data-loss targets are working M1 thresholds and must be reviewed against the selected platform before the v2.0 architecture baseline.</w:t>
      </w:r>
    </w:p>
    <w:p w14:paraId="3168919D" w14:textId="77777777" w:rsidR="00E12C89" w:rsidRDefault="00F60E98">
      <w:pPr>
        <w:pStyle w:val="Heading3"/>
      </w:pPr>
      <w:r>
        <w:rPr>
          <w:b w:val="0"/>
        </w:rPr>
        <w:t>NFR-008 — Maintainability and controlled change</w:t>
      </w:r>
    </w:p>
    <w:p w14:paraId="13A70111" w14:textId="77777777" w:rsidR="00E12C89" w:rsidRDefault="00F60E98">
      <w:r>
        <w:t>Source / stakeholders: S4 sections 6, 8, 11 and 18; STK-006 Project team</w:t>
      </w:r>
      <w:r>
        <w:br/>
        <w:t>Need / scope: NEED-010, NEED-011 / SCP-018</w:t>
      </w:r>
      <w:r>
        <w:br/>
        <w:t>Priority: Should</w:t>
      </w:r>
      <w:r>
        <w:br/>
        <w:t>Status: Baselined in PED v1.0</w:t>
      </w:r>
    </w:p>
    <w:p w14:paraId="08E0922A" w14:textId="77777777" w:rsidR="00E12C89" w:rsidRDefault="00F60E98">
      <w:r>
        <w:t>Requirement:</w:t>
      </w:r>
      <w:r>
        <w:br/>
        <w:t>Using requirement identifiers, traceability, version history, and verification evidence, CivicConnect and its engineering artefacts shall support controlled change.</w:t>
      </w:r>
    </w:p>
    <w:p w14:paraId="2A541672" w14:textId="77777777" w:rsidR="00E12C89" w:rsidRDefault="00F60E98">
      <w:r>
        <w:rPr>
          <w:b/>
        </w:rPr>
        <w:t>Acceptance Criteria:</w:t>
      </w:r>
    </w:p>
    <w:p w14:paraId="76EDEE4D" w14:textId="77777777" w:rsidR="00E12C89" w:rsidRDefault="00F60E98">
      <w:r>
        <w:t>1. Requirements retain stable identifiers unless a controlled change explicitly requires a new identifier.</w:t>
      </w:r>
    </w:p>
    <w:p w14:paraId="20DBE67A" w14:textId="77777777" w:rsidR="00E12C89" w:rsidRDefault="00F60E98">
      <w:r>
        <w:t>2. Approved requirement changes are reflected in the RTM and affected artefacts.</w:t>
      </w:r>
    </w:p>
    <w:p w14:paraId="2F259C61" w14:textId="77777777" w:rsidR="00E12C89" w:rsidRDefault="00F60E98">
      <w:r>
        <w:t>3. Design, implementation, and test evidence can later be associated with the applicable requirement.</w:t>
      </w:r>
    </w:p>
    <w:p w14:paraId="50ED08B5" w14:textId="77777777" w:rsidR="00E12C89" w:rsidRDefault="00F60E98">
      <w:r>
        <w:t>4. Material changes follow the team-controlled change process.</w:t>
      </w:r>
    </w:p>
    <w:p w14:paraId="3073EEEE" w14:textId="77777777" w:rsidR="00E12C89" w:rsidRDefault="00F60E98">
      <w:r>
        <w:t>5. Repository history records substantial changes without silently overwriting approved evidence.</w:t>
      </w:r>
    </w:p>
    <w:p w14:paraId="6AA1FEDE" w14:textId="77777777" w:rsidR="00E12C89" w:rsidRDefault="00F60E98">
      <w:pPr>
        <w:pStyle w:val="Heading2"/>
      </w:pPr>
      <w:bookmarkStart w:id="91" w:name="_Toc239790115"/>
      <w:r>
        <w:t>7.5 Open questions and controlled deferrals</w:t>
      </w:r>
      <w:bookmarkEnd w:id="91"/>
    </w:p>
    <w:p w14:paraId="63BB85C1" w14:textId="77777777" w:rsidR="00E12C89" w:rsidRDefault="00F60E98">
      <w:r>
        <w:t>The following client-policy items remain controlled deferrals because the supplied briefs do not determine them. Any later resolution must follow change control.</w:t>
      </w:r>
    </w:p>
    <w:tbl>
      <w:tblPr>
        <w:tblW w:w="0" w:type="auto"/>
        <w:jc w:val="center"/>
        <w:tblLayout w:type="fixed"/>
        <w:tblLook w:val="04A0" w:firstRow="1" w:lastRow="0" w:firstColumn="1" w:lastColumn="0" w:noHBand="0" w:noVBand="1"/>
      </w:tblPr>
      <w:tblGrid>
        <w:gridCol w:w="3009"/>
        <w:gridCol w:w="3009"/>
        <w:gridCol w:w="3009"/>
      </w:tblGrid>
      <w:tr w:rsidR="00E12C89" w14:paraId="76D52B94" w14:textId="77777777">
        <w:trPr>
          <w:tblHeader/>
          <w:jc w:val="center"/>
        </w:trPr>
        <w:tc>
          <w:tcPr>
            <w:tcW w:w="3009" w:type="dxa"/>
            <w:shd w:val="clear" w:color="auto" w:fill="5B2333"/>
            <w:tcMar>
              <w:top w:w="70" w:type="dxa"/>
              <w:left w:w="90" w:type="dxa"/>
              <w:bottom w:w="70" w:type="dxa"/>
              <w:right w:w="90" w:type="dxa"/>
            </w:tcMar>
            <w:vAlign w:val="center"/>
          </w:tcPr>
          <w:p w14:paraId="2C0727AA" w14:textId="77777777" w:rsidR="00E12C89" w:rsidRDefault="00F60E98">
            <w:pPr>
              <w:spacing w:after="0" w:line="240" w:lineRule="auto"/>
              <w:jc w:val="center"/>
            </w:pPr>
            <w:r>
              <w:rPr>
                <w:b/>
                <w:color w:val="FFFFFF"/>
                <w:sz w:val="16"/>
              </w:rPr>
              <w:t>Open question</w:t>
            </w:r>
          </w:p>
        </w:tc>
        <w:tc>
          <w:tcPr>
            <w:tcW w:w="3009" w:type="dxa"/>
            <w:shd w:val="clear" w:color="auto" w:fill="5B2333"/>
            <w:tcMar>
              <w:top w:w="70" w:type="dxa"/>
              <w:left w:w="90" w:type="dxa"/>
              <w:bottom w:w="70" w:type="dxa"/>
              <w:right w:w="90" w:type="dxa"/>
            </w:tcMar>
            <w:vAlign w:val="center"/>
          </w:tcPr>
          <w:p w14:paraId="29896379" w14:textId="77777777" w:rsidR="00E12C89" w:rsidRDefault="00F60E98">
            <w:pPr>
              <w:spacing w:after="0" w:line="240" w:lineRule="auto"/>
              <w:jc w:val="center"/>
            </w:pPr>
            <w:r>
              <w:rPr>
                <w:b/>
                <w:color w:val="FFFFFF"/>
                <w:sz w:val="16"/>
              </w:rPr>
              <w:t>Affected requirements</w:t>
            </w:r>
          </w:p>
        </w:tc>
        <w:tc>
          <w:tcPr>
            <w:tcW w:w="3009" w:type="dxa"/>
            <w:shd w:val="clear" w:color="auto" w:fill="5B2333"/>
            <w:tcMar>
              <w:top w:w="70" w:type="dxa"/>
              <w:left w:w="90" w:type="dxa"/>
              <w:bottom w:w="70" w:type="dxa"/>
              <w:right w:w="90" w:type="dxa"/>
            </w:tcMar>
            <w:vAlign w:val="center"/>
          </w:tcPr>
          <w:p w14:paraId="16B9F413" w14:textId="77777777" w:rsidR="00E12C89" w:rsidRDefault="00F60E98">
            <w:pPr>
              <w:spacing w:after="0" w:line="240" w:lineRule="auto"/>
              <w:jc w:val="center"/>
            </w:pPr>
            <w:r>
              <w:rPr>
                <w:b/>
                <w:color w:val="FFFFFF"/>
                <w:sz w:val="16"/>
              </w:rPr>
              <w:t>Current control</w:t>
            </w:r>
          </w:p>
        </w:tc>
      </w:tr>
      <w:tr w:rsidR="00E12C89" w14:paraId="73D1B0FF" w14:textId="77777777">
        <w:trPr>
          <w:jc w:val="center"/>
        </w:trPr>
        <w:tc>
          <w:tcPr>
            <w:tcW w:w="3009" w:type="dxa"/>
            <w:tcMar>
              <w:top w:w="70" w:type="dxa"/>
              <w:left w:w="90" w:type="dxa"/>
              <w:bottom w:w="70" w:type="dxa"/>
              <w:right w:w="90" w:type="dxa"/>
            </w:tcMar>
            <w:vAlign w:val="center"/>
          </w:tcPr>
          <w:p w14:paraId="6AF5D32F" w14:textId="77777777" w:rsidR="00E12C89" w:rsidRDefault="00F60E98">
            <w:pPr>
              <w:spacing w:after="0" w:line="240" w:lineRule="auto"/>
            </w:pPr>
            <w:r>
              <w:rPr>
                <w:sz w:val="16"/>
              </w:rPr>
              <w:t>Q-001: Exact required request information, categories, and who may change them</w:t>
            </w:r>
          </w:p>
        </w:tc>
        <w:tc>
          <w:tcPr>
            <w:tcW w:w="3009" w:type="dxa"/>
            <w:tcMar>
              <w:top w:w="70" w:type="dxa"/>
              <w:left w:w="90" w:type="dxa"/>
              <w:bottom w:w="70" w:type="dxa"/>
              <w:right w:w="90" w:type="dxa"/>
            </w:tcMar>
            <w:vAlign w:val="center"/>
          </w:tcPr>
          <w:p w14:paraId="73B3AD2E" w14:textId="77777777" w:rsidR="00E12C89" w:rsidRDefault="00F60E98">
            <w:pPr>
              <w:spacing w:after="0" w:line="240" w:lineRule="auto"/>
            </w:pPr>
            <w:r>
              <w:rPr>
                <w:sz w:val="16"/>
              </w:rPr>
              <w:t>FR-001, FR-002, FR-007</w:t>
            </w:r>
          </w:p>
        </w:tc>
        <w:tc>
          <w:tcPr>
            <w:tcW w:w="3009" w:type="dxa"/>
            <w:tcMar>
              <w:top w:w="70" w:type="dxa"/>
              <w:left w:w="90" w:type="dxa"/>
              <w:bottom w:w="70" w:type="dxa"/>
              <w:right w:w="90" w:type="dxa"/>
            </w:tcMar>
            <w:vAlign w:val="center"/>
          </w:tcPr>
          <w:p w14:paraId="4F07A855" w14:textId="77777777" w:rsidR="007C5C50" w:rsidRDefault="00E821B8">
            <w:r>
              <w:rPr>
                <w:sz w:val="16"/>
              </w:rPr>
              <w:t>Working policy approved for v1.0; refine through controlled change if stakeholder evidence differs</w:t>
            </w:r>
          </w:p>
        </w:tc>
      </w:tr>
      <w:tr w:rsidR="00E12C89" w14:paraId="262D04BC" w14:textId="77777777">
        <w:trPr>
          <w:jc w:val="center"/>
        </w:trPr>
        <w:tc>
          <w:tcPr>
            <w:tcW w:w="3009" w:type="dxa"/>
            <w:shd w:val="clear" w:color="auto" w:fill="F5F0F1"/>
            <w:tcMar>
              <w:top w:w="70" w:type="dxa"/>
              <w:left w:w="90" w:type="dxa"/>
              <w:bottom w:w="70" w:type="dxa"/>
              <w:right w:w="90" w:type="dxa"/>
            </w:tcMar>
            <w:vAlign w:val="center"/>
          </w:tcPr>
          <w:p w14:paraId="4E802AF6" w14:textId="77777777" w:rsidR="00E12C89" w:rsidRDefault="00F60E98">
            <w:pPr>
              <w:spacing w:after="0" w:line="240" w:lineRule="auto"/>
            </w:pPr>
            <w:r>
              <w:rPr>
                <w:sz w:val="16"/>
              </w:rPr>
              <w:t>Q-002: Final roles, visibility, assignment/reassignment, resolve/close authority</w:t>
            </w:r>
          </w:p>
        </w:tc>
        <w:tc>
          <w:tcPr>
            <w:tcW w:w="3009" w:type="dxa"/>
            <w:shd w:val="clear" w:color="auto" w:fill="F5F0F1"/>
            <w:tcMar>
              <w:top w:w="70" w:type="dxa"/>
              <w:left w:w="90" w:type="dxa"/>
              <w:bottom w:w="70" w:type="dxa"/>
              <w:right w:w="90" w:type="dxa"/>
            </w:tcMar>
            <w:vAlign w:val="center"/>
          </w:tcPr>
          <w:p w14:paraId="25FCF0D1" w14:textId="77777777" w:rsidR="00E12C89" w:rsidRDefault="00F60E98">
            <w:pPr>
              <w:spacing w:after="0" w:line="240" w:lineRule="auto"/>
            </w:pPr>
            <w:r>
              <w:rPr>
                <w:sz w:val="16"/>
              </w:rPr>
              <w:t>FR-006, FR-008, FR-009, FR-012, NFR-001</w:t>
            </w:r>
          </w:p>
        </w:tc>
        <w:tc>
          <w:tcPr>
            <w:tcW w:w="3009" w:type="dxa"/>
            <w:shd w:val="clear" w:color="auto" w:fill="F5F0F1"/>
            <w:tcMar>
              <w:top w:w="70" w:type="dxa"/>
              <w:left w:w="90" w:type="dxa"/>
              <w:bottom w:w="70" w:type="dxa"/>
              <w:right w:w="90" w:type="dxa"/>
            </w:tcMar>
            <w:vAlign w:val="center"/>
          </w:tcPr>
          <w:p w14:paraId="73AF4668" w14:textId="77777777" w:rsidR="007C5C50" w:rsidRDefault="00E821B8">
            <w:r>
              <w:rPr>
                <w:sz w:val="16"/>
              </w:rPr>
              <w:t>Least-privilege policy approved for v1.0; refine the permission matrix through controlled change</w:t>
            </w:r>
          </w:p>
        </w:tc>
      </w:tr>
      <w:tr w:rsidR="00E12C89" w14:paraId="4AC3AD53" w14:textId="77777777">
        <w:trPr>
          <w:jc w:val="center"/>
        </w:trPr>
        <w:tc>
          <w:tcPr>
            <w:tcW w:w="3009" w:type="dxa"/>
            <w:tcMar>
              <w:top w:w="70" w:type="dxa"/>
              <w:left w:w="90" w:type="dxa"/>
              <w:bottom w:w="70" w:type="dxa"/>
              <w:right w:w="90" w:type="dxa"/>
            </w:tcMar>
            <w:vAlign w:val="center"/>
          </w:tcPr>
          <w:p w14:paraId="281B6B01" w14:textId="77777777" w:rsidR="00E12C89" w:rsidRDefault="00F60E98">
            <w:pPr>
              <w:spacing w:after="0" w:line="240" w:lineRule="auto"/>
            </w:pPr>
            <w:r>
              <w:rPr>
                <w:sz w:val="16"/>
              </w:rPr>
              <w:t>Q-003: Detailed state-transition, rejection, resolved/closed, and reopening policy</w:t>
            </w:r>
          </w:p>
        </w:tc>
        <w:tc>
          <w:tcPr>
            <w:tcW w:w="3009" w:type="dxa"/>
            <w:tcMar>
              <w:top w:w="70" w:type="dxa"/>
              <w:left w:w="90" w:type="dxa"/>
              <w:bottom w:w="70" w:type="dxa"/>
              <w:right w:w="90" w:type="dxa"/>
            </w:tcMar>
            <w:vAlign w:val="center"/>
          </w:tcPr>
          <w:p w14:paraId="3EE4BC83" w14:textId="77777777" w:rsidR="00E12C89" w:rsidRDefault="00F60E98">
            <w:pPr>
              <w:spacing w:after="0" w:line="240" w:lineRule="auto"/>
            </w:pPr>
            <w:r>
              <w:rPr>
                <w:sz w:val="16"/>
              </w:rPr>
              <w:t>FR-010, FR-012</w:t>
            </w:r>
          </w:p>
        </w:tc>
        <w:tc>
          <w:tcPr>
            <w:tcW w:w="3009" w:type="dxa"/>
            <w:tcMar>
              <w:top w:w="70" w:type="dxa"/>
              <w:left w:w="90" w:type="dxa"/>
              <w:bottom w:w="70" w:type="dxa"/>
              <w:right w:w="90" w:type="dxa"/>
            </w:tcMar>
            <w:vAlign w:val="center"/>
          </w:tcPr>
          <w:p w14:paraId="6820BB70" w14:textId="77777777" w:rsidR="007C5C50" w:rsidRDefault="00E821B8">
            <w:r>
              <w:rPr>
                <w:sz w:val="16"/>
              </w:rPr>
              <w:t>Lifecycle policy approved for v1.0; refine detailed transitions through controlled change</w:t>
            </w:r>
          </w:p>
        </w:tc>
      </w:tr>
      <w:tr w:rsidR="00E12C89" w14:paraId="11038CE3" w14:textId="77777777">
        <w:trPr>
          <w:jc w:val="center"/>
        </w:trPr>
        <w:tc>
          <w:tcPr>
            <w:tcW w:w="3009" w:type="dxa"/>
            <w:shd w:val="clear" w:color="auto" w:fill="F5F0F1"/>
            <w:tcMar>
              <w:top w:w="70" w:type="dxa"/>
              <w:left w:w="90" w:type="dxa"/>
              <w:bottom w:w="70" w:type="dxa"/>
              <w:right w:w="90" w:type="dxa"/>
            </w:tcMar>
            <w:vAlign w:val="center"/>
          </w:tcPr>
          <w:p w14:paraId="4FDD29BC" w14:textId="77777777" w:rsidR="00E12C89" w:rsidRDefault="00F60E98">
            <w:pPr>
              <w:spacing w:after="0" w:line="240" w:lineRule="auto"/>
            </w:pPr>
            <w:r>
              <w:rPr>
                <w:sz w:val="16"/>
              </w:rPr>
              <w:t>Q-004: Final overdue definition, time basis, and state treatment</w:t>
            </w:r>
          </w:p>
        </w:tc>
        <w:tc>
          <w:tcPr>
            <w:tcW w:w="3009" w:type="dxa"/>
            <w:shd w:val="clear" w:color="auto" w:fill="F5F0F1"/>
            <w:tcMar>
              <w:top w:w="70" w:type="dxa"/>
              <w:left w:w="90" w:type="dxa"/>
              <w:bottom w:w="70" w:type="dxa"/>
              <w:right w:w="90" w:type="dxa"/>
            </w:tcMar>
            <w:vAlign w:val="center"/>
          </w:tcPr>
          <w:p w14:paraId="7296F04E" w14:textId="77777777" w:rsidR="00E12C89" w:rsidRDefault="00F60E98">
            <w:pPr>
              <w:spacing w:after="0" w:line="240" w:lineRule="auto"/>
            </w:pPr>
            <w:r>
              <w:rPr>
                <w:sz w:val="16"/>
              </w:rPr>
              <w:t>FR-014</w:t>
            </w:r>
          </w:p>
        </w:tc>
        <w:tc>
          <w:tcPr>
            <w:tcW w:w="3009" w:type="dxa"/>
            <w:shd w:val="clear" w:color="auto" w:fill="F5F0F1"/>
            <w:tcMar>
              <w:top w:w="70" w:type="dxa"/>
              <w:left w:w="90" w:type="dxa"/>
              <w:bottom w:w="70" w:type="dxa"/>
              <w:right w:w="90" w:type="dxa"/>
            </w:tcMar>
            <w:vAlign w:val="center"/>
          </w:tcPr>
          <w:p w14:paraId="238DC677" w14:textId="77777777" w:rsidR="007C5C50" w:rsidRDefault="00E821B8">
            <w:r>
              <w:rPr>
                <w:sz w:val="16"/>
              </w:rPr>
              <w:t>Working overdue definition approved; verify boundary cases during later design and testing</w:t>
            </w:r>
          </w:p>
        </w:tc>
      </w:tr>
      <w:tr w:rsidR="00E12C89" w14:paraId="3C0410B1" w14:textId="77777777">
        <w:trPr>
          <w:jc w:val="center"/>
        </w:trPr>
        <w:tc>
          <w:tcPr>
            <w:tcW w:w="3009" w:type="dxa"/>
            <w:tcMar>
              <w:top w:w="70" w:type="dxa"/>
              <w:left w:w="90" w:type="dxa"/>
              <w:bottom w:w="70" w:type="dxa"/>
              <w:right w:w="90" w:type="dxa"/>
            </w:tcMar>
            <w:vAlign w:val="center"/>
          </w:tcPr>
          <w:p w14:paraId="5040A925" w14:textId="77777777" w:rsidR="00E12C89" w:rsidRDefault="00F60E98">
            <w:pPr>
              <w:spacing w:after="0" w:line="240" w:lineRule="auto"/>
            </w:pPr>
            <w:r>
              <w:rPr>
                <w:sz w:val="16"/>
              </w:rPr>
              <w:t>Q-005: Final feedback timing, content, and mechanism</w:t>
            </w:r>
          </w:p>
        </w:tc>
        <w:tc>
          <w:tcPr>
            <w:tcW w:w="3009" w:type="dxa"/>
            <w:tcMar>
              <w:top w:w="70" w:type="dxa"/>
              <w:left w:w="90" w:type="dxa"/>
              <w:bottom w:w="70" w:type="dxa"/>
              <w:right w:w="90" w:type="dxa"/>
            </w:tcMar>
            <w:vAlign w:val="center"/>
          </w:tcPr>
          <w:p w14:paraId="5BA5D19F" w14:textId="77777777" w:rsidR="00E12C89" w:rsidRDefault="00F60E98">
            <w:pPr>
              <w:spacing w:after="0" w:line="240" w:lineRule="auto"/>
            </w:pPr>
            <w:r>
              <w:rPr>
                <w:sz w:val="16"/>
              </w:rPr>
              <w:t>FR-005</w:t>
            </w:r>
          </w:p>
        </w:tc>
        <w:tc>
          <w:tcPr>
            <w:tcW w:w="3009" w:type="dxa"/>
            <w:tcMar>
              <w:top w:w="70" w:type="dxa"/>
              <w:left w:w="90" w:type="dxa"/>
              <w:bottom w:w="70" w:type="dxa"/>
              <w:right w:w="90" w:type="dxa"/>
            </w:tcMar>
            <w:vAlign w:val="center"/>
          </w:tcPr>
          <w:p w14:paraId="0367B128" w14:textId="77777777" w:rsidR="007C5C50" w:rsidRDefault="00E821B8">
            <w:r>
              <w:rPr>
                <w:sz w:val="16"/>
              </w:rPr>
              <w:t>In-application feedback approved; refine content and timing through controlled change</w:t>
            </w:r>
          </w:p>
        </w:tc>
      </w:tr>
      <w:tr w:rsidR="00E12C89" w14:paraId="68B7EF6A" w14:textId="77777777">
        <w:trPr>
          <w:jc w:val="center"/>
        </w:trPr>
        <w:tc>
          <w:tcPr>
            <w:tcW w:w="3009" w:type="dxa"/>
            <w:shd w:val="clear" w:color="auto" w:fill="F5F0F1"/>
            <w:tcMar>
              <w:top w:w="70" w:type="dxa"/>
              <w:left w:w="90" w:type="dxa"/>
              <w:bottom w:w="70" w:type="dxa"/>
              <w:right w:w="90" w:type="dxa"/>
            </w:tcMar>
            <w:vAlign w:val="center"/>
          </w:tcPr>
          <w:p w14:paraId="030122E2" w14:textId="77777777" w:rsidR="00E12C89" w:rsidRDefault="00F60E98">
            <w:pPr>
              <w:spacing w:after="0" w:line="240" w:lineRule="auto"/>
            </w:pPr>
            <w:r>
              <w:rPr>
                <w:sz w:val="16"/>
              </w:rPr>
              <w:t>Q-006: Sensitive-information handling and retention policy</w:t>
            </w:r>
          </w:p>
        </w:tc>
        <w:tc>
          <w:tcPr>
            <w:tcW w:w="3009" w:type="dxa"/>
            <w:shd w:val="clear" w:color="auto" w:fill="F5F0F1"/>
            <w:tcMar>
              <w:top w:w="70" w:type="dxa"/>
              <w:left w:w="90" w:type="dxa"/>
              <w:bottom w:w="70" w:type="dxa"/>
              <w:right w:w="90" w:type="dxa"/>
            </w:tcMar>
            <w:vAlign w:val="center"/>
          </w:tcPr>
          <w:p w14:paraId="5DA3DDA4" w14:textId="77777777" w:rsidR="00E12C89" w:rsidRDefault="00F60E98">
            <w:pPr>
              <w:spacing w:after="0" w:line="240" w:lineRule="auto"/>
            </w:pPr>
            <w:r>
              <w:rPr>
                <w:sz w:val="16"/>
              </w:rPr>
              <w:t>FR-004, FR-008, NFR-002</w:t>
            </w:r>
          </w:p>
        </w:tc>
        <w:tc>
          <w:tcPr>
            <w:tcW w:w="3009" w:type="dxa"/>
            <w:shd w:val="clear" w:color="auto" w:fill="F5F0F1"/>
            <w:tcMar>
              <w:top w:w="70" w:type="dxa"/>
              <w:left w:w="90" w:type="dxa"/>
              <w:bottom w:w="70" w:type="dxa"/>
              <w:right w:w="90" w:type="dxa"/>
            </w:tcMar>
            <w:vAlign w:val="center"/>
          </w:tcPr>
          <w:p w14:paraId="727AB67E" w14:textId="77777777" w:rsidR="007C5C50" w:rsidRDefault="00E821B8">
            <w:r>
              <w:rPr>
                <w:sz w:val="16"/>
              </w:rPr>
              <w:t>Least privilege and non-sensitive test data approved; retention remains a controlled deferral</w:t>
            </w:r>
          </w:p>
        </w:tc>
      </w:tr>
      <w:tr w:rsidR="00E12C89" w14:paraId="608E5366" w14:textId="77777777">
        <w:trPr>
          <w:jc w:val="center"/>
        </w:trPr>
        <w:tc>
          <w:tcPr>
            <w:tcW w:w="3009" w:type="dxa"/>
            <w:tcMar>
              <w:top w:w="70" w:type="dxa"/>
              <w:left w:w="90" w:type="dxa"/>
              <w:bottom w:w="70" w:type="dxa"/>
              <w:right w:w="90" w:type="dxa"/>
            </w:tcMar>
            <w:vAlign w:val="center"/>
          </w:tcPr>
          <w:p w14:paraId="7368A838" w14:textId="77777777" w:rsidR="00E12C89" w:rsidRDefault="00F60E98">
            <w:pPr>
              <w:spacing w:after="0" w:line="240" w:lineRule="auto"/>
            </w:pPr>
            <w:r>
              <w:rPr>
                <w:sz w:val="16"/>
              </w:rPr>
              <w:lastRenderedPageBreak/>
              <w:t>Q-007: User volumes, operating hours, devices/connectivity, and other conditions needed to define measurable quality criteria</w:t>
            </w:r>
          </w:p>
        </w:tc>
        <w:tc>
          <w:tcPr>
            <w:tcW w:w="3009" w:type="dxa"/>
            <w:tcMar>
              <w:top w:w="70" w:type="dxa"/>
              <w:left w:w="90" w:type="dxa"/>
              <w:bottom w:w="70" w:type="dxa"/>
              <w:right w:w="90" w:type="dxa"/>
            </w:tcMar>
            <w:vAlign w:val="center"/>
          </w:tcPr>
          <w:p w14:paraId="110A7012" w14:textId="77777777" w:rsidR="00E12C89" w:rsidRDefault="00F60E98">
            <w:pPr>
              <w:spacing w:after="0" w:line="240" w:lineRule="auto"/>
            </w:pPr>
            <w:r>
              <w:rPr>
                <w:sz w:val="16"/>
              </w:rPr>
              <w:t>NFR-004, NFR-006, NFR-007</w:t>
            </w:r>
          </w:p>
        </w:tc>
        <w:tc>
          <w:tcPr>
            <w:tcW w:w="3009" w:type="dxa"/>
            <w:tcMar>
              <w:top w:w="70" w:type="dxa"/>
              <w:left w:w="90" w:type="dxa"/>
              <w:bottom w:w="70" w:type="dxa"/>
              <w:right w:w="90" w:type="dxa"/>
            </w:tcMar>
            <w:vAlign w:val="center"/>
          </w:tcPr>
          <w:p w14:paraId="587A229A" w14:textId="77777777" w:rsidR="007C5C50" w:rsidRDefault="00E821B8">
            <w:r>
              <w:rPr>
                <w:sz w:val="16"/>
              </w:rPr>
              <w:t>M1 performance and recovery targets approved; refine operating conditions through controlled change</w:t>
            </w:r>
          </w:p>
        </w:tc>
      </w:tr>
    </w:tbl>
    <w:p w14:paraId="4F2247A5" w14:textId="77777777" w:rsidR="00E12C89" w:rsidRDefault="00E12C89"/>
    <w:p w14:paraId="71236BBE" w14:textId="77777777" w:rsidR="00E12C89" w:rsidRDefault="00F60E98">
      <w:r>
        <w:t>The M1 performance and recovery targets baseline NFR-006 and NFR-007. Client-specific workload, retention and operating constraints may refine them later only through controlled review.</w:t>
      </w:r>
    </w:p>
    <w:p w14:paraId="76E939F4" w14:textId="77777777" w:rsidR="00E12C89" w:rsidRDefault="00F60E98">
      <w:pPr>
        <w:pStyle w:val="Heading2"/>
      </w:pPr>
      <w:bookmarkStart w:id="92" w:name="_Toc239790116"/>
      <w:r>
        <w:t>7.6 Requirements quality basis</w:t>
      </w:r>
      <w:bookmarkEnd w:id="92"/>
    </w:p>
    <w:p w14:paraId="6C612F10" w14:textId="77777777" w:rsidR="00E12C89" w:rsidRDefault="00F60E98">
      <w:r>
        <w:t>The requirements are intended to be clear, uniquely identifiable, traceable to sources/stakeholders, and verifiable. ISO/IEC/IEEE 29148:2018 provides the requirements-engineering basis for requirements processes and information items. ISO/IEC 25010:2023 provides the product-quality model used to structure the cross-cutting quality requirements.</w:t>
      </w:r>
    </w:p>
    <w:p w14:paraId="67576887" w14:textId="77777777" w:rsidR="00E12C89" w:rsidRDefault="00F60E98">
      <w:r>
        <w:t>The project Master Brief remains the authoritative source for project-specific requirements and controls. The ISO standards are supporting engineering references and do not override the assignment brief.</w:t>
      </w:r>
    </w:p>
    <w:p w14:paraId="1F51FCA7" w14:textId="77777777" w:rsidR="00E12C89" w:rsidRDefault="00F60E98">
      <w:pPr>
        <w:pStyle w:val="Heading1"/>
      </w:pPr>
      <w:bookmarkStart w:id="93" w:name="_Toc239790117"/>
      <w:r>
        <w:t>8. Requirements traceability matrix</w:t>
      </w:r>
      <w:bookmarkEnd w:id="93"/>
    </w:p>
    <w:p w14:paraId="275664F1" w14:textId="77777777" w:rsidR="00E12C89" w:rsidRDefault="00F60E98">
      <w:pPr>
        <w:pStyle w:val="Heading2"/>
      </w:pPr>
      <w:bookmarkStart w:id="94" w:name="_Toc239790118"/>
      <w:r>
        <w:t>8.1 Purpose</w:t>
      </w:r>
      <w:bookmarkEnd w:id="94"/>
    </w:p>
    <w:p w14:paraId="386B35F6" w14:textId="77777777" w:rsidR="00E12C89" w:rsidRDefault="00F60E98">
      <w:r>
        <w:t>This Requirements Traceability Matrix (RTM) provides the controlled link between the Member 1 stakeholder/source analysis, stakeholder needs, scope capabilities, requirements, and acceptance criteria.</w:t>
      </w:r>
    </w:p>
    <w:p w14:paraId="0401F1FE" w14:textId="77777777" w:rsidR="00E12C89" w:rsidRDefault="00F60E98">
      <w:r>
        <w:t>Later lifecycle evidence is intentionally marked TBD because M1 does not yet contain the final architecture, implementation, tests, or release evidence.</w:t>
      </w:r>
    </w:p>
    <w:p w14:paraId="59AD45A9" w14:textId="77777777" w:rsidR="00E12C89" w:rsidRDefault="00F60E98">
      <w:r>
        <w:t>The intended lifecycle trace is:</w:t>
      </w:r>
    </w:p>
    <w:p w14:paraId="67563A8F" w14:textId="77777777" w:rsidR="00E12C89" w:rsidRDefault="00F60E98">
      <w:r>
        <w:t>Stakeholder/Source → Need → Scope Capability → Requirement → Acceptance Criteria → Design → Issue/PR → Implementation → Test → Acceptance/Release Evidence</w:t>
      </w:r>
    </w:p>
    <w:p w14:paraId="72117BCE" w14:textId="77777777" w:rsidR="00E12C89" w:rsidRDefault="00E12C89">
      <w:pPr>
        <w:sectPr w:rsidR="00E12C89">
          <w:headerReference w:type="even" r:id="rId11"/>
          <w:headerReference w:type="default" r:id="rId12"/>
          <w:footerReference w:type="even" r:id="rId13"/>
          <w:footerReference w:type="default" r:id="rId14"/>
          <w:headerReference w:type="first" r:id="rId15"/>
          <w:footerReference w:type="first" r:id="rId16"/>
          <w:pgSz w:w="11906" w:h="16838"/>
          <w:pgMar w:top="1296" w:right="1440" w:bottom="1224" w:left="1440" w:header="605" w:footer="648" w:gutter="0"/>
          <w:cols w:space="708"/>
          <w:titlePg/>
          <w:docGrid w:linePitch="360"/>
        </w:sectPr>
      </w:pPr>
    </w:p>
    <w:p w14:paraId="23C77158" w14:textId="77777777" w:rsidR="00E12C89" w:rsidRDefault="00F60E98">
      <w:pPr>
        <w:pStyle w:val="Heading2"/>
      </w:pPr>
      <w:bookmarkStart w:id="95" w:name="_Toc239790119"/>
      <w:r>
        <w:lastRenderedPageBreak/>
        <w:t>8.2 Traceability matrix</w:t>
      </w:r>
      <w:bookmarkEnd w:id="95"/>
    </w:p>
    <w:tbl>
      <w:tblPr>
        <w:tblW w:w="0" w:type="auto"/>
        <w:jc w:val="center"/>
        <w:tblLayout w:type="fixed"/>
        <w:tblLook w:val="04A0" w:firstRow="1" w:lastRow="0" w:firstColumn="1" w:lastColumn="0" w:noHBand="0" w:noVBand="1"/>
      </w:tblPr>
      <w:tblGrid>
        <w:gridCol w:w="1525"/>
        <w:gridCol w:w="1525"/>
        <w:gridCol w:w="1525"/>
        <w:gridCol w:w="1525"/>
        <w:gridCol w:w="1525"/>
        <w:gridCol w:w="1525"/>
        <w:gridCol w:w="1525"/>
        <w:gridCol w:w="1525"/>
        <w:gridCol w:w="1525"/>
        <w:gridCol w:w="1525"/>
      </w:tblGrid>
      <w:tr w:rsidR="00E12C89" w14:paraId="1C83BD35" w14:textId="77777777">
        <w:trPr>
          <w:tblHeader/>
          <w:jc w:val="center"/>
        </w:trPr>
        <w:tc>
          <w:tcPr>
            <w:tcW w:w="1525" w:type="dxa"/>
            <w:shd w:val="clear" w:color="auto" w:fill="5B2333"/>
            <w:tcMar>
              <w:top w:w="70" w:type="dxa"/>
              <w:left w:w="90" w:type="dxa"/>
              <w:bottom w:w="70" w:type="dxa"/>
              <w:right w:w="90" w:type="dxa"/>
            </w:tcMar>
            <w:vAlign w:val="center"/>
          </w:tcPr>
          <w:p w14:paraId="3553F8D6" w14:textId="77777777" w:rsidR="00E12C89" w:rsidRDefault="00F60E98">
            <w:pPr>
              <w:spacing w:after="0" w:line="240" w:lineRule="auto"/>
              <w:jc w:val="center"/>
            </w:pPr>
            <w:r>
              <w:rPr>
                <w:b/>
                <w:color w:val="FFFFFF"/>
                <w:sz w:val="13"/>
              </w:rPr>
              <w:t>Source / Stakeholder</w:t>
            </w:r>
          </w:p>
        </w:tc>
        <w:tc>
          <w:tcPr>
            <w:tcW w:w="1525" w:type="dxa"/>
            <w:shd w:val="clear" w:color="auto" w:fill="5B2333"/>
            <w:tcMar>
              <w:top w:w="70" w:type="dxa"/>
              <w:left w:w="90" w:type="dxa"/>
              <w:bottom w:w="70" w:type="dxa"/>
              <w:right w:w="90" w:type="dxa"/>
            </w:tcMar>
            <w:vAlign w:val="center"/>
          </w:tcPr>
          <w:p w14:paraId="717E0899" w14:textId="77777777" w:rsidR="00E12C89" w:rsidRDefault="00F60E98">
            <w:pPr>
              <w:spacing w:after="0" w:line="240" w:lineRule="auto"/>
              <w:jc w:val="center"/>
            </w:pPr>
            <w:r>
              <w:rPr>
                <w:b/>
                <w:color w:val="FFFFFF"/>
                <w:sz w:val="13"/>
              </w:rPr>
              <w:t>Need</w:t>
            </w:r>
          </w:p>
        </w:tc>
        <w:tc>
          <w:tcPr>
            <w:tcW w:w="1525" w:type="dxa"/>
            <w:shd w:val="clear" w:color="auto" w:fill="5B2333"/>
            <w:tcMar>
              <w:top w:w="70" w:type="dxa"/>
              <w:left w:w="90" w:type="dxa"/>
              <w:bottom w:w="70" w:type="dxa"/>
              <w:right w:w="90" w:type="dxa"/>
            </w:tcMar>
            <w:vAlign w:val="center"/>
          </w:tcPr>
          <w:p w14:paraId="0B1CD424" w14:textId="77777777" w:rsidR="00E12C89" w:rsidRDefault="00F60E98">
            <w:pPr>
              <w:spacing w:after="0" w:line="240" w:lineRule="auto"/>
              <w:jc w:val="center"/>
            </w:pPr>
            <w:r>
              <w:rPr>
                <w:b/>
                <w:color w:val="FFFFFF"/>
                <w:sz w:val="13"/>
              </w:rPr>
              <w:t>Scope</w:t>
            </w:r>
          </w:p>
        </w:tc>
        <w:tc>
          <w:tcPr>
            <w:tcW w:w="1525" w:type="dxa"/>
            <w:shd w:val="clear" w:color="auto" w:fill="5B2333"/>
            <w:tcMar>
              <w:top w:w="70" w:type="dxa"/>
              <w:left w:w="90" w:type="dxa"/>
              <w:bottom w:w="70" w:type="dxa"/>
              <w:right w:w="90" w:type="dxa"/>
            </w:tcMar>
            <w:vAlign w:val="center"/>
          </w:tcPr>
          <w:p w14:paraId="6C03149C" w14:textId="77777777" w:rsidR="00E12C89" w:rsidRDefault="00F60E98">
            <w:pPr>
              <w:spacing w:after="0" w:line="240" w:lineRule="auto"/>
              <w:jc w:val="center"/>
            </w:pPr>
            <w:r>
              <w:rPr>
                <w:b/>
                <w:color w:val="FFFFFF"/>
                <w:sz w:val="13"/>
              </w:rPr>
              <w:t>Requirement</w:t>
            </w:r>
          </w:p>
        </w:tc>
        <w:tc>
          <w:tcPr>
            <w:tcW w:w="1525" w:type="dxa"/>
            <w:shd w:val="clear" w:color="auto" w:fill="5B2333"/>
            <w:tcMar>
              <w:top w:w="70" w:type="dxa"/>
              <w:left w:w="90" w:type="dxa"/>
              <w:bottom w:w="70" w:type="dxa"/>
              <w:right w:w="90" w:type="dxa"/>
            </w:tcMar>
            <w:vAlign w:val="center"/>
          </w:tcPr>
          <w:p w14:paraId="4D3A92F7" w14:textId="77777777" w:rsidR="00E12C89" w:rsidRDefault="00F60E98">
            <w:pPr>
              <w:spacing w:after="0" w:line="240" w:lineRule="auto"/>
              <w:jc w:val="center"/>
            </w:pPr>
            <w:r>
              <w:rPr>
                <w:b/>
                <w:color w:val="FFFFFF"/>
                <w:sz w:val="13"/>
              </w:rPr>
              <w:t>Acceptance criteria</w:t>
            </w:r>
          </w:p>
        </w:tc>
        <w:tc>
          <w:tcPr>
            <w:tcW w:w="1525" w:type="dxa"/>
            <w:shd w:val="clear" w:color="auto" w:fill="5B2333"/>
            <w:tcMar>
              <w:top w:w="70" w:type="dxa"/>
              <w:left w:w="90" w:type="dxa"/>
              <w:bottom w:w="70" w:type="dxa"/>
              <w:right w:w="90" w:type="dxa"/>
            </w:tcMar>
            <w:vAlign w:val="center"/>
          </w:tcPr>
          <w:p w14:paraId="5B24F5F4" w14:textId="77777777" w:rsidR="00E12C89" w:rsidRDefault="00F60E98">
            <w:pPr>
              <w:spacing w:after="0" w:line="240" w:lineRule="auto"/>
              <w:jc w:val="center"/>
            </w:pPr>
            <w:r>
              <w:rPr>
                <w:b/>
                <w:color w:val="FFFFFF"/>
                <w:sz w:val="13"/>
              </w:rPr>
              <w:t>Design</w:t>
            </w:r>
          </w:p>
        </w:tc>
        <w:tc>
          <w:tcPr>
            <w:tcW w:w="1525" w:type="dxa"/>
            <w:shd w:val="clear" w:color="auto" w:fill="5B2333"/>
            <w:tcMar>
              <w:top w:w="70" w:type="dxa"/>
              <w:left w:w="90" w:type="dxa"/>
              <w:bottom w:w="70" w:type="dxa"/>
              <w:right w:w="90" w:type="dxa"/>
            </w:tcMar>
            <w:vAlign w:val="center"/>
          </w:tcPr>
          <w:p w14:paraId="33FC84E2" w14:textId="77777777" w:rsidR="00E12C89" w:rsidRDefault="00F60E98">
            <w:pPr>
              <w:spacing w:after="0" w:line="240" w:lineRule="auto"/>
              <w:jc w:val="center"/>
            </w:pPr>
            <w:r>
              <w:rPr>
                <w:b/>
                <w:color w:val="FFFFFF"/>
                <w:sz w:val="13"/>
              </w:rPr>
              <w:t>Issue / PR</w:t>
            </w:r>
          </w:p>
        </w:tc>
        <w:tc>
          <w:tcPr>
            <w:tcW w:w="1525" w:type="dxa"/>
            <w:shd w:val="clear" w:color="auto" w:fill="5B2333"/>
            <w:tcMar>
              <w:top w:w="70" w:type="dxa"/>
              <w:left w:w="90" w:type="dxa"/>
              <w:bottom w:w="70" w:type="dxa"/>
              <w:right w:w="90" w:type="dxa"/>
            </w:tcMar>
            <w:vAlign w:val="center"/>
          </w:tcPr>
          <w:p w14:paraId="79829383" w14:textId="77777777" w:rsidR="00E12C89" w:rsidRDefault="00F60E98">
            <w:pPr>
              <w:spacing w:after="0" w:line="240" w:lineRule="auto"/>
              <w:jc w:val="center"/>
            </w:pPr>
            <w:r>
              <w:rPr>
                <w:b/>
                <w:color w:val="FFFFFF"/>
                <w:sz w:val="13"/>
              </w:rPr>
              <w:t>Implementation</w:t>
            </w:r>
          </w:p>
        </w:tc>
        <w:tc>
          <w:tcPr>
            <w:tcW w:w="1525" w:type="dxa"/>
            <w:shd w:val="clear" w:color="auto" w:fill="5B2333"/>
            <w:tcMar>
              <w:top w:w="70" w:type="dxa"/>
              <w:left w:w="90" w:type="dxa"/>
              <w:bottom w:w="70" w:type="dxa"/>
              <w:right w:w="90" w:type="dxa"/>
            </w:tcMar>
            <w:vAlign w:val="center"/>
          </w:tcPr>
          <w:p w14:paraId="2161F863" w14:textId="77777777" w:rsidR="00E12C89" w:rsidRDefault="00F60E98">
            <w:pPr>
              <w:spacing w:after="0" w:line="240" w:lineRule="auto"/>
              <w:jc w:val="center"/>
            </w:pPr>
            <w:r>
              <w:rPr>
                <w:b/>
                <w:color w:val="FFFFFF"/>
                <w:sz w:val="13"/>
              </w:rPr>
              <w:t>Test</w:t>
            </w:r>
          </w:p>
        </w:tc>
        <w:tc>
          <w:tcPr>
            <w:tcW w:w="1525" w:type="dxa"/>
            <w:shd w:val="clear" w:color="auto" w:fill="5B2333"/>
            <w:tcMar>
              <w:top w:w="70" w:type="dxa"/>
              <w:left w:w="90" w:type="dxa"/>
              <w:bottom w:w="70" w:type="dxa"/>
              <w:right w:w="90" w:type="dxa"/>
            </w:tcMar>
            <w:vAlign w:val="center"/>
          </w:tcPr>
          <w:p w14:paraId="4682A1BD" w14:textId="77777777" w:rsidR="00E12C89" w:rsidRDefault="00F60E98">
            <w:pPr>
              <w:spacing w:after="0" w:line="240" w:lineRule="auto"/>
              <w:jc w:val="center"/>
            </w:pPr>
            <w:r>
              <w:rPr>
                <w:b/>
                <w:color w:val="FFFFFF"/>
                <w:sz w:val="13"/>
              </w:rPr>
              <w:t>Acceptance / Release</w:t>
            </w:r>
          </w:p>
        </w:tc>
      </w:tr>
      <w:tr w:rsidR="00E12C89" w14:paraId="6F6B6D7E" w14:textId="77777777">
        <w:trPr>
          <w:jc w:val="center"/>
        </w:trPr>
        <w:tc>
          <w:tcPr>
            <w:tcW w:w="1525" w:type="dxa"/>
            <w:tcMar>
              <w:top w:w="70" w:type="dxa"/>
              <w:left w:w="90" w:type="dxa"/>
              <w:bottom w:w="70" w:type="dxa"/>
              <w:right w:w="90" w:type="dxa"/>
            </w:tcMar>
            <w:vAlign w:val="center"/>
          </w:tcPr>
          <w:p w14:paraId="04FE632A" w14:textId="77777777" w:rsidR="00E12C89" w:rsidRDefault="00F60E98">
            <w:pPr>
              <w:spacing w:after="0" w:line="240" w:lineRule="auto"/>
            </w:pPr>
            <w:r>
              <w:rPr>
                <w:sz w:val="13"/>
              </w:rPr>
              <w:t>STK-001 / S4</w:t>
            </w:r>
          </w:p>
        </w:tc>
        <w:tc>
          <w:tcPr>
            <w:tcW w:w="1525" w:type="dxa"/>
            <w:tcMar>
              <w:top w:w="70" w:type="dxa"/>
              <w:left w:w="90" w:type="dxa"/>
              <w:bottom w:w="70" w:type="dxa"/>
              <w:right w:w="90" w:type="dxa"/>
            </w:tcMar>
            <w:vAlign w:val="center"/>
          </w:tcPr>
          <w:p w14:paraId="2E2EEB9F" w14:textId="77777777" w:rsidR="00E12C89" w:rsidRDefault="00F60E98">
            <w:pPr>
              <w:spacing w:after="0" w:line="240" w:lineRule="auto"/>
            </w:pPr>
            <w:r>
              <w:rPr>
                <w:sz w:val="13"/>
              </w:rPr>
              <w:t>NEED-001</w:t>
            </w:r>
          </w:p>
        </w:tc>
        <w:tc>
          <w:tcPr>
            <w:tcW w:w="1525" w:type="dxa"/>
            <w:tcMar>
              <w:top w:w="70" w:type="dxa"/>
              <w:left w:w="90" w:type="dxa"/>
              <w:bottom w:w="70" w:type="dxa"/>
              <w:right w:w="90" w:type="dxa"/>
            </w:tcMar>
            <w:vAlign w:val="center"/>
          </w:tcPr>
          <w:p w14:paraId="5911F06D" w14:textId="77777777" w:rsidR="00E12C89" w:rsidRDefault="00F60E98">
            <w:pPr>
              <w:spacing w:after="0" w:line="240" w:lineRule="auto"/>
            </w:pPr>
            <w:r>
              <w:rPr>
                <w:sz w:val="13"/>
              </w:rPr>
              <w:t>SCP-001</w:t>
            </w:r>
          </w:p>
        </w:tc>
        <w:tc>
          <w:tcPr>
            <w:tcW w:w="1525" w:type="dxa"/>
            <w:tcMar>
              <w:top w:w="70" w:type="dxa"/>
              <w:left w:w="90" w:type="dxa"/>
              <w:bottom w:w="70" w:type="dxa"/>
              <w:right w:w="90" w:type="dxa"/>
            </w:tcMar>
            <w:vAlign w:val="center"/>
          </w:tcPr>
          <w:p w14:paraId="2041723F" w14:textId="77777777" w:rsidR="00E12C89" w:rsidRDefault="00F60E98">
            <w:pPr>
              <w:spacing w:after="0" w:line="240" w:lineRule="auto"/>
              <w:jc w:val="center"/>
            </w:pPr>
            <w:r>
              <w:rPr>
                <w:sz w:val="13"/>
              </w:rPr>
              <w:t>FR-001</w:t>
            </w:r>
          </w:p>
        </w:tc>
        <w:tc>
          <w:tcPr>
            <w:tcW w:w="1525" w:type="dxa"/>
            <w:tcMar>
              <w:top w:w="70" w:type="dxa"/>
              <w:left w:w="90" w:type="dxa"/>
              <w:bottom w:w="70" w:type="dxa"/>
              <w:right w:w="90" w:type="dxa"/>
            </w:tcMar>
            <w:vAlign w:val="center"/>
          </w:tcPr>
          <w:p w14:paraId="09C89CE7" w14:textId="77777777" w:rsidR="00E12C89" w:rsidRDefault="00F60E98">
            <w:pPr>
              <w:spacing w:after="0" w:line="240" w:lineRule="auto"/>
            </w:pPr>
            <w:r>
              <w:rPr>
                <w:sz w:val="13"/>
              </w:rPr>
              <w:t>FR-001 AC1–AC6</w:t>
            </w:r>
          </w:p>
        </w:tc>
        <w:tc>
          <w:tcPr>
            <w:tcW w:w="1525" w:type="dxa"/>
            <w:tcMar>
              <w:top w:w="70" w:type="dxa"/>
              <w:left w:w="90" w:type="dxa"/>
              <w:bottom w:w="70" w:type="dxa"/>
              <w:right w:w="90" w:type="dxa"/>
            </w:tcMar>
            <w:vAlign w:val="center"/>
          </w:tcPr>
          <w:p w14:paraId="7037FE5D"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F263BA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8CC72D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065E0915"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08F2AD7" w14:textId="77777777" w:rsidR="00E12C89" w:rsidRDefault="00F60E98">
            <w:pPr>
              <w:spacing w:after="0" w:line="240" w:lineRule="auto"/>
              <w:jc w:val="center"/>
            </w:pPr>
            <w:r>
              <w:rPr>
                <w:sz w:val="13"/>
              </w:rPr>
              <w:t>TBD</w:t>
            </w:r>
          </w:p>
        </w:tc>
      </w:tr>
      <w:tr w:rsidR="00E12C89" w14:paraId="7D3C28FD" w14:textId="77777777">
        <w:trPr>
          <w:jc w:val="center"/>
        </w:trPr>
        <w:tc>
          <w:tcPr>
            <w:tcW w:w="1525" w:type="dxa"/>
            <w:shd w:val="clear" w:color="auto" w:fill="F5F0F1"/>
            <w:tcMar>
              <w:top w:w="70" w:type="dxa"/>
              <w:left w:w="90" w:type="dxa"/>
              <w:bottom w:w="70" w:type="dxa"/>
              <w:right w:w="90" w:type="dxa"/>
            </w:tcMar>
            <w:vAlign w:val="center"/>
          </w:tcPr>
          <w:p w14:paraId="0754707D" w14:textId="77777777" w:rsidR="00E12C89" w:rsidRDefault="00F60E98">
            <w:pPr>
              <w:spacing w:after="0" w:line="240" w:lineRule="auto"/>
            </w:pPr>
            <w:r>
              <w:rPr>
                <w:sz w:val="13"/>
              </w:rPr>
              <w:t>STK-001, STK-004 / S4</w:t>
            </w:r>
          </w:p>
        </w:tc>
        <w:tc>
          <w:tcPr>
            <w:tcW w:w="1525" w:type="dxa"/>
            <w:shd w:val="clear" w:color="auto" w:fill="F5F0F1"/>
            <w:tcMar>
              <w:top w:w="70" w:type="dxa"/>
              <w:left w:w="90" w:type="dxa"/>
              <w:bottom w:w="70" w:type="dxa"/>
              <w:right w:w="90" w:type="dxa"/>
            </w:tcMar>
            <w:vAlign w:val="center"/>
          </w:tcPr>
          <w:p w14:paraId="4D6C2CAC" w14:textId="77777777" w:rsidR="00E12C89" w:rsidRDefault="00F60E98">
            <w:pPr>
              <w:spacing w:after="0" w:line="240" w:lineRule="auto"/>
            </w:pPr>
            <w:r>
              <w:rPr>
                <w:sz w:val="13"/>
              </w:rPr>
              <w:t>NEED-002</w:t>
            </w:r>
          </w:p>
        </w:tc>
        <w:tc>
          <w:tcPr>
            <w:tcW w:w="1525" w:type="dxa"/>
            <w:shd w:val="clear" w:color="auto" w:fill="F5F0F1"/>
            <w:tcMar>
              <w:top w:w="70" w:type="dxa"/>
              <w:left w:w="90" w:type="dxa"/>
              <w:bottom w:w="70" w:type="dxa"/>
              <w:right w:w="90" w:type="dxa"/>
            </w:tcMar>
            <w:vAlign w:val="center"/>
          </w:tcPr>
          <w:p w14:paraId="49FAA457" w14:textId="77777777" w:rsidR="00E12C89" w:rsidRDefault="00F60E98">
            <w:pPr>
              <w:spacing w:after="0" w:line="240" w:lineRule="auto"/>
            </w:pPr>
            <w:r>
              <w:rPr>
                <w:sz w:val="13"/>
              </w:rPr>
              <w:t>SCP-002</w:t>
            </w:r>
          </w:p>
        </w:tc>
        <w:tc>
          <w:tcPr>
            <w:tcW w:w="1525" w:type="dxa"/>
            <w:shd w:val="clear" w:color="auto" w:fill="F5F0F1"/>
            <w:tcMar>
              <w:top w:w="70" w:type="dxa"/>
              <w:left w:w="90" w:type="dxa"/>
              <w:bottom w:w="70" w:type="dxa"/>
              <w:right w:w="90" w:type="dxa"/>
            </w:tcMar>
            <w:vAlign w:val="center"/>
          </w:tcPr>
          <w:p w14:paraId="2F7F7FFD" w14:textId="77777777" w:rsidR="00E12C89" w:rsidRDefault="00F60E98">
            <w:pPr>
              <w:spacing w:after="0" w:line="240" w:lineRule="auto"/>
              <w:jc w:val="center"/>
            </w:pPr>
            <w:r>
              <w:rPr>
                <w:sz w:val="13"/>
              </w:rPr>
              <w:t>FR-002</w:t>
            </w:r>
          </w:p>
        </w:tc>
        <w:tc>
          <w:tcPr>
            <w:tcW w:w="1525" w:type="dxa"/>
            <w:shd w:val="clear" w:color="auto" w:fill="F5F0F1"/>
            <w:tcMar>
              <w:top w:w="70" w:type="dxa"/>
              <w:left w:w="90" w:type="dxa"/>
              <w:bottom w:w="70" w:type="dxa"/>
              <w:right w:w="90" w:type="dxa"/>
            </w:tcMar>
            <w:vAlign w:val="center"/>
          </w:tcPr>
          <w:p w14:paraId="495DD358" w14:textId="77777777" w:rsidR="00E12C89" w:rsidRDefault="00F60E98">
            <w:pPr>
              <w:spacing w:after="0" w:line="240" w:lineRule="auto"/>
            </w:pPr>
            <w:r>
              <w:rPr>
                <w:sz w:val="13"/>
              </w:rPr>
              <w:t>FR-002 AC1–AC5</w:t>
            </w:r>
          </w:p>
        </w:tc>
        <w:tc>
          <w:tcPr>
            <w:tcW w:w="1525" w:type="dxa"/>
            <w:shd w:val="clear" w:color="auto" w:fill="F5F0F1"/>
            <w:tcMar>
              <w:top w:w="70" w:type="dxa"/>
              <w:left w:w="90" w:type="dxa"/>
              <w:bottom w:w="70" w:type="dxa"/>
              <w:right w:w="90" w:type="dxa"/>
            </w:tcMar>
            <w:vAlign w:val="center"/>
          </w:tcPr>
          <w:p w14:paraId="2F81A6EB"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BED57F2"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B5398D5"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11B0CE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5C9E3FD" w14:textId="77777777" w:rsidR="00E12C89" w:rsidRDefault="00F60E98">
            <w:pPr>
              <w:spacing w:after="0" w:line="240" w:lineRule="auto"/>
              <w:jc w:val="center"/>
            </w:pPr>
            <w:r>
              <w:rPr>
                <w:sz w:val="13"/>
              </w:rPr>
              <w:t>TBD</w:t>
            </w:r>
          </w:p>
        </w:tc>
      </w:tr>
      <w:tr w:rsidR="00E12C89" w14:paraId="521BD562" w14:textId="77777777">
        <w:trPr>
          <w:jc w:val="center"/>
        </w:trPr>
        <w:tc>
          <w:tcPr>
            <w:tcW w:w="1525" w:type="dxa"/>
            <w:tcMar>
              <w:top w:w="70" w:type="dxa"/>
              <w:left w:w="90" w:type="dxa"/>
              <w:bottom w:w="70" w:type="dxa"/>
              <w:right w:w="90" w:type="dxa"/>
            </w:tcMar>
            <w:vAlign w:val="center"/>
          </w:tcPr>
          <w:p w14:paraId="07FD6813" w14:textId="77777777" w:rsidR="00E12C89" w:rsidRDefault="00F60E98">
            <w:pPr>
              <w:spacing w:after="0" w:line="240" w:lineRule="auto"/>
            </w:pPr>
            <w:r>
              <w:rPr>
                <w:sz w:val="13"/>
              </w:rPr>
              <w:t>STK-001 / S4</w:t>
            </w:r>
          </w:p>
        </w:tc>
        <w:tc>
          <w:tcPr>
            <w:tcW w:w="1525" w:type="dxa"/>
            <w:tcMar>
              <w:top w:w="70" w:type="dxa"/>
              <w:left w:w="90" w:type="dxa"/>
              <w:bottom w:w="70" w:type="dxa"/>
              <w:right w:w="90" w:type="dxa"/>
            </w:tcMar>
            <w:vAlign w:val="center"/>
          </w:tcPr>
          <w:p w14:paraId="1F8E659D" w14:textId="77777777" w:rsidR="00E12C89" w:rsidRDefault="00F60E98">
            <w:pPr>
              <w:spacing w:after="0" w:line="240" w:lineRule="auto"/>
            </w:pPr>
            <w:r>
              <w:rPr>
                <w:sz w:val="13"/>
              </w:rPr>
              <w:t>NEED-003</w:t>
            </w:r>
          </w:p>
        </w:tc>
        <w:tc>
          <w:tcPr>
            <w:tcW w:w="1525" w:type="dxa"/>
            <w:tcMar>
              <w:top w:w="70" w:type="dxa"/>
              <w:left w:w="90" w:type="dxa"/>
              <w:bottom w:w="70" w:type="dxa"/>
              <w:right w:w="90" w:type="dxa"/>
            </w:tcMar>
            <w:vAlign w:val="center"/>
          </w:tcPr>
          <w:p w14:paraId="34DD012B" w14:textId="77777777" w:rsidR="00E12C89" w:rsidRDefault="00F60E98">
            <w:pPr>
              <w:spacing w:after="0" w:line="240" w:lineRule="auto"/>
            </w:pPr>
            <w:r>
              <w:rPr>
                <w:sz w:val="13"/>
              </w:rPr>
              <w:t>SCP-003</w:t>
            </w:r>
          </w:p>
        </w:tc>
        <w:tc>
          <w:tcPr>
            <w:tcW w:w="1525" w:type="dxa"/>
            <w:tcMar>
              <w:top w:w="70" w:type="dxa"/>
              <w:left w:w="90" w:type="dxa"/>
              <w:bottom w:w="70" w:type="dxa"/>
              <w:right w:w="90" w:type="dxa"/>
            </w:tcMar>
            <w:vAlign w:val="center"/>
          </w:tcPr>
          <w:p w14:paraId="1D828CE4" w14:textId="77777777" w:rsidR="00E12C89" w:rsidRDefault="00F60E98">
            <w:pPr>
              <w:spacing w:after="0" w:line="240" w:lineRule="auto"/>
              <w:jc w:val="center"/>
            </w:pPr>
            <w:r>
              <w:rPr>
                <w:sz w:val="13"/>
              </w:rPr>
              <w:t>FR-003</w:t>
            </w:r>
          </w:p>
        </w:tc>
        <w:tc>
          <w:tcPr>
            <w:tcW w:w="1525" w:type="dxa"/>
            <w:tcMar>
              <w:top w:w="70" w:type="dxa"/>
              <w:left w:w="90" w:type="dxa"/>
              <w:bottom w:w="70" w:type="dxa"/>
              <w:right w:w="90" w:type="dxa"/>
            </w:tcMar>
            <w:vAlign w:val="center"/>
          </w:tcPr>
          <w:p w14:paraId="3463B822" w14:textId="77777777" w:rsidR="00E12C89" w:rsidRDefault="00F60E98">
            <w:pPr>
              <w:spacing w:after="0" w:line="240" w:lineRule="auto"/>
            </w:pPr>
            <w:r>
              <w:rPr>
                <w:sz w:val="13"/>
              </w:rPr>
              <w:t>FR-003 AC1–AC4</w:t>
            </w:r>
          </w:p>
        </w:tc>
        <w:tc>
          <w:tcPr>
            <w:tcW w:w="1525" w:type="dxa"/>
            <w:tcMar>
              <w:top w:w="70" w:type="dxa"/>
              <w:left w:w="90" w:type="dxa"/>
              <w:bottom w:w="70" w:type="dxa"/>
              <w:right w:w="90" w:type="dxa"/>
            </w:tcMar>
            <w:vAlign w:val="center"/>
          </w:tcPr>
          <w:p w14:paraId="709BB7C1"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0E56B4A"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C51B93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063C64AE"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5EF22EE" w14:textId="77777777" w:rsidR="00E12C89" w:rsidRDefault="00F60E98">
            <w:pPr>
              <w:spacing w:after="0" w:line="240" w:lineRule="auto"/>
              <w:jc w:val="center"/>
            </w:pPr>
            <w:r>
              <w:rPr>
                <w:sz w:val="13"/>
              </w:rPr>
              <w:t>TBD</w:t>
            </w:r>
          </w:p>
        </w:tc>
      </w:tr>
      <w:tr w:rsidR="00E12C89" w14:paraId="10B7FBA7" w14:textId="77777777">
        <w:trPr>
          <w:jc w:val="center"/>
        </w:trPr>
        <w:tc>
          <w:tcPr>
            <w:tcW w:w="1525" w:type="dxa"/>
            <w:shd w:val="clear" w:color="auto" w:fill="F5F0F1"/>
            <w:tcMar>
              <w:top w:w="70" w:type="dxa"/>
              <w:left w:w="90" w:type="dxa"/>
              <w:bottom w:w="70" w:type="dxa"/>
              <w:right w:w="90" w:type="dxa"/>
            </w:tcMar>
            <w:vAlign w:val="center"/>
          </w:tcPr>
          <w:p w14:paraId="10D5F10A" w14:textId="77777777" w:rsidR="00E12C89" w:rsidRDefault="00F60E98">
            <w:pPr>
              <w:spacing w:after="0" w:line="240" w:lineRule="auto"/>
            </w:pPr>
            <w:r>
              <w:rPr>
                <w:sz w:val="13"/>
              </w:rPr>
              <w:t>STK-001 / S4</w:t>
            </w:r>
          </w:p>
        </w:tc>
        <w:tc>
          <w:tcPr>
            <w:tcW w:w="1525" w:type="dxa"/>
            <w:shd w:val="clear" w:color="auto" w:fill="F5F0F1"/>
            <w:tcMar>
              <w:top w:w="70" w:type="dxa"/>
              <w:left w:w="90" w:type="dxa"/>
              <w:bottom w:w="70" w:type="dxa"/>
              <w:right w:w="90" w:type="dxa"/>
            </w:tcMar>
            <w:vAlign w:val="center"/>
          </w:tcPr>
          <w:p w14:paraId="7A8CB757" w14:textId="77777777" w:rsidR="00E12C89" w:rsidRDefault="00F60E98">
            <w:pPr>
              <w:spacing w:after="0" w:line="240" w:lineRule="auto"/>
            </w:pPr>
            <w:r>
              <w:rPr>
                <w:sz w:val="13"/>
              </w:rPr>
              <w:t>NEED-003</w:t>
            </w:r>
          </w:p>
        </w:tc>
        <w:tc>
          <w:tcPr>
            <w:tcW w:w="1525" w:type="dxa"/>
            <w:shd w:val="clear" w:color="auto" w:fill="F5F0F1"/>
            <w:tcMar>
              <w:top w:w="70" w:type="dxa"/>
              <w:left w:w="90" w:type="dxa"/>
              <w:bottom w:w="70" w:type="dxa"/>
              <w:right w:w="90" w:type="dxa"/>
            </w:tcMar>
            <w:vAlign w:val="center"/>
          </w:tcPr>
          <w:p w14:paraId="036272FB" w14:textId="77777777" w:rsidR="00E12C89" w:rsidRDefault="00F60E98">
            <w:pPr>
              <w:spacing w:after="0" w:line="240" w:lineRule="auto"/>
            </w:pPr>
            <w:r>
              <w:rPr>
                <w:sz w:val="13"/>
              </w:rPr>
              <w:t>SCP-004</w:t>
            </w:r>
          </w:p>
        </w:tc>
        <w:tc>
          <w:tcPr>
            <w:tcW w:w="1525" w:type="dxa"/>
            <w:shd w:val="clear" w:color="auto" w:fill="F5F0F1"/>
            <w:tcMar>
              <w:top w:w="70" w:type="dxa"/>
              <w:left w:w="90" w:type="dxa"/>
              <w:bottom w:w="70" w:type="dxa"/>
              <w:right w:w="90" w:type="dxa"/>
            </w:tcMar>
            <w:vAlign w:val="center"/>
          </w:tcPr>
          <w:p w14:paraId="72E1A9B9" w14:textId="77777777" w:rsidR="00E12C89" w:rsidRDefault="00F60E98">
            <w:pPr>
              <w:spacing w:after="0" w:line="240" w:lineRule="auto"/>
              <w:jc w:val="center"/>
            </w:pPr>
            <w:r>
              <w:rPr>
                <w:sz w:val="13"/>
              </w:rPr>
              <w:t>FR-004</w:t>
            </w:r>
          </w:p>
        </w:tc>
        <w:tc>
          <w:tcPr>
            <w:tcW w:w="1525" w:type="dxa"/>
            <w:shd w:val="clear" w:color="auto" w:fill="F5F0F1"/>
            <w:tcMar>
              <w:top w:w="70" w:type="dxa"/>
              <w:left w:w="90" w:type="dxa"/>
              <w:bottom w:w="70" w:type="dxa"/>
              <w:right w:w="90" w:type="dxa"/>
            </w:tcMar>
            <w:vAlign w:val="center"/>
          </w:tcPr>
          <w:p w14:paraId="5639144B" w14:textId="77777777" w:rsidR="00E12C89" w:rsidRDefault="00F60E98">
            <w:pPr>
              <w:spacing w:after="0" w:line="240" w:lineRule="auto"/>
            </w:pPr>
            <w:r>
              <w:rPr>
                <w:sz w:val="13"/>
              </w:rPr>
              <w:t>FR-004 AC1–AC4</w:t>
            </w:r>
          </w:p>
        </w:tc>
        <w:tc>
          <w:tcPr>
            <w:tcW w:w="1525" w:type="dxa"/>
            <w:shd w:val="clear" w:color="auto" w:fill="F5F0F1"/>
            <w:tcMar>
              <w:top w:w="70" w:type="dxa"/>
              <w:left w:w="90" w:type="dxa"/>
              <w:bottom w:w="70" w:type="dxa"/>
              <w:right w:w="90" w:type="dxa"/>
            </w:tcMar>
            <w:vAlign w:val="center"/>
          </w:tcPr>
          <w:p w14:paraId="66CC6546"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A561B13"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459904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B00CE9B"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902EFD8" w14:textId="77777777" w:rsidR="00E12C89" w:rsidRDefault="00F60E98">
            <w:pPr>
              <w:spacing w:after="0" w:line="240" w:lineRule="auto"/>
              <w:jc w:val="center"/>
            </w:pPr>
            <w:r>
              <w:rPr>
                <w:sz w:val="13"/>
              </w:rPr>
              <w:t>TBD</w:t>
            </w:r>
          </w:p>
        </w:tc>
      </w:tr>
      <w:tr w:rsidR="00E12C89" w14:paraId="1840BF76" w14:textId="77777777">
        <w:trPr>
          <w:jc w:val="center"/>
        </w:trPr>
        <w:tc>
          <w:tcPr>
            <w:tcW w:w="1525" w:type="dxa"/>
            <w:tcMar>
              <w:top w:w="70" w:type="dxa"/>
              <w:left w:w="90" w:type="dxa"/>
              <w:bottom w:w="70" w:type="dxa"/>
              <w:right w:w="90" w:type="dxa"/>
            </w:tcMar>
            <w:vAlign w:val="center"/>
          </w:tcPr>
          <w:p w14:paraId="7D3DE266" w14:textId="77777777" w:rsidR="00E12C89" w:rsidRDefault="00F60E98">
            <w:pPr>
              <w:spacing w:after="0" w:line="240" w:lineRule="auto"/>
            </w:pPr>
            <w:r>
              <w:rPr>
                <w:sz w:val="13"/>
              </w:rPr>
              <w:t>STK-001 / S4</w:t>
            </w:r>
          </w:p>
        </w:tc>
        <w:tc>
          <w:tcPr>
            <w:tcW w:w="1525" w:type="dxa"/>
            <w:tcMar>
              <w:top w:w="70" w:type="dxa"/>
              <w:left w:w="90" w:type="dxa"/>
              <w:bottom w:w="70" w:type="dxa"/>
              <w:right w:w="90" w:type="dxa"/>
            </w:tcMar>
            <w:vAlign w:val="center"/>
          </w:tcPr>
          <w:p w14:paraId="4A234DC1" w14:textId="77777777" w:rsidR="00E12C89" w:rsidRDefault="00F60E98">
            <w:pPr>
              <w:spacing w:after="0" w:line="240" w:lineRule="auto"/>
            </w:pPr>
            <w:r>
              <w:rPr>
                <w:sz w:val="13"/>
              </w:rPr>
              <w:t>NEED-003</w:t>
            </w:r>
          </w:p>
        </w:tc>
        <w:tc>
          <w:tcPr>
            <w:tcW w:w="1525" w:type="dxa"/>
            <w:tcMar>
              <w:top w:w="70" w:type="dxa"/>
              <w:left w:w="90" w:type="dxa"/>
              <w:bottom w:w="70" w:type="dxa"/>
              <w:right w:w="90" w:type="dxa"/>
            </w:tcMar>
            <w:vAlign w:val="center"/>
          </w:tcPr>
          <w:p w14:paraId="476AB1C4" w14:textId="77777777" w:rsidR="00E12C89" w:rsidRDefault="00F60E98">
            <w:pPr>
              <w:spacing w:after="0" w:line="240" w:lineRule="auto"/>
            </w:pPr>
            <w:r>
              <w:rPr>
                <w:sz w:val="13"/>
              </w:rPr>
              <w:t>SCP-005</w:t>
            </w:r>
          </w:p>
        </w:tc>
        <w:tc>
          <w:tcPr>
            <w:tcW w:w="1525" w:type="dxa"/>
            <w:tcMar>
              <w:top w:w="70" w:type="dxa"/>
              <w:left w:w="90" w:type="dxa"/>
              <w:bottom w:w="70" w:type="dxa"/>
              <w:right w:w="90" w:type="dxa"/>
            </w:tcMar>
            <w:vAlign w:val="center"/>
          </w:tcPr>
          <w:p w14:paraId="63327F12" w14:textId="77777777" w:rsidR="00E12C89" w:rsidRDefault="00F60E98">
            <w:pPr>
              <w:spacing w:after="0" w:line="240" w:lineRule="auto"/>
              <w:jc w:val="center"/>
            </w:pPr>
            <w:r>
              <w:rPr>
                <w:sz w:val="13"/>
              </w:rPr>
              <w:t>FR-005</w:t>
            </w:r>
          </w:p>
        </w:tc>
        <w:tc>
          <w:tcPr>
            <w:tcW w:w="1525" w:type="dxa"/>
            <w:tcMar>
              <w:top w:w="70" w:type="dxa"/>
              <w:left w:w="90" w:type="dxa"/>
              <w:bottom w:w="70" w:type="dxa"/>
              <w:right w:w="90" w:type="dxa"/>
            </w:tcMar>
            <w:vAlign w:val="center"/>
          </w:tcPr>
          <w:p w14:paraId="2341D1B3" w14:textId="77777777" w:rsidR="00E12C89" w:rsidRDefault="00F60E98">
            <w:pPr>
              <w:spacing w:after="0" w:line="240" w:lineRule="auto"/>
            </w:pPr>
            <w:r>
              <w:rPr>
                <w:sz w:val="13"/>
              </w:rPr>
              <w:t>FR-005 AC1–AC6</w:t>
            </w:r>
          </w:p>
        </w:tc>
        <w:tc>
          <w:tcPr>
            <w:tcW w:w="1525" w:type="dxa"/>
            <w:tcMar>
              <w:top w:w="70" w:type="dxa"/>
              <w:left w:w="90" w:type="dxa"/>
              <w:bottom w:w="70" w:type="dxa"/>
              <w:right w:w="90" w:type="dxa"/>
            </w:tcMar>
            <w:vAlign w:val="center"/>
          </w:tcPr>
          <w:p w14:paraId="2F1672AE"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0B3A4EF6"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6F3ED5C"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6E5D2E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9D840F5" w14:textId="77777777" w:rsidR="00E12C89" w:rsidRDefault="00F60E98">
            <w:pPr>
              <w:spacing w:after="0" w:line="240" w:lineRule="auto"/>
              <w:jc w:val="center"/>
            </w:pPr>
            <w:r>
              <w:rPr>
                <w:sz w:val="13"/>
              </w:rPr>
              <w:t>TBD</w:t>
            </w:r>
          </w:p>
        </w:tc>
      </w:tr>
      <w:tr w:rsidR="00E12C89" w14:paraId="60AFD8F6" w14:textId="77777777">
        <w:trPr>
          <w:jc w:val="center"/>
        </w:trPr>
        <w:tc>
          <w:tcPr>
            <w:tcW w:w="1525" w:type="dxa"/>
            <w:shd w:val="clear" w:color="auto" w:fill="F5F0F1"/>
            <w:tcMar>
              <w:top w:w="70" w:type="dxa"/>
              <w:left w:w="90" w:type="dxa"/>
              <w:bottom w:w="70" w:type="dxa"/>
              <w:right w:w="90" w:type="dxa"/>
            </w:tcMar>
            <w:vAlign w:val="center"/>
          </w:tcPr>
          <w:p w14:paraId="06FDDE26" w14:textId="77777777" w:rsidR="00E12C89" w:rsidRDefault="00F60E98">
            <w:pPr>
              <w:spacing w:after="0" w:line="240" w:lineRule="auto"/>
            </w:pPr>
            <w:r>
              <w:rPr>
                <w:sz w:val="13"/>
              </w:rPr>
              <w:t>STK-002 / S4</w:t>
            </w:r>
          </w:p>
        </w:tc>
        <w:tc>
          <w:tcPr>
            <w:tcW w:w="1525" w:type="dxa"/>
            <w:shd w:val="clear" w:color="auto" w:fill="F5F0F1"/>
            <w:tcMar>
              <w:top w:w="70" w:type="dxa"/>
              <w:left w:w="90" w:type="dxa"/>
              <w:bottom w:w="70" w:type="dxa"/>
              <w:right w:w="90" w:type="dxa"/>
            </w:tcMar>
            <w:vAlign w:val="center"/>
          </w:tcPr>
          <w:p w14:paraId="544007D5" w14:textId="77777777" w:rsidR="00E12C89" w:rsidRDefault="00F60E98">
            <w:pPr>
              <w:spacing w:after="0" w:line="240" w:lineRule="auto"/>
            </w:pPr>
            <w:r>
              <w:rPr>
                <w:sz w:val="13"/>
              </w:rPr>
              <w:t>NEED-004, NEED-009</w:t>
            </w:r>
          </w:p>
        </w:tc>
        <w:tc>
          <w:tcPr>
            <w:tcW w:w="1525" w:type="dxa"/>
            <w:shd w:val="clear" w:color="auto" w:fill="F5F0F1"/>
            <w:tcMar>
              <w:top w:w="70" w:type="dxa"/>
              <w:left w:w="90" w:type="dxa"/>
              <w:bottom w:w="70" w:type="dxa"/>
              <w:right w:w="90" w:type="dxa"/>
            </w:tcMar>
            <w:vAlign w:val="center"/>
          </w:tcPr>
          <w:p w14:paraId="377960C7" w14:textId="77777777" w:rsidR="00E12C89" w:rsidRDefault="00F60E98">
            <w:pPr>
              <w:spacing w:after="0" w:line="240" w:lineRule="auto"/>
            </w:pPr>
            <w:r>
              <w:rPr>
                <w:sz w:val="13"/>
              </w:rPr>
              <w:t>SCP-006</w:t>
            </w:r>
          </w:p>
        </w:tc>
        <w:tc>
          <w:tcPr>
            <w:tcW w:w="1525" w:type="dxa"/>
            <w:shd w:val="clear" w:color="auto" w:fill="F5F0F1"/>
            <w:tcMar>
              <w:top w:w="70" w:type="dxa"/>
              <w:left w:w="90" w:type="dxa"/>
              <w:bottom w:w="70" w:type="dxa"/>
              <w:right w:w="90" w:type="dxa"/>
            </w:tcMar>
            <w:vAlign w:val="center"/>
          </w:tcPr>
          <w:p w14:paraId="4682896F" w14:textId="77777777" w:rsidR="00E12C89" w:rsidRDefault="00F60E98">
            <w:pPr>
              <w:spacing w:after="0" w:line="240" w:lineRule="auto"/>
              <w:jc w:val="center"/>
            </w:pPr>
            <w:r>
              <w:rPr>
                <w:sz w:val="13"/>
              </w:rPr>
              <w:t>FR-006</w:t>
            </w:r>
          </w:p>
        </w:tc>
        <w:tc>
          <w:tcPr>
            <w:tcW w:w="1525" w:type="dxa"/>
            <w:shd w:val="clear" w:color="auto" w:fill="F5F0F1"/>
            <w:tcMar>
              <w:top w:w="70" w:type="dxa"/>
              <w:left w:w="90" w:type="dxa"/>
              <w:bottom w:w="70" w:type="dxa"/>
              <w:right w:w="90" w:type="dxa"/>
            </w:tcMar>
            <w:vAlign w:val="center"/>
          </w:tcPr>
          <w:p w14:paraId="18DF4AAF" w14:textId="77777777" w:rsidR="00E12C89" w:rsidRDefault="00F60E98">
            <w:pPr>
              <w:spacing w:after="0" w:line="240" w:lineRule="auto"/>
            </w:pPr>
            <w:r>
              <w:rPr>
                <w:sz w:val="13"/>
              </w:rPr>
              <w:t>FR-006 AC1–AC4</w:t>
            </w:r>
          </w:p>
        </w:tc>
        <w:tc>
          <w:tcPr>
            <w:tcW w:w="1525" w:type="dxa"/>
            <w:shd w:val="clear" w:color="auto" w:fill="F5F0F1"/>
            <w:tcMar>
              <w:top w:w="70" w:type="dxa"/>
              <w:left w:w="90" w:type="dxa"/>
              <w:bottom w:w="70" w:type="dxa"/>
              <w:right w:w="90" w:type="dxa"/>
            </w:tcMar>
            <w:vAlign w:val="center"/>
          </w:tcPr>
          <w:p w14:paraId="4940C98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57F40F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DEC1B2D"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5DB3FDA"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72D5202" w14:textId="77777777" w:rsidR="00E12C89" w:rsidRDefault="00F60E98">
            <w:pPr>
              <w:spacing w:after="0" w:line="240" w:lineRule="auto"/>
              <w:jc w:val="center"/>
            </w:pPr>
            <w:r>
              <w:rPr>
                <w:sz w:val="13"/>
              </w:rPr>
              <w:t>TBD</w:t>
            </w:r>
          </w:p>
        </w:tc>
      </w:tr>
      <w:tr w:rsidR="00E12C89" w14:paraId="4EEA7C5E" w14:textId="77777777">
        <w:trPr>
          <w:jc w:val="center"/>
        </w:trPr>
        <w:tc>
          <w:tcPr>
            <w:tcW w:w="1525" w:type="dxa"/>
            <w:tcMar>
              <w:top w:w="70" w:type="dxa"/>
              <w:left w:w="90" w:type="dxa"/>
              <w:bottom w:w="70" w:type="dxa"/>
              <w:right w:w="90" w:type="dxa"/>
            </w:tcMar>
            <w:vAlign w:val="center"/>
          </w:tcPr>
          <w:p w14:paraId="55234516" w14:textId="77777777" w:rsidR="00E12C89" w:rsidRDefault="00F60E98">
            <w:pPr>
              <w:spacing w:after="0" w:line="240" w:lineRule="auto"/>
            </w:pPr>
            <w:r>
              <w:rPr>
                <w:sz w:val="13"/>
              </w:rPr>
              <w:t>STK-002 / S4</w:t>
            </w:r>
          </w:p>
        </w:tc>
        <w:tc>
          <w:tcPr>
            <w:tcW w:w="1525" w:type="dxa"/>
            <w:tcMar>
              <w:top w:w="70" w:type="dxa"/>
              <w:left w:w="90" w:type="dxa"/>
              <w:bottom w:w="70" w:type="dxa"/>
              <w:right w:w="90" w:type="dxa"/>
            </w:tcMar>
            <w:vAlign w:val="center"/>
          </w:tcPr>
          <w:p w14:paraId="451E302A" w14:textId="77777777" w:rsidR="00E12C89" w:rsidRDefault="00F60E98">
            <w:pPr>
              <w:spacing w:after="0" w:line="240" w:lineRule="auto"/>
            </w:pPr>
            <w:r>
              <w:rPr>
                <w:sz w:val="13"/>
              </w:rPr>
              <w:t>NEED-004</w:t>
            </w:r>
          </w:p>
        </w:tc>
        <w:tc>
          <w:tcPr>
            <w:tcW w:w="1525" w:type="dxa"/>
            <w:tcMar>
              <w:top w:w="70" w:type="dxa"/>
              <w:left w:w="90" w:type="dxa"/>
              <w:bottom w:w="70" w:type="dxa"/>
              <w:right w:w="90" w:type="dxa"/>
            </w:tcMar>
            <w:vAlign w:val="center"/>
          </w:tcPr>
          <w:p w14:paraId="322A8690" w14:textId="77777777" w:rsidR="00E12C89" w:rsidRDefault="00F60E98">
            <w:pPr>
              <w:spacing w:after="0" w:line="240" w:lineRule="auto"/>
            </w:pPr>
            <w:r>
              <w:rPr>
                <w:sz w:val="13"/>
              </w:rPr>
              <w:t>SCP-007</w:t>
            </w:r>
          </w:p>
        </w:tc>
        <w:tc>
          <w:tcPr>
            <w:tcW w:w="1525" w:type="dxa"/>
            <w:tcMar>
              <w:top w:w="70" w:type="dxa"/>
              <w:left w:w="90" w:type="dxa"/>
              <w:bottom w:w="70" w:type="dxa"/>
              <w:right w:w="90" w:type="dxa"/>
            </w:tcMar>
            <w:vAlign w:val="center"/>
          </w:tcPr>
          <w:p w14:paraId="24790AD8" w14:textId="77777777" w:rsidR="00E12C89" w:rsidRDefault="00F60E98">
            <w:pPr>
              <w:spacing w:after="0" w:line="240" w:lineRule="auto"/>
              <w:jc w:val="center"/>
            </w:pPr>
            <w:r>
              <w:rPr>
                <w:sz w:val="13"/>
              </w:rPr>
              <w:t>FR-007</w:t>
            </w:r>
          </w:p>
        </w:tc>
        <w:tc>
          <w:tcPr>
            <w:tcW w:w="1525" w:type="dxa"/>
            <w:tcMar>
              <w:top w:w="70" w:type="dxa"/>
              <w:left w:w="90" w:type="dxa"/>
              <w:bottom w:w="70" w:type="dxa"/>
              <w:right w:w="90" w:type="dxa"/>
            </w:tcMar>
            <w:vAlign w:val="center"/>
          </w:tcPr>
          <w:p w14:paraId="52A1D3B7" w14:textId="77777777" w:rsidR="00E12C89" w:rsidRDefault="00F60E98">
            <w:pPr>
              <w:spacing w:after="0" w:line="240" w:lineRule="auto"/>
            </w:pPr>
            <w:r>
              <w:rPr>
                <w:sz w:val="13"/>
              </w:rPr>
              <w:t>FR-007 AC1–AC5</w:t>
            </w:r>
          </w:p>
        </w:tc>
        <w:tc>
          <w:tcPr>
            <w:tcW w:w="1525" w:type="dxa"/>
            <w:tcMar>
              <w:top w:w="70" w:type="dxa"/>
              <w:left w:w="90" w:type="dxa"/>
              <w:bottom w:w="70" w:type="dxa"/>
              <w:right w:w="90" w:type="dxa"/>
            </w:tcMar>
            <w:vAlign w:val="center"/>
          </w:tcPr>
          <w:p w14:paraId="2543E5C1"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38D1E186"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6C5A54C"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76349B9"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7101460" w14:textId="77777777" w:rsidR="00E12C89" w:rsidRDefault="00F60E98">
            <w:pPr>
              <w:spacing w:after="0" w:line="240" w:lineRule="auto"/>
              <w:jc w:val="center"/>
            </w:pPr>
            <w:r>
              <w:rPr>
                <w:sz w:val="13"/>
              </w:rPr>
              <w:t>TBD</w:t>
            </w:r>
          </w:p>
        </w:tc>
      </w:tr>
      <w:tr w:rsidR="00E12C89" w14:paraId="3E04863A" w14:textId="77777777">
        <w:trPr>
          <w:jc w:val="center"/>
        </w:trPr>
        <w:tc>
          <w:tcPr>
            <w:tcW w:w="1525" w:type="dxa"/>
            <w:shd w:val="clear" w:color="auto" w:fill="F5F0F1"/>
            <w:tcMar>
              <w:top w:w="70" w:type="dxa"/>
              <w:left w:w="90" w:type="dxa"/>
              <w:bottom w:w="70" w:type="dxa"/>
              <w:right w:w="90" w:type="dxa"/>
            </w:tcMar>
            <w:vAlign w:val="center"/>
          </w:tcPr>
          <w:p w14:paraId="14B205A8" w14:textId="77777777" w:rsidR="00E12C89" w:rsidRDefault="00F60E98">
            <w:pPr>
              <w:spacing w:after="0" w:line="240" w:lineRule="auto"/>
            </w:pPr>
            <w:r>
              <w:rPr>
                <w:sz w:val="13"/>
              </w:rPr>
              <w:t>STK-002 / S4</w:t>
            </w:r>
          </w:p>
        </w:tc>
        <w:tc>
          <w:tcPr>
            <w:tcW w:w="1525" w:type="dxa"/>
            <w:shd w:val="clear" w:color="auto" w:fill="F5F0F1"/>
            <w:tcMar>
              <w:top w:w="70" w:type="dxa"/>
              <w:left w:w="90" w:type="dxa"/>
              <w:bottom w:w="70" w:type="dxa"/>
              <w:right w:w="90" w:type="dxa"/>
            </w:tcMar>
            <w:vAlign w:val="center"/>
          </w:tcPr>
          <w:p w14:paraId="0C8FB9E7" w14:textId="77777777" w:rsidR="00E12C89" w:rsidRDefault="00F60E98">
            <w:pPr>
              <w:spacing w:after="0" w:line="240" w:lineRule="auto"/>
            </w:pPr>
            <w:r>
              <w:rPr>
                <w:sz w:val="13"/>
              </w:rPr>
              <w:t>NEED-004, NEED-009</w:t>
            </w:r>
          </w:p>
        </w:tc>
        <w:tc>
          <w:tcPr>
            <w:tcW w:w="1525" w:type="dxa"/>
            <w:shd w:val="clear" w:color="auto" w:fill="F5F0F1"/>
            <w:tcMar>
              <w:top w:w="70" w:type="dxa"/>
              <w:left w:w="90" w:type="dxa"/>
              <w:bottom w:w="70" w:type="dxa"/>
              <w:right w:w="90" w:type="dxa"/>
            </w:tcMar>
            <w:vAlign w:val="center"/>
          </w:tcPr>
          <w:p w14:paraId="00DB8B6B" w14:textId="77777777" w:rsidR="00E12C89" w:rsidRDefault="00F60E98">
            <w:pPr>
              <w:spacing w:after="0" w:line="240" w:lineRule="auto"/>
            </w:pPr>
            <w:r>
              <w:rPr>
                <w:sz w:val="13"/>
              </w:rPr>
              <w:t>SCP-008</w:t>
            </w:r>
          </w:p>
        </w:tc>
        <w:tc>
          <w:tcPr>
            <w:tcW w:w="1525" w:type="dxa"/>
            <w:shd w:val="clear" w:color="auto" w:fill="F5F0F1"/>
            <w:tcMar>
              <w:top w:w="70" w:type="dxa"/>
              <w:left w:w="90" w:type="dxa"/>
              <w:bottom w:w="70" w:type="dxa"/>
              <w:right w:w="90" w:type="dxa"/>
            </w:tcMar>
            <w:vAlign w:val="center"/>
          </w:tcPr>
          <w:p w14:paraId="018039B4" w14:textId="77777777" w:rsidR="00E12C89" w:rsidRDefault="00F60E98">
            <w:pPr>
              <w:spacing w:after="0" w:line="240" w:lineRule="auto"/>
              <w:jc w:val="center"/>
            </w:pPr>
            <w:r>
              <w:rPr>
                <w:sz w:val="13"/>
              </w:rPr>
              <w:t>FR-008</w:t>
            </w:r>
          </w:p>
        </w:tc>
        <w:tc>
          <w:tcPr>
            <w:tcW w:w="1525" w:type="dxa"/>
            <w:shd w:val="clear" w:color="auto" w:fill="F5F0F1"/>
            <w:tcMar>
              <w:top w:w="70" w:type="dxa"/>
              <w:left w:w="90" w:type="dxa"/>
              <w:bottom w:w="70" w:type="dxa"/>
              <w:right w:w="90" w:type="dxa"/>
            </w:tcMar>
            <w:vAlign w:val="center"/>
          </w:tcPr>
          <w:p w14:paraId="2F3259DA" w14:textId="77777777" w:rsidR="00E12C89" w:rsidRDefault="00F60E98">
            <w:pPr>
              <w:spacing w:after="0" w:line="240" w:lineRule="auto"/>
            </w:pPr>
            <w:r>
              <w:rPr>
                <w:sz w:val="13"/>
              </w:rPr>
              <w:t>FR-008 AC1–AC4</w:t>
            </w:r>
          </w:p>
        </w:tc>
        <w:tc>
          <w:tcPr>
            <w:tcW w:w="1525" w:type="dxa"/>
            <w:shd w:val="clear" w:color="auto" w:fill="F5F0F1"/>
            <w:tcMar>
              <w:top w:w="70" w:type="dxa"/>
              <w:left w:w="90" w:type="dxa"/>
              <w:bottom w:w="70" w:type="dxa"/>
              <w:right w:w="90" w:type="dxa"/>
            </w:tcMar>
            <w:vAlign w:val="center"/>
          </w:tcPr>
          <w:p w14:paraId="39ADCCA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B912D06"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B791532"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F2F0D16"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B15CA73" w14:textId="77777777" w:rsidR="00E12C89" w:rsidRDefault="00F60E98">
            <w:pPr>
              <w:spacing w:after="0" w:line="240" w:lineRule="auto"/>
              <w:jc w:val="center"/>
            </w:pPr>
            <w:r>
              <w:rPr>
                <w:sz w:val="13"/>
              </w:rPr>
              <w:t>TBD</w:t>
            </w:r>
          </w:p>
        </w:tc>
      </w:tr>
      <w:tr w:rsidR="00E12C89" w14:paraId="2E8F5A11" w14:textId="77777777">
        <w:trPr>
          <w:jc w:val="center"/>
        </w:trPr>
        <w:tc>
          <w:tcPr>
            <w:tcW w:w="1525" w:type="dxa"/>
            <w:tcMar>
              <w:top w:w="70" w:type="dxa"/>
              <w:left w:w="90" w:type="dxa"/>
              <w:bottom w:w="70" w:type="dxa"/>
              <w:right w:w="90" w:type="dxa"/>
            </w:tcMar>
            <w:vAlign w:val="center"/>
          </w:tcPr>
          <w:p w14:paraId="4E9E4100" w14:textId="77777777" w:rsidR="00E12C89" w:rsidRDefault="00F60E98">
            <w:pPr>
              <w:spacing w:after="0" w:line="240" w:lineRule="auto"/>
            </w:pPr>
            <w:r>
              <w:rPr>
                <w:sz w:val="13"/>
              </w:rPr>
              <w:t>STK-002, STK-004 / S4</w:t>
            </w:r>
          </w:p>
        </w:tc>
        <w:tc>
          <w:tcPr>
            <w:tcW w:w="1525" w:type="dxa"/>
            <w:tcMar>
              <w:top w:w="70" w:type="dxa"/>
              <w:left w:w="90" w:type="dxa"/>
              <w:bottom w:w="70" w:type="dxa"/>
              <w:right w:w="90" w:type="dxa"/>
            </w:tcMar>
            <w:vAlign w:val="center"/>
          </w:tcPr>
          <w:p w14:paraId="2830865A" w14:textId="77777777" w:rsidR="00E12C89" w:rsidRDefault="00F60E98">
            <w:pPr>
              <w:spacing w:after="0" w:line="240" w:lineRule="auto"/>
            </w:pPr>
            <w:r>
              <w:rPr>
                <w:sz w:val="13"/>
              </w:rPr>
              <w:t>NEED-005</w:t>
            </w:r>
          </w:p>
        </w:tc>
        <w:tc>
          <w:tcPr>
            <w:tcW w:w="1525" w:type="dxa"/>
            <w:tcMar>
              <w:top w:w="70" w:type="dxa"/>
              <w:left w:w="90" w:type="dxa"/>
              <w:bottom w:w="70" w:type="dxa"/>
              <w:right w:w="90" w:type="dxa"/>
            </w:tcMar>
            <w:vAlign w:val="center"/>
          </w:tcPr>
          <w:p w14:paraId="689EED01" w14:textId="77777777" w:rsidR="00E12C89" w:rsidRDefault="00F60E98">
            <w:pPr>
              <w:spacing w:after="0" w:line="240" w:lineRule="auto"/>
            </w:pPr>
            <w:r>
              <w:rPr>
                <w:sz w:val="13"/>
              </w:rPr>
              <w:t>SCP-009</w:t>
            </w:r>
          </w:p>
        </w:tc>
        <w:tc>
          <w:tcPr>
            <w:tcW w:w="1525" w:type="dxa"/>
            <w:tcMar>
              <w:top w:w="70" w:type="dxa"/>
              <w:left w:w="90" w:type="dxa"/>
              <w:bottom w:w="70" w:type="dxa"/>
              <w:right w:w="90" w:type="dxa"/>
            </w:tcMar>
            <w:vAlign w:val="center"/>
          </w:tcPr>
          <w:p w14:paraId="33F7360D" w14:textId="77777777" w:rsidR="00E12C89" w:rsidRDefault="00F60E98">
            <w:pPr>
              <w:spacing w:after="0" w:line="240" w:lineRule="auto"/>
              <w:jc w:val="center"/>
            </w:pPr>
            <w:r>
              <w:rPr>
                <w:sz w:val="13"/>
              </w:rPr>
              <w:t>FR-009</w:t>
            </w:r>
          </w:p>
        </w:tc>
        <w:tc>
          <w:tcPr>
            <w:tcW w:w="1525" w:type="dxa"/>
            <w:tcMar>
              <w:top w:w="70" w:type="dxa"/>
              <w:left w:w="90" w:type="dxa"/>
              <w:bottom w:w="70" w:type="dxa"/>
              <w:right w:w="90" w:type="dxa"/>
            </w:tcMar>
            <w:vAlign w:val="center"/>
          </w:tcPr>
          <w:p w14:paraId="2DE15FC6" w14:textId="77777777" w:rsidR="00E12C89" w:rsidRDefault="00F60E98">
            <w:pPr>
              <w:spacing w:after="0" w:line="240" w:lineRule="auto"/>
            </w:pPr>
            <w:r>
              <w:rPr>
                <w:sz w:val="13"/>
              </w:rPr>
              <w:t>FR-009 AC1–AC5</w:t>
            </w:r>
          </w:p>
        </w:tc>
        <w:tc>
          <w:tcPr>
            <w:tcW w:w="1525" w:type="dxa"/>
            <w:tcMar>
              <w:top w:w="70" w:type="dxa"/>
              <w:left w:w="90" w:type="dxa"/>
              <w:bottom w:w="70" w:type="dxa"/>
              <w:right w:w="90" w:type="dxa"/>
            </w:tcMar>
            <w:vAlign w:val="center"/>
          </w:tcPr>
          <w:p w14:paraId="3A23FA9C"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151F7A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097B338"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6C31920"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5A7B9CB" w14:textId="77777777" w:rsidR="00E12C89" w:rsidRDefault="00F60E98">
            <w:pPr>
              <w:spacing w:after="0" w:line="240" w:lineRule="auto"/>
              <w:jc w:val="center"/>
            </w:pPr>
            <w:r>
              <w:rPr>
                <w:sz w:val="13"/>
              </w:rPr>
              <w:t>TBD</w:t>
            </w:r>
          </w:p>
        </w:tc>
      </w:tr>
      <w:tr w:rsidR="00E12C89" w14:paraId="756158BA" w14:textId="77777777">
        <w:trPr>
          <w:jc w:val="center"/>
        </w:trPr>
        <w:tc>
          <w:tcPr>
            <w:tcW w:w="1525" w:type="dxa"/>
            <w:shd w:val="clear" w:color="auto" w:fill="F5F0F1"/>
            <w:tcMar>
              <w:top w:w="70" w:type="dxa"/>
              <w:left w:w="90" w:type="dxa"/>
              <w:bottom w:w="70" w:type="dxa"/>
              <w:right w:w="90" w:type="dxa"/>
            </w:tcMar>
            <w:vAlign w:val="center"/>
          </w:tcPr>
          <w:p w14:paraId="4C7F164B" w14:textId="77777777" w:rsidR="00E12C89" w:rsidRDefault="00F60E98">
            <w:pPr>
              <w:spacing w:after="0" w:line="240" w:lineRule="auto"/>
            </w:pPr>
            <w:r>
              <w:rPr>
                <w:sz w:val="13"/>
              </w:rPr>
              <w:t>STK-002, STK-004 / S4</w:t>
            </w:r>
          </w:p>
        </w:tc>
        <w:tc>
          <w:tcPr>
            <w:tcW w:w="1525" w:type="dxa"/>
            <w:shd w:val="clear" w:color="auto" w:fill="F5F0F1"/>
            <w:tcMar>
              <w:top w:w="70" w:type="dxa"/>
              <w:left w:w="90" w:type="dxa"/>
              <w:bottom w:w="70" w:type="dxa"/>
              <w:right w:w="90" w:type="dxa"/>
            </w:tcMar>
            <w:vAlign w:val="center"/>
          </w:tcPr>
          <w:p w14:paraId="4287061A" w14:textId="77777777" w:rsidR="00E12C89" w:rsidRDefault="00F60E98">
            <w:pPr>
              <w:spacing w:after="0" w:line="240" w:lineRule="auto"/>
            </w:pPr>
            <w:r>
              <w:rPr>
                <w:sz w:val="13"/>
              </w:rPr>
              <w:t>NEED-006</w:t>
            </w:r>
          </w:p>
        </w:tc>
        <w:tc>
          <w:tcPr>
            <w:tcW w:w="1525" w:type="dxa"/>
            <w:shd w:val="clear" w:color="auto" w:fill="F5F0F1"/>
            <w:tcMar>
              <w:top w:w="70" w:type="dxa"/>
              <w:left w:w="90" w:type="dxa"/>
              <w:bottom w:w="70" w:type="dxa"/>
              <w:right w:w="90" w:type="dxa"/>
            </w:tcMar>
            <w:vAlign w:val="center"/>
          </w:tcPr>
          <w:p w14:paraId="5101D887" w14:textId="77777777" w:rsidR="00E12C89" w:rsidRDefault="00F60E98">
            <w:pPr>
              <w:spacing w:after="0" w:line="240" w:lineRule="auto"/>
            </w:pPr>
            <w:r>
              <w:rPr>
                <w:sz w:val="13"/>
              </w:rPr>
              <w:t>SCP-010</w:t>
            </w:r>
          </w:p>
        </w:tc>
        <w:tc>
          <w:tcPr>
            <w:tcW w:w="1525" w:type="dxa"/>
            <w:shd w:val="clear" w:color="auto" w:fill="F5F0F1"/>
            <w:tcMar>
              <w:top w:w="70" w:type="dxa"/>
              <w:left w:w="90" w:type="dxa"/>
              <w:bottom w:w="70" w:type="dxa"/>
              <w:right w:w="90" w:type="dxa"/>
            </w:tcMar>
            <w:vAlign w:val="center"/>
          </w:tcPr>
          <w:p w14:paraId="4EDC9F04" w14:textId="77777777" w:rsidR="00E12C89" w:rsidRDefault="00F60E98">
            <w:pPr>
              <w:spacing w:after="0" w:line="240" w:lineRule="auto"/>
              <w:jc w:val="center"/>
            </w:pPr>
            <w:r>
              <w:rPr>
                <w:sz w:val="13"/>
              </w:rPr>
              <w:t>FR-010</w:t>
            </w:r>
          </w:p>
        </w:tc>
        <w:tc>
          <w:tcPr>
            <w:tcW w:w="1525" w:type="dxa"/>
            <w:shd w:val="clear" w:color="auto" w:fill="F5F0F1"/>
            <w:tcMar>
              <w:top w:w="70" w:type="dxa"/>
              <w:left w:w="90" w:type="dxa"/>
              <w:bottom w:w="70" w:type="dxa"/>
              <w:right w:w="90" w:type="dxa"/>
            </w:tcMar>
            <w:vAlign w:val="center"/>
          </w:tcPr>
          <w:p w14:paraId="00CD2C7B" w14:textId="77777777" w:rsidR="00E12C89" w:rsidRDefault="00F60E98">
            <w:pPr>
              <w:spacing w:after="0" w:line="240" w:lineRule="auto"/>
            </w:pPr>
            <w:r>
              <w:rPr>
                <w:sz w:val="13"/>
              </w:rPr>
              <w:t>FR-010 AC1–AC7</w:t>
            </w:r>
          </w:p>
        </w:tc>
        <w:tc>
          <w:tcPr>
            <w:tcW w:w="1525" w:type="dxa"/>
            <w:shd w:val="clear" w:color="auto" w:fill="F5F0F1"/>
            <w:tcMar>
              <w:top w:w="70" w:type="dxa"/>
              <w:left w:w="90" w:type="dxa"/>
              <w:bottom w:w="70" w:type="dxa"/>
              <w:right w:w="90" w:type="dxa"/>
            </w:tcMar>
            <w:vAlign w:val="center"/>
          </w:tcPr>
          <w:p w14:paraId="5A301DDC"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2F65D1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05DE3F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CFF65CE"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CF16FF9" w14:textId="77777777" w:rsidR="00E12C89" w:rsidRDefault="00F60E98">
            <w:pPr>
              <w:spacing w:after="0" w:line="240" w:lineRule="auto"/>
              <w:jc w:val="center"/>
            </w:pPr>
            <w:r>
              <w:rPr>
                <w:sz w:val="13"/>
              </w:rPr>
              <w:t>TBD</w:t>
            </w:r>
          </w:p>
        </w:tc>
      </w:tr>
      <w:tr w:rsidR="00E12C89" w14:paraId="49D509DD" w14:textId="77777777">
        <w:trPr>
          <w:jc w:val="center"/>
        </w:trPr>
        <w:tc>
          <w:tcPr>
            <w:tcW w:w="1525" w:type="dxa"/>
            <w:tcMar>
              <w:top w:w="70" w:type="dxa"/>
              <w:left w:w="90" w:type="dxa"/>
              <w:bottom w:w="70" w:type="dxa"/>
              <w:right w:w="90" w:type="dxa"/>
            </w:tcMar>
            <w:vAlign w:val="center"/>
          </w:tcPr>
          <w:p w14:paraId="3295DD65" w14:textId="77777777" w:rsidR="00E12C89" w:rsidRDefault="00F60E98">
            <w:pPr>
              <w:spacing w:after="0" w:line="240" w:lineRule="auto"/>
            </w:pPr>
            <w:r>
              <w:rPr>
                <w:sz w:val="13"/>
              </w:rPr>
              <w:t>STK-002 / S4</w:t>
            </w:r>
          </w:p>
        </w:tc>
        <w:tc>
          <w:tcPr>
            <w:tcW w:w="1525" w:type="dxa"/>
            <w:tcMar>
              <w:top w:w="70" w:type="dxa"/>
              <w:left w:w="90" w:type="dxa"/>
              <w:bottom w:w="70" w:type="dxa"/>
              <w:right w:w="90" w:type="dxa"/>
            </w:tcMar>
            <w:vAlign w:val="center"/>
          </w:tcPr>
          <w:p w14:paraId="3A5B2F0D" w14:textId="77777777" w:rsidR="00E12C89" w:rsidRDefault="00F60E98">
            <w:pPr>
              <w:spacing w:after="0" w:line="240" w:lineRule="auto"/>
            </w:pPr>
            <w:r>
              <w:rPr>
                <w:sz w:val="13"/>
              </w:rPr>
              <w:t>NEED-006</w:t>
            </w:r>
          </w:p>
        </w:tc>
        <w:tc>
          <w:tcPr>
            <w:tcW w:w="1525" w:type="dxa"/>
            <w:tcMar>
              <w:top w:w="70" w:type="dxa"/>
              <w:left w:w="90" w:type="dxa"/>
              <w:bottom w:w="70" w:type="dxa"/>
              <w:right w:w="90" w:type="dxa"/>
            </w:tcMar>
            <w:vAlign w:val="center"/>
          </w:tcPr>
          <w:p w14:paraId="5728EAE0" w14:textId="77777777" w:rsidR="00E12C89" w:rsidRDefault="00F60E98">
            <w:pPr>
              <w:spacing w:after="0" w:line="240" w:lineRule="auto"/>
            </w:pPr>
            <w:r>
              <w:rPr>
                <w:sz w:val="13"/>
              </w:rPr>
              <w:t>SCP-011</w:t>
            </w:r>
          </w:p>
        </w:tc>
        <w:tc>
          <w:tcPr>
            <w:tcW w:w="1525" w:type="dxa"/>
            <w:tcMar>
              <w:top w:w="70" w:type="dxa"/>
              <w:left w:w="90" w:type="dxa"/>
              <w:bottom w:w="70" w:type="dxa"/>
              <w:right w:w="90" w:type="dxa"/>
            </w:tcMar>
            <w:vAlign w:val="center"/>
          </w:tcPr>
          <w:p w14:paraId="57C77574" w14:textId="77777777" w:rsidR="00E12C89" w:rsidRDefault="00F60E98">
            <w:pPr>
              <w:spacing w:after="0" w:line="240" w:lineRule="auto"/>
              <w:jc w:val="center"/>
            </w:pPr>
            <w:r>
              <w:rPr>
                <w:sz w:val="13"/>
              </w:rPr>
              <w:t>FR-011</w:t>
            </w:r>
          </w:p>
        </w:tc>
        <w:tc>
          <w:tcPr>
            <w:tcW w:w="1525" w:type="dxa"/>
            <w:tcMar>
              <w:top w:w="70" w:type="dxa"/>
              <w:left w:w="90" w:type="dxa"/>
              <w:bottom w:w="70" w:type="dxa"/>
              <w:right w:w="90" w:type="dxa"/>
            </w:tcMar>
            <w:vAlign w:val="center"/>
          </w:tcPr>
          <w:p w14:paraId="19F1DA6E" w14:textId="77777777" w:rsidR="00E12C89" w:rsidRDefault="00F60E98">
            <w:pPr>
              <w:spacing w:after="0" w:line="240" w:lineRule="auto"/>
            </w:pPr>
            <w:r>
              <w:rPr>
                <w:sz w:val="13"/>
              </w:rPr>
              <w:t>FR-011 AC1–AC5</w:t>
            </w:r>
          </w:p>
        </w:tc>
        <w:tc>
          <w:tcPr>
            <w:tcW w:w="1525" w:type="dxa"/>
            <w:tcMar>
              <w:top w:w="70" w:type="dxa"/>
              <w:left w:w="90" w:type="dxa"/>
              <w:bottom w:w="70" w:type="dxa"/>
              <w:right w:w="90" w:type="dxa"/>
            </w:tcMar>
            <w:vAlign w:val="center"/>
          </w:tcPr>
          <w:p w14:paraId="6E556807"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D84CBFA"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A922457"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388F45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813C764" w14:textId="77777777" w:rsidR="00E12C89" w:rsidRDefault="00F60E98">
            <w:pPr>
              <w:spacing w:after="0" w:line="240" w:lineRule="auto"/>
              <w:jc w:val="center"/>
            </w:pPr>
            <w:r>
              <w:rPr>
                <w:sz w:val="13"/>
              </w:rPr>
              <w:t>TBD</w:t>
            </w:r>
          </w:p>
        </w:tc>
      </w:tr>
      <w:tr w:rsidR="00E12C89" w14:paraId="0B6695E6" w14:textId="77777777">
        <w:trPr>
          <w:jc w:val="center"/>
        </w:trPr>
        <w:tc>
          <w:tcPr>
            <w:tcW w:w="1525" w:type="dxa"/>
            <w:shd w:val="clear" w:color="auto" w:fill="F5F0F1"/>
            <w:tcMar>
              <w:top w:w="70" w:type="dxa"/>
              <w:left w:w="90" w:type="dxa"/>
              <w:bottom w:w="70" w:type="dxa"/>
              <w:right w:w="90" w:type="dxa"/>
            </w:tcMar>
            <w:vAlign w:val="center"/>
          </w:tcPr>
          <w:p w14:paraId="0CE84884" w14:textId="77777777" w:rsidR="00E12C89" w:rsidRDefault="00F60E98">
            <w:pPr>
              <w:spacing w:after="0" w:line="240" w:lineRule="auto"/>
            </w:pPr>
            <w:r>
              <w:rPr>
                <w:sz w:val="13"/>
              </w:rPr>
              <w:t>STK-002, STK-004 / S4</w:t>
            </w:r>
          </w:p>
        </w:tc>
        <w:tc>
          <w:tcPr>
            <w:tcW w:w="1525" w:type="dxa"/>
            <w:shd w:val="clear" w:color="auto" w:fill="F5F0F1"/>
            <w:tcMar>
              <w:top w:w="70" w:type="dxa"/>
              <w:left w:w="90" w:type="dxa"/>
              <w:bottom w:w="70" w:type="dxa"/>
              <w:right w:w="90" w:type="dxa"/>
            </w:tcMar>
            <w:vAlign w:val="center"/>
          </w:tcPr>
          <w:p w14:paraId="4632B2A4" w14:textId="77777777" w:rsidR="00E12C89" w:rsidRDefault="00F60E98">
            <w:pPr>
              <w:spacing w:after="0" w:line="240" w:lineRule="auto"/>
            </w:pPr>
            <w:r>
              <w:rPr>
                <w:sz w:val="13"/>
              </w:rPr>
              <w:t>NEED-006</w:t>
            </w:r>
          </w:p>
        </w:tc>
        <w:tc>
          <w:tcPr>
            <w:tcW w:w="1525" w:type="dxa"/>
            <w:shd w:val="clear" w:color="auto" w:fill="F5F0F1"/>
            <w:tcMar>
              <w:top w:w="70" w:type="dxa"/>
              <w:left w:w="90" w:type="dxa"/>
              <w:bottom w:w="70" w:type="dxa"/>
              <w:right w:w="90" w:type="dxa"/>
            </w:tcMar>
            <w:vAlign w:val="center"/>
          </w:tcPr>
          <w:p w14:paraId="21FC0A62" w14:textId="77777777" w:rsidR="00E12C89" w:rsidRDefault="00F60E98">
            <w:pPr>
              <w:spacing w:after="0" w:line="240" w:lineRule="auto"/>
            </w:pPr>
            <w:r>
              <w:rPr>
                <w:sz w:val="13"/>
              </w:rPr>
              <w:t>SCP-012</w:t>
            </w:r>
          </w:p>
        </w:tc>
        <w:tc>
          <w:tcPr>
            <w:tcW w:w="1525" w:type="dxa"/>
            <w:shd w:val="clear" w:color="auto" w:fill="F5F0F1"/>
            <w:tcMar>
              <w:top w:w="70" w:type="dxa"/>
              <w:left w:w="90" w:type="dxa"/>
              <w:bottom w:w="70" w:type="dxa"/>
              <w:right w:w="90" w:type="dxa"/>
            </w:tcMar>
            <w:vAlign w:val="center"/>
          </w:tcPr>
          <w:p w14:paraId="5D270C0B" w14:textId="77777777" w:rsidR="00E12C89" w:rsidRDefault="00F60E98">
            <w:pPr>
              <w:spacing w:after="0" w:line="240" w:lineRule="auto"/>
              <w:jc w:val="center"/>
            </w:pPr>
            <w:r>
              <w:rPr>
                <w:sz w:val="13"/>
              </w:rPr>
              <w:t>FR-012</w:t>
            </w:r>
          </w:p>
        </w:tc>
        <w:tc>
          <w:tcPr>
            <w:tcW w:w="1525" w:type="dxa"/>
            <w:shd w:val="clear" w:color="auto" w:fill="F5F0F1"/>
            <w:tcMar>
              <w:top w:w="70" w:type="dxa"/>
              <w:left w:w="90" w:type="dxa"/>
              <w:bottom w:w="70" w:type="dxa"/>
              <w:right w:w="90" w:type="dxa"/>
            </w:tcMar>
            <w:vAlign w:val="center"/>
          </w:tcPr>
          <w:p w14:paraId="3E05F5E9" w14:textId="77777777" w:rsidR="00E12C89" w:rsidRDefault="00F60E98">
            <w:pPr>
              <w:spacing w:after="0" w:line="240" w:lineRule="auto"/>
            </w:pPr>
            <w:r>
              <w:rPr>
                <w:sz w:val="13"/>
              </w:rPr>
              <w:t>FR-012 AC1–AC5</w:t>
            </w:r>
          </w:p>
        </w:tc>
        <w:tc>
          <w:tcPr>
            <w:tcW w:w="1525" w:type="dxa"/>
            <w:shd w:val="clear" w:color="auto" w:fill="F5F0F1"/>
            <w:tcMar>
              <w:top w:w="70" w:type="dxa"/>
              <w:left w:w="90" w:type="dxa"/>
              <w:bottom w:w="70" w:type="dxa"/>
              <w:right w:w="90" w:type="dxa"/>
            </w:tcMar>
            <w:vAlign w:val="center"/>
          </w:tcPr>
          <w:p w14:paraId="05B7C56A"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61D17D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528BD5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6F4A6D2"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2B09590" w14:textId="77777777" w:rsidR="00E12C89" w:rsidRDefault="00F60E98">
            <w:pPr>
              <w:spacing w:after="0" w:line="240" w:lineRule="auto"/>
              <w:jc w:val="center"/>
            </w:pPr>
            <w:r>
              <w:rPr>
                <w:sz w:val="13"/>
              </w:rPr>
              <w:t>TBD</w:t>
            </w:r>
          </w:p>
        </w:tc>
      </w:tr>
      <w:tr w:rsidR="00E12C89" w14:paraId="2A5DD549" w14:textId="77777777">
        <w:trPr>
          <w:jc w:val="center"/>
        </w:trPr>
        <w:tc>
          <w:tcPr>
            <w:tcW w:w="1525" w:type="dxa"/>
            <w:tcMar>
              <w:top w:w="70" w:type="dxa"/>
              <w:left w:w="90" w:type="dxa"/>
              <w:bottom w:w="70" w:type="dxa"/>
              <w:right w:w="90" w:type="dxa"/>
            </w:tcMar>
            <w:vAlign w:val="center"/>
          </w:tcPr>
          <w:p w14:paraId="79915133" w14:textId="77777777" w:rsidR="00E12C89" w:rsidRDefault="00F60E98">
            <w:pPr>
              <w:spacing w:after="0" w:line="240" w:lineRule="auto"/>
            </w:pPr>
            <w:r>
              <w:rPr>
                <w:sz w:val="13"/>
              </w:rPr>
              <w:t>STK-003 / S4</w:t>
            </w:r>
          </w:p>
        </w:tc>
        <w:tc>
          <w:tcPr>
            <w:tcW w:w="1525" w:type="dxa"/>
            <w:tcMar>
              <w:top w:w="70" w:type="dxa"/>
              <w:left w:w="90" w:type="dxa"/>
              <w:bottom w:w="70" w:type="dxa"/>
              <w:right w:w="90" w:type="dxa"/>
            </w:tcMar>
            <w:vAlign w:val="center"/>
          </w:tcPr>
          <w:p w14:paraId="56E4F7A7" w14:textId="77777777" w:rsidR="00E12C89" w:rsidRDefault="00F60E98">
            <w:pPr>
              <w:spacing w:after="0" w:line="240" w:lineRule="auto"/>
            </w:pPr>
            <w:r>
              <w:rPr>
                <w:sz w:val="13"/>
              </w:rPr>
              <w:t>NEED-007</w:t>
            </w:r>
          </w:p>
        </w:tc>
        <w:tc>
          <w:tcPr>
            <w:tcW w:w="1525" w:type="dxa"/>
            <w:tcMar>
              <w:top w:w="70" w:type="dxa"/>
              <w:left w:w="90" w:type="dxa"/>
              <w:bottom w:w="70" w:type="dxa"/>
              <w:right w:w="90" w:type="dxa"/>
            </w:tcMar>
            <w:vAlign w:val="center"/>
          </w:tcPr>
          <w:p w14:paraId="28FDB1B0" w14:textId="77777777" w:rsidR="00E12C89" w:rsidRDefault="00F60E98">
            <w:pPr>
              <w:spacing w:after="0" w:line="240" w:lineRule="auto"/>
            </w:pPr>
            <w:r>
              <w:rPr>
                <w:sz w:val="13"/>
              </w:rPr>
              <w:t>SCP-013</w:t>
            </w:r>
          </w:p>
        </w:tc>
        <w:tc>
          <w:tcPr>
            <w:tcW w:w="1525" w:type="dxa"/>
            <w:tcMar>
              <w:top w:w="70" w:type="dxa"/>
              <w:left w:w="90" w:type="dxa"/>
              <w:bottom w:w="70" w:type="dxa"/>
              <w:right w:w="90" w:type="dxa"/>
            </w:tcMar>
            <w:vAlign w:val="center"/>
          </w:tcPr>
          <w:p w14:paraId="2796759F" w14:textId="77777777" w:rsidR="00E12C89" w:rsidRDefault="00F60E98">
            <w:pPr>
              <w:spacing w:after="0" w:line="240" w:lineRule="auto"/>
              <w:jc w:val="center"/>
            </w:pPr>
            <w:r>
              <w:rPr>
                <w:sz w:val="13"/>
              </w:rPr>
              <w:t>FR-013</w:t>
            </w:r>
          </w:p>
        </w:tc>
        <w:tc>
          <w:tcPr>
            <w:tcW w:w="1525" w:type="dxa"/>
            <w:tcMar>
              <w:top w:w="70" w:type="dxa"/>
              <w:left w:w="90" w:type="dxa"/>
              <w:bottom w:w="70" w:type="dxa"/>
              <w:right w:w="90" w:type="dxa"/>
            </w:tcMar>
            <w:vAlign w:val="center"/>
          </w:tcPr>
          <w:p w14:paraId="522B0F94" w14:textId="77777777" w:rsidR="00E12C89" w:rsidRDefault="00F60E98">
            <w:pPr>
              <w:spacing w:after="0" w:line="240" w:lineRule="auto"/>
            </w:pPr>
            <w:r>
              <w:rPr>
                <w:sz w:val="13"/>
              </w:rPr>
              <w:t>FR-013 AC1–AC4</w:t>
            </w:r>
          </w:p>
        </w:tc>
        <w:tc>
          <w:tcPr>
            <w:tcW w:w="1525" w:type="dxa"/>
            <w:tcMar>
              <w:top w:w="70" w:type="dxa"/>
              <w:left w:w="90" w:type="dxa"/>
              <w:bottom w:w="70" w:type="dxa"/>
              <w:right w:w="90" w:type="dxa"/>
            </w:tcMar>
            <w:vAlign w:val="center"/>
          </w:tcPr>
          <w:p w14:paraId="59019128"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C2A970E"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78F1C0A9"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D7905A8"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6DAFE62" w14:textId="77777777" w:rsidR="00E12C89" w:rsidRDefault="00F60E98">
            <w:pPr>
              <w:spacing w:after="0" w:line="240" w:lineRule="auto"/>
              <w:jc w:val="center"/>
            </w:pPr>
            <w:r>
              <w:rPr>
                <w:sz w:val="13"/>
              </w:rPr>
              <w:t>TBD</w:t>
            </w:r>
          </w:p>
        </w:tc>
      </w:tr>
      <w:tr w:rsidR="00E12C89" w14:paraId="2BB0C75E" w14:textId="77777777">
        <w:trPr>
          <w:jc w:val="center"/>
        </w:trPr>
        <w:tc>
          <w:tcPr>
            <w:tcW w:w="1525" w:type="dxa"/>
            <w:shd w:val="clear" w:color="auto" w:fill="F5F0F1"/>
            <w:tcMar>
              <w:top w:w="70" w:type="dxa"/>
              <w:left w:w="90" w:type="dxa"/>
              <w:bottom w:w="70" w:type="dxa"/>
              <w:right w:w="90" w:type="dxa"/>
            </w:tcMar>
            <w:vAlign w:val="center"/>
          </w:tcPr>
          <w:p w14:paraId="6CCC29A2" w14:textId="77777777" w:rsidR="00E12C89" w:rsidRDefault="00F60E98">
            <w:pPr>
              <w:spacing w:after="0" w:line="240" w:lineRule="auto"/>
            </w:pPr>
            <w:r>
              <w:rPr>
                <w:sz w:val="13"/>
              </w:rPr>
              <w:t>STK-003 / S4</w:t>
            </w:r>
          </w:p>
        </w:tc>
        <w:tc>
          <w:tcPr>
            <w:tcW w:w="1525" w:type="dxa"/>
            <w:shd w:val="clear" w:color="auto" w:fill="F5F0F1"/>
            <w:tcMar>
              <w:top w:w="70" w:type="dxa"/>
              <w:left w:w="90" w:type="dxa"/>
              <w:bottom w:w="70" w:type="dxa"/>
              <w:right w:w="90" w:type="dxa"/>
            </w:tcMar>
            <w:vAlign w:val="center"/>
          </w:tcPr>
          <w:p w14:paraId="6F661D11" w14:textId="77777777" w:rsidR="00E12C89" w:rsidRDefault="00F60E98">
            <w:pPr>
              <w:spacing w:after="0" w:line="240" w:lineRule="auto"/>
            </w:pPr>
            <w:r>
              <w:rPr>
                <w:sz w:val="13"/>
              </w:rPr>
              <w:t>NEED-007</w:t>
            </w:r>
          </w:p>
        </w:tc>
        <w:tc>
          <w:tcPr>
            <w:tcW w:w="1525" w:type="dxa"/>
            <w:shd w:val="clear" w:color="auto" w:fill="F5F0F1"/>
            <w:tcMar>
              <w:top w:w="70" w:type="dxa"/>
              <w:left w:w="90" w:type="dxa"/>
              <w:bottom w:w="70" w:type="dxa"/>
              <w:right w:w="90" w:type="dxa"/>
            </w:tcMar>
            <w:vAlign w:val="center"/>
          </w:tcPr>
          <w:p w14:paraId="3B7600B3" w14:textId="77777777" w:rsidR="00E12C89" w:rsidRDefault="00F60E98">
            <w:pPr>
              <w:spacing w:after="0" w:line="240" w:lineRule="auto"/>
            </w:pPr>
            <w:r>
              <w:rPr>
                <w:sz w:val="13"/>
              </w:rPr>
              <w:t>SCP-014</w:t>
            </w:r>
          </w:p>
        </w:tc>
        <w:tc>
          <w:tcPr>
            <w:tcW w:w="1525" w:type="dxa"/>
            <w:shd w:val="clear" w:color="auto" w:fill="F5F0F1"/>
            <w:tcMar>
              <w:top w:w="70" w:type="dxa"/>
              <w:left w:w="90" w:type="dxa"/>
              <w:bottom w:w="70" w:type="dxa"/>
              <w:right w:w="90" w:type="dxa"/>
            </w:tcMar>
            <w:vAlign w:val="center"/>
          </w:tcPr>
          <w:p w14:paraId="39059FAE" w14:textId="77777777" w:rsidR="00E12C89" w:rsidRDefault="00F60E98">
            <w:pPr>
              <w:spacing w:after="0" w:line="240" w:lineRule="auto"/>
              <w:jc w:val="center"/>
            </w:pPr>
            <w:r>
              <w:rPr>
                <w:sz w:val="13"/>
              </w:rPr>
              <w:t>FR-014</w:t>
            </w:r>
          </w:p>
        </w:tc>
        <w:tc>
          <w:tcPr>
            <w:tcW w:w="1525" w:type="dxa"/>
            <w:shd w:val="clear" w:color="auto" w:fill="F5F0F1"/>
            <w:tcMar>
              <w:top w:w="70" w:type="dxa"/>
              <w:left w:w="90" w:type="dxa"/>
              <w:bottom w:w="70" w:type="dxa"/>
              <w:right w:w="90" w:type="dxa"/>
            </w:tcMar>
            <w:vAlign w:val="center"/>
          </w:tcPr>
          <w:p w14:paraId="27CBA915" w14:textId="77777777" w:rsidR="00E12C89" w:rsidRDefault="00F60E98">
            <w:pPr>
              <w:spacing w:after="0" w:line="240" w:lineRule="auto"/>
            </w:pPr>
            <w:r>
              <w:rPr>
                <w:sz w:val="13"/>
              </w:rPr>
              <w:t>FR-014 AC1–AC5</w:t>
            </w:r>
          </w:p>
        </w:tc>
        <w:tc>
          <w:tcPr>
            <w:tcW w:w="1525" w:type="dxa"/>
            <w:shd w:val="clear" w:color="auto" w:fill="F5F0F1"/>
            <w:tcMar>
              <w:top w:w="70" w:type="dxa"/>
              <w:left w:w="90" w:type="dxa"/>
              <w:bottom w:w="70" w:type="dxa"/>
              <w:right w:w="90" w:type="dxa"/>
            </w:tcMar>
            <w:vAlign w:val="center"/>
          </w:tcPr>
          <w:p w14:paraId="4B22606C"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0D9E84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2AFB0FF"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92606FE"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2E73A34" w14:textId="77777777" w:rsidR="00E12C89" w:rsidRDefault="00F60E98">
            <w:pPr>
              <w:spacing w:after="0" w:line="240" w:lineRule="auto"/>
              <w:jc w:val="center"/>
            </w:pPr>
            <w:r>
              <w:rPr>
                <w:sz w:val="13"/>
              </w:rPr>
              <w:t>TBD</w:t>
            </w:r>
          </w:p>
        </w:tc>
      </w:tr>
      <w:tr w:rsidR="00E12C89" w14:paraId="24D31B06" w14:textId="77777777">
        <w:trPr>
          <w:jc w:val="center"/>
        </w:trPr>
        <w:tc>
          <w:tcPr>
            <w:tcW w:w="1525" w:type="dxa"/>
            <w:tcMar>
              <w:top w:w="70" w:type="dxa"/>
              <w:left w:w="90" w:type="dxa"/>
              <w:bottom w:w="70" w:type="dxa"/>
              <w:right w:w="90" w:type="dxa"/>
            </w:tcMar>
            <w:vAlign w:val="center"/>
          </w:tcPr>
          <w:p w14:paraId="37DD18F9" w14:textId="77777777" w:rsidR="00E12C89" w:rsidRDefault="00F60E98">
            <w:pPr>
              <w:spacing w:after="0" w:line="240" w:lineRule="auto"/>
            </w:pPr>
            <w:r>
              <w:rPr>
                <w:sz w:val="13"/>
              </w:rPr>
              <w:t>STK-003 / S4</w:t>
            </w:r>
          </w:p>
        </w:tc>
        <w:tc>
          <w:tcPr>
            <w:tcW w:w="1525" w:type="dxa"/>
            <w:tcMar>
              <w:top w:w="70" w:type="dxa"/>
              <w:left w:w="90" w:type="dxa"/>
              <w:bottom w:w="70" w:type="dxa"/>
              <w:right w:w="90" w:type="dxa"/>
            </w:tcMar>
            <w:vAlign w:val="center"/>
          </w:tcPr>
          <w:p w14:paraId="3813C84C" w14:textId="77777777" w:rsidR="00E12C89" w:rsidRDefault="00F60E98">
            <w:pPr>
              <w:spacing w:after="0" w:line="240" w:lineRule="auto"/>
            </w:pPr>
            <w:r>
              <w:rPr>
                <w:sz w:val="13"/>
              </w:rPr>
              <w:t>NEED-008</w:t>
            </w:r>
          </w:p>
        </w:tc>
        <w:tc>
          <w:tcPr>
            <w:tcW w:w="1525" w:type="dxa"/>
            <w:tcMar>
              <w:top w:w="70" w:type="dxa"/>
              <w:left w:w="90" w:type="dxa"/>
              <w:bottom w:w="70" w:type="dxa"/>
              <w:right w:w="90" w:type="dxa"/>
            </w:tcMar>
            <w:vAlign w:val="center"/>
          </w:tcPr>
          <w:p w14:paraId="69F7DC28" w14:textId="77777777" w:rsidR="00E12C89" w:rsidRDefault="00F60E98">
            <w:pPr>
              <w:spacing w:after="0" w:line="240" w:lineRule="auto"/>
            </w:pPr>
            <w:r>
              <w:rPr>
                <w:sz w:val="13"/>
              </w:rPr>
              <w:t>SCP-015</w:t>
            </w:r>
          </w:p>
        </w:tc>
        <w:tc>
          <w:tcPr>
            <w:tcW w:w="1525" w:type="dxa"/>
            <w:tcMar>
              <w:top w:w="70" w:type="dxa"/>
              <w:left w:w="90" w:type="dxa"/>
              <w:bottom w:w="70" w:type="dxa"/>
              <w:right w:w="90" w:type="dxa"/>
            </w:tcMar>
            <w:vAlign w:val="center"/>
          </w:tcPr>
          <w:p w14:paraId="64C5CE7C" w14:textId="77777777" w:rsidR="00E12C89" w:rsidRDefault="00F60E98">
            <w:pPr>
              <w:spacing w:after="0" w:line="240" w:lineRule="auto"/>
              <w:jc w:val="center"/>
            </w:pPr>
            <w:r>
              <w:rPr>
                <w:sz w:val="13"/>
              </w:rPr>
              <w:t>FR-015</w:t>
            </w:r>
          </w:p>
        </w:tc>
        <w:tc>
          <w:tcPr>
            <w:tcW w:w="1525" w:type="dxa"/>
            <w:tcMar>
              <w:top w:w="70" w:type="dxa"/>
              <w:left w:w="90" w:type="dxa"/>
              <w:bottom w:w="70" w:type="dxa"/>
              <w:right w:w="90" w:type="dxa"/>
            </w:tcMar>
            <w:vAlign w:val="center"/>
          </w:tcPr>
          <w:p w14:paraId="138F50BA" w14:textId="77777777" w:rsidR="00E12C89" w:rsidRDefault="00F60E98">
            <w:pPr>
              <w:spacing w:after="0" w:line="240" w:lineRule="auto"/>
            </w:pPr>
            <w:r>
              <w:rPr>
                <w:sz w:val="13"/>
              </w:rPr>
              <w:t>FR-015 AC1–AC5</w:t>
            </w:r>
          </w:p>
        </w:tc>
        <w:tc>
          <w:tcPr>
            <w:tcW w:w="1525" w:type="dxa"/>
            <w:tcMar>
              <w:top w:w="70" w:type="dxa"/>
              <w:left w:w="90" w:type="dxa"/>
              <w:bottom w:w="70" w:type="dxa"/>
              <w:right w:w="90" w:type="dxa"/>
            </w:tcMar>
            <w:vAlign w:val="center"/>
          </w:tcPr>
          <w:p w14:paraId="7C18B5B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AFF94D4"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9FD6C26"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A2AAD32"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2432444" w14:textId="77777777" w:rsidR="00E12C89" w:rsidRDefault="00F60E98">
            <w:pPr>
              <w:spacing w:after="0" w:line="240" w:lineRule="auto"/>
              <w:jc w:val="center"/>
            </w:pPr>
            <w:r>
              <w:rPr>
                <w:sz w:val="13"/>
              </w:rPr>
              <w:t>TBD</w:t>
            </w:r>
          </w:p>
        </w:tc>
      </w:tr>
      <w:tr w:rsidR="00E12C89" w14:paraId="5D523087" w14:textId="77777777">
        <w:trPr>
          <w:jc w:val="center"/>
        </w:trPr>
        <w:tc>
          <w:tcPr>
            <w:tcW w:w="1525" w:type="dxa"/>
            <w:shd w:val="clear" w:color="auto" w:fill="F5F0F1"/>
            <w:tcMar>
              <w:top w:w="70" w:type="dxa"/>
              <w:left w:w="90" w:type="dxa"/>
              <w:bottom w:w="70" w:type="dxa"/>
              <w:right w:w="90" w:type="dxa"/>
            </w:tcMar>
            <w:vAlign w:val="center"/>
          </w:tcPr>
          <w:p w14:paraId="51C0723F" w14:textId="77777777" w:rsidR="00E12C89" w:rsidRDefault="00F60E98">
            <w:pPr>
              <w:spacing w:after="0" w:line="240" w:lineRule="auto"/>
            </w:pPr>
            <w:r>
              <w:rPr>
                <w:sz w:val="13"/>
              </w:rPr>
              <w:t>STK-003 / S4</w:t>
            </w:r>
          </w:p>
        </w:tc>
        <w:tc>
          <w:tcPr>
            <w:tcW w:w="1525" w:type="dxa"/>
            <w:shd w:val="clear" w:color="auto" w:fill="F5F0F1"/>
            <w:tcMar>
              <w:top w:w="70" w:type="dxa"/>
              <w:left w:w="90" w:type="dxa"/>
              <w:bottom w:w="70" w:type="dxa"/>
              <w:right w:w="90" w:type="dxa"/>
            </w:tcMar>
            <w:vAlign w:val="center"/>
          </w:tcPr>
          <w:p w14:paraId="5EEBB626" w14:textId="77777777" w:rsidR="00E12C89" w:rsidRDefault="00F60E98">
            <w:pPr>
              <w:spacing w:after="0" w:line="240" w:lineRule="auto"/>
            </w:pPr>
            <w:r>
              <w:rPr>
                <w:sz w:val="13"/>
              </w:rPr>
              <w:t>NEED-008</w:t>
            </w:r>
          </w:p>
        </w:tc>
        <w:tc>
          <w:tcPr>
            <w:tcW w:w="1525" w:type="dxa"/>
            <w:shd w:val="clear" w:color="auto" w:fill="F5F0F1"/>
            <w:tcMar>
              <w:top w:w="70" w:type="dxa"/>
              <w:left w:w="90" w:type="dxa"/>
              <w:bottom w:w="70" w:type="dxa"/>
              <w:right w:w="90" w:type="dxa"/>
            </w:tcMar>
            <w:vAlign w:val="center"/>
          </w:tcPr>
          <w:p w14:paraId="13B7B2CA" w14:textId="77777777" w:rsidR="00E12C89" w:rsidRDefault="00F60E98">
            <w:pPr>
              <w:spacing w:after="0" w:line="240" w:lineRule="auto"/>
            </w:pPr>
            <w:r>
              <w:rPr>
                <w:sz w:val="13"/>
              </w:rPr>
              <w:t>SCP-016</w:t>
            </w:r>
          </w:p>
        </w:tc>
        <w:tc>
          <w:tcPr>
            <w:tcW w:w="1525" w:type="dxa"/>
            <w:shd w:val="clear" w:color="auto" w:fill="F5F0F1"/>
            <w:tcMar>
              <w:top w:w="70" w:type="dxa"/>
              <w:left w:w="90" w:type="dxa"/>
              <w:bottom w:w="70" w:type="dxa"/>
              <w:right w:w="90" w:type="dxa"/>
            </w:tcMar>
            <w:vAlign w:val="center"/>
          </w:tcPr>
          <w:p w14:paraId="0952A0D7" w14:textId="77777777" w:rsidR="00E12C89" w:rsidRDefault="00F60E98">
            <w:pPr>
              <w:spacing w:after="0" w:line="240" w:lineRule="auto"/>
              <w:jc w:val="center"/>
            </w:pPr>
            <w:r>
              <w:rPr>
                <w:sz w:val="13"/>
              </w:rPr>
              <w:t>FR-016</w:t>
            </w:r>
          </w:p>
        </w:tc>
        <w:tc>
          <w:tcPr>
            <w:tcW w:w="1525" w:type="dxa"/>
            <w:shd w:val="clear" w:color="auto" w:fill="F5F0F1"/>
            <w:tcMar>
              <w:top w:w="70" w:type="dxa"/>
              <w:left w:w="90" w:type="dxa"/>
              <w:bottom w:w="70" w:type="dxa"/>
              <w:right w:w="90" w:type="dxa"/>
            </w:tcMar>
            <w:vAlign w:val="center"/>
          </w:tcPr>
          <w:p w14:paraId="41F10716" w14:textId="77777777" w:rsidR="00E12C89" w:rsidRDefault="00F60E98">
            <w:pPr>
              <w:spacing w:after="0" w:line="240" w:lineRule="auto"/>
            </w:pPr>
            <w:r>
              <w:rPr>
                <w:sz w:val="13"/>
              </w:rPr>
              <w:t>FR-016 AC1–AC5</w:t>
            </w:r>
          </w:p>
        </w:tc>
        <w:tc>
          <w:tcPr>
            <w:tcW w:w="1525" w:type="dxa"/>
            <w:shd w:val="clear" w:color="auto" w:fill="F5F0F1"/>
            <w:tcMar>
              <w:top w:w="70" w:type="dxa"/>
              <w:left w:w="90" w:type="dxa"/>
              <w:bottom w:w="70" w:type="dxa"/>
              <w:right w:w="90" w:type="dxa"/>
            </w:tcMar>
            <w:vAlign w:val="center"/>
          </w:tcPr>
          <w:p w14:paraId="56A9AC8F"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64DD46C"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2DB115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9353C35"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2A536B90" w14:textId="77777777" w:rsidR="00E12C89" w:rsidRDefault="00F60E98">
            <w:pPr>
              <w:spacing w:after="0" w:line="240" w:lineRule="auto"/>
              <w:jc w:val="center"/>
            </w:pPr>
            <w:r>
              <w:rPr>
                <w:sz w:val="13"/>
              </w:rPr>
              <w:t>TBD</w:t>
            </w:r>
          </w:p>
        </w:tc>
      </w:tr>
      <w:tr w:rsidR="00E12C89" w14:paraId="7F5F8632" w14:textId="77777777">
        <w:trPr>
          <w:jc w:val="center"/>
        </w:trPr>
        <w:tc>
          <w:tcPr>
            <w:tcW w:w="1525" w:type="dxa"/>
            <w:tcMar>
              <w:top w:w="70" w:type="dxa"/>
              <w:left w:w="90" w:type="dxa"/>
              <w:bottom w:w="70" w:type="dxa"/>
              <w:right w:w="90" w:type="dxa"/>
            </w:tcMar>
            <w:vAlign w:val="center"/>
          </w:tcPr>
          <w:p w14:paraId="351C943E" w14:textId="77777777" w:rsidR="00E12C89" w:rsidRDefault="00F60E98">
            <w:pPr>
              <w:spacing w:after="0" w:line="240" w:lineRule="auto"/>
            </w:pPr>
            <w:r>
              <w:rPr>
                <w:sz w:val="13"/>
              </w:rPr>
              <w:t>STK-001, STK-002, STK-003, STK-005 / S4</w:t>
            </w:r>
          </w:p>
        </w:tc>
        <w:tc>
          <w:tcPr>
            <w:tcW w:w="1525" w:type="dxa"/>
            <w:tcMar>
              <w:top w:w="70" w:type="dxa"/>
              <w:left w:w="90" w:type="dxa"/>
              <w:bottom w:w="70" w:type="dxa"/>
              <w:right w:w="90" w:type="dxa"/>
            </w:tcMar>
            <w:vAlign w:val="center"/>
          </w:tcPr>
          <w:p w14:paraId="246FE943" w14:textId="77777777" w:rsidR="00E12C89" w:rsidRDefault="00F60E98">
            <w:pPr>
              <w:spacing w:after="0" w:line="240" w:lineRule="auto"/>
            </w:pPr>
            <w:r>
              <w:rPr>
                <w:sz w:val="13"/>
              </w:rPr>
              <w:t>NEED-009</w:t>
            </w:r>
          </w:p>
        </w:tc>
        <w:tc>
          <w:tcPr>
            <w:tcW w:w="1525" w:type="dxa"/>
            <w:tcMar>
              <w:top w:w="70" w:type="dxa"/>
              <w:left w:w="90" w:type="dxa"/>
              <w:bottom w:w="70" w:type="dxa"/>
              <w:right w:w="90" w:type="dxa"/>
            </w:tcMar>
            <w:vAlign w:val="center"/>
          </w:tcPr>
          <w:p w14:paraId="745487E7" w14:textId="77777777" w:rsidR="00E12C89" w:rsidRDefault="00F60E98">
            <w:pPr>
              <w:spacing w:after="0" w:line="240" w:lineRule="auto"/>
            </w:pPr>
            <w:r>
              <w:rPr>
                <w:sz w:val="13"/>
              </w:rPr>
              <w:t>SCP-017</w:t>
            </w:r>
          </w:p>
        </w:tc>
        <w:tc>
          <w:tcPr>
            <w:tcW w:w="1525" w:type="dxa"/>
            <w:tcMar>
              <w:top w:w="70" w:type="dxa"/>
              <w:left w:w="90" w:type="dxa"/>
              <w:bottom w:w="70" w:type="dxa"/>
              <w:right w:w="90" w:type="dxa"/>
            </w:tcMar>
            <w:vAlign w:val="center"/>
          </w:tcPr>
          <w:p w14:paraId="69EE9D94" w14:textId="77777777" w:rsidR="00E12C89" w:rsidRDefault="00F60E98">
            <w:pPr>
              <w:spacing w:after="0" w:line="240" w:lineRule="auto"/>
              <w:jc w:val="center"/>
            </w:pPr>
            <w:r>
              <w:rPr>
                <w:sz w:val="13"/>
              </w:rPr>
              <w:t>NFR-001</w:t>
            </w:r>
          </w:p>
        </w:tc>
        <w:tc>
          <w:tcPr>
            <w:tcW w:w="1525" w:type="dxa"/>
            <w:tcMar>
              <w:top w:w="70" w:type="dxa"/>
              <w:left w:w="90" w:type="dxa"/>
              <w:bottom w:w="70" w:type="dxa"/>
              <w:right w:w="90" w:type="dxa"/>
            </w:tcMar>
            <w:vAlign w:val="center"/>
          </w:tcPr>
          <w:p w14:paraId="02202FEE" w14:textId="77777777" w:rsidR="00E12C89" w:rsidRDefault="00F60E98">
            <w:pPr>
              <w:spacing w:after="0" w:line="240" w:lineRule="auto"/>
            </w:pPr>
            <w:r>
              <w:rPr>
                <w:sz w:val="13"/>
              </w:rPr>
              <w:t>NFR-001 AC1–AC5</w:t>
            </w:r>
          </w:p>
        </w:tc>
        <w:tc>
          <w:tcPr>
            <w:tcW w:w="1525" w:type="dxa"/>
            <w:tcMar>
              <w:top w:w="70" w:type="dxa"/>
              <w:left w:w="90" w:type="dxa"/>
              <w:bottom w:w="70" w:type="dxa"/>
              <w:right w:w="90" w:type="dxa"/>
            </w:tcMar>
            <w:vAlign w:val="center"/>
          </w:tcPr>
          <w:p w14:paraId="27DB65ED"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6E1EBE0"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422B26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02225AC8"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7B0163D3" w14:textId="77777777" w:rsidR="00E12C89" w:rsidRDefault="00F60E98">
            <w:pPr>
              <w:spacing w:after="0" w:line="240" w:lineRule="auto"/>
              <w:jc w:val="center"/>
            </w:pPr>
            <w:r>
              <w:rPr>
                <w:sz w:val="13"/>
              </w:rPr>
              <w:t>TBD</w:t>
            </w:r>
          </w:p>
        </w:tc>
      </w:tr>
      <w:tr w:rsidR="00E12C89" w14:paraId="78124C0F" w14:textId="77777777">
        <w:trPr>
          <w:jc w:val="center"/>
        </w:trPr>
        <w:tc>
          <w:tcPr>
            <w:tcW w:w="1525" w:type="dxa"/>
            <w:shd w:val="clear" w:color="auto" w:fill="F5F0F1"/>
            <w:tcMar>
              <w:top w:w="70" w:type="dxa"/>
              <w:left w:w="90" w:type="dxa"/>
              <w:bottom w:w="70" w:type="dxa"/>
              <w:right w:w="90" w:type="dxa"/>
            </w:tcMar>
            <w:vAlign w:val="center"/>
          </w:tcPr>
          <w:p w14:paraId="0EAC1657" w14:textId="77777777" w:rsidR="00E12C89" w:rsidRDefault="00F60E98">
            <w:pPr>
              <w:spacing w:after="0" w:line="240" w:lineRule="auto"/>
            </w:pPr>
            <w:r>
              <w:rPr>
                <w:sz w:val="13"/>
              </w:rPr>
              <w:t>STK-001, STK-002, STK-005 / S4</w:t>
            </w:r>
          </w:p>
        </w:tc>
        <w:tc>
          <w:tcPr>
            <w:tcW w:w="1525" w:type="dxa"/>
            <w:shd w:val="clear" w:color="auto" w:fill="F5F0F1"/>
            <w:tcMar>
              <w:top w:w="70" w:type="dxa"/>
              <w:left w:w="90" w:type="dxa"/>
              <w:bottom w:w="70" w:type="dxa"/>
              <w:right w:w="90" w:type="dxa"/>
            </w:tcMar>
            <w:vAlign w:val="center"/>
          </w:tcPr>
          <w:p w14:paraId="7AE1C9EA" w14:textId="77777777" w:rsidR="00E12C89" w:rsidRDefault="00F60E98">
            <w:pPr>
              <w:spacing w:after="0" w:line="240" w:lineRule="auto"/>
            </w:pPr>
            <w:r>
              <w:rPr>
                <w:sz w:val="13"/>
              </w:rPr>
              <w:t>NEED-009</w:t>
            </w:r>
          </w:p>
        </w:tc>
        <w:tc>
          <w:tcPr>
            <w:tcW w:w="1525" w:type="dxa"/>
            <w:shd w:val="clear" w:color="auto" w:fill="F5F0F1"/>
            <w:tcMar>
              <w:top w:w="70" w:type="dxa"/>
              <w:left w:w="90" w:type="dxa"/>
              <w:bottom w:w="70" w:type="dxa"/>
              <w:right w:w="90" w:type="dxa"/>
            </w:tcMar>
            <w:vAlign w:val="center"/>
          </w:tcPr>
          <w:p w14:paraId="430C0CB2" w14:textId="77777777" w:rsidR="00E12C89" w:rsidRDefault="00F60E98">
            <w:pPr>
              <w:spacing w:after="0" w:line="240" w:lineRule="auto"/>
            </w:pPr>
            <w:r>
              <w:rPr>
                <w:sz w:val="13"/>
              </w:rPr>
              <w:t>SCP-017</w:t>
            </w:r>
          </w:p>
        </w:tc>
        <w:tc>
          <w:tcPr>
            <w:tcW w:w="1525" w:type="dxa"/>
            <w:shd w:val="clear" w:color="auto" w:fill="F5F0F1"/>
            <w:tcMar>
              <w:top w:w="70" w:type="dxa"/>
              <w:left w:w="90" w:type="dxa"/>
              <w:bottom w:w="70" w:type="dxa"/>
              <w:right w:w="90" w:type="dxa"/>
            </w:tcMar>
            <w:vAlign w:val="center"/>
          </w:tcPr>
          <w:p w14:paraId="404FD7B7" w14:textId="77777777" w:rsidR="00E12C89" w:rsidRDefault="00F60E98">
            <w:pPr>
              <w:spacing w:after="0" w:line="240" w:lineRule="auto"/>
              <w:jc w:val="center"/>
            </w:pPr>
            <w:r>
              <w:rPr>
                <w:sz w:val="13"/>
              </w:rPr>
              <w:t>NFR-002</w:t>
            </w:r>
          </w:p>
        </w:tc>
        <w:tc>
          <w:tcPr>
            <w:tcW w:w="1525" w:type="dxa"/>
            <w:shd w:val="clear" w:color="auto" w:fill="F5F0F1"/>
            <w:tcMar>
              <w:top w:w="70" w:type="dxa"/>
              <w:left w:w="90" w:type="dxa"/>
              <w:bottom w:w="70" w:type="dxa"/>
              <w:right w:w="90" w:type="dxa"/>
            </w:tcMar>
            <w:vAlign w:val="center"/>
          </w:tcPr>
          <w:p w14:paraId="52135328" w14:textId="77777777" w:rsidR="00E12C89" w:rsidRDefault="00F60E98">
            <w:pPr>
              <w:spacing w:after="0" w:line="240" w:lineRule="auto"/>
            </w:pPr>
            <w:r>
              <w:rPr>
                <w:sz w:val="13"/>
              </w:rPr>
              <w:t>NFR-002 AC1–AC5</w:t>
            </w:r>
          </w:p>
        </w:tc>
        <w:tc>
          <w:tcPr>
            <w:tcW w:w="1525" w:type="dxa"/>
            <w:shd w:val="clear" w:color="auto" w:fill="F5F0F1"/>
            <w:tcMar>
              <w:top w:w="70" w:type="dxa"/>
              <w:left w:w="90" w:type="dxa"/>
              <w:bottom w:w="70" w:type="dxa"/>
              <w:right w:w="90" w:type="dxa"/>
            </w:tcMar>
            <w:vAlign w:val="center"/>
          </w:tcPr>
          <w:p w14:paraId="4A6A10E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21752EB"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3D4FBE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CCFBFE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901E09B" w14:textId="77777777" w:rsidR="00E12C89" w:rsidRDefault="00F60E98">
            <w:pPr>
              <w:spacing w:after="0" w:line="240" w:lineRule="auto"/>
              <w:jc w:val="center"/>
            </w:pPr>
            <w:r>
              <w:rPr>
                <w:sz w:val="13"/>
              </w:rPr>
              <w:t>TBD</w:t>
            </w:r>
          </w:p>
        </w:tc>
      </w:tr>
      <w:tr w:rsidR="00E12C89" w14:paraId="7DA8E428" w14:textId="77777777">
        <w:trPr>
          <w:jc w:val="center"/>
        </w:trPr>
        <w:tc>
          <w:tcPr>
            <w:tcW w:w="1525" w:type="dxa"/>
            <w:tcMar>
              <w:top w:w="70" w:type="dxa"/>
              <w:left w:w="90" w:type="dxa"/>
              <w:bottom w:w="70" w:type="dxa"/>
              <w:right w:w="90" w:type="dxa"/>
            </w:tcMar>
            <w:vAlign w:val="center"/>
          </w:tcPr>
          <w:p w14:paraId="70FCCCAA" w14:textId="77777777" w:rsidR="00E12C89" w:rsidRDefault="00F60E98">
            <w:pPr>
              <w:spacing w:after="0" w:line="240" w:lineRule="auto"/>
            </w:pPr>
            <w:r>
              <w:rPr>
                <w:sz w:val="13"/>
              </w:rPr>
              <w:t>STK-002, STK-003, STK-006 / S4</w:t>
            </w:r>
          </w:p>
        </w:tc>
        <w:tc>
          <w:tcPr>
            <w:tcW w:w="1525" w:type="dxa"/>
            <w:tcMar>
              <w:top w:w="70" w:type="dxa"/>
              <w:left w:w="90" w:type="dxa"/>
              <w:bottom w:w="70" w:type="dxa"/>
              <w:right w:w="90" w:type="dxa"/>
            </w:tcMar>
            <w:vAlign w:val="center"/>
          </w:tcPr>
          <w:p w14:paraId="2D448148" w14:textId="77777777" w:rsidR="00E12C89" w:rsidRDefault="00F60E98">
            <w:pPr>
              <w:spacing w:after="0" w:line="240" w:lineRule="auto"/>
            </w:pPr>
            <w:r>
              <w:rPr>
                <w:sz w:val="13"/>
              </w:rPr>
              <w:t>NEED-006, NEED-008</w:t>
            </w:r>
          </w:p>
        </w:tc>
        <w:tc>
          <w:tcPr>
            <w:tcW w:w="1525" w:type="dxa"/>
            <w:tcMar>
              <w:top w:w="70" w:type="dxa"/>
              <w:left w:w="90" w:type="dxa"/>
              <w:bottom w:w="70" w:type="dxa"/>
              <w:right w:w="90" w:type="dxa"/>
            </w:tcMar>
            <w:vAlign w:val="center"/>
          </w:tcPr>
          <w:p w14:paraId="382073CF" w14:textId="77777777" w:rsidR="00E12C89" w:rsidRDefault="00F60E98">
            <w:pPr>
              <w:spacing w:after="0" w:line="240" w:lineRule="auto"/>
            </w:pPr>
            <w:r>
              <w:rPr>
                <w:sz w:val="13"/>
              </w:rPr>
              <w:t>SCP-010, SCP-011, SCP-016</w:t>
            </w:r>
          </w:p>
        </w:tc>
        <w:tc>
          <w:tcPr>
            <w:tcW w:w="1525" w:type="dxa"/>
            <w:tcMar>
              <w:top w:w="70" w:type="dxa"/>
              <w:left w:w="90" w:type="dxa"/>
              <w:bottom w:w="70" w:type="dxa"/>
              <w:right w:w="90" w:type="dxa"/>
            </w:tcMar>
            <w:vAlign w:val="center"/>
          </w:tcPr>
          <w:p w14:paraId="50079F12" w14:textId="77777777" w:rsidR="00E12C89" w:rsidRDefault="00F60E98">
            <w:pPr>
              <w:spacing w:after="0" w:line="240" w:lineRule="auto"/>
              <w:jc w:val="center"/>
            </w:pPr>
            <w:r>
              <w:rPr>
                <w:sz w:val="13"/>
              </w:rPr>
              <w:t>NFR-003</w:t>
            </w:r>
          </w:p>
        </w:tc>
        <w:tc>
          <w:tcPr>
            <w:tcW w:w="1525" w:type="dxa"/>
            <w:tcMar>
              <w:top w:w="70" w:type="dxa"/>
              <w:left w:w="90" w:type="dxa"/>
              <w:bottom w:w="70" w:type="dxa"/>
              <w:right w:w="90" w:type="dxa"/>
            </w:tcMar>
            <w:vAlign w:val="center"/>
          </w:tcPr>
          <w:p w14:paraId="4F6E4B55" w14:textId="77777777" w:rsidR="00E12C89" w:rsidRDefault="00F60E98">
            <w:pPr>
              <w:spacing w:after="0" w:line="240" w:lineRule="auto"/>
            </w:pPr>
            <w:r>
              <w:rPr>
                <w:sz w:val="13"/>
              </w:rPr>
              <w:t>NFR-003 AC1–AC4</w:t>
            </w:r>
          </w:p>
        </w:tc>
        <w:tc>
          <w:tcPr>
            <w:tcW w:w="1525" w:type="dxa"/>
            <w:tcMar>
              <w:top w:w="70" w:type="dxa"/>
              <w:left w:w="90" w:type="dxa"/>
              <w:bottom w:w="70" w:type="dxa"/>
              <w:right w:w="90" w:type="dxa"/>
            </w:tcMar>
            <w:vAlign w:val="center"/>
          </w:tcPr>
          <w:p w14:paraId="554CD4E5"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7F9026E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832A58B"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A05B61D"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3828509A" w14:textId="77777777" w:rsidR="00E12C89" w:rsidRDefault="00F60E98">
            <w:pPr>
              <w:spacing w:after="0" w:line="240" w:lineRule="auto"/>
              <w:jc w:val="center"/>
            </w:pPr>
            <w:r>
              <w:rPr>
                <w:sz w:val="13"/>
              </w:rPr>
              <w:t>TBD</w:t>
            </w:r>
          </w:p>
        </w:tc>
      </w:tr>
      <w:tr w:rsidR="00E12C89" w14:paraId="64C39686" w14:textId="77777777">
        <w:trPr>
          <w:jc w:val="center"/>
        </w:trPr>
        <w:tc>
          <w:tcPr>
            <w:tcW w:w="1525" w:type="dxa"/>
            <w:shd w:val="clear" w:color="auto" w:fill="F5F0F1"/>
            <w:tcMar>
              <w:top w:w="70" w:type="dxa"/>
              <w:left w:w="90" w:type="dxa"/>
              <w:bottom w:w="70" w:type="dxa"/>
              <w:right w:w="90" w:type="dxa"/>
            </w:tcMar>
            <w:vAlign w:val="center"/>
          </w:tcPr>
          <w:p w14:paraId="5345C5EC" w14:textId="77777777" w:rsidR="00E12C89" w:rsidRDefault="00F60E98">
            <w:pPr>
              <w:spacing w:after="0" w:line="240" w:lineRule="auto"/>
            </w:pPr>
            <w:r>
              <w:rPr>
                <w:sz w:val="13"/>
              </w:rPr>
              <w:t>STK-001, STK-002, STK-003 / S4</w:t>
            </w:r>
          </w:p>
        </w:tc>
        <w:tc>
          <w:tcPr>
            <w:tcW w:w="1525" w:type="dxa"/>
            <w:shd w:val="clear" w:color="auto" w:fill="F5F0F1"/>
            <w:tcMar>
              <w:top w:w="70" w:type="dxa"/>
              <w:left w:w="90" w:type="dxa"/>
              <w:bottom w:w="70" w:type="dxa"/>
              <w:right w:w="90" w:type="dxa"/>
            </w:tcMar>
            <w:vAlign w:val="center"/>
          </w:tcPr>
          <w:p w14:paraId="36C6BE16" w14:textId="77777777" w:rsidR="00E12C89" w:rsidRDefault="00F60E98">
            <w:pPr>
              <w:spacing w:after="0" w:line="240" w:lineRule="auto"/>
            </w:pPr>
            <w:r>
              <w:rPr>
                <w:sz w:val="13"/>
              </w:rPr>
              <w:t>NEED-001, NEED-003, NEED-004</w:t>
            </w:r>
          </w:p>
        </w:tc>
        <w:tc>
          <w:tcPr>
            <w:tcW w:w="1525" w:type="dxa"/>
            <w:shd w:val="clear" w:color="auto" w:fill="F5F0F1"/>
            <w:tcMar>
              <w:top w:w="70" w:type="dxa"/>
              <w:left w:w="90" w:type="dxa"/>
              <w:bottom w:w="70" w:type="dxa"/>
              <w:right w:w="90" w:type="dxa"/>
            </w:tcMar>
            <w:vAlign w:val="center"/>
          </w:tcPr>
          <w:p w14:paraId="0177132F" w14:textId="77777777" w:rsidR="00E12C89" w:rsidRDefault="00F60E98">
            <w:pPr>
              <w:spacing w:after="0" w:line="240" w:lineRule="auto"/>
            </w:pPr>
            <w:r>
              <w:rPr>
                <w:sz w:val="13"/>
              </w:rPr>
              <w:t>SCP-001, SCP-003–SCP-007, SCP-013–SCP-016</w:t>
            </w:r>
          </w:p>
        </w:tc>
        <w:tc>
          <w:tcPr>
            <w:tcW w:w="1525" w:type="dxa"/>
            <w:shd w:val="clear" w:color="auto" w:fill="F5F0F1"/>
            <w:tcMar>
              <w:top w:w="70" w:type="dxa"/>
              <w:left w:w="90" w:type="dxa"/>
              <w:bottom w:w="70" w:type="dxa"/>
              <w:right w:w="90" w:type="dxa"/>
            </w:tcMar>
            <w:vAlign w:val="center"/>
          </w:tcPr>
          <w:p w14:paraId="5027A699" w14:textId="77777777" w:rsidR="00E12C89" w:rsidRDefault="00F60E98">
            <w:pPr>
              <w:spacing w:after="0" w:line="240" w:lineRule="auto"/>
              <w:jc w:val="center"/>
            </w:pPr>
            <w:r>
              <w:rPr>
                <w:sz w:val="13"/>
              </w:rPr>
              <w:t>NFR-004</w:t>
            </w:r>
          </w:p>
        </w:tc>
        <w:tc>
          <w:tcPr>
            <w:tcW w:w="1525" w:type="dxa"/>
            <w:shd w:val="clear" w:color="auto" w:fill="F5F0F1"/>
            <w:tcMar>
              <w:top w:w="70" w:type="dxa"/>
              <w:left w:w="90" w:type="dxa"/>
              <w:bottom w:w="70" w:type="dxa"/>
              <w:right w:w="90" w:type="dxa"/>
            </w:tcMar>
            <w:vAlign w:val="center"/>
          </w:tcPr>
          <w:p w14:paraId="1C2F2216" w14:textId="77777777" w:rsidR="00E12C89" w:rsidRDefault="00F60E98">
            <w:pPr>
              <w:spacing w:after="0" w:line="240" w:lineRule="auto"/>
            </w:pPr>
            <w:r>
              <w:rPr>
                <w:sz w:val="13"/>
              </w:rPr>
              <w:t>NFR-004 AC1–AC5</w:t>
            </w:r>
          </w:p>
        </w:tc>
        <w:tc>
          <w:tcPr>
            <w:tcW w:w="1525" w:type="dxa"/>
            <w:shd w:val="clear" w:color="auto" w:fill="F5F0F1"/>
            <w:tcMar>
              <w:top w:w="70" w:type="dxa"/>
              <w:left w:w="90" w:type="dxa"/>
              <w:bottom w:w="70" w:type="dxa"/>
              <w:right w:w="90" w:type="dxa"/>
            </w:tcMar>
            <w:vAlign w:val="center"/>
          </w:tcPr>
          <w:p w14:paraId="573B7783"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F64CE69"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94F423F"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0AD5C40"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5B8FCB5" w14:textId="77777777" w:rsidR="00E12C89" w:rsidRDefault="00F60E98">
            <w:pPr>
              <w:spacing w:after="0" w:line="240" w:lineRule="auto"/>
              <w:jc w:val="center"/>
            </w:pPr>
            <w:r>
              <w:rPr>
                <w:sz w:val="13"/>
              </w:rPr>
              <w:t>TBD</w:t>
            </w:r>
          </w:p>
        </w:tc>
      </w:tr>
      <w:tr w:rsidR="00E12C89" w14:paraId="49983406" w14:textId="77777777">
        <w:trPr>
          <w:jc w:val="center"/>
        </w:trPr>
        <w:tc>
          <w:tcPr>
            <w:tcW w:w="1525" w:type="dxa"/>
            <w:tcMar>
              <w:top w:w="70" w:type="dxa"/>
              <w:left w:w="90" w:type="dxa"/>
              <w:bottom w:w="70" w:type="dxa"/>
              <w:right w:w="90" w:type="dxa"/>
            </w:tcMar>
            <w:vAlign w:val="center"/>
          </w:tcPr>
          <w:p w14:paraId="3E728CAA" w14:textId="77777777" w:rsidR="00E12C89" w:rsidRDefault="00F60E98">
            <w:pPr>
              <w:spacing w:after="0" w:line="240" w:lineRule="auto"/>
            </w:pPr>
            <w:r>
              <w:rPr>
                <w:sz w:val="13"/>
              </w:rPr>
              <w:t>STK-002, STK-003 / S4</w:t>
            </w:r>
          </w:p>
        </w:tc>
        <w:tc>
          <w:tcPr>
            <w:tcW w:w="1525" w:type="dxa"/>
            <w:tcMar>
              <w:top w:w="70" w:type="dxa"/>
              <w:left w:w="90" w:type="dxa"/>
              <w:bottom w:w="70" w:type="dxa"/>
              <w:right w:w="90" w:type="dxa"/>
            </w:tcMar>
            <w:vAlign w:val="center"/>
          </w:tcPr>
          <w:p w14:paraId="4B8B2482" w14:textId="77777777" w:rsidR="00E12C89" w:rsidRDefault="00F60E98">
            <w:pPr>
              <w:spacing w:after="0" w:line="240" w:lineRule="auto"/>
            </w:pPr>
            <w:r>
              <w:rPr>
                <w:sz w:val="13"/>
              </w:rPr>
              <w:t>NEED-001, NEED-005, NEED-006, NEED-008</w:t>
            </w:r>
          </w:p>
        </w:tc>
        <w:tc>
          <w:tcPr>
            <w:tcW w:w="1525" w:type="dxa"/>
            <w:tcMar>
              <w:top w:w="70" w:type="dxa"/>
              <w:left w:w="90" w:type="dxa"/>
              <w:bottom w:w="70" w:type="dxa"/>
              <w:right w:w="90" w:type="dxa"/>
            </w:tcMar>
            <w:vAlign w:val="center"/>
          </w:tcPr>
          <w:p w14:paraId="34046565" w14:textId="77777777" w:rsidR="00E12C89" w:rsidRDefault="00F60E98">
            <w:pPr>
              <w:spacing w:after="0" w:line="240" w:lineRule="auto"/>
            </w:pPr>
            <w:r>
              <w:rPr>
                <w:sz w:val="13"/>
              </w:rPr>
              <w:t>SCP-001, SCP-009–SCP-016</w:t>
            </w:r>
          </w:p>
        </w:tc>
        <w:tc>
          <w:tcPr>
            <w:tcW w:w="1525" w:type="dxa"/>
            <w:tcMar>
              <w:top w:w="70" w:type="dxa"/>
              <w:left w:w="90" w:type="dxa"/>
              <w:bottom w:w="70" w:type="dxa"/>
              <w:right w:w="90" w:type="dxa"/>
            </w:tcMar>
            <w:vAlign w:val="center"/>
          </w:tcPr>
          <w:p w14:paraId="27B2A930" w14:textId="77777777" w:rsidR="00E12C89" w:rsidRDefault="00F60E98">
            <w:pPr>
              <w:spacing w:after="0" w:line="240" w:lineRule="auto"/>
              <w:jc w:val="center"/>
            </w:pPr>
            <w:r>
              <w:rPr>
                <w:sz w:val="13"/>
              </w:rPr>
              <w:t>NFR-005</w:t>
            </w:r>
          </w:p>
        </w:tc>
        <w:tc>
          <w:tcPr>
            <w:tcW w:w="1525" w:type="dxa"/>
            <w:tcMar>
              <w:top w:w="70" w:type="dxa"/>
              <w:left w:w="90" w:type="dxa"/>
              <w:bottom w:w="70" w:type="dxa"/>
              <w:right w:w="90" w:type="dxa"/>
            </w:tcMar>
            <w:vAlign w:val="center"/>
          </w:tcPr>
          <w:p w14:paraId="0C115395" w14:textId="77777777" w:rsidR="00E12C89" w:rsidRDefault="00F60E98">
            <w:pPr>
              <w:spacing w:after="0" w:line="240" w:lineRule="auto"/>
            </w:pPr>
            <w:r>
              <w:rPr>
                <w:sz w:val="13"/>
              </w:rPr>
              <w:t>NFR-005 AC1–AC5</w:t>
            </w:r>
          </w:p>
        </w:tc>
        <w:tc>
          <w:tcPr>
            <w:tcW w:w="1525" w:type="dxa"/>
            <w:tcMar>
              <w:top w:w="70" w:type="dxa"/>
              <w:left w:w="90" w:type="dxa"/>
              <w:bottom w:w="70" w:type="dxa"/>
              <w:right w:w="90" w:type="dxa"/>
            </w:tcMar>
            <w:vAlign w:val="center"/>
          </w:tcPr>
          <w:p w14:paraId="0FC03700"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C0AB37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194E754"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87B5356"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E38F191" w14:textId="77777777" w:rsidR="00E12C89" w:rsidRDefault="00F60E98">
            <w:pPr>
              <w:spacing w:after="0" w:line="240" w:lineRule="auto"/>
              <w:jc w:val="center"/>
            </w:pPr>
            <w:r>
              <w:rPr>
                <w:sz w:val="13"/>
              </w:rPr>
              <w:t>TBD</w:t>
            </w:r>
          </w:p>
        </w:tc>
      </w:tr>
      <w:tr w:rsidR="00E12C89" w14:paraId="6A6B6CCB" w14:textId="77777777">
        <w:trPr>
          <w:jc w:val="center"/>
        </w:trPr>
        <w:tc>
          <w:tcPr>
            <w:tcW w:w="1525" w:type="dxa"/>
            <w:shd w:val="clear" w:color="auto" w:fill="F5F0F1"/>
            <w:tcMar>
              <w:top w:w="70" w:type="dxa"/>
              <w:left w:w="90" w:type="dxa"/>
              <w:bottom w:w="70" w:type="dxa"/>
              <w:right w:w="90" w:type="dxa"/>
            </w:tcMar>
            <w:vAlign w:val="center"/>
          </w:tcPr>
          <w:p w14:paraId="6F1096AE" w14:textId="77777777" w:rsidR="00E12C89" w:rsidRDefault="00F60E98">
            <w:pPr>
              <w:spacing w:after="0" w:line="240" w:lineRule="auto"/>
            </w:pPr>
            <w:r>
              <w:rPr>
                <w:sz w:val="13"/>
              </w:rPr>
              <w:t>STK-003, STK-005, STK-006 / S4</w:t>
            </w:r>
          </w:p>
        </w:tc>
        <w:tc>
          <w:tcPr>
            <w:tcW w:w="1525" w:type="dxa"/>
            <w:shd w:val="clear" w:color="auto" w:fill="F5F0F1"/>
            <w:tcMar>
              <w:top w:w="70" w:type="dxa"/>
              <w:left w:w="90" w:type="dxa"/>
              <w:bottom w:w="70" w:type="dxa"/>
              <w:right w:w="90" w:type="dxa"/>
            </w:tcMar>
            <w:vAlign w:val="center"/>
          </w:tcPr>
          <w:p w14:paraId="6A717C82" w14:textId="77777777" w:rsidR="00E12C89" w:rsidRDefault="00F60E98">
            <w:pPr>
              <w:spacing w:after="0" w:line="240" w:lineRule="auto"/>
            </w:pPr>
            <w:r>
              <w:rPr>
                <w:sz w:val="13"/>
              </w:rPr>
              <w:t>NEED-010</w:t>
            </w:r>
          </w:p>
        </w:tc>
        <w:tc>
          <w:tcPr>
            <w:tcW w:w="1525" w:type="dxa"/>
            <w:shd w:val="clear" w:color="auto" w:fill="F5F0F1"/>
            <w:tcMar>
              <w:top w:w="70" w:type="dxa"/>
              <w:left w:w="90" w:type="dxa"/>
              <w:bottom w:w="70" w:type="dxa"/>
              <w:right w:w="90" w:type="dxa"/>
            </w:tcMar>
            <w:vAlign w:val="center"/>
          </w:tcPr>
          <w:p w14:paraId="1EC26544" w14:textId="77777777" w:rsidR="00E12C89" w:rsidRDefault="00F60E98">
            <w:pPr>
              <w:spacing w:after="0" w:line="240" w:lineRule="auto"/>
            </w:pPr>
            <w:r>
              <w:rPr>
                <w:sz w:val="13"/>
              </w:rPr>
              <w:t>SCP-018</w:t>
            </w:r>
          </w:p>
        </w:tc>
        <w:tc>
          <w:tcPr>
            <w:tcW w:w="1525" w:type="dxa"/>
            <w:shd w:val="clear" w:color="auto" w:fill="F5F0F1"/>
            <w:tcMar>
              <w:top w:w="70" w:type="dxa"/>
              <w:left w:w="90" w:type="dxa"/>
              <w:bottom w:w="70" w:type="dxa"/>
              <w:right w:w="90" w:type="dxa"/>
            </w:tcMar>
            <w:vAlign w:val="center"/>
          </w:tcPr>
          <w:p w14:paraId="22B3939C" w14:textId="77777777" w:rsidR="00E12C89" w:rsidRDefault="00F60E98">
            <w:pPr>
              <w:spacing w:after="0" w:line="240" w:lineRule="auto"/>
              <w:jc w:val="center"/>
            </w:pPr>
            <w:r>
              <w:rPr>
                <w:sz w:val="13"/>
              </w:rPr>
              <w:t>NFR-006</w:t>
            </w:r>
          </w:p>
        </w:tc>
        <w:tc>
          <w:tcPr>
            <w:tcW w:w="1525" w:type="dxa"/>
            <w:shd w:val="clear" w:color="auto" w:fill="F5F0F1"/>
            <w:tcMar>
              <w:top w:w="70" w:type="dxa"/>
              <w:left w:w="90" w:type="dxa"/>
              <w:bottom w:w="70" w:type="dxa"/>
              <w:right w:w="90" w:type="dxa"/>
            </w:tcMar>
            <w:vAlign w:val="center"/>
          </w:tcPr>
          <w:p w14:paraId="5E327A19" w14:textId="77777777" w:rsidR="00E12C89" w:rsidRDefault="00F60E98">
            <w:pPr>
              <w:spacing w:after="0" w:line="240" w:lineRule="auto"/>
            </w:pPr>
            <w:r>
              <w:rPr>
                <w:sz w:val="13"/>
              </w:rPr>
              <w:t>NFR-006 AC1–AC4</w:t>
            </w:r>
          </w:p>
        </w:tc>
        <w:tc>
          <w:tcPr>
            <w:tcW w:w="1525" w:type="dxa"/>
            <w:shd w:val="clear" w:color="auto" w:fill="F5F0F1"/>
            <w:tcMar>
              <w:top w:w="70" w:type="dxa"/>
              <w:left w:w="90" w:type="dxa"/>
              <w:bottom w:w="70" w:type="dxa"/>
              <w:right w:w="90" w:type="dxa"/>
            </w:tcMar>
            <w:vAlign w:val="center"/>
          </w:tcPr>
          <w:p w14:paraId="5182F449"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27E2813E"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784F08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20B5B8F"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8C4367F" w14:textId="77777777" w:rsidR="00E12C89" w:rsidRDefault="00F60E98">
            <w:pPr>
              <w:spacing w:after="0" w:line="240" w:lineRule="auto"/>
              <w:jc w:val="center"/>
            </w:pPr>
            <w:r>
              <w:rPr>
                <w:sz w:val="13"/>
              </w:rPr>
              <w:t>TBD</w:t>
            </w:r>
          </w:p>
        </w:tc>
      </w:tr>
      <w:tr w:rsidR="00E12C89" w14:paraId="542B54CD" w14:textId="77777777">
        <w:trPr>
          <w:jc w:val="center"/>
        </w:trPr>
        <w:tc>
          <w:tcPr>
            <w:tcW w:w="1525" w:type="dxa"/>
            <w:tcMar>
              <w:top w:w="70" w:type="dxa"/>
              <w:left w:w="90" w:type="dxa"/>
              <w:bottom w:w="70" w:type="dxa"/>
              <w:right w:w="90" w:type="dxa"/>
            </w:tcMar>
            <w:vAlign w:val="center"/>
          </w:tcPr>
          <w:p w14:paraId="3639A398" w14:textId="77777777" w:rsidR="00E12C89" w:rsidRDefault="00F60E98">
            <w:pPr>
              <w:spacing w:after="0" w:line="240" w:lineRule="auto"/>
            </w:pPr>
            <w:r>
              <w:rPr>
                <w:sz w:val="13"/>
              </w:rPr>
              <w:t>STK-005, STK-006 / S4</w:t>
            </w:r>
          </w:p>
        </w:tc>
        <w:tc>
          <w:tcPr>
            <w:tcW w:w="1525" w:type="dxa"/>
            <w:tcMar>
              <w:top w:w="70" w:type="dxa"/>
              <w:left w:w="90" w:type="dxa"/>
              <w:bottom w:w="70" w:type="dxa"/>
              <w:right w:w="90" w:type="dxa"/>
            </w:tcMar>
            <w:vAlign w:val="center"/>
          </w:tcPr>
          <w:p w14:paraId="5C45D270" w14:textId="77777777" w:rsidR="00E12C89" w:rsidRDefault="00F60E98">
            <w:pPr>
              <w:spacing w:after="0" w:line="240" w:lineRule="auto"/>
            </w:pPr>
            <w:r>
              <w:rPr>
                <w:sz w:val="13"/>
              </w:rPr>
              <w:t>NEED-010</w:t>
            </w:r>
          </w:p>
        </w:tc>
        <w:tc>
          <w:tcPr>
            <w:tcW w:w="1525" w:type="dxa"/>
            <w:tcMar>
              <w:top w:w="70" w:type="dxa"/>
              <w:left w:w="90" w:type="dxa"/>
              <w:bottom w:w="70" w:type="dxa"/>
              <w:right w:w="90" w:type="dxa"/>
            </w:tcMar>
            <w:vAlign w:val="center"/>
          </w:tcPr>
          <w:p w14:paraId="7DA6F2D1" w14:textId="77777777" w:rsidR="00E12C89" w:rsidRDefault="00F60E98">
            <w:pPr>
              <w:spacing w:after="0" w:line="240" w:lineRule="auto"/>
            </w:pPr>
            <w:r>
              <w:rPr>
                <w:sz w:val="13"/>
              </w:rPr>
              <w:t>SCP-018</w:t>
            </w:r>
          </w:p>
        </w:tc>
        <w:tc>
          <w:tcPr>
            <w:tcW w:w="1525" w:type="dxa"/>
            <w:tcMar>
              <w:top w:w="70" w:type="dxa"/>
              <w:left w:w="90" w:type="dxa"/>
              <w:bottom w:w="70" w:type="dxa"/>
              <w:right w:w="90" w:type="dxa"/>
            </w:tcMar>
            <w:vAlign w:val="center"/>
          </w:tcPr>
          <w:p w14:paraId="08BE3DDB" w14:textId="77777777" w:rsidR="00E12C89" w:rsidRDefault="00F60E98">
            <w:pPr>
              <w:spacing w:after="0" w:line="240" w:lineRule="auto"/>
              <w:jc w:val="center"/>
            </w:pPr>
            <w:r>
              <w:rPr>
                <w:sz w:val="13"/>
              </w:rPr>
              <w:t>NFR-007</w:t>
            </w:r>
          </w:p>
        </w:tc>
        <w:tc>
          <w:tcPr>
            <w:tcW w:w="1525" w:type="dxa"/>
            <w:tcMar>
              <w:top w:w="70" w:type="dxa"/>
              <w:left w:w="90" w:type="dxa"/>
              <w:bottom w:w="70" w:type="dxa"/>
              <w:right w:w="90" w:type="dxa"/>
            </w:tcMar>
            <w:vAlign w:val="center"/>
          </w:tcPr>
          <w:p w14:paraId="0557ACD7" w14:textId="77777777" w:rsidR="00E12C89" w:rsidRDefault="00F60E98">
            <w:pPr>
              <w:spacing w:after="0" w:line="240" w:lineRule="auto"/>
            </w:pPr>
            <w:r>
              <w:rPr>
                <w:sz w:val="13"/>
              </w:rPr>
              <w:t>NFR-007 AC1–AC4</w:t>
            </w:r>
          </w:p>
        </w:tc>
        <w:tc>
          <w:tcPr>
            <w:tcW w:w="1525" w:type="dxa"/>
            <w:tcMar>
              <w:top w:w="70" w:type="dxa"/>
              <w:left w:w="90" w:type="dxa"/>
              <w:bottom w:w="70" w:type="dxa"/>
              <w:right w:w="90" w:type="dxa"/>
            </w:tcMar>
            <w:vAlign w:val="center"/>
          </w:tcPr>
          <w:p w14:paraId="0F8E6304"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47938B0"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980A689"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77818D2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01080D5" w14:textId="77777777" w:rsidR="00E12C89" w:rsidRDefault="00F60E98">
            <w:pPr>
              <w:spacing w:after="0" w:line="240" w:lineRule="auto"/>
              <w:jc w:val="center"/>
            </w:pPr>
            <w:r>
              <w:rPr>
                <w:sz w:val="13"/>
              </w:rPr>
              <w:t>TBD</w:t>
            </w:r>
          </w:p>
        </w:tc>
      </w:tr>
      <w:tr w:rsidR="00E12C89" w14:paraId="10818E84" w14:textId="77777777">
        <w:trPr>
          <w:jc w:val="center"/>
        </w:trPr>
        <w:tc>
          <w:tcPr>
            <w:tcW w:w="1525" w:type="dxa"/>
            <w:shd w:val="clear" w:color="auto" w:fill="F5F0F1"/>
            <w:tcMar>
              <w:top w:w="70" w:type="dxa"/>
              <w:left w:w="90" w:type="dxa"/>
              <w:bottom w:w="70" w:type="dxa"/>
              <w:right w:w="90" w:type="dxa"/>
            </w:tcMar>
            <w:vAlign w:val="center"/>
          </w:tcPr>
          <w:p w14:paraId="1D612C1E" w14:textId="77777777" w:rsidR="00E12C89" w:rsidRDefault="00F60E98">
            <w:pPr>
              <w:spacing w:after="0" w:line="240" w:lineRule="auto"/>
            </w:pPr>
            <w:r>
              <w:rPr>
                <w:sz w:val="13"/>
              </w:rPr>
              <w:t>STK-006 / S4</w:t>
            </w:r>
          </w:p>
        </w:tc>
        <w:tc>
          <w:tcPr>
            <w:tcW w:w="1525" w:type="dxa"/>
            <w:shd w:val="clear" w:color="auto" w:fill="F5F0F1"/>
            <w:tcMar>
              <w:top w:w="70" w:type="dxa"/>
              <w:left w:w="90" w:type="dxa"/>
              <w:bottom w:w="70" w:type="dxa"/>
              <w:right w:w="90" w:type="dxa"/>
            </w:tcMar>
            <w:vAlign w:val="center"/>
          </w:tcPr>
          <w:p w14:paraId="33E6471A" w14:textId="77777777" w:rsidR="00E12C89" w:rsidRDefault="00F60E98">
            <w:pPr>
              <w:spacing w:after="0" w:line="240" w:lineRule="auto"/>
            </w:pPr>
            <w:r>
              <w:rPr>
                <w:sz w:val="13"/>
              </w:rPr>
              <w:t>NEED-010, NEED-011</w:t>
            </w:r>
          </w:p>
        </w:tc>
        <w:tc>
          <w:tcPr>
            <w:tcW w:w="1525" w:type="dxa"/>
            <w:shd w:val="clear" w:color="auto" w:fill="F5F0F1"/>
            <w:tcMar>
              <w:top w:w="70" w:type="dxa"/>
              <w:left w:w="90" w:type="dxa"/>
              <w:bottom w:w="70" w:type="dxa"/>
              <w:right w:w="90" w:type="dxa"/>
            </w:tcMar>
            <w:vAlign w:val="center"/>
          </w:tcPr>
          <w:p w14:paraId="24427FDF" w14:textId="77777777" w:rsidR="00E12C89" w:rsidRDefault="00F60E98">
            <w:pPr>
              <w:spacing w:after="0" w:line="240" w:lineRule="auto"/>
            </w:pPr>
            <w:r>
              <w:rPr>
                <w:sz w:val="13"/>
              </w:rPr>
              <w:t>SCP-018</w:t>
            </w:r>
          </w:p>
        </w:tc>
        <w:tc>
          <w:tcPr>
            <w:tcW w:w="1525" w:type="dxa"/>
            <w:shd w:val="clear" w:color="auto" w:fill="F5F0F1"/>
            <w:tcMar>
              <w:top w:w="70" w:type="dxa"/>
              <w:left w:w="90" w:type="dxa"/>
              <w:bottom w:w="70" w:type="dxa"/>
              <w:right w:w="90" w:type="dxa"/>
            </w:tcMar>
            <w:vAlign w:val="center"/>
          </w:tcPr>
          <w:p w14:paraId="2630562B" w14:textId="77777777" w:rsidR="00E12C89" w:rsidRDefault="00F60E98">
            <w:pPr>
              <w:spacing w:after="0" w:line="240" w:lineRule="auto"/>
              <w:jc w:val="center"/>
            </w:pPr>
            <w:r>
              <w:rPr>
                <w:sz w:val="13"/>
              </w:rPr>
              <w:t>NFR-008</w:t>
            </w:r>
          </w:p>
        </w:tc>
        <w:tc>
          <w:tcPr>
            <w:tcW w:w="1525" w:type="dxa"/>
            <w:shd w:val="clear" w:color="auto" w:fill="F5F0F1"/>
            <w:tcMar>
              <w:top w:w="70" w:type="dxa"/>
              <w:left w:w="90" w:type="dxa"/>
              <w:bottom w:w="70" w:type="dxa"/>
              <w:right w:w="90" w:type="dxa"/>
            </w:tcMar>
            <w:vAlign w:val="center"/>
          </w:tcPr>
          <w:p w14:paraId="27668664" w14:textId="77777777" w:rsidR="00E12C89" w:rsidRDefault="00F60E98">
            <w:pPr>
              <w:spacing w:after="0" w:line="240" w:lineRule="auto"/>
            </w:pPr>
            <w:r>
              <w:rPr>
                <w:sz w:val="13"/>
              </w:rPr>
              <w:t>NFR-008 AC1–AC5</w:t>
            </w:r>
          </w:p>
        </w:tc>
        <w:tc>
          <w:tcPr>
            <w:tcW w:w="1525" w:type="dxa"/>
            <w:shd w:val="clear" w:color="auto" w:fill="F5F0F1"/>
            <w:tcMar>
              <w:top w:w="70" w:type="dxa"/>
              <w:left w:w="90" w:type="dxa"/>
              <w:bottom w:w="70" w:type="dxa"/>
              <w:right w:w="90" w:type="dxa"/>
            </w:tcMar>
            <w:vAlign w:val="center"/>
          </w:tcPr>
          <w:p w14:paraId="233E6AD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2C95A302"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39B429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65683E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00F2815" w14:textId="77777777" w:rsidR="00E12C89" w:rsidRDefault="00F60E98">
            <w:pPr>
              <w:spacing w:after="0" w:line="240" w:lineRule="auto"/>
              <w:jc w:val="center"/>
            </w:pPr>
            <w:r>
              <w:rPr>
                <w:sz w:val="13"/>
              </w:rPr>
              <w:t>TBD</w:t>
            </w:r>
          </w:p>
        </w:tc>
      </w:tr>
    </w:tbl>
    <w:p w14:paraId="55450C2F" w14:textId="77777777" w:rsidR="00E12C89" w:rsidRDefault="00E12C89"/>
    <w:p w14:paraId="54F143AF" w14:textId="77777777" w:rsidR="00E12C89" w:rsidRDefault="00E12C89">
      <w:pPr>
        <w:sectPr w:rsidR="00E12C89">
          <w:pgSz w:w="16838" w:h="11906" w:orient="landscape"/>
          <w:pgMar w:top="864" w:right="792" w:bottom="792" w:left="792" w:header="605" w:footer="648" w:gutter="0"/>
          <w:cols w:space="708"/>
          <w:titlePg/>
          <w:docGrid w:linePitch="360"/>
        </w:sectPr>
      </w:pPr>
    </w:p>
    <w:p w14:paraId="46BE7DE5" w14:textId="77777777" w:rsidR="00E12C89" w:rsidRDefault="00F60E98">
      <w:pPr>
        <w:pStyle w:val="Heading2"/>
      </w:pPr>
      <w:bookmarkStart w:id="96" w:name="_Toc239790120"/>
      <w:r>
        <w:lastRenderedPageBreak/>
        <w:t>8.3 Requirement-to-source coverage</w:t>
      </w:r>
      <w:bookmarkEnd w:id="96"/>
    </w:p>
    <w:tbl>
      <w:tblPr>
        <w:tblW w:w="0" w:type="auto"/>
        <w:jc w:val="center"/>
        <w:tblLayout w:type="fixed"/>
        <w:tblLook w:val="04A0" w:firstRow="1" w:lastRow="0" w:firstColumn="1" w:lastColumn="0" w:noHBand="0" w:noVBand="1"/>
      </w:tblPr>
      <w:tblGrid>
        <w:gridCol w:w="4513"/>
        <w:gridCol w:w="4513"/>
      </w:tblGrid>
      <w:tr w:rsidR="00E12C89" w14:paraId="01E79465" w14:textId="77777777">
        <w:trPr>
          <w:tblHeader/>
          <w:jc w:val="center"/>
        </w:trPr>
        <w:tc>
          <w:tcPr>
            <w:tcW w:w="4513" w:type="dxa"/>
            <w:shd w:val="clear" w:color="auto" w:fill="5B2333"/>
            <w:tcMar>
              <w:top w:w="70" w:type="dxa"/>
              <w:left w:w="90" w:type="dxa"/>
              <w:bottom w:w="70" w:type="dxa"/>
              <w:right w:w="90" w:type="dxa"/>
            </w:tcMar>
            <w:vAlign w:val="center"/>
          </w:tcPr>
          <w:p w14:paraId="14F0948F" w14:textId="77777777" w:rsidR="00E12C89" w:rsidRDefault="00F60E98">
            <w:pPr>
              <w:spacing w:after="0" w:line="240" w:lineRule="auto"/>
              <w:jc w:val="center"/>
            </w:pPr>
            <w:r>
              <w:rPr>
                <w:b/>
                <w:color w:val="FFFFFF"/>
                <w:sz w:val="16"/>
              </w:rPr>
              <w:t>Requirement group</w:t>
            </w:r>
          </w:p>
        </w:tc>
        <w:tc>
          <w:tcPr>
            <w:tcW w:w="4513" w:type="dxa"/>
            <w:shd w:val="clear" w:color="auto" w:fill="5B2333"/>
            <w:tcMar>
              <w:top w:w="70" w:type="dxa"/>
              <w:left w:w="90" w:type="dxa"/>
              <w:bottom w:w="70" w:type="dxa"/>
              <w:right w:w="90" w:type="dxa"/>
            </w:tcMar>
            <w:vAlign w:val="center"/>
          </w:tcPr>
          <w:p w14:paraId="6C7FE7AC" w14:textId="77777777" w:rsidR="00E12C89" w:rsidRDefault="00F60E98">
            <w:pPr>
              <w:spacing w:after="0" w:line="240" w:lineRule="auto"/>
              <w:jc w:val="center"/>
            </w:pPr>
            <w:r>
              <w:rPr>
                <w:b/>
                <w:color w:val="FFFFFF"/>
                <w:sz w:val="16"/>
              </w:rPr>
              <w:t>Covered source capabilities</w:t>
            </w:r>
          </w:p>
        </w:tc>
      </w:tr>
      <w:tr w:rsidR="00E12C89" w14:paraId="0D06CBC3" w14:textId="77777777">
        <w:trPr>
          <w:jc w:val="center"/>
        </w:trPr>
        <w:tc>
          <w:tcPr>
            <w:tcW w:w="4513" w:type="dxa"/>
            <w:tcMar>
              <w:top w:w="70" w:type="dxa"/>
              <w:left w:w="90" w:type="dxa"/>
              <w:bottom w:w="70" w:type="dxa"/>
              <w:right w:w="90" w:type="dxa"/>
            </w:tcMar>
            <w:vAlign w:val="center"/>
          </w:tcPr>
          <w:p w14:paraId="2C34912D" w14:textId="77777777" w:rsidR="00E12C89" w:rsidRDefault="00F60E98">
            <w:pPr>
              <w:spacing w:after="0" w:line="240" w:lineRule="auto"/>
            </w:pPr>
            <w:r>
              <w:rPr>
                <w:sz w:val="16"/>
              </w:rPr>
              <w:t>FR-001</w:t>
            </w:r>
          </w:p>
        </w:tc>
        <w:tc>
          <w:tcPr>
            <w:tcW w:w="4513" w:type="dxa"/>
            <w:tcMar>
              <w:top w:w="70" w:type="dxa"/>
              <w:left w:w="90" w:type="dxa"/>
              <w:bottom w:w="70" w:type="dxa"/>
              <w:right w:w="90" w:type="dxa"/>
            </w:tcMar>
            <w:vAlign w:val="center"/>
          </w:tcPr>
          <w:p w14:paraId="77B244D0" w14:textId="77777777" w:rsidR="00E12C89" w:rsidRDefault="00F60E98">
            <w:pPr>
              <w:spacing w:after="0" w:line="240" w:lineRule="auto"/>
            </w:pPr>
            <w:r>
              <w:rPr>
                <w:sz w:val="16"/>
              </w:rPr>
              <w:t>SCP-001 / NEED-001</w:t>
            </w:r>
          </w:p>
        </w:tc>
      </w:tr>
      <w:tr w:rsidR="00E12C89" w14:paraId="2415144B" w14:textId="77777777">
        <w:trPr>
          <w:jc w:val="center"/>
        </w:trPr>
        <w:tc>
          <w:tcPr>
            <w:tcW w:w="4513" w:type="dxa"/>
            <w:shd w:val="clear" w:color="auto" w:fill="F5F0F1"/>
            <w:tcMar>
              <w:top w:w="70" w:type="dxa"/>
              <w:left w:w="90" w:type="dxa"/>
              <w:bottom w:w="70" w:type="dxa"/>
              <w:right w:w="90" w:type="dxa"/>
            </w:tcMar>
            <w:vAlign w:val="center"/>
          </w:tcPr>
          <w:p w14:paraId="58C3B667" w14:textId="77777777" w:rsidR="00E12C89" w:rsidRDefault="00F60E98">
            <w:pPr>
              <w:spacing w:after="0" w:line="240" w:lineRule="auto"/>
            </w:pPr>
            <w:r>
              <w:rPr>
                <w:sz w:val="16"/>
              </w:rPr>
              <w:t>FR-002</w:t>
            </w:r>
          </w:p>
        </w:tc>
        <w:tc>
          <w:tcPr>
            <w:tcW w:w="4513" w:type="dxa"/>
            <w:shd w:val="clear" w:color="auto" w:fill="F5F0F1"/>
            <w:tcMar>
              <w:top w:w="70" w:type="dxa"/>
              <w:left w:w="90" w:type="dxa"/>
              <w:bottom w:w="70" w:type="dxa"/>
              <w:right w:w="90" w:type="dxa"/>
            </w:tcMar>
            <w:vAlign w:val="center"/>
          </w:tcPr>
          <w:p w14:paraId="673980F5" w14:textId="77777777" w:rsidR="00E12C89" w:rsidRDefault="00F60E98">
            <w:pPr>
              <w:spacing w:after="0" w:line="240" w:lineRule="auto"/>
            </w:pPr>
            <w:r>
              <w:rPr>
                <w:sz w:val="16"/>
              </w:rPr>
              <w:t>SCP-002 / NEED-002</w:t>
            </w:r>
          </w:p>
        </w:tc>
      </w:tr>
      <w:tr w:rsidR="00E12C89" w14:paraId="197DB926" w14:textId="77777777">
        <w:trPr>
          <w:jc w:val="center"/>
        </w:trPr>
        <w:tc>
          <w:tcPr>
            <w:tcW w:w="4513" w:type="dxa"/>
            <w:tcMar>
              <w:top w:w="70" w:type="dxa"/>
              <w:left w:w="90" w:type="dxa"/>
              <w:bottom w:w="70" w:type="dxa"/>
              <w:right w:w="90" w:type="dxa"/>
            </w:tcMar>
            <w:vAlign w:val="center"/>
          </w:tcPr>
          <w:p w14:paraId="57B83A31" w14:textId="77777777" w:rsidR="00E12C89" w:rsidRDefault="00F60E98">
            <w:pPr>
              <w:spacing w:after="0" w:line="240" w:lineRule="auto"/>
            </w:pPr>
            <w:r>
              <w:rPr>
                <w:sz w:val="16"/>
              </w:rPr>
              <w:t>FR-003</w:t>
            </w:r>
          </w:p>
        </w:tc>
        <w:tc>
          <w:tcPr>
            <w:tcW w:w="4513" w:type="dxa"/>
            <w:tcMar>
              <w:top w:w="70" w:type="dxa"/>
              <w:left w:w="90" w:type="dxa"/>
              <w:bottom w:w="70" w:type="dxa"/>
              <w:right w:w="90" w:type="dxa"/>
            </w:tcMar>
            <w:vAlign w:val="center"/>
          </w:tcPr>
          <w:p w14:paraId="519D4570" w14:textId="77777777" w:rsidR="00E12C89" w:rsidRDefault="00F60E98">
            <w:pPr>
              <w:spacing w:after="0" w:line="240" w:lineRule="auto"/>
            </w:pPr>
            <w:r>
              <w:rPr>
                <w:sz w:val="16"/>
              </w:rPr>
              <w:t>SCP-003 / NEED-003</w:t>
            </w:r>
          </w:p>
        </w:tc>
      </w:tr>
      <w:tr w:rsidR="00E12C89" w14:paraId="4D83B472" w14:textId="77777777">
        <w:trPr>
          <w:jc w:val="center"/>
        </w:trPr>
        <w:tc>
          <w:tcPr>
            <w:tcW w:w="4513" w:type="dxa"/>
            <w:shd w:val="clear" w:color="auto" w:fill="F5F0F1"/>
            <w:tcMar>
              <w:top w:w="70" w:type="dxa"/>
              <w:left w:w="90" w:type="dxa"/>
              <w:bottom w:w="70" w:type="dxa"/>
              <w:right w:w="90" w:type="dxa"/>
            </w:tcMar>
            <w:vAlign w:val="center"/>
          </w:tcPr>
          <w:p w14:paraId="0734AA05" w14:textId="77777777" w:rsidR="00E12C89" w:rsidRDefault="00F60E98">
            <w:pPr>
              <w:spacing w:after="0" w:line="240" w:lineRule="auto"/>
            </w:pPr>
            <w:r>
              <w:rPr>
                <w:sz w:val="16"/>
              </w:rPr>
              <w:t>FR-004</w:t>
            </w:r>
          </w:p>
        </w:tc>
        <w:tc>
          <w:tcPr>
            <w:tcW w:w="4513" w:type="dxa"/>
            <w:shd w:val="clear" w:color="auto" w:fill="F5F0F1"/>
            <w:tcMar>
              <w:top w:w="70" w:type="dxa"/>
              <w:left w:w="90" w:type="dxa"/>
              <w:bottom w:w="70" w:type="dxa"/>
              <w:right w:w="90" w:type="dxa"/>
            </w:tcMar>
            <w:vAlign w:val="center"/>
          </w:tcPr>
          <w:p w14:paraId="0A6B32AC" w14:textId="77777777" w:rsidR="00E12C89" w:rsidRDefault="00F60E98">
            <w:pPr>
              <w:spacing w:after="0" w:line="240" w:lineRule="auto"/>
            </w:pPr>
            <w:r>
              <w:rPr>
                <w:sz w:val="16"/>
              </w:rPr>
              <w:t>SCP-004 / NEED-003</w:t>
            </w:r>
          </w:p>
        </w:tc>
      </w:tr>
      <w:tr w:rsidR="00E12C89" w14:paraId="332E8C04" w14:textId="77777777">
        <w:trPr>
          <w:jc w:val="center"/>
        </w:trPr>
        <w:tc>
          <w:tcPr>
            <w:tcW w:w="4513" w:type="dxa"/>
            <w:tcMar>
              <w:top w:w="70" w:type="dxa"/>
              <w:left w:w="90" w:type="dxa"/>
              <w:bottom w:w="70" w:type="dxa"/>
              <w:right w:w="90" w:type="dxa"/>
            </w:tcMar>
            <w:vAlign w:val="center"/>
          </w:tcPr>
          <w:p w14:paraId="50AE4996" w14:textId="77777777" w:rsidR="00E12C89" w:rsidRDefault="00F60E98">
            <w:pPr>
              <w:spacing w:after="0" w:line="240" w:lineRule="auto"/>
            </w:pPr>
            <w:r>
              <w:rPr>
                <w:sz w:val="16"/>
              </w:rPr>
              <w:t>FR-005</w:t>
            </w:r>
          </w:p>
        </w:tc>
        <w:tc>
          <w:tcPr>
            <w:tcW w:w="4513" w:type="dxa"/>
            <w:tcMar>
              <w:top w:w="70" w:type="dxa"/>
              <w:left w:w="90" w:type="dxa"/>
              <w:bottom w:w="70" w:type="dxa"/>
              <w:right w:w="90" w:type="dxa"/>
            </w:tcMar>
            <w:vAlign w:val="center"/>
          </w:tcPr>
          <w:p w14:paraId="4949E6F8" w14:textId="77777777" w:rsidR="00E12C89" w:rsidRDefault="00F60E98">
            <w:pPr>
              <w:spacing w:after="0" w:line="240" w:lineRule="auto"/>
            </w:pPr>
            <w:r>
              <w:rPr>
                <w:sz w:val="16"/>
              </w:rPr>
              <w:t>SCP-005 / NEED-003</w:t>
            </w:r>
          </w:p>
        </w:tc>
      </w:tr>
      <w:tr w:rsidR="00E12C89" w14:paraId="2F890D40" w14:textId="77777777">
        <w:trPr>
          <w:jc w:val="center"/>
        </w:trPr>
        <w:tc>
          <w:tcPr>
            <w:tcW w:w="4513" w:type="dxa"/>
            <w:shd w:val="clear" w:color="auto" w:fill="F5F0F1"/>
            <w:tcMar>
              <w:top w:w="70" w:type="dxa"/>
              <w:left w:w="90" w:type="dxa"/>
              <w:bottom w:w="70" w:type="dxa"/>
              <w:right w:w="90" w:type="dxa"/>
            </w:tcMar>
            <w:vAlign w:val="center"/>
          </w:tcPr>
          <w:p w14:paraId="1BBE39B7" w14:textId="77777777" w:rsidR="00E12C89" w:rsidRDefault="00F60E98">
            <w:pPr>
              <w:spacing w:after="0" w:line="240" w:lineRule="auto"/>
            </w:pPr>
            <w:r>
              <w:rPr>
                <w:sz w:val="16"/>
              </w:rPr>
              <w:t>FR-006</w:t>
            </w:r>
          </w:p>
        </w:tc>
        <w:tc>
          <w:tcPr>
            <w:tcW w:w="4513" w:type="dxa"/>
            <w:shd w:val="clear" w:color="auto" w:fill="F5F0F1"/>
            <w:tcMar>
              <w:top w:w="70" w:type="dxa"/>
              <w:left w:w="90" w:type="dxa"/>
              <w:bottom w:w="70" w:type="dxa"/>
              <w:right w:w="90" w:type="dxa"/>
            </w:tcMar>
            <w:vAlign w:val="center"/>
          </w:tcPr>
          <w:p w14:paraId="6BB8E729" w14:textId="77777777" w:rsidR="00E12C89" w:rsidRDefault="00F60E98">
            <w:pPr>
              <w:spacing w:after="0" w:line="240" w:lineRule="auto"/>
            </w:pPr>
            <w:r>
              <w:rPr>
                <w:sz w:val="16"/>
              </w:rPr>
              <w:t>SCP-006 / NEED-004, NEED-009</w:t>
            </w:r>
          </w:p>
        </w:tc>
      </w:tr>
      <w:tr w:rsidR="00E12C89" w14:paraId="39FB9646" w14:textId="77777777">
        <w:trPr>
          <w:jc w:val="center"/>
        </w:trPr>
        <w:tc>
          <w:tcPr>
            <w:tcW w:w="4513" w:type="dxa"/>
            <w:tcMar>
              <w:top w:w="70" w:type="dxa"/>
              <w:left w:w="90" w:type="dxa"/>
              <w:bottom w:w="70" w:type="dxa"/>
              <w:right w:w="90" w:type="dxa"/>
            </w:tcMar>
            <w:vAlign w:val="center"/>
          </w:tcPr>
          <w:p w14:paraId="37CE25BE" w14:textId="77777777" w:rsidR="00E12C89" w:rsidRDefault="00F60E98">
            <w:pPr>
              <w:spacing w:after="0" w:line="240" w:lineRule="auto"/>
            </w:pPr>
            <w:r>
              <w:rPr>
                <w:sz w:val="16"/>
              </w:rPr>
              <w:t>FR-007</w:t>
            </w:r>
          </w:p>
        </w:tc>
        <w:tc>
          <w:tcPr>
            <w:tcW w:w="4513" w:type="dxa"/>
            <w:tcMar>
              <w:top w:w="70" w:type="dxa"/>
              <w:left w:w="90" w:type="dxa"/>
              <w:bottom w:w="70" w:type="dxa"/>
              <w:right w:w="90" w:type="dxa"/>
            </w:tcMar>
            <w:vAlign w:val="center"/>
          </w:tcPr>
          <w:p w14:paraId="7A8ACD86" w14:textId="77777777" w:rsidR="00E12C89" w:rsidRDefault="00F60E98">
            <w:pPr>
              <w:spacing w:after="0" w:line="240" w:lineRule="auto"/>
            </w:pPr>
            <w:r>
              <w:rPr>
                <w:sz w:val="16"/>
              </w:rPr>
              <w:t>SCP-007 / NEED-004</w:t>
            </w:r>
          </w:p>
        </w:tc>
      </w:tr>
      <w:tr w:rsidR="00E12C89" w14:paraId="67DF119D" w14:textId="77777777">
        <w:trPr>
          <w:jc w:val="center"/>
        </w:trPr>
        <w:tc>
          <w:tcPr>
            <w:tcW w:w="4513" w:type="dxa"/>
            <w:shd w:val="clear" w:color="auto" w:fill="F5F0F1"/>
            <w:tcMar>
              <w:top w:w="70" w:type="dxa"/>
              <w:left w:w="90" w:type="dxa"/>
              <w:bottom w:w="70" w:type="dxa"/>
              <w:right w:w="90" w:type="dxa"/>
            </w:tcMar>
            <w:vAlign w:val="center"/>
          </w:tcPr>
          <w:p w14:paraId="03C0DA5E" w14:textId="77777777" w:rsidR="00E12C89" w:rsidRDefault="00F60E98">
            <w:pPr>
              <w:spacing w:after="0" w:line="240" w:lineRule="auto"/>
            </w:pPr>
            <w:r>
              <w:rPr>
                <w:sz w:val="16"/>
              </w:rPr>
              <w:t>FR-008</w:t>
            </w:r>
          </w:p>
        </w:tc>
        <w:tc>
          <w:tcPr>
            <w:tcW w:w="4513" w:type="dxa"/>
            <w:shd w:val="clear" w:color="auto" w:fill="F5F0F1"/>
            <w:tcMar>
              <w:top w:w="70" w:type="dxa"/>
              <w:left w:w="90" w:type="dxa"/>
              <w:bottom w:w="70" w:type="dxa"/>
              <w:right w:w="90" w:type="dxa"/>
            </w:tcMar>
            <w:vAlign w:val="center"/>
          </w:tcPr>
          <w:p w14:paraId="188600F2" w14:textId="77777777" w:rsidR="00E12C89" w:rsidRDefault="00F60E98">
            <w:pPr>
              <w:spacing w:after="0" w:line="240" w:lineRule="auto"/>
            </w:pPr>
            <w:r>
              <w:rPr>
                <w:sz w:val="16"/>
              </w:rPr>
              <w:t>SCP-008 / NEED-004, NEED-009</w:t>
            </w:r>
          </w:p>
        </w:tc>
      </w:tr>
      <w:tr w:rsidR="00E12C89" w14:paraId="288FD799" w14:textId="77777777">
        <w:trPr>
          <w:jc w:val="center"/>
        </w:trPr>
        <w:tc>
          <w:tcPr>
            <w:tcW w:w="4513" w:type="dxa"/>
            <w:tcMar>
              <w:top w:w="70" w:type="dxa"/>
              <w:left w:w="90" w:type="dxa"/>
              <w:bottom w:w="70" w:type="dxa"/>
              <w:right w:w="90" w:type="dxa"/>
            </w:tcMar>
            <w:vAlign w:val="center"/>
          </w:tcPr>
          <w:p w14:paraId="73B39BBC" w14:textId="77777777" w:rsidR="00E12C89" w:rsidRDefault="00F60E98">
            <w:pPr>
              <w:spacing w:after="0" w:line="240" w:lineRule="auto"/>
            </w:pPr>
            <w:r>
              <w:rPr>
                <w:sz w:val="16"/>
              </w:rPr>
              <w:t>FR-009</w:t>
            </w:r>
          </w:p>
        </w:tc>
        <w:tc>
          <w:tcPr>
            <w:tcW w:w="4513" w:type="dxa"/>
            <w:tcMar>
              <w:top w:w="70" w:type="dxa"/>
              <w:left w:w="90" w:type="dxa"/>
              <w:bottom w:w="70" w:type="dxa"/>
              <w:right w:w="90" w:type="dxa"/>
            </w:tcMar>
            <w:vAlign w:val="center"/>
          </w:tcPr>
          <w:p w14:paraId="4C6A641F" w14:textId="77777777" w:rsidR="00E12C89" w:rsidRDefault="00F60E98">
            <w:pPr>
              <w:spacing w:after="0" w:line="240" w:lineRule="auto"/>
            </w:pPr>
            <w:r>
              <w:rPr>
                <w:sz w:val="16"/>
              </w:rPr>
              <w:t>SCP-009 / NEED-005</w:t>
            </w:r>
          </w:p>
        </w:tc>
      </w:tr>
      <w:tr w:rsidR="00E12C89" w14:paraId="7A397745" w14:textId="77777777">
        <w:trPr>
          <w:jc w:val="center"/>
        </w:trPr>
        <w:tc>
          <w:tcPr>
            <w:tcW w:w="4513" w:type="dxa"/>
            <w:shd w:val="clear" w:color="auto" w:fill="F5F0F1"/>
            <w:tcMar>
              <w:top w:w="70" w:type="dxa"/>
              <w:left w:w="90" w:type="dxa"/>
              <w:bottom w:w="70" w:type="dxa"/>
              <w:right w:w="90" w:type="dxa"/>
            </w:tcMar>
            <w:vAlign w:val="center"/>
          </w:tcPr>
          <w:p w14:paraId="314ED65C" w14:textId="77777777" w:rsidR="00E12C89" w:rsidRDefault="00F60E98">
            <w:pPr>
              <w:spacing w:after="0" w:line="240" w:lineRule="auto"/>
            </w:pPr>
            <w:r>
              <w:rPr>
                <w:sz w:val="16"/>
              </w:rPr>
              <w:t>FR-010</w:t>
            </w:r>
          </w:p>
        </w:tc>
        <w:tc>
          <w:tcPr>
            <w:tcW w:w="4513" w:type="dxa"/>
            <w:shd w:val="clear" w:color="auto" w:fill="F5F0F1"/>
            <w:tcMar>
              <w:top w:w="70" w:type="dxa"/>
              <w:left w:w="90" w:type="dxa"/>
              <w:bottom w:w="70" w:type="dxa"/>
              <w:right w:w="90" w:type="dxa"/>
            </w:tcMar>
            <w:vAlign w:val="center"/>
          </w:tcPr>
          <w:p w14:paraId="38824FBA" w14:textId="77777777" w:rsidR="00E12C89" w:rsidRDefault="00F60E98">
            <w:pPr>
              <w:spacing w:after="0" w:line="240" w:lineRule="auto"/>
            </w:pPr>
            <w:r>
              <w:rPr>
                <w:sz w:val="16"/>
              </w:rPr>
              <w:t>SCP-010 / NEED-006</w:t>
            </w:r>
          </w:p>
        </w:tc>
      </w:tr>
      <w:tr w:rsidR="00E12C89" w14:paraId="3AC5AEEC" w14:textId="77777777">
        <w:trPr>
          <w:jc w:val="center"/>
        </w:trPr>
        <w:tc>
          <w:tcPr>
            <w:tcW w:w="4513" w:type="dxa"/>
            <w:tcMar>
              <w:top w:w="70" w:type="dxa"/>
              <w:left w:w="90" w:type="dxa"/>
              <w:bottom w:w="70" w:type="dxa"/>
              <w:right w:w="90" w:type="dxa"/>
            </w:tcMar>
            <w:vAlign w:val="center"/>
          </w:tcPr>
          <w:p w14:paraId="09A19711" w14:textId="77777777" w:rsidR="00E12C89" w:rsidRDefault="00F60E98">
            <w:pPr>
              <w:spacing w:after="0" w:line="240" w:lineRule="auto"/>
            </w:pPr>
            <w:r>
              <w:rPr>
                <w:sz w:val="16"/>
              </w:rPr>
              <w:t>FR-011</w:t>
            </w:r>
          </w:p>
        </w:tc>
        <w:tc>
          <w:tcPr>
            <w:tcW w:w="4513" w:type="dxa"/>
            <w:tcMar>
              <w:top w:w="70" w:type="dxa"/>
              <w:left w:w="90" w:type="dxa"/>
              <w:bottom w:w="70" w:type="dxa"/>
              <w:right w:w="90" w:type="dxa"/>
            </w:tcMar>
            <w:vAlign w:val="center"/>
          </w:tcPr>
          <w:p w14:paraId="172D2A8A" w14:textId="77777777" w:rsidR="00E12C89" w:rsidRDefault="00F60E98">
            <w:pPr>
              <w:spacing w:after="0" w:line="240" w:lineRule="auto"/>
            </w:pPr>
            <w:r>
              <w:rPr>
                <w:sz w:val="16"/>
              </w:rPr>
              <w:t>SCP-011 / NEED-006</w:t>
            </w:r>
          </w:p>
        </w:tc>
      </w:tr>
      <w:tr w:rsidR="00E12C89" w14:paraId="7F729C43" w14:textId="77777777">
        <w:trPr>
          <w:jc w:val="center"/>
        </w:trPr>
        <w:tc>
          <w:tcPr>
            <w:tcW w:w="4513" w:type="dxa"/>
            <w:shd w:val="clear" w:color="auto" w:fill="F5F0F1"/>
            <w:tcMar>
              <w:top w:w="70" w:type="dxa"/>
              <w:left w:w="90" w:type="dxa"/>
              <w:bottom w:w="70" w:type="dxa"/>
              <w:right w:w="90" w:type="dxa"/>
            </w:tcMar>
            <w:vAlign w:val="center"/>
          </w:tcPr>
          <w:p w14:paraId="4CD475D1" w14:textId="77777777" w:rsidR="00E12C89" w:rsidRDefault="00F60E98">
            <w:pPr>
              <w:spacing w:after="0" w:line="240" w:lineRule="auto"/>
            </w:pPr>
            <w:r>
              <w:rPr>
                <w:sz w:val="16"/>
              </w:rPr>
              <w:t>FR-012</w:t>
            </w:r>
          </w:p>
        </w:tc>
        <w:tc>
          <w:tcPr>
            <w:tcW w:w="4513" w:type="dxa"/>
            <w:shd w:val="clear" w:color="auto" w:fill="F5F0F1"/>
            <w:tcMar>
              <w:top w:w="70" w:type="dxa"/>
              <w:left w:w="90" w:type="dxa"/>
              <w:bottom w:w="70" w:type="dxa"/>
              <w:right w:w="90" w:type="dxa"/>
            </w:tcMar>
            <w:vAlign w:val="center"/>
          </w:tcPr>
          <w:p w14:paraId="0DB8A3DA" w14:textId="77777777" w:rsidR="00E12C89" w:rsidRDefault="00F60E98">
            <w:pPr>
              <w:spacing w:after="0" w:line="240" w:lineRule="auto"/>
            </w:pPr>
            <w:r>
              <w:rPr>
                <w:sz w:val="16"/>
              </w:rPr>
              <w:t>SCP-012 / NEED-006</w:t>
            </w:r>
          </w:p>
        </w:tc>
      </w:tr>
      <w:tr w:rsidR="00E12C89" w14:paraId="675DD99E" w14:textId="77777777">
        <w:trPr>
          <w:jc w:val="center"/>
        </w:trPr>
        <w:tc>
          <w:tcPr>
            <w:tcW w:w="4513" w:type="dxa"/>
            <w:tcMar>
              <w:top w:w="70" w:type="dxa"/>
              <w:left w:w="90" w:type="dxa"/>
              <w:bottom w:w="70" w:type="dxa"/>
              <w:right w:w="90" w:type="dxa"/>
            </w:tcMar>
            <w:vAlign w:val="center"/>
          </w:tcPr>
          <w:p w14:paraId="6AE1ADC6" w14:textId="77777777" w:rsidR="00E12C89" w:rsidRDefault="00F60E98">
            <w:pPr>
              <w:spacing w:after="0" w:line="240" w:lineRule="auto"/>
            </w:pPr>
            <w:r>
              <w:rPr>
                <w:sz w:val="16"/>
              </w:rPr>
              <w:t>FR-013</w:t>
            </w:r>
          </w:p>
        </w:tc>
        <w:tc>
          <w:tcPr>
            <w:tcW w:w="4513" w:type="dxa"/>
            <w:tcMar>
              <w:top w:w="70" w:type="dxa"/>
              <w:left w:w="90" w:type="dxa"/>
              <w:bottom w:w="70" w:type="dxa"/>
              <w:right w:w="90" w:type="dxa"/>
            </w:tcMar>
            <w:vAlign w:val="center"/>
          </w:tcPr>
          <w:p w14:paraId="6ED47372" w14:textId="77777777" w:rsidR="00E12C89" w:rsidRDefault="00F60E98">
            <w:pPr>
              <w:spacing w:after="0" w:line="240" w:lineRule="auto"/>
            </w:pPr>
            <w:r>
              <w:rPr>
                <w:sz w:val="16"/>
              </w:rPr>
              <w:t>SCP-013 / NEED-007</w:t>
            </w:r>
          </w:p>
        </w:tc>
      </w:tr>
      <w:tr w:rsidR="00E12C89" w14:paraId="57F1DC77" w14:textId="77777777">
        <w:trPr>
          <w:jc w:val="center"/>
        </w:trPr>
        <w:tc>
          <w:tcPr>
            <w:tcW w:w="4513" w:type="dxa"/>
            <w:shd w:val="clear" w:color="auto" w:fill="F5F0F1"/>
            <w:tcMar>
              <w:top w:w="70" w:type="dxa"/>
              <w:left w:w="90" w:type="dxa"/>
              <w:bottom w:w="70" w:type="dxa"/>
              <w:right w:w="90" w:type="dxa"/>
            </w:tcMar>
            <w:vAlign w:val="center"/>
          </w:tcPr>
          <w:p w14:paraId="16727052" w14:textId="77777777" w:rsidR="00E12C89" w:rsidRDefault="00F60E98">
            <w:pPr>
              <w:spacing w:after="0" w:line="240" w:lineRule="auto"/>
            </w:pPr>
            <w:r>
              <w:rPr>
                <w:sz w:val="16"/>
              </w:rPr>
              <w:t>FR-014</w:t>
            </w:r>
          </w:p>
        </w:tc>
        <w:tc>
          <w:tcPr>
            <w:tcW w:w="4513" w:type="dxa"/>
            <w:shd w:val="clear" w:color="auto" w:fill="F5F0F1"/>
            <w:tcMar>
              <w:top w:w="70" w:type="dxa"/>
              <w:left w:w="90" w:type="dxa"/>
              <w:bottom w:w="70" w:type="dxa"/>
              <w:right w:w="90" w:type="dxa"/>
            </w:tcMar>
            <w:vAlign w:val="center"/>
          </w:tcPr>
          <w:p w14:paraId="3F4BBF2C" w14:textId="77777777" w:rsidR="00E12C89" w:rsidRDefault="00F60E98">
            <w:pPr>
              <w:spacing w:after="0" w:line="240" w:lineRule="auto"/>
            </w:pPr>
            <w:r>
              <w:rPr>
                <w:sz w:val="16"/>
              </w:rPr>
              <w:t>SCP-014 / NEED-007</w:t>
            </w:r>
          </w:p>
        </w:tc>
      </w:tr>
      <w:tr w:rsidR="00E12C89" w14:paraId="1A7C307B" w14:textId="77777777">
        <w:trPr>
          <w:jc w:val="center"/>
        </w:trPr>
        <w:tc>
          <w:tcPr>
            <w:tcW w:w="4513" w:type="dxa"/>
            <w:tcMar>
              <w:top w:w="70" w:type="dxa"/>
              <w:left w:w="90" w:type="dxa"/>
              <w:bottom w:w="70" w:type="dxa"/>
              <w:right w:w="90" w:type="dxa"/>
            </w:tcMar>
            <w:vAlign w:val="center"/>
          </w:tcPr>
          <w:p w14:paraId="74A3A721" w14:textId="77777777" w:rsidR="00E12C89" w:rsidRDefault="00F60E98">
            <w:pPr>
              <w:spacing w:after="0" w:line="240" w:lineRule="auto"/>
            </w:pPr>
            <w:r>
              <w:rPr>
                <w:sz w:val="16"/>
              </w:rPr>
              <w:t>FR-015</w:t>
            </w:r>
          </w:p>
        </w:tc>
        <w:tc>
          <w:tcPr>
            <w:tcW w:w="4513" w:type="dxa"/>
            <w:tcMar>
              <w:top w:w="70" w:type="dxa"/>
              <w:left w:w="90" w:type="dxa"/>
              <w:bottom w:w="70" w:type="dxa"/>
              <w:right w:w="90" w:type="dxa"/>
            </w:tcMar>
            <w:vAlign w:val="center"/>
          </w:tcPr>
          <w:p w14:paraId="454F9E64" w14:textId="77777777" w:rsidR="00E12C89" w:rsidRDefault="00F60E98">
            <w:pPr>
              <w:spacing w:after="0" w:line="240" w:lineRule="auto"/>
            </w:pPr>
            <w:r>
              <w:rPr>
                <w:sz w:val="16"/>
              </w:rPr>
              <w:t>SCP-015 / NEED-008</w:t>
            </w:r>
          </w:p>
        </w:tc>
      </w:tr>
      <w:tr w:rsidR="00E12C89" w14:paraId="028C20D0" w14:textId="77777777">
        <w:trPr>
          <w:jc w:val="center"/>
        </w:trPr>
        <w:tc>
          <w:tcPr>
            <w:tcW w:w="4513" w:type="dxa"/>
            <w:shd w:val="clear" w:color="auto" w:fill="F5F0F1"/>
            <w:tcMar>
              <w:top w:w="70" w:type="dxa"/>
              <w:left w:w="90" w:type="dxa"/>
              <w:bottom w:w="70" w:type="dxa"/>
              <w:right w:w="90" w:type="dxa"/>
            </w:tcMar>
            <w:vAlign w:val="center"/>
          </w:tcPr>
          <w:p w14:paraId="295CA378" w14:textId="77777777" w:rsidR="00E12C89" w:rsidRDefault="00F60E98">
            <w:pPr>
              <w:spacing w:after="0" w:line="240" w:lineRule="auto"/>
            </w:pPr>
            <w:r>
              <w:rPr>
                <w:sz w:val="16"/>
              </w:rPr>
              <w:t>FR-016</w:t>
            </w:r>
          </w:p>
        </w:tc>
        <w:tc>
          <w:tcPr>
            <w:tcW w:w="4513" w:type="dxa"/>
            <w:shd w:val="clear" w:color="auto" w:fill="F5F0F1"/>
            <w:tcMar>
              <w:top w:w="70" w:type="dxa"/>
              <w:left w:w="90" w:type="dxa"/>
              <w:bottom w:w="70" w:type="dxa"/>
              <w:right w:w="90" w:type="dxa"/>
            </w:tcMar>
            <w:vAlign w:val="center"/>
          </w:tcPr>
          <w:p w14:paraId="61F802B1" w14:textId="77777777" w:rsidR="00E12C89" w:rsidRDefault="00F60E98">
            <w:pPr>
              <w:spacing w:after="0" w:line="240" w:lineRule="auto"/>
            </w:pPr>
            <w:r>
              <w:rPr>
                <w:sz w:val="16"/>
              </w:rPr>
              <w:t>SCP-016 / NEED-008</w:t>
            </w:r>
          </w:p>
        </w:tc>
      </w:tr>
      <w:tr w:rsidR="00E12C89" w14:paraId="3889D75A" w14:textId="77777777">
        <w:trPr>
          <w:jc w:val="center"/>
        </w:trPr>
        <w:tc>
          <w:tcPr>
            <w:tcW w:w="4513" w:type="dxa"/>
            <w:tcMar>
              <w:top w:w="70" w:type="dxa"/>
              <w:left w:w="90" w:type="dxa"/>
              <w:bottom w:w="70" w:type="dxa"/>
              <w:right w:w="90" w:type="dxa"/>
            </w:tcMar>
            <w:vAlign w:val="center"/>
          </w:tcPr>
          <w:p w14:paraId="54D37D3D" w14:textId="77777777" w:rsidR="00E12C89" w:rsidRDefault="00F60E98">
            <w:pPr>
              <w:spacing w:after="0" w:line="240" w:lineRule="auto"/>
            </w:pPr>
            <w:r>
              <w:rPr>
                <w:sz w:val="16"/>
              </w:rPr>
              <w:t>NFR-001, NFR-002</w:t>
            </w:r>
          </w:p>
        </w:tc>
        <w:tc>
          <w:tcPr>
            <w:tcW w:w="4513" w:type="dxa"/>
            <w:tcMar>
              <w:top w:w="70" w:type="dxa"/>
              <w:left w:w="90" w:type="dxa"/>
              <w:bottom w:w="70" w:type="dxa"/>
              <w:right w:w="90" w:type="dxa"/>
            </w:tcMar>
            <w:vAlign w:val="center"/>
          </w:tcPr>
          <w:p w14:paraId="50787769" w14:textId="77777777" w:rsidR="00E12C89" w:rsidRDefault="00F60E98">
            <w:pPr>
              <w:spacing w:after="0" w:line="240" w:lineRule="auto"/>
            </w:pPr>
            <w:r>
              <w:rPr>
                <w:sz w:val="16"/>
              </w:rPr>
              <w:t>SCP-017 / NEED-009</w:t>
            </w:r>
          </w:p>
        </w:tc>
      </w:tr>
      <w:tr w:rsidR="00E12C89" w14:paraId="442DD1C2" w14:textId="77777777">
        <w:trPr>
          <w:jc w:val="center"/>
        </w:trPr>
        <w:tc>
          <w:tcPr>
            <w:tcW w:w="4513" w:type="dxa"/>
            <w:shd w:val="clear" w:color="auto" w:fill="F5F0F1"/>
            <w:tcMar>
              <w:top w:w="70" w:type="dxa"/>
              <w:left w:w="90" w:type="dxa"/>
              <w:bottom w:w="70" w:type="dxa"/>
              <w:right w:w="90" w:type="dxa"/>
            </w:tcMar>
            <w:vAlign w:val="center"/>
          </w:tcPr>
          <w:p w14:paraId="1B177A3B" w14:textId="77777777" w:rsidR="00E12C89" w:rsidRDefault="00F60E98">
            <w:pPr>
              <w:spacing w:after="0" w:line="240" w:lineRule="auto"/>
            </w:pPr>
            <w:r>
              <w:rPr>
                <w:sz w:val="16"/>
              </w:rPr>
              <w:t>NFR-003</w:t>
            </w:r>
          </w:p>
        </w:tc>
        <w:tc>
          <w:tcPr>
            <w:tcW w:w="4513" w:type="dxa"/>
            <w:shd w:val="clear" w:color="auto" w:fill="F5F0F1"/>
            <w:tcMar>
              <w:top w:w="70" w:type="dxa"/>
              <w:left w:w="90" w:type="dxa"/>
              <w:bottom w:w="70" w:type="dxa"/>
              <w:right w:w="90" w:type="dxa"/>
            </w:tcMar>
            <w:vAlign w:val="center"/>
          </w:tcPr>
          <w:p w14:paraId="6EB8D770" w14:textId="77777777" w:rsidR="00E12C89" w:rsidRDefault="00F60E98">
            <w:pPr>
              <w:spacing w:after="0" w:line="240" w:lineRule="auto"/>
            </w:pPr>
            <w:r>
              <w:rPr>
                <w:sz w:val="16"/>
              </w:rPr>
              <w:t>SCP-010, SCP-011, SCP-016 / NEED-006, NEED-008</w:t>
            </w:r>
          </w:p>
        </w:tc>
      </w:tr>
      <w:tr w:rsidR="00E12C89" w14:paraId="5A2B67E0" w14:textId="77777777">
        <w:trPr>
          <w:jc w:val="center"/>
        </w:trPr>
        <w:tc>
          <w:tcPr>
            <w:tcW w:w="4513" w:type="dxa"/>
            <w:tcMar>
              <w:top w:w="70" w:type="dxa"/>
              <w:left w:w="90" w:type="dxa"/>
              <w:bottom w:w="70" w:type="dxa"/>
              <w:right w:w="90" w:type="dxa"/>
            </w:tcMar>
            <w:vAlign w:val="center"/>
          </w:tcPr>
          <w:p w14:paraId="2CD4D2E0" w14:textId="77777777" w:rsidR="00E12C89" w:rsidRDefault="00F60E98">
            <w:pPr>
              <w:spacing w:after="0" w:line="240" w:lineRule="auto"/>
            </w:pPr>
            <w:r>
              <w:rPr>
                <w:sz w:val="16"/>
              </w:rPr>
              <w:t>NFR-004</w:t>
            </w:r>
          </w:p>
        </w:tc>
        <w:tc>
          <w:tcPr>
            <w:tcW w:w="4513" w:type="dxa"/>
            <w:tcMar>
              <w:top w:w="70" w:type="dxa"/>
              <w:left w:w="90" w:type="dxa"/>
              <w:bottom w:w="70" w:type="dxa"/>
              <w:right w:w="90" w:type="dxa"/>
            </w:tcMar>
            <w:vAlign w:val="center"/>
          </w:tcPr>
          <w:p w14:paraId="7BAA9537" w14:textId="77777777" w:rsidR="00E12C89" w:rsidRDefault="00F60E98">
            <w:pPr>
              <w:spacing w:after="0" w:line="240" w:lineRule="auto"/>
            </w:pPr>
            <w:r>
              <w:rPr>
                <w:sz w:val="16"/>
              </w:rPr>
              <w:t>SCP-001, SCP-003–SCP-007, SCP-013–SCP-016</w:t>
            </w:r>
          </w:p>
        </w:tc>
      </w:tr>
      <w:tr w:rsidR="00E12C89" w14:paraId="0FFA90EF" w14:textId="77777777">
        <w:trPr>
          <w:jc w:val="center"/>
        </w:trPr>
        <w:tc>
          <w:tcPr>
            <w:tcW w:w="4513" w:type="dxa"/>
            <w:shd w:val="clear" w:color="auto" w:fill="F5F0F1"/>
            <w:tcMar>
              <w:top w:w="70" w:type="dxa"/>
              <w:left w:w="90" w:type="dxa"/>
              <w:bottom w:w="70" w:type="dxa"/>
              <w:right w:w="90" w:type="dxa"/>
            </w:tcMar>
            <w:vAlign w:val="center"/>
          </w:tcPr>
          <w:p w14:paraId="4E3CD0D2" w14:textId="77777777" w:rsidR="00E12C89" w:rsidRDefault="00F60E98">
            <w:pPr>
              <w:spacing w:after="0" w:line="240" w:lineRule="auto"/>
            </w:pPr>
            <w:r>
              <w:rPr>
                <w:sz w:val="16"/>
              </w:rPr>
              <w:t>NFR-005</w:t>
            </w:r>
          </w:p>
        </w:tc>
        <w:tc>
          <w:tcPr>
            <w:tcW w:w="4513" w:type="dxa"/>
            <w:shd w:val="clear" w:color="auto" w:fill="F5F0F1"/>
            <w:tcMar>
              <w:top w:w="70" w:type="dxa"/>
              <w:left w:w="90" w:type="dxa"/>
              <w:bottom w:w="70" w:type="dxa"/>
              <w:right w:w="90" w:type="dxa"/>
            </w:tcMar>
            <w:vAlign w:val="center"/>
          </w:tcPr>
          <w:p w14:paraId="0E23D6F8" w14:textId="77777777" w:rsidR="00E12C89" w:rsidRDefault="00F60E98">
            <w:pPr>
              <w:spacing w:after="0" w:line="240" w:lineRule="auto"/>
            </w:pPr>
            <w:r>
              <w:rPr>
                <w:sz w:val="16"/>
              </w:rPr>
              <w:t>SCP-001, SCP-009–SCP-016</w:t>
            </w:r>
          </w:p>
        </w:tc>
      </w:tr>
      <w:tr w:rsidR="00E12C89" w14:paraId="2C9DD8A9" w14:textId="77777777">
        <w:trPr>
          <w:jc w:val="center"/>
        </w:trPr>
        <w:tc>
          <w:tcPr>
            <w:tcW w:w="4513" w:type="dxa"/>
            <w:tcMar>
              <w:top w:w="70" w:type="dxa"/>
              <w:left w:w="90" w:type="dxa"/>
              <w:bottom w:w="70" w:type="dxa"/>
              <w:right w:w="90" w:type="dxa"/>
            </w:tcMar>
            <w:vAlign w:val="center"/>
          </w:tcPr>
          <w:p w14:paraId="1A96D414" w14:textId="77777777" w:rsidR="00E12C89" w:rsidRDefault="00F60E98">
            <w:pPr>
              <w:spacing w:after="0" w:line="240" w:lineRule="auto"/>
            </w:pPr>
            <w:r>
              <w:rPr>
                <w:sz w:val="16"/>
              </w:rPr>
              <w:t>NFR-006, NFR-007, NFR-008</w:t>
            </w:r>
          </w:p>
        </w:tc>
        <w:tc>
          <w:tcPr>
            <w:tcW w:w="4513" w:type="dxa"/>
            <w:tcMar>
              <w:top w:w="70" w:type="dxa"/>
              <w:left w:w="90" w:type="dxa"/>
              <w:bottom w:w="70" w:type="dxa"/>
              <w:right w:w="90" w:type="dxa"/>
            </w:tcMar>
            <w:vAlign w:val="center"/>
          </w:tcPr>
          <w:p w14:paraId="2752C009" w14:textId="77777777" w:rsidR="00E12C89" w:rsidRDefault="00F60E98">
            <w:pPr>
              <w:spacing w:after="0" w:line="240" w:lineRule="auto"/>
            </w:pPr>
            <w:r>
              <w:rPr>
                <w:sz w:val="16"/>
              </w:rPr>
              <w:t>SCP-018 / NEED-010, NEED-011</w:t>
            </w:r>
          </w:p>
        </w:tc>
      </w:tr>
    </w:tbl>
    <w:p w14:paraId="3E8D987F" w14:textId="77777777" w:rsidR="00E12C89" w:rsidRDefault="00E12C89"/>
    <w:p w14:paraId="59201674" w14:textId="77777777" w:rsidR="00E12C89" w:rsidRDefault="00F60E98">
      <w:pPr>
        <w:pStyle w:val="Heading2"/>
      </w:pPr>
      <w:bookmarkStart w:id="97" w:name="_Toc239790121"/>
      <w:r>
        <w:t>8.4 Open-question traceability</w:t>
      </w:r>
      <w:bookmarkEnd w:id="97"/>
    </w:p>
    <w:tbl>
      <w:tblPr>
        <w:tblW w:w="0" w:type="auto"/>
        <w:jc w:val="center"/>
        <w:tblLayout w:type="fixed"/>
        <w:tblLook w:val="04A0" w:firstRow="1" w:lastRow="0" w:firstColumn="1" w:lastColumn="0" w:noHBand="0" w:noVBand="1"/>
      </w:tblPr>
      <w:tblGrid>
        <w:gridCol w:w="3009"/>
        <w:gridCol w:w="3009"/>
        <w:gridCol w:w="3009"/>
      </w:tblGrid>
      <w:tr w:rsidR="00E12C89" w14:paraId="42B58F75" w14:textId="77777777">
        <w:trPr>
          <w:tblHeader/>
          <w:jc w:val="center"/>
        </w:trPr>
        <w:tc>
          <w:tcPr>
            <w:tcW w:w="3009" w:type="dxa"/>
            <w:shd w:val="clear" w:color="auto" w:fill="5B2333"/>
            <w:tcMar>
              <w:top w:w="70" w:type="dxa"/>
              <w:left w:w="90" w:type="dxa"/>
              <w:bottom w:w="70" w:type="dxa"/>
              <w:right w:w="90" w:type="dxa"/>
            </w:tcMar>
            <w:vAlign w:val="center"/>
          </w:tcPr>
          <w:p w14:paraId="3F0A4392" w14:textId="77777777" w:rsidR="00E12C89" w:rsidRDefault="00F60E98">
            <w:pPr>
              <w:spacing w:after="0" w:line="240" w:lineRule="auto"/>
              <w:jc w:val="center"/>
            </w:pPr>
            <w:r>
              <w:rPr>
                <w:b/>
                <w:color w:val="FFFFFF"/>
                <w:sz w:val="16"/>
              </w:rPr>
              <w:t>Open question</w:t>
            </w:r>
          </w:p>
        </w:tc>
        <w:tc>
          <w:tcPr>
            <w:tcW w:w="3009" w:type="dxa"/>
            <w:shd w:val="clear" w:color="auto" w:fill="5B2333"/>
            <w:tcMar>
              <w:top w:w="70" w:type="dxa"/>
              <w:left w:w="90" w:type="dxa"/>
              <w:bottom w:w="70" w:type="dxa"/>
              <w:right w:w="90" w:type="dxa"/>
            </w:tcMar>
            <w:vAlign w:val="center"/>
          </w:tcPr>
          <w:p w14:paraId="07CF134E" w14:textId="77777777" w:rsidR="00E12C89" w:rsidRDefault="00F60E98">
            <w:pPr>
              <w:spacing w:after="0" w:line="240" w:lineRule="auto"/>
              <w:jc w:val="center"/>
            </w:pPr>
            <w:r>
              <w:rPr>
                <w:b/>
                <w:color w:val="FFFFFF"/>
                <w:sz w:val="16"/>
              </w:rPr>
              <w:t>Affected requirements</w:t>
            </w:r>
          </w:p>
        </w:tc>
        <w:tc>
          <w:tcPr>
            <w:tcW w:w="3009" w:type="dxa"/>
            <w:shd w:val="clear" w:color="auto" w:fill="5B2333"/>
            <w:tcMar>
              <w:top w:w="70" w:type="dxa"/>
              <w:left w:w="90" w:type="dxa"/>
              <w:bottom w:w="70" w:type="dxa"/>
              <w:right w:w="90" w:type="dxa"/>
            </w:tcMar>
            <w:vAlign w:val="center"/>
          </w:tcPr>
          <w:p w14:paraId="2E2453F4" w14:textId="77777777" w:rsidR="00E12C89" w:rsidRDefault="00F60E98">
            <w:pPr>
              <w:spacing w:after="0" w:line="240" w:lineRule="auto"/>
              <w:jc w:val="center"/>
            </w:pPr>
            <w:r>
              <w:rPr>
                <w:b/>
                <w:color w:val="FFFFFF"/>
                <w:sz w:val="16"/>
              </w:rPr>
              <w:t>Current control</w:t>
            </w:r>
          </w:p>
        </w:tc>
      </w:tr>
      <w:tr w:rsidR="00E12C89" w14:paraId="6601DA27" w14:textId="77777777">
        <w:trPr>
          <w:jc w:val="center"/>
        </w:trPr>
        <w:tc>
          <w:tcPr>
            <w:tcW w:w="3009" w:type="dxa"/>
            <w:tcMar>
              <w:top w:w="70" w:type="dxa"/>
              <w:left w:w="90" w:type="dxa"/>
              <w:bottom w:w="70" w:type="dxa"/>
              <w:right w:w="90" w:type="dxa"/>
            </w:tcMar>
            <w:vAlign w:val="center"/>
          </w:tcPr>
          <w:p w14:paraId="4A4D50D9" w14:textId="77777777" w:rsidR="00E12C89" w:rsidRDefault="00F60E98">
            <w:pPr>
              <w:spacing w:after="0" w:line="240" w:lineRule="auto"/>
            </w:pPr>
            <w:r>
              <w:rPr>
                <w:sz w:val="16"/>
              </w:rPr>
              <w:t>Q-001 — Exact request information, categories, and category-change authority</w:t>
            </w:r>
          </w:p>
        </w:tc>
        <w:tc>
          <w:tcPr>
            <w:tcW w:w="3009" w:type="dxa"/>
            <w:tcMar>
              <w:top w:w="70" w:type="dxa"/>
              <w:left w:w="90" w:type="dxa"/>
              <w:bottom w:w="70" w:type="dxa"/>
              <w:right w:w="90" w:type="dxa"/>
            </w:tcMar>
            <w:vAlign w:val="center"/>
          </w:tcPr>
          <w:p w14:paraId="13236A67" w14:textId="77777777" w:rsidR="00E12C89" w:rsidRDefault="00F60E98">
            <w:pPr>
              <w:spacing w:after="0" w:line="240" w:lineRule="auto"/>
            </w:pPr>
            <w:r>
              <w:rPr>
                <w:sz w:val="16"/>
              </w:rPr>
              <w:t>FR-001, FR-002, FR-007</w:t>
            </w:r>
          </w:p>
        </w:tc>
        <w:tc>
          <w:tcPr>
            <w:tcW w:w="3009" w:type="dxa"/>
            <w:tcMar>
              <w:top w:w="70" w:type="dxa"/>
              <w:left w:w="90" w:type="dxa"/>
              <w:bottom w:w="70" w:type="dxa"/>
              <w:right w:w="90" w:type="dxa"/>
            </w:tcMar>
            <w:vAlign w:val="center"/>
          </w:tcPr>
          <w:p w14:paraId="50B5B587" w14:textId="77777777" w:rsidR="007C5C50" w:rsidRDefault="00E821B8">
            <w:r>
              <w:rPr>
                <w:sz w:val="16"/>
              </w:rPr>
              <w:t>Working policy approved for v1.0; refine through controlled change if stakeholder evidence differs</w:t>
            </w:r>
          </w:p>
        </w:tc>
      </w:tr>
      <w:tr w:rsidR="00E12C89" w14:paraId="7BF78DFA" w14:textId="77777777">
        <w:trPr>
          <w:jc w:val="center"/>
        </w:trPr>
        <w:tc>
          <w:tcPr>
            <w:tcW w:w="3009" w:type="dxa"/>
            <w:shd w:val="clear" w:color="auto" w:fill="F5F0F1"/>
            <w:tcMar>
              <w:top w:w="70" w:type="dxa"/>
              <w:left w:w="90" w:type="dxa"/>
              <w:bottom w:w="70" w:type="dxa"/>
              <w:right w:w="90" w:type="dxa"/>
            </w:tcMar>
            <w:vAlign w:val="center"/>
          </w:tcPr>
          <w:p w14:paraId="701AE966" w14:textId="77777777" w:rsidR="00E12C89" w:rsidRDefault="00F60E98">
            <w:pPr>
              <w:spacing w:after="0" w:line="240" w:lineRule="auto"/>
            </w:pPr>
            <w:r>
              <w:rPr>
                <w:sz w:val="16"/>
              </w:rPr>
              <w:t>Q-002 — Final roles, visibility, assignment/reassignment, resolve/close authority</w:t>
            </w:r>
          </w:p>
        </w:tc>
        <w:tc>
          <w:tcPr>
            <w:tcW w:w="3009" w:type="dxa"/>
            <w:shd w:val="clear" w:color="auto" w:fill="F5F0F1"/>
            <w:tcMar>
              <w:top w:w="70" w:type="dxa"/>
              <w:left w:w="90" w:type="dxa"/>
              <w:bottom w:w="70" w:type="dxa"/>
              <w:right w:w="90" w:type="dxa"/>
            </w:tcMar>
            <w:vAlign w:val="center"/>
          </w:tcPr>
          <w:p w14:paraId="5378E916" w14:textId="77777777" w:rsidR="00E12C89" w:rsidRDefault="00F60E98">
            <w:pPr>
              <w:spacing w:after="0" w:line="240" w:lineRule="auto"/>
            </w:pPr>
            <w:r>
              <w:rPr>
                <w:sz w:val="16"/>
              </w:rPr>
              <w:t>FR-006, FR-008, FR-009, FR-012, NFR-001</w:t>
            </w:r>
          </w:p>
        </w:tc>
        <w:tc>
          <w:tcPr>
            <w:tcW w:w="3009" w:type="dxa"/>
            <w:shd w:val="clear" w:color="auto" w:fill="F5F0F1"/>
            <w:tcMar>
              <w:top w:w="70" w:type="dxa"/>
              <w:left w:w="90" w:type="dxa"/>
              <w:bottom w:w="70" w:type="dxa"/>
              <w:right w:w="90" w:type="dxa"/>
            </w:tcMar>
            <w:vAlign w:val="center"/>
          </w:tcPr>
          <w:p w14:paraId="6092D4B8" w14:textId="77777777" w:rsidR="007C5C50" w:rsidRDefault="00E821B8">
            <w:r>
              <w:rPr>
                <w:sz w:val="16"/>
              </w:rPr>
              <w:t>Least-privilege policy approved for v1.0; refine the permission matrix through controlled change</w:t>
            </w:r>
          </w:p>
        </w:tc>
      </w:tr>
      <w:tr w:rsidR="00E12C89" w14:paraId="46FD11BD" w14:textId="77777777">
        <w:trPr>
          <w:jc w:val="center"/>
        </w:trPr>
        <w:tc>
          <w:tcPr>
            <w:tcW w:w="3009" w:type="dxa"/>
            <w:tcMar>
              <w:top w:w="70" w:type="dxa"/>
              <w:left w:w="90" w:type="dxa"/>
              <w:bottom w:w="70" w:type="dxa"/>
              <w:right w:w="90" w:type="dxa"/>
            </w:tcMar>
            <w:vAlign w:val="center"/>
          </w:tcPr>
          <w:p w14:paraId="630EA8AE" w14:textId="77777777" w:rsidR="00E12C89" w:rsidRDefault="00F60E98">
            <w:pPr>
              <w:spacing w:after="0" w:line="240" w:lineRule="auto"/>
            </w:pPr>
            <w:r>
              <w:rPr>
                <w:sz w:val="16"/>
              </w:rPr>
              <w:t>Q-003 — Detailed transitions, rejection, resolved/closed, and reopening</w:t>
            </w:r>
          </w:p>
        </w:tc>
        <w:tc>
          <w:tcPr>
            <w:tcW w:w="3009" w:type="dxa"/>
            <w:tcMar>
              <w:top w:w="70" w:type="dxa"/>
              <w:left w:w="90" w:type="dxa"/>
              <w:bottom w:w="70" w:type="dxa"/>
              <w:right w:w="90" w:type="dxa"/>
            </w:tcMar>
            <w:vAlign w:val="center"/>
          </w:tcPr>
          <w:p w14:paraId="4469F49A" w14:textId="77777777" w:rsidR="00E12C89" w:rsidRDefault="00F60E98">
            <w:pPr>
              <w:spacing w:after="0" w:line="240" w:lineRule="auto"/>
            </w:pPr>
            <w:r>
              <w:rPr>
                <w:sz w:val="16"/>
              </w:rPr>
              <w:t>FR-010, FR-012</w:t>
            </w:r>
          </w:p>
        </w:tc>
        <w:tc>
          <w:tcPr>
            <w:tcW w:w="3009" w:type="dxa"/>
            <w:tcMar>
              <w:top w:w="70" w:type="dxa"/>
              <w:left w:w="90" w:type="dxa"/>
              <w:bottom w:w="70" w:type="dxa"/>
              <w:right w:w="90" w:type="dxa"/>
            </w:tcMar>
            <w:vAlign w:val="center"/>
          </w:tcPr>
          <w:p w14:paraId="2FD9862C" w14:textId="77777777" w:rsidR="007C5C50" w:rsidRDefault="00E821B8">
            <w:r>
              <w:rPr>
                <w:sz w:val="16"/>
              </w:rPr>
              <w:t>Lifecycle policy approved for v1.0; refine detailed transitions through controlled change</w:t>
            </w:r>
          </w:p>
        </w:tc>
      </w:tr>
      <w:tr w:rsidR="00E12C89" w14:paraId="3A8DE576" w14:textId="77777777">
        <w:trPr>
          <w:jc w:val="center"/>
        </w:trPr>
        <w:tc>
          <w:tcPr>
            <w:tcW w:w="3009" w:type="dxa"/>
            <w:shd w:val="clear" w:color="auto" w:fill="F5F0F1"/>
            <w:tcMar>
              <w:top w:w="70" w:type="dxa"/>
              <w:left w:w="90" w:type="dxa"/>
              <w:bottom w:w="70" w:type="dxa"/>
              <w:right w:w="90" w:type="dxa"/>
            </w:tcMar>
            <w:vAlign w:val="center"/>
          </w:tcPr>
          <w:p w14:paraId="759E4BA2" w14:textId="77777777" w:rsidR="00E12C89" w:rsidRDefault="00F60E98">
            <w:pPr>
              <w:spacing w:after="0" w:line="240" w:lineRule="auto"/>
            </w:pPr>
            <w:r>
              <w:rPr>
                <w:sz w:val="16"/>
              </w:rPr>
              <w:t>Q-004 — Overdue time basis and state treatment</w:t>
            </w:r>
          </w:p>
        </w:tc>
        <w:tc>
          <w:tcPr>
            <w:tcW w:w="3009" w:type="dxa"/>
            <w:shd w:val="clear" w:color="auto" w:fill="F5F0F1"/>
            <w:tcMar>
              <w:top w:w="70" w:type="dxa"/>
              <w:left w:w="90" w:type="dxa"/>
              <w:bottom w:w="70" w:type="dxa"/>
              <w:right w:w="90" w:type="dxa"/>
            </w:tcMar>
            <w:vAlign w:val="center"/>
          </w:tcPr>
          <w:p w14:paraId="54C88D19" w14:textId="77777777" w:rsidR="00E12C89" w:rsidRDefault="00F60E98">
            <w:pPr>
              <w:spacing w:after="0" w:line="240" w:lineRule="auto"/>
            </w:pPr>
            <w:r>
              <w:rPr>
                <w:sz w:val="16"/>
              </w:rPr>
              <w:t>FR-014</w:t>
            </w:r>
          </w:p>
        </w:tc>
        <w:tc>
          <w:tcPr>
            <w:tcW w:w="3009" w:type="dxa"/>
            <w:shd w:val="clear" w:color="auto" w:fill="F5F0F1"/>
            <w:tcMar>
              <w:top w:w="70" w:type="dxa"/>
              <w:left w:w="90" w:type="dxa"/>
              <w:bottom w:w="70" w:type="dxa"/>
              <w:right w:w="90" w:type="dxa"/>
            </w:tcMar>
            <w:vAlign w:val="center"/>
          </w:tcPr>
          <w:p w14:paraId="2CD9CCAD" w14:textId="77777777" w:rsidR="007C5C50" w:rsidRDefault="00E821B8">
            <w:r>
              <w:rPr>
                <w:sz w:val="16"/>
              </w:rPr>
              <w:t>Working overdue definition approved; verify boundary cases during later design and testing</w:t>
            </w:r>
          </w:p>
        </w:tc>
      </w:tr>
      <w:tr w:rsidR="00E12C89" w14:paraId="27A410C8" w14:textId="77777777">
        <w:trPr>
          <w:jc w:val="center"/>
        </w:trPr>
        <w:tc>
          <w:tcPr>
            <w:tcW w:w="3009" w:type="dxa"/>
            <w:tcMar>
              <w:top w:w="70" w:type="dxa"/>
              <w:left w:w="90" w:type="dxa"/>
              <w:bottom w:w="70" w:type="dxa"/>
              <w:right w:w="90" w:type="dxa"/>
            </w:tcMar>
            <w:vAlign w:val="center"/>
          </w:tcPr>
          <w:p w14:paraId="70A8A6D2" w14:textId="77777777" w:rsidR="00E12C89" w:rsidRDefault="00F60E98">
            <w:pPr>
              <w:spacing w:after="0" w:line="240" w:lineRule="auto"/>
            </w:pPr>
            <w:r>
              <w:rPr>
                <w:sz w:val="16"/>
              </w:rPr>
              <w:t>Q-005 — Feedback timing, content, and mechanism</w:t>
            </w:r>
          </w:p>
        </w:tc>
        <w:tc>
          <w:tcPr>
            <w:tcW w:w="3009" w:type="dxa"/>
            <w:tcMar>
              <w:top w:w="70" w:type="dxa"/>
              <w:left w:w="90" w:type="dxa"/>
              <w:bottom w:w="70" w:type="dxa"/>
              <w:right w:w="90" w:type="dxa"/>
            </w:tcMar>
            <w:vAlign w:val="center"/>
          </w:tcPr>
          <w:p w14:paraId="1114C705" w14:textId="77777777" w:rsidR="00E12C89" w:rsidRDefault="00F60E98">
            <w:pPr>
              <w:spacing w:after="0" w:line="240" w:lineRule="auto"/>
            </w:pPr>
            <w:r>
              <w:rPr>
                <w:sz w:val="16"/>
              </w:rPr>
              <w:t>FR-005</w:t>
            </w:r>
          </w:p>
        </w:tc>
        <w:tc>
          <w:tcPr>
            <w:tcW w:w="3009" w:type="dxa"/>
            <w:tcMar>
              <w:top w:w="70" w:type="dxa"/>
              <w:left w:w="90" w:type="dxa"/>
              <w:bottom w:w="70" w:type="dxa"/>
              <w:right w:w="90" w:type="dxa"/>
            </w:tcMar>
            <w:vAlign w:val="center"/>
          </w:tcPr>
          <w:p w14:paraId="6523C0B0" w14:textId="77777777" w:rsidR="007C5C50" w:rsidRDefault="00E821B8">
            <w:r>
              <w:rPr>
                <w:sz w:val="16"/>
              </w:rPr>
              <w:t>In-application feedback approved; refine content and timing through controlled change</w:t>
            </w:r>
          </w:p>
        </w:tc>
      </w:tr>
      <w:tr w:rsidR="00E12C89" w14:paraId="2DF49173" w14:textId="77777777">
        <w:trPr>
          <w:jc w:val="center"/>
        </w:trPr>
        <w:tc>
          <w:tcPr>
            <w:tcW w:w="3009" w:type="dxa"/>
            <w:shd w:val="clear" w:color="auto" w:fill="F5F0F1"/>
            <w:tcMar>
              <w:top w:w="70" w:type="dxa"/>
              <w:left w:w="90" w:type="dxa"/>
              <w:bottom w:w="70" w:type="dxa"/>
              <w:right w:w="90" w:type="dxa"/>
            </w:tcMar>
            <w:vAlign w:val="center"/>
          </w:tcPr>
          <w:p w14:paraId="5C249143" w14:textId="77777777" w:rsidR="00E12C89" w:rsidRDefault="00F60E98">
            <w:pPr>
              <w:spacing w:after="0" w:line="240" w:lineRule="auto"/>
            </w:pPr>
            <w:r>
              <w:rPr>
                <w:sz w:val="16"/>
              </w:rPr>
              <w:t>Q-006 — Sensitive-information handling and retention</w:t>
            </w:r>
          </w:p>
        </w:tc>
        <w:tc>
          <w:tcPr>
            <w:tcW w:w="3009" w:type="dxa"/>
            <w:shd w:val="clear" w:color="auto" w:fill="F5F0F1"/>
            <w:tcMar>
              <w:top w:w="70" w:type="dxa"/>
              <w:left w:w="90" w:type="dxa"/>
              <w:bottom w:w="70" w:type="dxa"/>
              <w:right w:w="90" w:type="dxa"/>
            </w:tcMar>
            <w:vAlign w:val="center"/>
          </w:tcPr>
          <w:p w14:paraId="01E5918F" w14:textId="77777777" w:rsidR="00E12C89" w:rsidRDefault="00F60E98">
            <w:pPr>
              <w:spacing w:after="0" w:line="240" w:lineRule="auto"/>
            </w:pPr>
            <w:r>
              <w:rPr>
                <w:sz w:val="16"/>
              </w:rPr>
              <w:t>FR-004, FR-008, NFR-002</w:t>
            </w:r>
          </w:p>
        </w:tc>
        <w:tc>
          <w:tcPr>
            <w:tcW w:w="3009" w:type="dxa"/>
            <w:shd w:val="clear" w:color="auto" w:fill="F5F0F1"/>
            <w:tcMar>
              <w:top w:w="70" w:type="dxa"/>
              <w:left w:w="90" w:type="dxa"/>
              <w:bottom w:w="70" w:type="dxa"/>
              <w:right w:w="90" w:type="dxa"/>
            </w:tcMar>
            <w:vAlign w:val="center"/>
          </w:tcPr>
          <w:p w14:paraId="5F0DC2BC" w14:textId="77777777" w:rsidR="007C5C50" w:rsidRDefault="00E821B8">
            <w:r>
              <w:rPr>
                <w:sz w:val="16"/>
              </w:rPr>
              <w:t>Least privilege and non-sensitive test data approved; retention remains a controlled deferral</w:t>
            </w:r>
          </w:p>
        </w:tc>
      </w:tr>
      <w:tr w:rsidR="00E12C89" w14:paraId="520584C2" w14:textId="77777777">
        <w:trPr>
          <w:jc w:val="center"/>
        </w:trPr>
        <w:tc>
          <w:tcPr>
            <w:tcW w:w="3009" w:type="dxa"/>
            <w:tcMar>
              <w:top w:w="70" w:type="dxa"/>
              <w:left w:w="90" w:type="dxa"/>
              <w:bottom w:w="70" w:type="dxa"/>
              <w:right w:w="90" w:type="dxa"/>
            </w:tcMar>
            <w:vAlign w:val="center"/>
          </w:tcPr>
          <w:p w14:paraId="1A7CA985" w14:textId="77777777" w:rsidR="00E12C89" w:rsidRDefault="00F60E98">
            <w:pPr>
              <w:spacing w:after="0" w:line="240" w:lineRule="auto"/>
            </w:pPr>
            <w:r>
              <w:rPr>
                <w:sz w:val="16"/>
              </w:rPr>
              <w:lastRenderedPageBreak/>
              <w:t>Q-007 — User volumes, operating hours, devices/connectivity, and other conditions needed for measurable quality criteria</w:t>
            </w:r>
          </w:p>
        </w:tc>
        <w:tc>
          <w:tcPr>
            <w:tcW w:w="3009" w:type="dxa"/>
            <w:tcMar>
              <w:top w:w="70" w:type="dxa"/>
              <w:left w:w="90" w:type="dxa"/>
              <w:bottom w:w="70" w:type="dxa"/>
              <w:right w:w="90" w:type="dxa"/>
            </w:tcMar>
            <w:vAlign w:val="center"/>
          </w:tcPr>
          <w:p w14:paraId="3B800465" w14:textId="77777777" w:rsidR="00E12C89" w:rsidRDefault="00F60E98">
            <w:pPr>
              <w:spacing w:after="0" w:line="240" w:lineRule="auto"/>
            </w:pPr>
            <w:r>
              <w:rPr>
                <w:sz w:val="16"/>
              </w:rPr>
              <w:t>NFR-004, NFR-006, NFR-007</w:t>
            </w:r>
          </w:p>
        </w:tc>
        <w:tc>
          <w:tcPr>
            <w:tcW w:w="3009" w:type="dxa"/>
            <w:tcMar>
              <w:top w:w="70" w:type="dxa"/>
              <w:left w:w="90" w:type="dxa"/>
              <w:bottom w:w="70" w:type="dxa"/>
              <w:right w:w="90" w:type="dxa"/>
            </w:tcMar>
            <w:vAlign w:val="center"/>
          </w:tcPr>
          <w:p w14:paraId="39356F8F" w14:textId="77777777" w:rsidR="007C5C50" w:rsidRDefault="00E821B8">
            <w:r>
              <w:rPr>
                <w:sz w:val="16"/>
              </w:rPr>
              <w:t>M1 performance and recovery targets approved; refine operating conditions through controlled change</w:t>
            </w:r>
          </w:p>
        </w:tc>
      </w:tr>
    </w:tbl>
    <w:p w14:paraId="38C2EF14" w14:textId="77777777" w:rsidR="00E12C89" w:rsidRDefault="00E12C89"/>
    <w:p w14:paraId="295A9B9F" w14:textId="77777777" w:rsidR="00E12C89" w:rsidRDefault="00F60E98">
      <w:pPr>
        <w:pStyle w:val="Heading2"/>
      </w:pPr>
      <w:bookmarkStart w:id="98" w:name="_Toc239790122"/>
      <w:r>
        <w:t>8.5 Later-lifecycle evidence</w:t>
      </w:r>
      <w:bookmarkEnd w:id="98"/>
    </w:p>
    <w:p w14:paraId="1410F5EF" w14:textId="77777777" w:rsidR="00E12C89" w:rsidRDefault="00F60E98">
      <w:r>
        <w:t>The following columns remain intentionally open in M1:</w:t>
      </w:r>
    </w:p>
    <w:p w14:paraId="69B79D20" w14:textId="77777777" w:rsidR="00E12C89" w:rsidRDefault="00F60E98">
      <w:r>
        <w:t>• Design: populated when architecture/design decisions are made.</w:t>
      </w:r>
    </w:p>
    <w:p w14:paraId="4413C385" w14:textId="77777777" w:rsidR="00E12C89" w:rsidRDefault="00F60E98">
      <w:r>
        <w:t>• Issue / PR: link the issue and PR that implement or change the requirement.</w:t>
      </w:r>
    </w:p>
    <w:p w14:paraId="45409890" w14:textId="77777777" w:rsidR="00E12C89" w:rsidRDefault="00F60E98">
      <w:r>
        <w:t>• Implementation: link the relevant code, configuration, or documentation evidence.</w:t>
      </w:r>
    </w:p>
    <w:p w14:paraId="5A299E95" w14:textId="77777777" w:rsidR="00E12C89" w:rsidRDefault="00F60E98">
      <w:r>
        <w:t>• Test: link test cases/results demonstrating the acceptance criteria.</w:t>
      </w:r>
    </w:p>
    <w:p w14:paraId="09B5A4E8" w14:textId="77777777" w:rsidR="00E12C89" w:rsidRDefault="00F60E98">
      <w:r>
        <w:t>• Acceptance / Release: link approved baseline/release evidence.</w:t>
      </w:r>
    </w:p>
    <w:p w14:paraId="1884058A" w14:textId="77777777" w:rsidR="00E12C89" w:rsidRDefault="00F60E98">
      <w:r>
        <w:t>No later evidence is claimed before it exists.</w:t>
      </w:r>
    </w:p>
    <w:p w14:paraId="1BD54DE3" w14:textId="77777777" w:rsidR="00E12C89" w:rsidRDefault="00F60E98">
      <w:pPr>
        <w:pStyle w:val="Heading2"/>
      </w:pPr>
      <w:bookmarkStart w:id="99" w:name="_Toc239790123"/>
      <w:r>
        <w:t>8.6 Traceability control rules</w:t>
      </w:r>
      <w:bookmarkEnd w:id="99"/>
    </w:p>
    <w:p w14:paraId="6119AD44" w14:textId="77777777" w:rsidR="00E12C89" w:rsidRDefault="00F60E98">
      <w:r>
        <w:t>• Requirement IDs remain stable unless a controlled change explicitly requires otherwise.</w:t>
      </w:r>
    </w:p>
    <w:p w14:paraId="31190590" w14:textId="77777777" w:rsidR="00E12C89" w:rsidRDefault="00F60E98">
      <w:r>
        <w:t>• Any approved requirement change updates this RTM and affected artefacts.</w:t>
      </w:r>
    </w:p>
    <w:p w14:paraId="27F72275" w14:textId="77777777" w:rsidR="00E12C89" w:rsidRDefault="00F60E98">
      <w:r>
        <w:t>• Acceptance criteria remain linked to the requirement they verify.</w:t>
      </w:r>
    </w:p>
    <w:p w14:paraId="4EF19E5F" w14:textId="77777777" w:rsidR="00E12C89" w:rsidRDefault="00F60E98">
      <w:r>
        <w:t>• A requirement must not be marked complete merely because it has been designed or implemented; verification evidence is required.</w:t>
      </w:r>
    </w:p>
    <w:p w14:paraId="2655815F" w14:textId="77777777" w:rsidR="00E12C89" w:rsidRDefault="00F60E98">
      <w:r>
        <w:t>• Later design, implementation, and test evidence must link back to the applicable requirement ID.</w:t>
      </w:r>
    </w:p>
    <w:p w14:paraId="3950F1B4" w14:textId="77777777" w:rsidR="00E12C89" w:rsidRDefault="00F60E98">
      <w:r>
        <w:t>• Open questions remain visible until resolved through the team’s change/review process.</w:t>
      </w:r>
    </w:p>
    <w:p w14:paraId="71555836" w14:textId="77777777" w:rsidR="00E12C89" w:rsidRDefault="00F60E98">
      <w:r>
        <w:t>• The RTM forms part of the evolving PED and must preserve its version history.</w:t>
      </w:r>
    </w:p>
    <w:p w14:paraId="7225F6F1" w14:textId="77777777" w:rsidR="00E12C89" w:rsidRDefault="00F60E98">
      <w:pPr>
        <w:pStyle w:val="Heading2"/>
      </w:pPr>
      <w:bookmarkStart w:id="100" w:name="_Toc239790124"/>
      <w:r>
        <w:t>8.7 Status summary</w:t>
      </w:r>
      <w:bookmarkEnd w:id="100"/>
    </w:p>
    <w:tbl>
      <w:tblPr>
        <w:tblW w:w="0" w:type="auto"/>
        <w:jc w:val="center"/>
        <w:tblLayout w:type="fixed"/>
        <w:tblLook w:val="04A0" w:firstRow="1" w:lastRow="0" w:firstColumn="1" w:lastColumn="0" w:noHBand="0" w:noVBand="1"/>
      </w:tblPr>
      <w:tblGrid>
        <w:gridCol w:w="3009"/>
        <w:gridCol w:w="3009"/>
        <w:gridCol w:w="3009"/>
      </w:tblGrid>
      <w:tr w:rsidR="00E12C89" w14:paraId="0E0022E2" w14:textId="77777777">
        <w:trPr>
          <w:tblHeader/>
          <w:jc w:val="center"/>
        </w:trPr>
        <w:tc>
          <w:tcPr>
            <w:tcW w:w="3009" w:type="dxa"/>
            <w:shd w:val="clear" w:color="auto" w:fill="5B2333"/>
            <w:tcMar>
              <w:top w:w="70" w:type="dxa"/>
              <w:left w:w="90" w:type="dxa"/>
              <w:bottom w:w="70" w:type="dxa"/>
              <w:right w:w="90" w:type="dxa"/>
            </w:tcMar>
            <w:vAlign w:val="center"/>
          </w:tcPr>
          <w:p w14:paraId="357F67F9" w14:textId="77777777" w:rsidR="00E12C89" w:rsidRDefault="00F60E98">
            <w:pPr>
              <w:spacing w:after="0" w:line="240" w:lineRule="auto"/>
              <w:jc w:val="center"/>
            </w:pPr>
            <w:r>
              <w:rPr>
                <w:b/>
                <w:color w:val="FFFFFF"/>
                <w:sz w:val="16"/>
              </w:rPr>
              <w:t>Category</w:t>
            </w:r>
          </w:p>
        </w:tc>
        <w:tc>
          <w:tcPr>
            <w:tcW w:w="3009" w:type="dxa"/>
            <w:shd w:val="clear" w:color="auto" w:fill="5B2333"/>
            <w:tcMar>
              <w:top w:w="70" w:type="dxa"/>
              <w:left w:w="90" w:type="dxa"/>
              <w:bottom w:w="70" w:type="dxa"/>
              <w:right w:w="90" w:type="dxa"/>
            </w:tcMar>
            <w:vAlign w:val="center"/>
          </w:tcPr>
          <w:p w14:paraId="73C48F00" w14:textId="77777777" w:rsidR="00E12C89" w:rsidRDefault="00F60E98">
            <w:pPr>
              <w:spacing w:after="0" w:line="240" w:lineRule="auto"/>
              <w:jc w:val="center"/>
            </w:pPr>
            <w:r>
              <w:rPr>
                <w:b/>
                <w:color w:val="FFFFFF"/>
                <w:sz w:val="16"/>
              </w:rPr>
              <w:t>Count</w:t>
            </w:r>
          </w:p>
        </w:tc>
        <w:tc>
          <w:tcPr>
            <w:tcW w:w="3009" w:type="dxa"/>
            <w:shd w:val="clear" w:color="auto" w:fill="5B2333"/>
            <w:tcMar>
              <w:top w:w="70" w:type="dxa"/>
              <w:left w:w="90" w:type="dxa"/>
              <w:bottom w:w="70" w:type="dxa"/>
              <w:right w:w="90" w:type="dxa"/>
            </w:tcMar>
            <w:vAlign w:val="center"/>
          </w:tcPr>
          <w:p w14:paraId="56AEE125" w14:textId="77777777" w:rsidR="00E12C89" w:rsidRDefault="00F60E98">
            <w:pPr>
              <w:spacing w:after="0" w:line="240" w:lineRule="auto"/>
              <w:jc w:val="center"/>
            </w:pPr>
            <w:r>
              <w:rPr>
                <w:b/>
                <w:color w:val="FFFFFF"/>
                <w:sz w:val="16"/>
              </w:rPr>
              <w:t>Status</w:t>
            </w:r>
          </w:p>
        </w:tc>
      </w:tr>
      <w:tr w:rsidR="00E12C89" w14:paraId="7E41FE6D" w14:textId="77777777">
        <w:trPr>
          <w:jc w:val="center"/>
        </w:trPr>
        <w:tc>
          <w:tcPr>
            <w:tcW w:w="3009" w:type="dxa"/>
            <w:tcMar>
              <w:top w:w="70" w:type="dxa"/>
              <w:left w:w="90" w:type="dxa"/>
              <w:bottom w:w="70" w:type="dxa"/>
              <w:right w:w="90" w:type="dxa"/>
            </w:tcMar>
            <w:vAlign w:val="center"/>
          </w:tcPr>
          <w:p w14:paraId="3646F4CB" w14:textId="77777777" w:rsidR="00E12C89" w:rsidRDefault="00F60E98">
            <w:pPr>
              <w:spacing w:after="0" w:line="240" w:lineRule="auto"/>
            </w:pPr>
            <w:r>
              <w:rPr>
                <w:sz w:val="16"/>
              </w:rPr>
              <w:t>Functional requirements</w:t>
            </w:r>
          </w:p>
        </w:tc>
        <w:tc>
          <w:tcPr>
            <w:tcW w:w="3009" w:type="dxa"/>
            <w:tcMar>
              <w:top w:w="70" w:type="dxa"/>
              <w:left w:w="90" w:type="dxa"/>
              <w:bottom w:w="70" w:type="dxa"/>
              <w:right w:w="90" w:type="dxa"/>
            </w:tcMar>
            <w:vAlign w:val="center"/>
          </w:tcPr>
          <w:p w14:paraId="5B29EE87" w14:textId="77777777" w:rsidR="00E12C89" w:rsidRDefault="00F60E98">
            <w:pPr>
              <w:spacing w:after="0" w:line="240" w:lineRule="auto"/>
            </w:pPr>
            <w:r>
              <w:rPr>
                <w:sz w:val="16"/>
              </w:rPr>
              <w:t>16</w:t>
            </w:r>
          </w:p>
        </w:tc>
        <w:tc>
          <w:tcPr>
            <w:tcW w:w="3009" w:type="dxa"/>
            <w:tcMar>
              <w:top w:w="70" w:type="dxa"/>
              <w:left w:w="90" w:type="dxa"/>
              <w:bottom w:w="70" w:type="dxa"/>
              <w:right w:w="90" w:type="dxa"/>
            </w:tcMar>
            <w:vAlign w:val="center"/>
          </w:tcPr>
          <w:p w14:paraId="72B0A8A0" w14:textId="77777777" w:rsidR="007C5C50" w:rsidRDefault="00E821B8">
            <w:r>
              <w:rPr>
                <w:sz w:val="16"/>
              </w:rPr>
              <w:t>Baselined</w:t>
            </w:r>
          </w:p>
        </w:tc>
      </w:tr>
      <w:tr w:rsidR="00E12C89" w14:paraId="308EFC2F" w14:textId="77777777">
        <w:trPr>
          <w:jc w:val="center"/>
        </w:trPr>
        <w:tc>
          <w:tcPr>
            <w:tcW w:w="3009" w:type="dxa"/>
            <w:shd w:val="clear" w:color="auto" w:fill="F5F0F1"/>
            <w:tcMar>
              <w:top w:w="70" w:type="dxa"/>
              <w:left w:w="90" w:type="dxa"/>
              <w:bottom w:w="70" w:type="dxa"/>
              <w:right w:w="90" w:type="dxa"/>
            </w:tcMar>
            <w:vAlign w:val="center"/>
          </w:tcPr>
          <w:p w14:paraId="44CAA8FD" w14:textId="77777777" w:rsidR="00E12C89" w:rsidRDefault="00F60E98">
            <w:pPr>
              <w:spacing w:after="0" w:line="240" w:lineRule="auto"/>
            </w:pPr>
            <w:r>
              <w:rPr>
                <w:sz w:val="16"/>
              </w:rPr>
              <w:t>Non-functional requirements</w:t>
            </w:r>
          </w:p>
        </w:tc>
        <w:tc>
          <w:tcPr>
            <w:tcW w:w="3009" w:type="dxa"/>
            <w:shd w:val="clear" w:color="auto" w:fill="F5F0F1"/>
            <w:tcMar>
              <w:top w:w="70" w:type="dxa"/>
              <w:left w:w="90" w:type="dxa"/>
              <w:bottom w:w="70" w:type="dxa"/>
              <w:right w:w="90" w:type="dxa"/>
            </w:tcMar>
            <w:vAlign w:val="center"/>
          </w:tcPr>
          <w:p w14:paraId="2DC1C276" w14:textId="77777777" w:rsidR="00E12C89" w:rsidRDefault="00F60E98">
            <w:pPr>
              <w:spacing w:after="0" w:line="240" w:lineRule="auto"/>
            </w:pPr>
            <w:r>
              <w:rPr>
                <w:sz w:val="16"/>
              </w:rPr>
              <w:t>8</w:t>
            </w:r>
          </w:p>
        </w:tc>
        <w:tc>
          <w:tcPr>
            <w:tcW w:w="3009" w:type="dxa"/>
            <w:shd w:val="clear" w:color="auto" w:fill="F5F0F1"/>
            <w:tcMar>
              <w:top w:w="70" w:type="dxa"/>
              <w:left w:w="90" w:type="dxa"/>
              <w:bottom w:w="70" w:type="dxa"/>
              <w:right w:w="90" w:type="dxa"/>
            </w:tcMar>
            <w:vAlign w:val="center"/>
          </w:tcPr>
          <w:p w14:paraId="7D4DE674" w14:textId="77777777" w:rsidR="007C5C50" w:rsidRDefault="00E821B8">
            <w:r>
              <w:rPr>
                <w:sz w:val="16"/>
              </w:rPr>
              <w:t>Baselined</w:t>
            </w:r>
          </w:p>
        </w:tc>
      </w:tr>
      <w:tr w:rsidR="00E12C89" w14:paraId="594B2B0B" w14:textId="77777777">
        <w:trPr>
          <w:jc w:val="center"/>
        </w:trPr>
        <w:tc>
          <w:tcPr>
            <w:tcW w:w="3009" w:type="dxa"/>
            <w:tcMar>
              <w:top w:w="70" w:type="dxa"/>
              <w:left w:w="90" w:type="dxa"/>
              <w:bottom w:w="70" w:type="dxa"/>
              <w:right w:w="90" w:type="dxa"/>
            </w:tcMar>
            <w:vAlign w:val="center"/>
          </w:tcPr>
          <w:p w14:paraId="786D5D47" w14:textId="77777777" w:rsidR="00E12C89" w:rsidRDefault="00F60E98">
            <w:pPr>
              <w:spacing w:after="0" w:line="240" w:lineRule="auto"/>
            </w:pPr>
            <w:r>
              <w:rPr>
                <w:sz w:val="16"/>
              </w:rPr>
              <w:t>Total requirements</w:t>
            </w:r>
          </w:p>
        </w:tc>
        <w:tc>
          <w:tcPr>
            <w:tcW w:w="3009" w:type="dxa"/>
            <w:tcMar>
              <w:top w:w="70" w:type="dxa"/>
              <w:left w:w="90" w:type="dxa"/>
              <w:bottom w:w="70" w:type="dxa"/>
              <w:right w:w="90" w:type="dxa"/>
            </w:tcMar>
            <w:vAlign w:val="center"/>
          </w:tcPr>
          <w:p w14:paraId="16A07491" w14:textId="77777777" w:rsidR="00E12C89" w:rsidRDefault="00F60E98">
            <w:pPr>
              <w:spacing w:after="0" w:line="240" w:lineRule="auto"/>
            </w:pPr>
            <w:r>
              <w:rPr>
                <w:sz w:val="16"/>
              </w:rPr>
              <w:t>24</w:t>
            </w:r>
          </w:p>
        </w:tc>
        <w:tc>
          <w:tcPr>
            <w:tcW w:w="3009" w:type="dxa"/>
            <w:tcMar>
              <w:top w:w="70" w:type="dxa"/>
              <w:left w:w="90" w:type="dxa"/>
              <w:bottom w:w="70" w:type="dxa"/>
              <w:right w:w="90" w:type="dxa"/>
            </w:tcMar>
            <w:vAlign w:val="center"/>
          </w:tcPr>
          <w:p w14:paraId="24A49740" w14:textId="77777777" w:rsidR="007C5C50" w:rsidRDefault="00E821B8">
            <w:r>
              <w:rPr>
                <w:sz w:val="16"/>
              </w:rPr>
              <w:t>Baselined</w:t>
            </w:r>
          </w:p>
        </w:tc>
      </w:tr>
      <w:tr w:rsidR="00E12C89" w14:paraId="1DB7ACC0" w14:textId="77777777">
        <w:trPr>
          <w:jc w:val="center"/>
        </w:trPr>
        <w:tc>
          <w:tcPr>
            <w:tcW w:w="3009" w:type="dxa"/>
            <w:shd w:val="clear" w:color="auto" w:fill="F5F0F1"/>
            <w:tcMar>
              <w:top w:w="70" w:type="dxa"/>
              <w:left w:w="90" w:type="dxa"/>
              <w:bottom w:w="70" w:type="dxa"/>
              <w:right w:w="90" w:type="dxa"/>
            </w:tcMar>
            <w:vAlign w:val="center"/>
          </w:tcPr>
          <w:p w14:paraId="33BF3910" w14:textId="77777777" w:rsidR="00E12C89" w:rsidRDefault="00F60E98">
            <w:pPr>
              <w:spacing w:after="0" w:line="240" w:lineRule="auto"/>
            </w:pPr>
            <w:r>
              <w:rPr>
                <w:sz w:val="16"/>
              </w:rPr>
              <w:t>Scope capabilities SCP-001–SCP-016</w:t>
            </w:r>
          </w:p>
        </w:tc>
        <w:tc>
          <w:tcPr>
            <w:tcW w:w="3009" w:type="dxa"/>
            <w:shd w:val="clear" w:color="auto" w:fill="F5F0F1"/>
            <w:tcMar>
              <w:top w:w="70" w:type="dxa"/>
              <w:left w:w="90" w:type="dxa"/>
              <w:bottom w:w="70" w:type="dxa"/>
              <w:right w:w="90" w:type="dxa"/>
            </w:tcMar>
            <w:vAlign w:val="center"/>
          </w:tcPr>
          <w:p w14:paraId="49FCDC26" w14:textId="77777777" w:rsidR="00E12C89" w:rsidRDefault="00F60E98">
            <w:pPr>
              <w:spacing w:after="0" w:line="240" w:lineRule="auto"/>
            </w:pPr>
            <w:r>
              <w:rPr>
                <w:sz w:val="16"/>
              </w:rPr>
              <w:t>16</w:t>
            </w:r>
          </w:p>
        </w:tc>
        <w:tc>
          <w:tcPr>
            <w:tcW w:w="3009" w:type="dxa"/>
            <w:shd w:val="clear" w:color="auto" w:fill="F5F0F1"/>
            <w:tcMar>
              <w:top w:w="70" w:type="dxa"/>
              <w:left w:w="90" w:type="dxa"/>
              <w:bottom w:w="70" w:type="dxa"/>
              <w:right w:w="90" w:type="dxa"/>
            </w:tcMar>
            <w:vAlign w:val="center"/>
          </w:tcPr>
          <w:p w14:paraId="049686A2" w14:textId="77777777" w:rsidR="00E12C89" w:rsidRDefault="00F60E98">
            <w:pPr>
              <w:spacing w:after="0" w:line="240" w:lineRule="auto"/>
            </w:pPr>
            <w:r>
              <w:rPr>
                <w:sz w:val="16"/>
              </w:rPr>
              <w:t>Covered</w:t>
            </w:r>
          </w:p>
        </w:tc>
      </w:tr>
      <w:tr w:rsidR="00E12C89" w14:paraId="63902A0B" w14:textId="77777777">
        <w:trPr>
          <w:jc w:val="center"/>
        </w:trPr>
        <w:tc>
          <w:tcPr>
            <w:tcW w:w="3009" w:type="dxa"/>
            <w:tcMar>
              <w:top w:w="70" w:type="dxa"/>
              <w:left w:w="90" w:type="dxa"/>
              <w:bottom w:w="70" w:type="dxa"/>
              <w:right w:w="90" w:type="dxa"/>
            </w:tcMar>
            <w:vAlign w:val="center"/>
          </w:tcPr>
          <w:p w14:paraId="2A6B088F" w14:textId="77777777" w:rsidR="00E12C89" w:rsidRDefault="00F60E98">
            <w:pPr>
              <w:spacing w:after="0" w:line="240" w:lineRule="auto"/>
            </w:pPr>
            <w:r>
              <w:rPr>
                <w:sz w:val="16"/>
              </w:rPr>
              <w:t>Cross-cutting obligations SCP-017–SCP-018</w:t>
            </w:r>
          </w:p>
        </w:tc>
        <w:tc>
          <w:tcPr>
            <w:tcW w:w="3009" w:type="dxa"/>
            <w:tcMar>
              <w:top w:w="70" w:type="dxa"/>
              <w:left w:w="90" w:type="dxa"/>
              <w:bottom w:w="70" w:type="dxa"/>
              <w:right w:w="90" w:type="dxa"/>
            </w:tcMar>
            <w:vAlign w:val="center"/>
          </w:tcPr>
          <w:p w14:paraId="67342260" w14:textId="77777777" w:rsidR="00E12C89" w:rsidRDefault="00F60E98">
            <w:pPr>
              <w:spacing w:after="0" w:line="240" w:lineRule="auto"/>
            </w:pPr>
            <w:r>
              <w:rPr>
                <w:sz w:val="16"/>
              </w:rPr>
              <w:t>2</w:t>
            </w:r>
          </w:p>
        </w:tc>
        <w:tc>
          <w:tcPr>
            <w:tcW w:w="3009" w:type="dxa"/>
            <w:tcMar>
              <w:top w:w="70" w:type="dxa"/>
              <w:left w:w="90" w:type="dxa"/>
              <w:bottom w:w="70" w:type="dxa"/>
              <w:right w:w="90" w:type="dxa"/>
            </w:tcMar>
            <w:vAlign w:val="center"/>
          </w:tcPr>
          <w:p w14:paraId="5617A134" w14:textId="77777777" w:rsidR="00E12C89" w:rsidRDefault="00F60E98">
            <w:pPr>
              <w:spacing w:after="0" w:line="240" w:lineRule="auto"/>
            </w:pPr>
            <w:r>
              <w:rPr>
                <w:sz w:val="16"/>
              </w:rPr>
              <w:t>Covered</w:t>
            </w:r>
          </w:p>
        </w:tc>
      </w:tr>
      <w:tr w:rsidR="00E12C89" w14:paraId="632F7753" w14:textId="77777777">
        <w:trPr>
          <w:jc w:val="center"/>
        </w:trPr>
        <w:tc>
          <w:tcPr>
            <w:tcW w:w="3009" w:type="dxa"/>
            <w:shd w:val="clear" w:color="auto" w:fill="F5F0F1"/>
            <w:tcMar>
              <w:top w:w="70" w:type="dxa"/>
              <w:left w:w="90" w:type="dxa"/>
              <w:bottom w:w="70" w:type="dxa"/>
              <w:right w:w="90" w:type="dxa"/>
            </w:tcMar>
            <w:vAlign w:val="center"/>
          </w:tcPr>
          <w:p w14:paraId="2CA9E640" w14:textId="77777777" w:rsidR="00E12C89" w:rsidRDefault="00F60E98">
            <w:pPr>
              <w:spacing w:after="0" w:line="240" w:lineRule="auto"/>
            </w:pPr>
            <w:r>
              <w:rPr>
                <w:sz w:val="16"/>
              </w:rPr>
              <w:t>Later design/implementation/test/release evidence</w:t>
            </w:r>
          </w:p>
        </w:tc>
        <w:tc>
          <w:tcPr>
            <w:tcW w:w="3009" w:type="dxa"/>
            <w:shd w:val="clear" w:color="auto" w:fill="F5F0F1"/>
            <w:tcMar>
              <w:top w:w="70" w:type="dxa"/>
              <w:left w:w="90" w:type="dxa"/>
              <w:bottom w:w="70" w:type="dxa"/>
              <w:right w:w="90" w:type="dxa"/>
            </w:tcMar>
            <w:vAlign w:val="center"/>
          </w:tcPr>
          <w:p w14:paraId="0CF30191" w14:textId="77777777" w:rsidR="00E12C89" w:rsidRDefault="00F60E98">
            <w:pPr>
              <w:spacing w:after="0" w:line="240" w:lineRule="auto"/>
            </w:pPr>
            <w:r>
              <w:rPr>
                <w:sz w:val="16"/>
              </w:rPr>
              <w:t>—</w:t>
            </w:r>
          </w:p>
        </w:tc>
        <w:tc>
          <w:tcPr>
            <w:tcW w:w="3009" w:type="dxa"/>
            <w:shd w:val="clear" w:color="auto" w:fill="F5F0F1"/>
            <w:tcMar>
              <w:top w:w="70" w:type="dxa"/>
              <w:left w:w="90" w:type="dxa"/>
              <w:bottom w:w="70" w:type="dxa"/>
              <w:right w:w="90" w:type="dxa"/>
            </w:tcMar>
            <w:vAlign w:val="center"/>
          </w:tcPr>
          <w:p w14:paraId="618FC2C2" w14:textId="77777777" w:rsidR="00E12C89" w:rsidRDefault="00F60E98">
            <w:pPr>
              <w:spacing w:after="0" w:line="240" w:lineRule="auto"/>
            </w:pPr>
            <w:r>
              <w:rPr>
                <w:sz w:val="16"/>
              </w:rPr>
              <w:t>TBD</w:t>
            </w:r>
          </w:p>
        </w:tc>
      </w:tr>
    </w:tbl>
    <w:p w14:paraId="2F0185BE" w14:textId="77777777" w:rsidR="00E12C89" w:rsidRDefault="00E12C89"/>
    <w:p w14:paraId="687494A6" w14:textId="77777777" w:rsidR="00E12C89" w:rsidRDefault="00E12C89">
      <w:pPr>
        <w:sectPr w:rsidR="00E12C89">
          <w:pgSz w:w="11906" w:h="16838"/>
          <w:pgMar w:top="1296" w:right="1440" w:bottom="1224" w:left="1440" w:header="605" w:footer="648" w:gutter="0"/>
          <w:cols w:space="708"/>
          <w:titlePg/>
          <w:docGrid w:linePitch="360"/>
        </w:sectPr>
      </w:pPr>
    </w:p>
    <w:p w14:paraId="5B77A135" w14:textId="77777777" w:rsidR="00E12C89" w:rsidRDefault="00F60E98">
      <w:pPr>
        <w:pStyle w:val="Heading1"/>
      </w:pPr>
      <w:bookmarkStart w:id="101" w:name="_Toc239790125"/>
      <w:r>
        <w:lastRenderedPageBreak/>
        <w:t>9. Initial risk register</w:t>
      </w:r>
      <w:bookmarkEnd w:id="101"/>
    </w:p>
    <w:p w14:paraId="17706697" w14:textId="77777777" w:rsidR="00E12C89" w:rsidRDefault="00F60E98">
      <w:r>
        <w:t>The register records current M1 risks. Owners coordinate treatment but do not remove collective responsibility. Status remains Open until the mitigation is evidenced or the risk is formally closed.</w:t>
      </w:r>
    </w:p>
    <w:tbl>
      <w:tblPr>
        <w:tblW w:w="0" w:type="auto"/>
        <w:jc w:val="center"/>
        <w:tblLayout w:type="fixed"/>
        <w:tblLook w:val="04A0" w:firstRow="1" w:lastRow="0" w:firstColumn="1" w:lastColumn="0" w:noHBand="0" w:noVBand="1"/>
      </w:tblPr>
      <w:tblGrid>
        <w:gridCol w:w="1387"/>
        <w:gridCol w:w="1387"/>
        <w:gridCol w:w="1387"/>
        <w:gridCol w:w="1387"/>
        <w:gridCol w:w="1387"/>
        <w:gridCol w:w="1387"/>
        <w:gridCol w:w="1387"/>
        <w:gridCol w:w="1387"/>
        <w:gridCol w:w="1387"/>
        <w:gridCol w:w="1387"/>
        <w:gridCol w:w="1387"/>
      </w:tblGrid>
      <w:tr w:rsidR="00E12C89" w14:paraId="273CA220" w14:textId="77777777">
        <w:trPr>
          <w:tblHeader/>
          <w:jc w:val="center"/>
        </w:trPr>
        <w:tc>
          <w:tcPr>
            <w:tcW w:w="1387" w:type="dxa"/>
            <w:shd w:val="clear" w:color="auto" w:fill="5B2333"/>
            <w:tcMar>
              <w:top w:w="70" w:type="dxa"/>
              <w:left w:w="90" w:type="dxa"/>
              <w:bottom w:w="70" w:type="dxa"/>
              <w:right w:w="90" w:type="dxa"/>
            </w:tcMar>
            <w:vAlign w:val="center"/>
          </w:tcPr>
          <w:p w14:paraId="4E1C7DC1" w14:textId="77777777" w:rsidR="00E12C89" w:rsidRDefault="00F60E98">
            <w:pPr>
              <w:spacing w:after="0" w:line="240" w:lineRule="auto"/>
              <w:jc w:val="center"/>
            </w:pPr>
            <w:r>
              <w:rPr>
                <w:b/>
                <w:color w:val="FFFFFF"/>
                <w:sz w:val="13"/>
              </w:rPr>
              <w:t>ID</w:t>
            </w:r>
          </w:p>
        </w:tc>
        <w:tc>
          <w:tcPr>
            <w:tcW w:w="1387" w:type="dxa"/>
            <w:shd w:val="clear" w:color="auto" w:fill="5B2333"/>
            <w:tcMar>
              <w:top w:w="70" w:type="dxa"/>
              <w:left w:w="90" w:type="dxa"/>
              <w:bottom w:w="70" w:type="dxa"/>
              <w:right w:w="90" w:type="dxa"/>
            </w:tcMar>
            <w:vAlign w:val="center"/>
          </w:tcPr>
          <w:p w14:paraId="36113938" w14:textId="77777777" w:rsidR="00E12C89" w:rsidRDefault="00F60E98">
            <w:pPr>
              <w:spacing w:after="0" w:line="240" w:lineRule="auto"/>
              <w:jc w:val="center"/>
            </w:pPr>
            <w:r>
              <w:rPr>
                <w:b/>
                <w:color w:val="FFFFFF"/>
                <w:sz w:val="13"/>
              </w:rPr>
              <w:t>Description</w:t>
            </w:r>
          </w:p>
        </w:tc>
        <w:tc>
          <w:tcPr>
            <w:tcW w:w="1387" w:type="dxa"/>
            <w:shd w:val="clear" w:color="auto" w:fill="5B2333"/>
            <w:tcMar>
              <w:top w:w="70" w:type="dxa"/>
              <w:left w:w="90" w:type="dxa"/>
              <w:bottom w:w="70" w:type="dxa"/>
              <w:right w:w="90" w:type="dxa"/>
            </w:tcMar>
            <w:vAlign w:val="center"/>
          </w:tcPr>
          <w:p w14:paraId="4DCCE698" w14:textId="77777777" w:rsidR="00E12C89" w:rsidRDefault="00F60E98">
            <w:pPr>
              <w:spacing w:after="0" w:line="240" w:lineRule="auto"/>
              <w:jc w:val="center"/>
            </w:pPr>
            <w:r>
              <w:rPr>
                <w:b/>
                <w:color w:val="FFFFFF"/>
                <w:sz w:val="13"/>
              </w:rPr>
              <w:t>Cause</w:t>
            </w:r>
          </w:p>
        </w:tc>
        <w:tc>
          <w:tcPr>
            <w:tcW w:w="1387" w:type="dxa"/>
            <w:shd w:val="clear" w:color="auto" w:fill="5B2333"/>
            <w:tcMar>
              <w:top w:w="70" w:type="dxa"/>
              <w:left w:w="90" w:type="dxa"/>
              <w:bottom w:w="70" w:type="dxa"/>
              <w:right w:w="90" w:type="dxa"/>
            </w:tcMar>
            <w:vAlign w:val="center"/>
          </w:tcPr>
          <w:p w14:paraId="48B73979" w14:textId="77777777" w:rsidR="00E12C89" w:rsidRDefault="00F60E98">
            <w:pPr>
              <w:spacing w:after="0" w:line="240" w:lineRule="auto"/>
              <w:jc w:val="center"/>
            </w:pPr>
            <w:r>
              <w:rPr>
                <w:b/>
                <w:color w:val="FFFFFF"/>
                <w:sz w:val="13"/>
              </w:rPr>
              <w:t>Consequence</w:t>
            </w:r>
          </w:p>
        </w:tc>
        <w:tc>
          <w:tcPr>
            <w:tcW w:w="1387" w:type="dxa"/>
            <w:shd w:val="clear" w:color="auto" w:fill="5B2333"/>
            <w:tcMar>
              <w:top w:w="70" w:type="dxa"/>
              <w:left w:w="90" w:type="dxa"/>
              <w:bottom w:w="70" w:type="dxa"/>
              <w:right w:w="90" w:type="dxa"/>
            </w:tcMar>
            <w:vAlign w:val="center"/>
          </w:tcPr>
          <w:p w14:paraId="3824B225" w14:textId="77777777" w:rsidR="00E12C89" w:rsidRDefault="00F60E98">
            <w:pPr>
              <w:spacing w:after="0" w:line="240" w:lineRule="auto"/>
              <w:jc w:val="center"/>
            </w:pPr>
            <w:r>
              <w:rPr>
                <w:b/>
                <w:color w:val="FFFFFF"/>
                <w:sz w:val="13"/>
              </w:rPr>
              <w:t>Probability</w:t>
            </w:r>
          </w:p>
        </w:tc>
        <w:tc>
          <w:tcPr>
            <w:tcW w:w="1387" w:type="dxa"/>
            <w:shd w:val="clear" w:color="auto" w:fill="5B2333"/>
            <w:tcMar>
              <w:top w:w="70" w:type="dxa"/>
              <w:left w:w="90" w:type="dxa"/>
              <w:bottom w:w="70" w:type="dxa"/>
              <w:right w:w="90" w:type="dxa"/>
            </w:tcMar>
            <w:vAlign w:val="center"/>
          </w:tcPr>
          <w:p w14:paraId="72D31173" w14:textId="77777777" w:rsidR="00E12C89" w:rsidRDefault="00F60E98">
            <w:pPr>
              <w:spacing w:after="0" w:line="240" w:lineRule="auto"/>
              <w:jc w:val="center"/>
            </w:pPr>
            <w:r>
              <w:rPr>
                <w:b/>
                <w:color w:val="FFFFFF"/>
                <w:sz w:val="13"/>
              </w:rPr>
              <w:t>Impact</w:t>
            </w:r>
          </w:p>
        </w:tc>
        <w:tc>
          <w:tcPr>
            <w:tcW w:w="1387" w:type="dxa"/>
            <w:shd w:val="clear" w:color="auto" w:fill="5B2333"/>
            <w:tcMar>
              <w:top w:w="70" w:type="dxa"/>
              <w:left w:w="90" w:type="dxa"/>
              <w:bottom w:w="70" w:type="dxa"/>
              <w:right w:w="90" w:type="dxa"/>
            </w:tcMar>
            <w:vAlign w:val="center"/>
          </w:tcPr>
          <w:p w14:paraId="26516B14" w14:textId="77777777" w:rsidR="00E12C89" w:rsidRDefault="00F60E98">
            <w:pPr>
              <w:spacing w:after="0" w:line="240" w:lineRule="auto"/>
              <w:jc w:val="center"/>
            </w:pPr>
            <w:r>
              <w:rPr>
                <w:b/>
                <w:color w:val="FFFFFF"/>
                <w:sz w:val="13"/>
              </w:rPr>
              <w:t>Priority</w:t>
            </w:r>
          </w:p>
        </w:tc>
        <w:tc>
          <w:tcPr>
            <w:tcW w:w="1387" w:type="dxa"/>
            <w:shd w:val="clear" w:color="auto" w:fill="5B2333"/>
            <w:tcMar>
              <w:top w:w="70" w:type="dxa"/>
              <w:left w:w="90" w:type="dxa"/>
              <w:bottom w:w="70" w:type="dxa"/>
              <w:right w:w="90" w:type="dxa"/>
            </w:tcMar>
            <w:vAlign w:val="center"/>
          </w:tcPr>
          <w:p w14:paraId="1C85B350" w14:textId="77777777" w:rsidR="00E12C89" w:rsidRDefault="00F60E98">
            <w:pPr>
              <w:spacing w:after="0" w:line="240" w:lineRule="auto"/>
              <w:jc w:val="center"/>
            </w:pPr>
            <w:r>
              <w:rPr>
                <w:b/>
                <w:color w:val="FFFFFF"/>
                <w:sz w:val="13"/>
              </w:rPr>
              <w:t>Mitigation</w:t>
            </w:r>
          </w:p>
        </w:tc>
        <w:tc>
          <w:tcPr>
            <w:tcW w:w="1387" w:type="dxa"/>
            <w:shd w:val="clear" w:color="auto" w:fill="5B2333"/>
            <w:tcMar>
              <w:top w:w="70" w:type="dxa"/>
              <w:left w:w="90" w:type="dxa"/>
              <w:bottom w:w="70" w:type="dxa"/>
              <w:right w:w="90" w:type="dxa"/>
            </w:tcMar>
            <w:vAlign w:val="center"/>
          </w:tcPr>
          <w:p w14:paraId="503CBDC2" w14:textId="77777777" w:rsidR="00E12C89" w:rsidRDefault="00F60E98">
            <w:pPr>
              <w:spacing w:after="0" w:line="240" w:lineRule="auto"/>
              <w:jc w:val="center"/>
            </w:pPr>
            <w:r>
              <w:rPr>
                <w:b/>
                <w:color w:val="FFFFFF"/>
                <w:sz w:val="13"/>
              </w:rPr>
              <w:t>Contingency</w:t>
            </w:r>
          </w:p>
        </w:tc>
        <w:tc>
          <w:tcPr>
            <w:tcW w:w="1387" w:type="dxa"/>
            <w:shd w:val="clear" w:color="auto" w:fill="5B2333"/>
            <w:tcMar>
              <w:top w:w="70" w:type="dxa"/>
              <w:left w:w="90" w:type="dxa"/>
              <w:bottom w:w="70" w:type="dxa"/>
              <w:right w:w="90" w:type="dxa"/>
            </w:tcMar>
            <w:vAlign w:val="center"/>
          </w:tcPr>
          <w:p w14:paraId="45489012" w14:textId="77777777" w:rsidR="00E12C89" w:rsidRDefault="00F60E98">
            <w:pPr>
              <w:spacing w:after="0" w:line="240" w:lineRule="auto"/>
              <w:jc w:val="center"/>
            </w:pPr>
            <w:r>
              <w:rPr>
                <w:b/>
                <w:color w:val="FFFFFF"/>
                <w:sz w:val="13"/>
              </w:rPr>
              <w:t>Owner</w:t>
            </w:r>
          </w:p>
        </w:tc>
        <w:tc>
          <w:tcPr>
            <w:tcW w:w="1387" w:type="dxa"/>
            <w:shd w:val="clear" w:color="auto" w:fill="5B2333"/>
            <w:tcMar>
              <w:top w:w="70" w:type="dxa"/>
              <w:left w:w="90" w:type="dxa"/>
              <w:bottom w:w="70" w:type="dxa"/>
              <w:right w:w="90" w:type="dxa"/>
            </w:tcMar>
            <w:vAlign w:val="center"/>
          </w:tcPr>
          <w:p w14:paraId="0BCBDF27" w14:textId="77777777" w:rsidR="00E12C89" w:rsidRDefault="00F60E98">
            <w:pPr>
              <w:spacing w:after="0" w:line="240" w:lineRule="auto"/>
              <w:jc w:val="center"/>
            </w:pPr>
            <w:r>
              <w:rPr>
                <w:b/>
                <w:color w:val="FFFFFF"/>
                <w:sz w:val="13"/>
              </w:rPr>
              <w:t>Status</w:t>
            </w:r>
          </w:p>
        </w:tc>
      </w:tr>
      <w:tr w:rsidR="00E12C89" w14:paraId="530C9DC5" w14:textId="77777777">
        <w:trPr>
          <w:jc w:val="center"/>
        </w:trPr>
        <w:tc>
          <w:tcPr>
            <w:tcW w:w="1387" w:type="dxa"/>
            <w:tcMar>
              <w:top w:w="70" w:type="dxa"/>
              <w:left w:w="90" w:type="dxa"/>
              <w:bottom w:w="70" w:type="dxa"/>
              <w:right w:w="90" w:type="dxa"/>
            </w:tcMar>
            <w:vAlign w:val="center"/>
          </w:tcPr>
          <w:p w14:paraId="5C247FFD" w14:textId="77777777" w:rsidR="00E12C89" w:rsidRDefault="00F60E98">
            <w:pPr>
              <w:spacing w:after="0" w:line="240" w:lineRule="auto"/>
              <w:jc w:val="center"/>
            </w:pPr>
            <w:r>
              <w:rPr>
                <w:b/>
                <w:sz w:val="13"/>
              </w:rPr>
              <w:t>R1</w:t>
            </w:r>
          </w:p>
        </w:tc>
        <w:tc>
          <w:tcPr>
            <w:tcW w:w="1387" w:type="dxa"/>
            <w:tcMar>
              <w:top w:w="70" w:type="dxa"/>
              <w:left w:w="90" w:type="dxa"/>
              <w:bottom w:w="70" w:type="dxa"/>
              <w:right w:w="90" w:type="dxa"/>
            </w:tcMar>
            <w:vAlign w:val="center"/>
          </w:tcPr>
          <w:p w14:paraId="7F4EE8FE" w14:textId="77777777" w:rsidR="00E12C89" w:rsidRDefault="00F60E98">
            <w:pPr>
              <w:spacing w:after="0" w:line="240" w:lineRule="auto"/>
            </w:pPr>
            <w:r>
              <w:rPr>
                <w:sz w:val="13"/>
              </w:rPr>
              <w:t>Scope creep from new stakeholder demands</w:t>
            </w:r>
          </w:p>
        </w:tc>
        <w:tc>
          <w:tcPr>
            <w:tcW w:w="1387" w:type="dxa"/>
            <w:tcMar>
              <w:top w:w="70" w:type="dxa"/>
              <w:left w:w="90" w:type="dxa"/>
              <w:bottom w:w="70" w:type="dxa"/>
              <w:right w:w="90" w:type="dxa"/>
            </w:tcMar>
            <w:vAlign w:val="center"/>
          </w:tcPr>
          <w:p w14:paraId="114D618C" w14:textId="77777777" w:rsidR="00E12C89" w:rsidRDefault="00F60E98">
            <w:pPr>
              <w:spacing w:after="0" w:line="240" w:lineRule="auto"/>
            </w:pPr>
            <w:r>
              <w:rPr>
                <w:sz w:val="13"/>
              </w:rPr>
              <w:t>Features requested after baseline</w:t>
            </w:r>
          </w:p>
        </w:tc>
        <w:tc>
          <w:tcPr>
            <w:tcW w:w="1387" w:type="dxa"/>
            <w:tcMar>
              <w:top w:w="70" w:type="dxa"/>
              <w:left w:w="90" w:type="dxa"/>
              <w:bottom w:w="70" w:type="dxa"/>
              <w:right w:w="90" w:type="dxa"/>
            </w:tcMar>
            <w:vAlign w:val="center"/>
          </w:tcPr>
          <w:p w14:paraId="60A3E258" w14:textId="77777777" w:rsidR="00E12C89" w:rsidRDefault="00F60E98">
            <w:pPr>
              <w:spacing w:after="0" w:line="240" w:lineRule="auto"/>
            </w:pPr>
            <w:r>
              <w:rPr>
                <w:sz w:val="13"/>
              </w:rPr>
              <w:t>Delay, missed deadlines and increased cost</w:t>
            </w:r>
          </w:p>
        </w:tc>
        <w:tc>
          <w:tcPr>
            <w:tcW w:w="1387" w:type="dxa"/>
            <w:tcMar>
              <w:top w:w="70" w:type="dxa"/>
              <w:left w:w="90" w:type="dxa"/>
              <w:bottom w:w="70" w:type="dxa"/>
              <w:right w:w="90" w:type="dxa"/>
            </w:tcMar>
            <w:vAlign w:val="center"/>
          </w:tcPr>
          <w:p w14:paraId="0A2F2370"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4D6F2E84"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3D586BF3"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043215A2" w14:textId="77777777" w:rsidR="00E12C89" w:rsidRDefault="00F60E98">
            <w:pPr>
              <w:spacing w:after="0" w:line="240" w:lineRule="auto"/>
            </w:pPr>
            <w:r>
              <w:rPr>
                <w:sz w:val="13"/>
              </w:rPr>
              <w:t>Defend baseline and perform impact analysis</w:t>
            </w:r>
          </w:p>
        </w:tc>
        <w:tc>
          <w:tcPr>
            <w:tcW w:w="1387" w:type="dxa"/>
            <w:tcMar>
              <w:top w:w="70" w:type="dxa"/>
              <w:left w:w="90" w:type="dxa"/>
              <w:bottom w:w="70" w:type="dxa"/>
              <w:right w:w="90" w:type="dxa"/>
            </w:tcMar>
            <w:vAlign w:val="center"/>
          </w:tcPr>
          <w:p w14:paraId="10749EDA" w14:textId="77777777" w:rsidR="00E12C89" w:rsidRDefault="00F60E98">
            <w:pPr>
              <w:spacing w:after="0" w:line="240" w:lineRule="auto"/>
            </w:pPr>
            <w:r>
              <w:rPr>
                <w:sz w:val="13"/>
              </w:rPr>
              <w:t>Reprioritise or formally adjust scope and schedule</w:t>
            </w:r>
          </w:p>
        </w:tc>
        <w:tc>
          <w:tcPr>
            <w:tcW w:w="1387" w:type="dxa"/>
            <w:tcMar>
              <w:top w:w="70" w:type="dxa"/>
              <w:left w:w="90" w:type="dxa"/>
              <w:bottom w:w="70" w:type="dxa"/>
              <w:right w:w="90" w:type="dxa"/>
            </w:tcMar>
            <w:vAlign w:val="center"/>
          </w:tcPr>
          <w:p w14:paraId="64FED11B" w14:textId="77777777" w:rsidR="00E12C89" w:rsidRDefault="00F60E98">
            <w:pPr>
              <w:spacing w:after="0" w:line="240" w:lineRule="auto"/>
            </w:pPr>
            <w:r>
              <w:rPr>
                <w:sz w:val="13"/>
              </w:rPr>
              <w:t>Willem Booysen</w:t>
            </w:r>
          </w:p>
        </w:tc>
        <w:tc>
          <w:tcPr>
            <w:tcW w:w="1387" w:type="dxa"/>
            <w:tcMar>
              <w:top w:w="70" w:type="dxa"/>
              <w:left w:w="90" w:type="dxa"/>
              <w:bottom w:w="70" w:type="dxa"/>
              <w:right w:w="90" w:type="dxa"/>
            </w:tcMar>
            <w:vAlign w:val="center"/>
          </w:tcPr>
          <w:p w14:paraId="1EA8F6B1" w14:textId="77777777" w:rsidR="00E12C89" w:rsidRDefault="00F60E98">
            <w:pPr>
              <w:spacing w:after="0" w:line="240" w:lineRule="auto"/>
              <w:jc w:val="center"/>
            </w:pPr>
            <w:r>
              <w:rPr>
                <w:sz w:val="13"/>
              </w:rPr>
              <w:t>Open</w:t>
            </w:r>
          </w:p>
        </w:tc>
      </w:tr>
      <w:tr w:rsidR="00E12C89" w14:paraId="5107A919" w14:textId="77777777">
        <w:trPr>
          <w:jc w:val="center"/>
        </w:trPr>
        <w:tc>
          <w:tcPr>
            <w:tcW w:w="1387" w:type="dxa"/>
            <w:shd w:val="clear" w:color="auto" w:fill="F5F0F1"/>
            <w:tcMar>
              <w:top w:w="70" w:type="dxa"/>
              <w:left w:w="90" w:type="dxa"/>
              <w:bottom w:w="70" w:type="dxa"/>
              <w:right w:w="90" w:type="dxa"/>
            </w:tcMar>
            <w:vAlign w:val="center"/>
          </w:tcPr>
          <w:p w14:paraId="260D749F" w14:textId="77777777" w:rsidR="00E12C89" w:rsidRDefault="00F60E98">
            <w:pPr>
              <w:spacing w:after="0" w:line="240" w:lineRule="auto"/>
              <w:jc w:val="center"/>
            </w:pPr>
            <w:r>
              <w:rPr>
                <w:b/>
                <w:sz w:val="13"/>
              </w:rPr>
              <w:t>R2</w:t>
            </w:r>
          </w:p>
        </w:tc>
        <w:tc>
          <w:tcPr>
            <w:tcW w:w="1387" w:type="dxa"/>
            <w:shd w:val="clear" w:color="auto" w:fill="F5F0F1"/>
            <w:tcMar>
              <w:top w:w="70" w:type="dxa"/>
              <w:left w:w="90" w:type="dxa"/>
              <w:bottom w:w="70" w:type="dxa"/>
              <w:right w:w="90" w:type="dxa"/>
            </w:tcMar>
            <w:vAlign w:val="center"/>
          </w:tcPr>
          <w:p w14:paraId="6D3FBA5F" w14:textId="77777777" w:rsidR="00E12C89" w:rsidRDefault="00F60E98">
            <w:pPr>
              <w:spacing w:after="0" w:line="240" w:lineRule="auto"/>
            </w:pPr>
            <w:r>
              <w:rPr>
                <w:sz w:val="13"/>
              </w:rPr>
              <w:t>GitHub governance not enforced</w:t>
            </w:r>
          </w:p>
        </w:tc>
        <w:tc>
          <w:tcPr>
            <w:tcW w:w="1387" w:type="dxa"/>
            <w:shd w:val="clear" w:color="auto" w:fill="F5F0F1"/>
            <w:tcMar>
              <w:top w:w="70" w:type="dxa"/>
              <w:left w:w="90" w:type="dxa"/>
              <w:bottom w:w="70" w:type="dxa"/>
              <w:right w:w="90" w:type="dxa"/>
            </w:tcMar>
            <w:vAlign w:val="center"/>
          </w:tcPr>
          <w:p w14:paraId="40DDBAB5" w14:textId="77777777" w:rsidR="00E12C89" w:rsidRDefault="00F60E98">
            <w:pPr>
              <w:spacing w:after="0" w:line="240" w:lineRule="auto"/>
            </w:pPr>
            <w:r>
              <w:rPr>
                <w:sz w:val="13"/>
              </w:rPr>
              <w:t>Protection or review controls incomplete</w:t>
            </w:r>
          </w:p>
        </w:tc>
        <w:tc>
          <w:tcPr>
            <w:tcW w:w="1387" w:type="dxa"/>
            <w:shd w:val="clear" w:color="auto" w:fill="F5F0F1"/>
            <w:tcMar>
              <w:top w:w="70" w:type="dxa"/>
              <w:left w:w="90" w:type="dxa"/>
              <w:bottom w:w="70" w:type="dxa"/>
              <w:right w:w="90" w:type="dxa"/>
            </w:tcMar>
            <w:vAlign w:val="center"/>
          </w:tcPr>
          <w:p w14:paraId="155096AF" w14:textId="77777777" w:rsidR="00E12C89" w:rsidRDefault="00F60E98">
            <w:pPr>
              <w:spacing w:after="0" w:line="240" w:lineRule="auto"/>
            </w:pPr>
            <w:r>
              <w:rPr>
                <w:sz w:val="13"/>
              </w:rPr>
              <w:t>Uncontrolled changes and weak traceability</w:t>
            </w:r>
          </w:p>
        </w:tc>
        <w:tc>
          <w:tcPr>
            <w:tcW w:w="1387" w:type="dxa"/>
            <w:shd w:val="clear" w:color="auto" w:fill="F5F0F1"/>
            <w:tcMar>
              <w:top w:w="70" w:type="dxa"/>
              <w:left w:w="90" w:type="dxa"/>
              <w:bottom w:w="70" w:type="dxa"/>
              <w:right w:w="90" w:type="dxa"/>
            </w:tcMar>
            <w:vAlign w:val="center"/>
          </w:tcPr>
          <w:p w14:paraId="4FB184C0"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683E9709"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44351394"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433CF067" w14:textId="77777777" w:rsidR="00E12C89" w:rsidRDefault="00F60E98">
            <w:pPr>
              <w:spacing w:after="0" w:line="240" w:lineRule="auto"/>
            </w:pPr>
            <w:r>
              <w:rPr>
                <w:sz w:val="13"/>
              </w:rPr>
              <w:t>Require protected main and two non-author approvals</w:t>
            </w:r>
          </w:p>
        </w:tc>
        <w:tc>
          <w:tcPr>
            <w:tcW w:w="1387" w:type="dxa"/>
            <w:shd w:val="clear" w:color="auto" w:fill="F5F0F1"/>
            <w:tcMar>
              <w:top w:w="70" w:type="dxa"/>
              <w:left w:w="90" w:type="dxa"/>
              <w:bottom w:w="70" w:type="dxa"/>
              <w:right w:w="90" w:type="dxa"/>
            </w:tcMar>
            <w:vAlign w:val="center"/>
          </w:tcPr>
          <w:p w14:paraId="13DF7EE1" w14:textId="77777777" w:rsidR="00E12C89" w:rsidRDefault="00F60E98">
            <w:pPr>
              <w:spacing w:after="0" w:line="240" w:lineRule="auto"/>
            </w:pPr>
            <w:r>
              <w:rPr>
                <w:sz w:val="13"/>
              </w:rPr>
              <w:t>Audit settings and stop non-compliant merges</w:t>
            </w:r>
          </w:p>
        </w:tc>
        <w:tc>
          <w:tcPr>
            <w:tcW w:w="1387" w:type="dxa"/>
            <w:shd w:val="clear" w:color="auto" w:fill="F5F0F1"/>
            <w:tcMar>
              <w:top w:w="70" w:type="dxa"/>
              <w:left w:w="90" w:type="dxa"/>
              <w:bottom w:w="70" w:type="dxa"/>
              <w:right w:w="90" w:type="dxa"/>
            </w:tcMar>
            <w:vAlign w:val="center"/>
          </w:tcPr>
          <w:p w14:paraId="001340F4" w14:textId="77777777" w:rsidR="00E12C89" w:rsidRDefault="00F60E98">
            <w:pPr>
              <w:spacing w:after="0" w:line="240" w:lineRule="auto"/>
            </w:pPr>
            <w:r>
              <w:rPr>
                <w:sz w:val="13"/>
              </w:rPr>
              <w:t>Ryno Goetz</w:t>
            </w:r>
          </w:p>
        </w:tc>
        <w:tc>
          <w:tcPr>
            <w:tcW w:w="1387" w:type="dxa"/>
            <w:shd w:val="clear" w:color="auto" w:fill="F5F0F1"/>
            <w:tcMar>
              <w:top w:w="70" w:type="dxa"/>
              <w:left w:w="90" w:type="dxa"/>
              <w:bottom w:w="70" w:type="dxa"/>
              <w:right w:w="90" w:type="dxa"/>
            </w:tcMar>
            <w:vAlign w:val="center"/>
          </w:tcPr>
          <w:p w14:paraId="7DAF817E" w14:textId="77777777" w:rsidR="00E12C89" w:rsidRDefault="00F60E98">
            <w:pPr>
              <w:spacing w:after="0" w:line="240" w:lineRule="auto"/>
              <w:jc w:val="center"/>
            </w:pPr>
            <w:r>
              <w:rPr>
                <w:sz w:val="13"/>
              </w:rPr>
              <w:t>Open</w:t>
            </w:r>
          </w:p>
        </w:tc>
      </w:tr>
      <w:tr w:rsidR="00E12C89" w14:paraId="0ACAF808" w14:textId="77777777">
        <w:trPr>
          <w:jc w:val="center"/>
        </w:trPr>
        <w:tc>
          <w:tcPr>
            <w:tcW w:w="1387" w:type="dxa"/>
            <w:tcMar>
              <w:top w:w="70" w:type="dxa"/>
              <w:left w:w="90" w:type="dxa"/>
              <w:bottom w:w="70" w:type="dxa"/>
              <w:right w:w="90" w:type="dxa"/>
            </w:tcMar>
            <w:vAlign w:val="center"/>
          </w:tcPr>
          <w:p w14:paraId="2DEF01F8" w14:textId="77777777" w:rsidR="00E12C89" w:rsidRDefault="00F60E98">
            <w:pPr>
              <w:spacing w:after="0" w:line="240" w:lineRule="auto"/>
              <w:jc w:val="center"/>
            </w:pPr>
            <w:r>
              <w:rPr>
                <w:b/>
                <w:sz w:val="13"/>
              </w:rPr>
              <w:t>R3</w:t>
            </w:r>
          </w:p>
        </w:tc>
        <w:tc>
          <w:tcPr>
            <w:tcW w:w="1387" w:type="dxa"/>
            <w:tcMar>
              <w:top w:w="70" w:type="dxa"/>
              <w:left w:w="90" w:type="dxa"/>
              <w:bottom w:w="70" w:type="dxa"/>
              <w:right w:w="90" w:type="dxa"/>
            </w:tcMar>
            <w:vAlign w:val="center"/>
          </w:tcPr>
          <w:p w14:paraId="452B516C" w14:textId="77777777" w:rsidR="00E12C89" w:rsidRDefault="00F60E98">
            <w:pPr>
              <w:spacing w:after="0" w:line="240" w:lineRule="auto"/>
            </w:pPr>
            <w:r>
              <w:rPr>
                <w:sz w:val="13"/>
              </w:rPr>
              <w:t>Security requirements overlooked</w:t>
            </w:r>
          </w:p>
        </w:tc>
        <w:tc>
          <w:tcPr>
            <w:tcW w:w="1387" w:type="dxa"/>
            <w:tcMar>
              <w:top w:w="70" w:type="dxa"/>
              <w:left w:w="90" w:type="dxa"/>
              <w:bottom w:w="70" w:type="dxa"/>
              <w:right w:w="90" w:type="dxa"/>
            </w:tcMar>
            <w:vAlign w:val="center"/>
          </w:tcPr>
          <w:p w14:paraId="29DF7D45" w14:textId="77777777" w:rsidR="00E12C89" w:rsidRDefault="00F60E98">
            <w:pPr>
              <w:spacing w:after="0" w:line="240" w:lineRule="auto"/>
            </w:pPr>
            <w:r>
              <w:rPr>
                <w:sz w:val="13"/>
              </w:rPr>
              <w:t>Sensitive-data and access rules remain incomplete</w:t>
            </w:r>
          </w:p>
        </w:tc>
        <w:tc>
          <w:tcPr>
            <w:tcW w:w="1387" w:type="dxa"/>
            <w:tcMar>
              <w:top w:w="70" w:type="dxa"/>
              <w:left w:w="90" w:type="dxa"/>
              <w:bottom w:w="70" w:type="dxa"/>
              <w:right w:w="90" w:type="dxa"/>
            </w:tcMar>
            <w:vAlign w:val="center"/>
          </w:tcPr>
          <w:p w14:paraId="7DD57C28" w14:textId="77777777" w:rsidR="00E12C89" w:rsidRDefault="00F60E98">
            <w:pPr>
              <w:spacing w:after="0" w:line="240" w:lineRule="auto"/>
            </w:pPr>
            <w:r>
              <w:rPr>
                <w:sz w:val="13"/>
              </w:rPr>
              <w:t>Disclosure, redesign or compliance failure</w:t>
            </w:r>
          </w:p>
        </w:tc>
        <w:tc>
          <w:tcPr>
            <w:tcW w:w="1387" w:type="dxa"/>
            <w:tcMar>
              <w:top w:w="70" w:type="dxa"/>
              <w:left w:w="90" w:type="dxa"/>
              <w:bottom w:w="70" w:type="dxa"/>
              <w:right w:w="90" w:type="dxa"/>
            </w:tcMar>
            <w:vAlign w:val="center"/>
          </w:tcPr>
          <w:p w14:paraId="0208FE4D"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2E107583"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4878FC82"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647BD081" w14:textId="77777777" w:rsidR="00E12C89" w:rsidRDefault="00F60E98">
            <w:pPr>
              <w:spacing w:after="0" w:line="240" w:lineRule="auto"/>
            </w:pPr>
            <w:r>
              <w:rPr>
                <w:sz w:val="13"/>
              </w:rPr>
              <w:t>Baseline least-privilege and sensitive-data requirements</w:t>
            </w:r>
          </w:p>
        </w:tc>
        <w:tc>
          <w:tcPr>
            <w:tcW w:w="1387" w:type="dxa"/>
            <w:tcMar>
              <w:top w:w="70" w:type="dxa"/>
              <w:left w:w="90" w:type="dxa"/>
              <w:bottom w:w="70" w:type="dxa"/>
              <w:right w:w="90" w:type="dxa"/>
            </w:tcMar>
            <w:vAlign w:val="center"/>
          </w:tcPr>
          <w:p w14:paraId="7CFAD76D" w14:textId="77777777" w:rsidR="00E12C89" w:rsidRDefault="00F60E98">
            <w:pPr>
              <w:spacing w:after="0" w:line="240" w:lineRule="auto"/>
            </w:pPr>
            <w:r>
              <w:rPr>
                <w:sz w:val="13"/>
              </w:rPr>
              <w:t>Security review and corrective change request</w:t>
            </w:r>
          </w:p>
        </w:tc>
        <w:tc>
          <w:tcPr>
            <w:tcW w:w="1387" w:type="dxa"/>
            <w:tcMar>
              <w:top w:w="70" w:type="dxa"/>
              <w:left w:w="90" w:type="dxa"/>
              <w:bottom w:w="70" w:type="dxa"/>
              <w:right w:w="90" w:type="dxa"/>
            </w:tcMar>
            <w:vAlign w:val="center"/>
          </w:tcPr>
          <w:p w14:paraId="3E276663" w14:textId="77777777" w:rsidR="00E12C89" w:rsidRDefault="00F60E98">
            <w:pPr>
              <w:spacing w:after="0" w:line="240" w:lineRule="auto"/>
            </w:pPr>
            <w:r>
              <w:rPr>
                <w:sz w:val="13"/>
              </w:rPr>
              <w:t>Steven Riaan Piek</w:t>
            </w:r>
          </w:p>
        </w:tc>
        <w:tc>
          <w:tcPr>
            <w:tcW w:w="1387" w:type="dxa"/>
            <w:tcMar>
              <w:top w:w="70" w:type="dxa"/>
              <w:left w:w="90" w:type="dxa"/>
              <w:bottom w:w="70" w:type="dxa"/>
              <w:right w:w="90" w:type="dxa"/>
            </w:tcMar>
            <w:vAlign w:val="center"/>
          </w:tcPr>
          <w:p w14:paraId="088FAC20" w14:textId="77777777" w:rsidR="00E12C89" w:rsidRDefault="00F60E98">
            <w:pPr>
              <w:spacing w:after="0" w:line="240" w:lineRule="auto"/>
              <w:jc w:val="center"/>
            </w:pPr>
            <w:r>
              <w:rPr>
                <w:sz w:val="13"/>
              </w:rPr>
              <w:t>Open</w:t>
            </w:r>
          </w:p>
        </w:tc>
      </w:tr>
      <w:tr w:rsidR="00E12C89" w14:paraId="691616A7" w14:textId="77777777">
        <w:trPr>
          <w:jc w:val="center"/>
        </w:trPr>
        <w:tc>
          <w:tcPr>
            <w:tcW w:w="1387" w:type="dxa"/>
            <w:shd w:val="clear" w:color="auto" w:fill="F5F0F1"/>
            <w:tcMar>
              <w:top w:w="70" w:type="dxa"/>
              <w:left w:w="90" w:type="dxa"/>
              <w:bottom w:w="70" w:type="dxa"/>
              <w:right w:w="90" w:type="dxa"/>
            </w:tcMar>
            <w:vAlign w:val="center"/>
          </w:tcPr>
          <w:p w14:paraId="279A0B6C" w14:textId="77777777" w:rsidR="00E12C89" w:rsidRDefault="00F60E98">
            <w:pPr>
              <w:spacing w:after="0" w:line="240" w:lineRule="auto"/>
              <w:jc w:val="center"/>
            </w:pPr>
            <w:r>
              <w:rPr>
                <w:b/>
                <w:sz w:val="13"/>
              </w:rPr>
              <w:t>R4</w:t>
            </w:r>
          </w:p>
        </w:tc>
        <w:tc>
          <w:tcPr>
            <w:tcW w:w="1387" w:type="dxa"/>
            <w:shd w:val="clear" w:color="auto" w:fill="F5F0F1"/>
            <w:tcMar>
              <w:top w:w="70" w:type="dxa"/>
              <w:left w:w="90" w:type="dxa"/>
              <w:bottom w:w="70" w:type="dxa"/>
              <w:right w:w="90" w:type="dxa"/>
            </w:tcMar>
            <w:vAlign w:val="center"/>
          </w:tcPr>
          <w:p w14:paraId="5BB4F0C5" w14:textId="77777777" w:rsidR="00E12C89" w:rsidRDefault="00F60E98">
            <w:pPr>
              <w:spacing w:after="0" w:line="240" w:lineRule="auto"/>
            </w:pPr>
            <w:r>
              <w:rPr>
                <w:sz w:val="13"/>
              </w:rPr>
              <w:t>Forward-engineering concerns ignored</w:t>
            </w:r>
          </w:p>
        </w:tc>
        <w:tc>
          <w:tcPr>
            <w:tcW w:w="1387" w:type="dxa"/>
            <w:shd w:val="clear" w:color="auto" w:fill="F5F0F1"/>
            <w:tcMar>
              <w:top w:w="70" w:type="dxa"/>
              <w:left w:w="90" w:type="dxa"/>
              <w:bottom w:w="70" w:type="dxa"/>
              <w:right w:w="90" w:type="dxa"/>
            </w:tcMar>
            <w:vAlign w:val="center"/>
          </w:tcPr>
          <w:p w14:paraId="47859ACB" w14:textId="77777777" w:rsidR="00E12C89" w:rsidRDefault="00F60E98">
            <w:pPr>
              <w:spacing w:after="0" w:line="240" w:lineRule="auto"/>
            </w:pPr>
            <w:r>
              <w:rPr>
                <w:sz w:val="13"/>
              </w:rPr>
              <w:t>Later concerns are deferred without criteria</w:t>
            </w:r>
          </w:p>
        </w:tc>
        <w:tc>
          <w:tcPr>
            <w:tcW w:w="1387" w:type="dxa"/>
            <w:shd w:val="clear" w:color="auto" w:fill="F5F0F1"/>
            <w:tcMar>
              <w:top w:w="70" w:type="dxa"/>
              <w:left w:w="90" w:type="dxa"/>
              <w:bottom w:w="70" w:type="dxa"/>
              <w:right w:w="90" w:type="dxa"/>
            </w:tcMar>
            <w:vAlign w:val="center"/>
          </w:tcPr>
          <w:p w14:paraId="6B9046CB" w14:textId="77777777" w:rsidR="00E12C89" w:rsidRDefault="00F60E98">
            <w:pPr>
              <w:spacing w:after="0" w:line="240" w:lineRule="auto"/>
            </w:pPr>
            <w:r>
              <w:rPr>
                <w:sz w:val="13"/>
              </w:rPr>
              <w:t>Technical debt and constrained design options</w:t>
            </w:r>
          </w:p>
        </w:tc>
        <w:tc>
          <w:tcPr>
            <w:tcW w:w="1387" w:type="dxa"/>
            <w:shd w:val="clear" w:color="auto" w:fill="F5F0F1"/>
            <w:tcMar>
              <w:top w:w="70" w:type="dxa"/>
              <w:left w:w="90" w:type="dxa"/>
              <w:bottom w:w="70" w:type="dxa"/>
              <w:right w:w="90" w:type="dxa"/>
            </w:tcMar>
            <w:vAlign w:val="center"/>
          </w:tcPr>
          <w:p w14:paraId="18F8CCEA"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1BD9E788"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1193FA91"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75003BF4" w14:textId="77777777" w:rsidR="00E12C89" w:rsidRDefault="00F60E98">
            <w:pPr>
              <w:spacing w:after="0" w:line="240" w:lineRule="auto"/>
            </w:pPr>
            <w:r>
              <w:rPr>
                <w:sz w:val="13"/>
              </w:rPr>
              <w:t>Maintain forward-considerations and decision evidence</w:t>
            </w:r>
          </w:p>
        </w:tc>
        <w:tc>
          <w:tcPr>
            <w:tcW w:w="1387" w:type="dxa"/>
            <w:shd w:val="clear" w:color="auto" w:fill="F5F0F1"/>
            <w:tcMar>
              <w:top w:w="70" w:type="dxa"/>
              <w:left w:w="90" w:type="dxa"/>
              <w:bottom w:w="70" w:type="dxa"/>
              <w:right w:w="90" w:type="dxa"/>
            </w:tcMar>
            <w:vAlign w:val="center"/>
          </w:tcPr>
          <w:p w14:paraId="2508F116" w14:textId="77777777" w:rsidR="00E12C89" w:rsidRDefault="00F60E98">
            <w:pPr>
              <w:spacing w:after="0" w:line="240" w:lineRule="auto"/>
            </w:pPr>
            <w:r>
              <w:rPr>
                <w:sz w:val="13"/>
              </w:rPr>
              <w:t>Revisit before M2 decisions</w:t>
            </w:r>
          </w:p>
        </w:tc>
        <w:tc>
          <w:tcPr>
            <w:tcW w:w="1387" w:type="dxa"/>
            <w:shd w:val="clear" w:color="auto" w:fill="F5F0F1"/>
            <w:tcMar>
              <w:top w:w="70" w:type="dxa"/>
              <w:left w:w="90" w:type="dxa"/>
              <w:bottom w:w="70" w:type="dxa"/>
              <w:right w:w="90" w:type="dxa"/>
            </w:tcMar>
            <w:vAlign w:val="center"/>
          </w:tcPr>
          <w:p w14:paraId="63158CC4" w14:textId="77777777" w:rsidR="00E12C89" w:rsidRDefault="00F60E98">
            <w:pPr>
              <w:spacing w:after="0" w:line="240" w:lineRule="auto"/>
            </w:pPr>
            <w:r>
              <w:rPr>
                <w:sz w:val="13"/>
              </w:rPr>
              <w:t>Willem Booysen</w:t>
            </w:r>
          </w:p>
        </w:tc>
        <w:tc>
          <w:tcPr>
            <w:tcW w:w="1387" w:type="dxa"/>
            <w:shd w:val="clear" w:color="auto" w:fill="F5F0F1"/>
            <w:tcMar>
              <w:top w:w="70" w:type="dxa"/>
              <w:left w:w="90" w:type="dxa"/>
              <w:bottom w:w="70" w:type="dxa"/>
              <w:right w:w="90" w:type="dxa"/>
            </w:tcMar>
            <w:vAlign w:val="center"/>
          </w:tcPr>
          <w:p w14:paraId="4CC628BF" w14:textId="77777777" w:rsidR="00E12C89" w:rsidRDefault="00F60E98">
            <w:pPr>
              <w:spacing w:after="0" w:line="240" w:lineRule="auto"/>
              <w:jc w:val="center"/>
            </w:pPr>
            <w:r>
              <w:rPr>
                <w:sz w:val="13"/>
              </w:rPr>
              <w:t>Open</w:t>
            </w:r>
          </w:p>
        </w:tc>
      </w:tr>
      <w:tr w:rsidR="00E12C89" w14:paraId="2098D015" w14:textId="77777777">
        <w:trPr>
          <w:jc w:val="center"/>
        </w:trPr>
        <w:tc>
          <w:tcPr>
            <w:tcW w:w="1387" w:type="dxa"/>
            <w:tcMar>
              <w:top w:w="70" w:type="dxa"/>
              <w:left w:w="90" w:type="dxa"/>
              <w:bottom w:w="70" w:type="dxa"/>
              <w:right w:w="90" w:type="dxa"/>
            </w:tcMar>
            <w:vAlign w:val="center"/>
          </w:tcPr>
          <w:p w14:paraId="0F6FFAC2" w14:textId="77777777" w:rsidR="007C5C50" w:rsidRDefault="00E821B8">
            <w:r>
              <w:rPr>
                <w:b/>
                <w:sz w:val="13"/>
              </w:rPr>
              <w:t>R5</w:t>
            </w:r>
          </w:p>
        </w:tc>
        <w:tc>
          <w:tcPr>
            <w:tcW w:w="1387" w:type="dxa"/>
            <w:tcMar>
              <w:top w:w="70" w:type="dxa"/>
              <w:left w:w="90" w:type="dxa"/>
              <w:bottom w:w="70" w:type="dxa"/>
              <w:right w:w="90" w:type="dxa"/>
            </w:tcMar>
            <w:vAlign w:val="center"/>
          </w:tcPr>
          <w:p w14:paraId="55F3A224" w14:textId="77777777" w:rsidR="007C5C50" w:rsidRDefault="00E821B8">
            <w:r>
              <w:rPr>
                <w:sz w:val="13"/>
              </w:rPr>
              <w:t>Weak PED document control</w:t>
            </w:r>
          </w:p>
        </w:tc>
        <w:tc>
          <w:tcPr>
            <w:tcW w:w="1387" w:type="dxa"/>
            <w:tcMar>
              <w:top w:w="70" w:type="dxa"/>
              <w:left w:w="90" w:type="dxa"/>
              <w:bottom w:w="70" w:type="dxa"/>
              <w:right w:w="90" w:type="dxa"/>
            </w:tcMar>
            <w:vAlign w:val="center"/>
          </w:tcPr>
          <w:p w14:paraId="7EA02BB8" w14:textId="77777777" w:rsidR="007C5C50" w:rsidRDefault="00E821B8">
            <w:r>
              <w:rPr>
                <w:sz w:val="13"/>
              </w:rPr>
              <w:t>Version history or controlled changes become incomplete</w:t>
            </w:r>
          </w:p>
        </w:tc>
        <w:tc>
          <w:tcPr>
            <w:tcW w:w="1387" w:type="dxa"/>
            <w:tcMar>
              <w:top w:w="70" w:type="dxa"/>
              <w:left w:w="90" w:type="dxa"/>
              <w:bottom w:w="70" w:type="dxa"/>
              <w:right w:w="90" w:type="dxa"/>
            </w:tcMar>
            <w:vAlign w:val="center"/>
          </w:tcPr>
          <w:p w14:paraId="61BA4095" w14:textId="77777777" w:rsidR="007C5C50" w:rsidRDefault="00E821B8">
            <w:r>
              <w:rPr>
                <w:sz w:val="13"/>
              </w:rPr>
              <w:t>Assessment penalty and an unreliable baseline</w:t>
            </w:r>
          </w:p>
        </w:tc>
        <w:tc>
          <w:tcPr>
            <w:tcW w:w="1387" w:type="dxa"/>
            <w:tcMar>
              <w:top w:w="70" w:type="dxa"/>
              <w:left w:w="90" w:type="dxa"/>
              <w:bottom w:w="70" w:type="dxa"/>
              <w:right w:w="90" w:type="dxa"/>
            </w:tcMar>
            <w:vAlign w:val="center"/>
          </w:tcPr>
          <w:p w14:paraId="414C6F04" w14:textId="77777777" w:rsidR="007C5C50" w:rsidRDefault="00E821B8">
            <w:r>
              <w:rPr>
                <w:sz w:val="13"/>
              </w:rPr>
              <w:t>Low</w:t>
            </w:r>
          </w:p>
        </w:tc>
        <w:tc>
          <w:tcPr>
            <w:tcW w:w="1387" w:type="dxa"/>
            <w:tcMar>
              <w:top w:w="70" w:type="dxa"/>
              <w:left w:w="90" w:type="dxa"/>
              <w:bottom w:w="70" w:type="dxa"/>
              <w:right w:w="90" w:type="dxa"/>
            </w:tcMar>
            <w:vAlign w:val="center"/>
          </w:tcPr>
          <w:p w14:paraId="2C4BD2F5" w14:textId="77777777" w:rsidR="007C5C50" w:rsidRDefault="00E821B8">
            <w:r>
              <w:rPr>
                <w:sz w:val="13"/>
              </w:rPr>
              <w:t>High</w:t>
            </w:r>
          </w:p>
        </w:tc>
        <w:tc>
          <w:tcPr>
            <w:tcW w:w="1387" w:type="dxa"/>
            <w:tcMar>
              <w:top w:w="70" w:type="dxa"/>
              <w:left w:w="90" w:type="dxa"/>
              <w:bottom w:w="70" w:type="dxa"/>
              <w:right w:w="90" w:type="dxa"/>
            </w:tcMar>
            <w:vAlign w:val="center"/>
          </w:tcPr>
          <w:p w14:paraId="73E8C70F" w14:textId="77777777" w:rsidR="007C5C50" w:rsidRDefault="00E821B8">
            <w:r>
              <w:rPr>
                <w:sz w:val="13"/>
              </w:rPr>
              <w:t>Medium</w:t>
            </w:r>
          </w:p>
        </w:tc>
        <w:tc>
          <w:tcPr>
            <w:tcW w:w="1387" w:type="dxa"/>
            <w:tcMar>
              <w:top w:w="70" w:type="dxa"/>
              <w:left w:w="90" w:type="dxa"/>
              <w:bottom w:w="70" w:type="dxa"/>
              <w:right w:w="90" w:type="dxa"/>
            </w:tcMar>
            <w:vAlign w:val="center"/>
          </w:tcPr>
          <w:p w14:paraId="44298448" w14:textId="77777777" w:rsidR="007C5C50" w:rsidRDefault="00E821B8">
            <w:r>
              <w:rPr>
                <w:sz w:val="13"/>
              </w:rPr>
              <w:t>Maintain version history and require team review for controlled changes</w:t>
            </w:r>
          </w:p>
        </w:tc>
        <w:tc>
          <w:tcPr>
            <w:tcW w:w="1387" w:type="dxa"/>
            <w:tcMar>
              <w:top w:w="70" w:type="dxa"/>
              <w:left w:w="90" w:type="dxa"/>
              <w:bottom w:w="70" w:type="dxa"/>
              <w:right w:w="90" w:type="dxa"/>
            </w:tcMar>
            <w:vAlign w:val="center"/>
          </w:tcPr>
          <w:p w14:paraId="07C4A57C" w14:textId="77777777" w:rsidR="007C5C50" w:rsidRDefault="00E821B8">
            <w:r>
              <w:rPr>
                <w:sz w:val="13"/>
              </w:rPr>
              <w:t>Issue a corrected version and repeat the affected review</w:t>
            </w:r>
          </w:p>
        </w:tc>
        <w:tc>
          <w:tcPr>
            <w:tcW w:w="1387" w:type="dxa"/>
            <w:tcMar>
              <w:top w:w="70" w:type="dxa"/>
              <w:left w:w="90" w:type="dxa"/>
              <w:bottom w:w="70" w:type="dxa"/>
              <w:right w:w="90" w:type="dxa"/>
            </w:tcMar>
            <w:vAlign w:val="center"/>
          </w:tcPr>
          <w:p w14:paraId="1E0D4C08" w14:textId="77777777" w:rsidR="007C5C50" w:rsidRDefault="00E821B8">
            <w:r>
              <w:rPr>
                <w:sz w:val="13"/>
              </w:rPr>
              <w:t>All members</w:t>
            </w:r>
          </w:p>
        </w:tc>
        <w:tc>
          <w:tcPr>
            <w:tcW w:w="1387" w:type="dxa"/>
            <w:tcMar>
              <w:top w:w="70" w:type="dxa"/>
              <w:left w:w="90" w:type="dxa"/>
              <w:bottom w:w="70" w:type="dxa"/>
              <w:right w:w="90" w:type="dxa"/>
            </w:tcMar>
            <w:vAlign w:val="center"/>
          </w:tcPr>
          <w:p w14:paraId="7F2A9B68" w14:textId="77777777" w:rsidR="007C5C50" w:rsidRDefault="00E821B8">
            <w:r>
              <w:rPr>
                <w:sz w:val="13"/>
              </w:rPr>
              <w:t>Open</w:t>
            </w:r>
          </w:p>
        </w:tc>
      </w:tr>
      <w:tr w:rsidR="00E12C89" w14:paraId="5A177730" w14:textId="77777777">
        <w:trPr>
          <w:jc w:val="center"/>
        </w:trPr>
        <w:tc>
          <w:tcPr>
            <w:tcW w:w="1387" w:type="dxa"/>
            <w:shd w:val="clear" w:color="auto" w:fill="F5F0F1"/>
            <w:tcMar>
              <w:top w:w="70" w:type="dxa"/>
              <w:left w:w="90" w:type="dxa"/>
              <w:bottom w:w="70" w:type="dxa"/>
              <w:right w:w="90" w:type="dxa"/>
            </w:tcMar>
            <w:vAlign w:val="center"/>
          </w:tcPr>
          <w:p w14:paraId="21736D4E" w14:textId="77777777" w:rsidR="00E12C89" w:rsidRDefault="00F60E98">
            <w:pPr>
              <w:spacing w:after="0" w:line="240" w:lineRule="auto"/>
              <w:jc w:val="center"/>
            </w:pPr>
            <w:r>
              <w:rPr>
                <w:b/>
                <w:sz w:val="13"/>
              </w:rPr>
              <w:t>R6</w:t>
            </w:r>
          </w:p>
        </w:tc>
        <w:tc>
          <w:tcPr>
            <w:tcW w:w="1387" w:type="dxa"/>
            <w:shd w:val="clear" w:color="auto" w:fill="F5F0F1"/>
            <w:tcMar>
              <w:top w:w="70" w:type="dxa"/>
              <w:left w:w="90" w:type="dxa"/>
              <w:bottom w:w="70" w:type="dxa"/>
              <w:right w:w="90" w:type="dxa"/>
            </w:tcMar>
            <w:vAlign w:val="center"/>
          </w:tcPr>
          <w:p w14:paraId="6434FB3C" w14:textId="77777777" w:rsidR="00E12C89" w:rsidRDefault="00F60E98">
            <w:pPr>
              <w:spacing w:after="0" w:line="240" w:lineRule="auto"/>
            </w:pPr>
            <w:r>
              <w:rPr>
                <w:sz w:val="13"/>
              </w:rPr>
              <w:t>Schedule slippage</w:t>
            </w:r>
          </w:p>
        </w:tc>
        <w:tc>
          <w:tcPr>
            <w:tcW w:w="1387" w:type="dxa"/>
            <w:shd w:val="clear" w:color="auto" w:fill="F5F0F1"/>
            <w:tcMar>
              <w:top w:w="70" w:type="dxa"/>
              <w:left w:w="90" w:type="dxa"/>
              <w:bottom w:w="70" w:type="dxa"/>
              <w:right w:w="90" w:type="dxa"/>
            </w:tcMar>
            <w:vAlign w:val="center"/>
          </w:tcPr>
          <w:p w14:paraId="5F972BF3" w14:textId="77777777" w:rsidR="00E12C89" w:rsidRDefault="00F60E98">
            <w:pPr>
              <w:spacing w:after="0" w:line="240" w:lineRule="auto"/>
            </w:pPr>
            <w:r>
              <w:rPr>
                <w:sz w:val="13"/>
              </w:rPr>
              <w:t>Effort underestimated or feedback delayed</w:t>
            </w:r>
          </w:p>
        </w:tc>
        <w:tc>
          <w:tcPr>
            <w:tcW w:w="1387" w:type="dxa"/>
            <w:shd w:val="clear" w:color="auto" w:fill="F5F0F1"/>
            <w:tcMar>
              <w:top w:w="70" w:type="dxa"/>
              <w:left w:w="90" w:type="dxa"/>
              <w:bottom w:w="70" w:type="dxa"/>
              <w:right w:w="90" w:type="dxa"/>
            </w:tcMar>
            <w:vAlign w:val="center"/>
          </w:tcPr>
          <w:p w14:paraId="457DEC7B" w14:textId="77777777" w:rsidR="00E12C89" w:rsidRDefault="00F60E98">
            <w:pPr>
              <w:spacing w:after="0" w:line="240" w:lineRule="auto"/>
            </w:pPr>
            <w:r>
              <w:rPr>
                <w:sz w:val="13"/>
              </w:rPr>
              <w:t>Rushed work and missed milestone evidence</w:t>
            </w:r>
          </w:p>
        </w:tc>
        <w:tc>
          <w:tcPr>
            <w:tcW w:w="1387" w:type="dxa"/>
            <w:shd w:val="clear" w:color="auto" w:fill="F5F0F1"/>
            <w:tcMar>
              <w:top w:w="70" w:type="dxa"/>
              <w:left w:w="90" w:type="dxa"/>
              <w:bottom w:w="70" w:type="dxa"/>
              <w:right w:w="90" w:type="dxa"/>
            </w:tcMar>
            <w:vAlign w:val="center"/>
          </w:tcPr>
          <w:p w14:paraId="0AE61768"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381CB9C3"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410F4488"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01C4F552" w14:textId="77777777" w:rsidR="00E12C89" w:rsidRDefault="00F60E98">
            <w:pPr>
              <w:spacing w:after="0" w:line="240" w:lineRule="auto"/>
            </w:pPr>
            <w:r>
              <w:rPr>
                <w:sz w:val="13"/>
              </w:rPr>
              <w:t>Daily tracking, review capacity and buffer time</w:t>
            </w:r>
          </w:p>
        </w:tc>
        <w:tc>
          <w:tcPr>
            <w:tcW w:w="1387" w:type="dxa"/>
            <w:shd w:val="clear" w:color="auto" w:fill="F5F0F1"/>
            <w:tcMar>
              <w:top w:w="70" w:type="dxa"/>
              <w:left w:w="90" w:type="dxa"/>
              <w:bottom w:w="70" w:type="dxa"/>
              <w:right w:w="90" w:type="dxa"/>
            </w:tcMar>
            <w:vAlign w:val="center"/>
          </w:tcPr>
          <w:p w14:paraId="7C03EB14" w14:textId="77777777" w:rsidR="00E12C89" w:rsidRDefault="00F60E98">
            <w:pPr>
              <w:spacing w:after="0" w:line="240" w:lineRule="auto"/>
            </w:pPr>
            <w:r>
              <w:rPr>
                <w:sz w:val="13"/>
              </w:rPr>
              <w:t>Reallocate work and control scope</w:t>
            </w:r>
          </w:p>
        </w:tc>
        <w:tc>
          <w:tcPr>
            <w:tcW w:w="1387" w:type="dxa"/>
            <w:shd w:val="clear" w:color="auto" w:fill="F5F0F1"/>
            <w:tcMar>
              <w:top w:w="70" w:type="dxa"/>
              <w:left w:w="90" w:type="dxa"/>
              <w:bottom w:w="70" w:type="dxa"/>
              <w:right w:w="90" w:type="dxa"/>
            </w:tcMar>
            <w:vAlign w:val="center"/>
          </w:tcPr>
          <w:p w14:paraId="3D5E697C" w14:textId="77777777" w:rsidR="00E12C89" w:rsidRDefault="00F60E98">
            <w:pPr>
              <w:spacing w:after="0" w:line="240" w:lineRule="auto"/>
            </w:pPr>
            <w:r>
              <w:rPr>
                <w:sz w:val="13"/>
              </w:rPr>
              <w:t>Ryno Goetz</w:t>
            </w:r>
          </w:p>
        </w:tc>
        <w:tc>
          <w:tcPr>
            <w:tcW w:w="1387" w:type="dxa"/>
            <w:shd w:val="clear" w:color="auto" w:fill="F5F0F1"/>
            <w:tcMar>
              <w:top w:w="70" w:type="dxa"/>
              <w:left w:w="90" w:type="dxa"/>
              <w:bottom w:w="70" w:type="dxa"/>
              <w:right w:w="90" w:type="dxa"/>
            </w:tcMar>
            <w:vAlign w:val="center"/>
          </w:tcPr>
          <w:p w14:paraId="6A019755" w14:textId="77777777" w:rsidR="00E12C89" w:rsidRDefault="00F60E98">
            <w:pPr>
              <w:spacing w:after="0" w:line="240" w:lineRule="auto"/>
              <w:jc w:val="center"/>
            </w:pPr>
            <w:r>
              <w:rPr>
                <w:sz w:val="13"/>
              </w:rPr>
              <w:t>Open</w:t>
            </w:r>
          </w:p>
        </w:tc>
      </w:tr>
      <w:tr w:rsidR="00E12C89" w14:paraId="67552FF7" w14:textId="77777777">
        <w:trPr>
          <w:jc w:val="center"/>
        </w:trPr>
        <w:tc>
          <w:tcPr>
            <w:tcW w:w="1387" w:type="dxa"/>
            <w:tcMar>
              <w:top w:w="70" w:type="dxa"/>
              <w:left w:w="90" w:type="dxa"/>
              <w:bottom w:w="70" w:type="dxa"/>
              <w:right w:w="90" w:type="dxa"/>
            </w:tcMar>
            <w:vAlign w:val="center"/>
          </w:tcPr>
          <w:p w14:paraId="51444813" w14:textId="77777777" w:rsidR="00E12C89" w:rsidRDefault="00F60E98">
            <w:pPr>
              <w:spacing w:after="0" w:line="240" w:lineRule="auto"/>
              <w:jc w:val="center"/>
            </w:pPr>
            <w:r>
              <w:rPr>
                <w:b/>
                <w:sz w:val="13"/>
              </w:rPr>
              <w:t>R7</w:t>
            </w:r>
          </w:p>
        </w:tc>
        <w:tc>
          <w:tcPr>
            <w:tcW w:w="1387" w:type="dxa"/>
            <w:tcMar>
              <w:top w:w="70" w:type="dxa"/>
              <w:left w:w="90" w:type="dxa"/>
              <w:bottom w:w="70" w:type="dxa"/>
              <w:right w:w="90" w:type="dxa"/>
            </w:tcMar>
            <w:vAlign w:val="center"/>
          </w:tcPr>
          <w:p w14:paraId="438DE05C" w14:textId="77777777" w:rsidR="00E12C89" w:rsidRDefault="00F60E98">
            <w:pPr>
              <w:spacing w:after="0" w:line="240" w:lineRule="auto"/>
            </w:pPr>
            <w:r>
              <w:rPr>
                <w:sz w:val="13"/>
              </w:rPr>
              <w:t>Team governance breakdown</w:t>
            </w:r>
          </w:p>
        </w:tc>
        <w:tc>
          <w:tcPr>
            <w:tcW w:w="1387" w:type="dxa"/>
            <w:tcMar>
              <w:top w:w="70" w:type="dxa"/>
              <w:left w:w="90" w:type="dxa"/>
              <w:bottom w:w="70" w:type="dxa"/>
              <w:right w:w="90" w:type="dxa"/>
            </w:tcMar>
            <w:vAlign w:val="center"/>
          </w:tcPr>
          <w:p w14:paraId="34E512FF" w14:textId="77777777" w:rsidR="00E12C89" w:rsidRDefault="00F60E98">
            <w:pPr>
              <w:spacing w:after="0" w:line="240" w:lineRule="auto"/>
            </w:pPr>
            <w:r>
              <w:rPr>
                <w:sz w:val="13"/>
              </w:rPr>
              <w:t>Poor accountability or collaboration</w:t>
            </w:r>
          </w:p>
        </w:tc>
        <w:tc>
          <w:tcPr>
            <w:tcW w:w="1387" w:type="dxa"/>
            <w:tcMar>
              <w:top w:w="70" w:type="dxa"/>
              <w:left w:w="90" w:type="dxa"/>
              <w:bottom w:w="70" w:type="dxa"/>
              <w:right w:w="90" w:type="dxa"/>
            </w:tcMar>
            <w:vAlign w:val="center"/>
          </w:tcPr>
          <w:p w14:paraId="531697DA" w14:textId="77777777" w:rsidR="00E12C89" w:rsidRDefault="00F60E98">
            <w:pPr>
              <w:spacing w:after="0" w:line="240" w:lineRule="auto"/>
            </w:pPr>
            <w:r>
              <w:rPr>
                <w:sz w:val="13"/>
              </w:rPr>
              <w:t>Missed artefacts and weak individual evidence</w:t>
            </w:r>
          </w:p>
        </w:tc>
        <w:tc>
          <w:tcPr>
            <w:tcW w:w="1387" w:type="dxa"/>
            <w:tcMar>
              <w:top w:w="70" w:type="dxa"/>
              <w:left w:w="90" w:type="dxa"/>
              <w:bottom w:w="70" w:type="dxa"/>
              <w:right w:w="90" w:type="dxa"/>
            </w:tcMar>
            <w:vAlign w:val="center"/>
          </w:tcPr>
          <w:p w14:paraId="24CC7085"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52056E7D"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356C98E3"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22321063" w14:textId="77777777" w:rsidR="00E12C89" w:rsidRDefault="00F60E98">
            <w:pPr>
              <w:spacing w:after="0" w:line="240" w:lineRule="auto"/>
            </w:pPr>
            <w:r>
              <w:rPr>
                <w:sz w:val="13"/>
              </w:rPr>
              <w:t>Working agreement, issues and regular check-ins</w:t>
            </w:r>
          </w:p>
        </w:tc>
        <w:tc>
          <w:tcPr>
            <w:tcW w:w="1387" w:type="dxa"/>
            <w:tcMar>
              <w:top w:w="70" w:type="dxa"/>
              <w:left w:w="90" w:type="dxa"/>
              <w:bottom w:w="70" w:type="dxa"/>
              <w:right w:w="90" w:type="dxa"/>
            </w:tcMar>
            <w:vAlign w:val="center"/>
          </w:tcPr>
          <w:p w14:paraId="75AB6A39" w14:textId="77777777" w:rsidR="00E12C89" w:rsidRDefault="00F60E98">
            <w:pPr>
              <w:spacing w:after="0" w:line="240" w:lineRule="auto"/>
            </w:pPr>
            <w:r>
              <w:rPr>
                <w:sz w:val="13"/>
              </w:rPr>
              <w:t>Escalate unresolved breakdown to lecturer</w:t>
            </w:r>
          </w:p>
        </w:tc>
        <w:tc>
          <w:tcPr>
            <w:tcW w:w="1387" w:type="dxa"/>
            <w:tcMar>
              <w:top w:w="70" w:type="dxa"/>
              <w:left w:w="90" w:type="dxa"/>
              <w:bottom w:w="70" w:type="dxa"/>
              <w:right w:w="90" w:type="dxa"/>
            </w:tcMar>
            <w:vAlign w:val="center"/>
          </w:tcPr>
          <w:p w14:paraId="4C16F8C1" w14:textId="77777777" w:rsidR="00E12C89" w:rsidRDefault="00F60E98">
            <w:pPr>
              <w:spacing w:after="0" w:line="240" w:lineRule="auto"/>
            </w:pPr>
            <w:r>
              <w:rPr>
                <w:sz w:val="13"/>
              </w:rPr>
              <w:t>All members</w:t>
            </w:r>
          </w:p>
        </w:tc>
        <w:tc>
          <w:tcPr>
            <w:tcW w:w="1387" w:type="dxa"/>
            <w:tcMar>
              <w:top w:w="70" w:type="dxa"/>
              <w:left w:w="90" w:type="dxa"/>
              <w:bottom w:w="70" w:type="dxa"/>
              <w:right w:w="90" w:type="dxa"/>
            </w:tcMar>
            <w:vAlign w:val="center"/>
          </w:tcPr>
          <w:p w14:paraId="2851DB42" w14:textId="77777777" w:rsidR="00E12C89" w:rsidRDefault="00F60E98">
            <w:pPr>
              <w:spacing w:after="0" w:line="240" w:lineRule="auto"/>
              <w:jc w:val="center"/>
            </w:pPr>
            <w:r>
              <w:rPr>
                <w:sz w:val="13"/>
              </w:rPr>
              <w:t>Open</w:t>
            </w:r>
          </w:p>
        </w:tc>
      </w:tr>
      <w:tr w:rsidR="00E12C89" w14:paraId="72C15585" w14:textId="77777777">
        <w:trPr>
          <w:jc w:val="center"/>
        </w:trPr>
        <w:tc>
          <w:tcPr>
            <w:tcW w:w="1387" w:type="dxa"/>
            <w:shd w:val="clear" w:color="auto" w:fill="F5F0F1"/>
            <w:tcMar>
              <w:top w:w="70" w:type="dxa"/>
              <w:left w:w="90" w:type="dxa"/>
              <w:bottom w:w="70" w:type="dxa"/>
              <w:right w:w="90" w:type="dxa"/>
            </w:tcMar>
            <w:vAlign w:val="center"/>
          </w:tcPr>
          <w:p w14:paraId="4A1E1163" w14:textId="77777777" w:rsidR="00E12C89" w:rsidRDefault="00F60E98">
            <w:pPr>
              <w:spacing w:after="0" w:line="240" w:lineRule="auto"/>
              <w:jc w:val="center"/>
            </w:pPr>
            <w:r>
              <w:rPr>
                <w:b/>
                <w:sz w:val="13"/>
              </w:rPr>
              <w:t>R8</w:t>
            </w:r>
          </w:p>
        </w:tc>
        <w:tc>
          <w:tcPr>
            <w:tcW w:w="1387" w:type="dxa"/>
            <w:shd w:val="clear" w:color="auto" w:fill="F5F0F1"/>
            <w:tcMar>
              <w:top w:w="70" w:type="dxa"/>
              <w:left w:w="90" w:type="dxa"/>
              <w:bottom w:w="70" w:type="dxa"/>
              <w:right w:w="90" w:type="dxa"/>
            </w:tcMar>
            <w:vAlign w:val="center"/>
          </w:tcPr>
          <w:p w14:paraId="7E8DEA10" w14:textId="77777777" w:rsidR="00E12C89" w:rsidRDefault="00F60E98">
            <w:pPr>
              <w:spacing w:after="0" w:line="240" w:lineRule="auto"/>
            </w:pPr>
            <w:r>
              <w:rPr>
                <w:sz w:val="13"/>
              </w:rPr>
              <w:t>Deployment environment mismatch</w:t>
            </w:r>
          </w:p>
        </w:tc>
        <w:tc>
          <w:tcPr>
            <w:tcW w:w="1387" w:type="dxa"/>
            <w:shd w:val="clear" w:color="auto" w:fill="F5F0F1"/>
            <w:tcMar>
              <w:top w:w="70" w:type="dxa"/>
              <w:left w:w="90" w:type="dxa"/>
              <w:bottom w:w="70" w:type="dxa"/>
              <w:right w:w="90" w:type="dxa"/>
            </w:tcMar>
            <w:vAlign w:val="center"/>
          </w:tcPr>
          <w:p w14:paraId="2559659E" w14:textId="77777777" w:rsidR="00E12C89" w:rsidRDefault="00F60E98">
            <w:pPr>
              <w:spacing w:after="0" w:line="240" w:lineRule="auto"/>
            </w:pPr>
            <w:r>
              <w:rPr>
                <w:sz w:val="13"/>
              </w:rPr>
              <w:t>Client infrastructure constraints are unknown</w:t>
            </w:r>
          </w:p>
        </w:tc>
        <w:tc>
          <w:tcPr>
            <w:tcW w:w="1387" w:type="dxa"/>
            <w:shd w:val="clear" w:color="auto" w:fill="F5F0F1"/>
            <w:tcMar>
              <w:top w:w="70" w:type="dxa"/>
              <w:left w:w="90" w:type="dxa"/>
              <w:bottom w:w="70" w:type="dxa"/>
              <w:right w:w="90" w:type="dxa"/>
            </w:tcMar>
            <w:vAlign w:val="center"/>
          </w:tcPr>
          <w:p w14:paraId="719C3756" w14:textId="77777777" w:rsidR="00E12C89" w:rsidRDefault="00F60E98">
            <w:pPr>
              <w:spacing w:after="0" w:line="240" w:lineRule="auto"/>
            </w:pPr>
            <w:r>
              <w:rPr>
                <w:sz w:val="13"/>
              </w:rPr>
              <w:t>Rework or failed deployment</w:t>
            </w:r>
          </w:p>
        </w:tc>
        <w:tc>
          <w:tcPr>
            <w:tcW w:w="1387" w:type="dxa"/>
            <w:shd w:val="clear" w:color="auto" w:fill="F5F0F1"/>
            <w:tcMar>
              <w:top w:w="70" w:type="dxa"/>
              <w:left w:w="90" w:type="dxa"/>
              <w:bottom w:w="70" w:type="dxa"/>
              <w:right w:w="90" w:type="dxa"/>
            </w:tcMar>
            <w:vAlign w:val="center"/>
          </w:tcPr>
          <w:p w14:paraId="1103CF63"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5A37C73B"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28E2FA1A"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26A17EDB" w14:textId="77777777" w:rsidR="00E12C89" w:rsidRDefault="00F60E98">
            <w:pPr>
              <w:spacing w:after="0" w:line="240" w:lineRule="auto"/>
            </w:pPr>
            <w:r>
              <w:rPr>
                <w:sz w:val="13"/>
              </w:rPr>
              <w:t>Confirm environment constraints before stack selection</w:t>
            </w:r>
          </w:p>
        </w:tc>
        <w:tc>
          <w:tcPr>
            <w:tcW w:w="1387" w:type="dxa"/>
            <w:shd w:val="clear" w:color="auto" w:fill="F5F0F1"/>
            <w:tcMar>
              <w:top w:w="70" w:type="dxa"/>
              <w:left w:w="90" w:type="dxa"/>
              <w:bottom w:w="70" w:type="dxa"/>
              <w:right w:w="90" w:type="dxa"/>
            </w:tcMar>
            <w:vAlign w:val="center"/>
          </w:tcPr>
          <w:p w14:paraId="1C8C4F02" w14:textId="77777777" w:rsidR="00E12C89" w:rsidRDefault="00F60E98">
            <w:pPr>
              <w:spacing w:after="0" w:line="240" w:lineRule="auto"/>
            </w:pPr>
            <w:r>
              <w:rPr>
                <w:sz w:val="13"/>
              </w:rPr>
              <w:t>Use a compatible alternative and update ADR</w:t>
            </w:r>
          </w:p>
        </w:tc>
        <w:tc>
          <w:tcPr>
            <w:tcW w:w="1387" w:type="dxa"/>
            <w:shd w:val="clear" w:color="auto" w:fill="F5F0F1"/>
            <w:tcMar>
              <w:top w:w="70" w:type="dxa"/>
              <w:left w:w="90" w:type="dxa"/>
              <w:bottom w:w="70" w:type="dxa"/>
              <w:right w:w="90" w:type="dxa"/>
            </w:tcMar>
            <w:vAlign w:val="center"/>
          </w:tcPr>
          <w:p w14:paraId="4DBFC316" w14:textId="77777777" w:rsidR="00E12C89" w:rsidRDefault="00F60E98">
            <w:pPr>
              <w:spacing w:after="0" w:line="240" w:lineRule="auto"/>
            </w:pPr>
            <w:r>
              <w:rPr>
                <w:sz w:val="13"/>
              </w:rPr>
              <w:t>Willem Booysen</w:t>
            </w:r>
          </w:p>
        </w:tc>
        <w:tc>
          <w:tcPr>
            <w:tcW w:w="1387" w:type="dxa"/>
            <w:shd w:val="clear" w:color="auto" w:fill="F5F0F1"/>
            <w:tcMar>
              <w:top w:w="70" w:type="dxa"/>
              <w:left w:w="90" w:type="dxa"/>
              <w:bottom w:w="70" w:type="dxa"/>
              <w:right w:w="90" w:type="dxa"/>
            </w:tcMar>
            <w:vAlign w:val="center"/>
          </w:tcPr>
          <w:p w14:paraId="50AC0825" w14:textId="77777777" w:rsidR="00E12C89" w:rsidRDefault="00F60E98">
            <w:pPr>
              <w:spacing w:after="0" w:line="240" w:lineRule="auto"/>
              <w:jc w:val="center"/>
            </w:pPr>
            <w:r>
              <w:rPr>
                <w:sz w:val="13"/>
              </w:rPr>
              <w:t>Open</w:t>
            </w:r>
          </w:p>
        </w:tc>
      </w:tr>
      <w:tr w:rsidR="00E12C89" w14:paraId="3E223461" w14:textId="77777777">
        <w:trPr>
          <w:jc w:val="center"/>
        </w:trPr>
        <w:tc>
          <w:tcPr>
            <w:tcW w:w="1387" w:type="dxa"/>
            <w:tcMar>
              <w:top w:w="70" w:type="dxa"/>
              <w:left w:w="90" w:type="dxa"/>
              <w:bottom w:w="70" w:type="dxa"/>
              <w:right w:w="90" w:type="dxa"/>
            </w:tcMar>
            <w:vAlign w:val="center"/>
          </w:tcPr>
          <w:p w14:paraId="7DFAC699" w14:textId="77777777" w:rsidR="00E12C89" w:rsidRDefault="00F60E98">
            <w:pPr>
              <w:spacing w:after="0" w:line="240" w:lineRule="auto"/>
              <w:jc w:val="center"/>
            </w:pPr>
            <w:r>
              <w:rPr>
                <w:b/>
                <w:sz w:val="13"/>
              </w:rPr>
              <w:t>R9</w:t>
            </w:r>
          </w:p>
        </w:tc>
        <w:tc>
          <w:tcPr>
            <w:tcW w:w="1387" w:type="dxa"/>
            <w:tcMar>
              <w:top w:w="70" w:type="dxa"/>
              <w:left w:w="90" w:type="dxa"/>
              <w:bottom w:w="70" w:type="dxa"/>
              <w:right w:w="90" w:type="dxa"/>
            </w:tcMar>
            <w:vAlign w:val="center"/>
          </w:tcPr>
          <w:p w14:paraId="18A1E261" w14:textId="77777777" w:rsidR="00E12C89" w:rsidRDefault="00F60E98">
            <w:pPr>
              <w:spacing w:after="0" w:line="240" w:lineRule="auto"/>
            </w:pPr>
            <w:r>
              <w:rPr>
                <w:sz w:val="13"/>
              </w:rPr>
              <w:t>Dependency or service-limit failure</w:t>
            </w:r>
          </w:p>
        </w:tc>
        <w:tc>
          <w:tcPr>
            <w:tcW w:w="1387" w:type="dxa"/>
            <w:tcMar>
              <w:top w:w="70" w:type="dxa"/>
              <w:left w:w="90" w:type="dxa"/>
              <w:bottom w:w="70" w:type="dxa"/>
              <w:right w:w="90" w:type="dxa"/>
            </w:tcMar>
            <w:vAlign w:val="center"/>
          </w:tcPr>
          <w:p w14:paraId="15767463" w14:textId="77777777" w:rsidR="00E12C89" w:rsidRDefault="00F60E98">
            <w:pPr>
              <w:spacing w:after="0" w:line="240" w:lineRule="auto"/>
            </w:pPr>
            <w:r>
              <w:rPr>
                <w:sz w:val="13"/>
              </w:rPr>
              <w:t>External libraries or free tiers are not evaluated</w:t>
            </w:r>
          </w:p>
        </w:tc>
        <w:tc>
          <w:tcPr>
            <w:tcW w:w="1387" w:type="dxa"/>
            <w:tcMar>
              <w:top w:w="70" w:type="dxa"/>
              <w:left w:w="90" w:type="dxa"/>
              <w:bottom w:w="70" w:type="dxa"/>
              <w:right w:w="90" w:type="dxa"/>
            </w:tcMar>
            <w:vAlign w:val="center"/>
          </w:tcPr>
          <w:p w14:paraId="7C5BC8F0" w14:textId="77777777" w:rsidR="00E12C89" w:rsidRDefault="00F60E98">
            <w:pPr>
              <w:spacing w:after="0" w:line="240" w:lineRule="auto"/>
            </w:pPr>
            <w:r>
              <w:rPr>
                <w:sz w:val="13"/>
              </w:rPr>
              <w:t>Build failure, vulnerability or unexpected cost</w:t>
            </w:r>
          </w:p>
        </w:tc>
        <w:tc>
          <w:tcPr>
            <w:tcW w:w="1387" w:type="dxa"/>
            <w:tcMar>
              <w:top w:w="70" w:type="dxa"/>
              <w:left w:w="90" w:type="dxa"/>
              <w:bottom w:w="70" w:type="dxa"/>
              <w:right w:w="90" w:type="dxa"/>
            </w:tcMar>
            <w:vAlign w:val="center"/>
          </w:tcPr>
          <w:p w14:paraId="68388A42"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5C1CF58B"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5E04C117"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77708943" w14:textId="77777777" w:rsidR="00E12C89" w:rsidRDefault="00F60E98">
            <w:pPr>
              <w:spacing w:after="0" w:line="240" w:lineRule="auto"/>
            </w:pPr>
            <w:r>
              <w:rPr>
                <w:sz w:val="13"/>
              </w:rPr>
              <w:t>Record dependencies, maturity, limits and likely cost</w:t>
            </w:r>
          </w:p>
        </w:tc>
        <w:tc>
          <w:tcPr>
            <w:tcW w:w="1387" w:type="dxa"/>
            <w:tcMar>
              <w:top w:w="70" w:type="dxa"/>
              <w:left w:w="90" w:type="dxa"/>
              <w:bottom w:w="70" w:type="dxa"/>
              <w:right w:w="90" w:type="dxa"/>
            </w:tcMar>
            <w:vAlign w:val="center"/>
          </w:tcPr>
          <w:p w14:paraId="334EBD7C" w14:textId="77777777" w:rsidR="00E12C89" w:rsidRDefault="00F60E98">
            <w:pPr>
              <w:spacing w:after="0" w:line="240" w:lineRule="auto"/>
            </w:pPr>
            <w:r>
              <w:rPr>
                <w:sz w:val="13"/>
              </w:rPr>
              <w:t>Replace, patch or select an approved alternative</w:t>
            </w:r>
          </w:p>
        </w:tc>
        <w:tc>
          <w:tcPr>
            <w:tcW w:w="1387" w:type="dxa"/>
            <w:tcMar>
              <w:top w:w="70" w:type="dxa"/>
              <w:left w:w="90" w:type="dxa"/>
              <w:bottom w:w="70" w:type="dxa"/>
              <w:right w:w="90" w:type="dxa"/>
            </w:tcMar>
            <w:vAlign w:val="center"/>
          </w:tcPr>
          <w:p w14:paraId="6EC8187C" w14:textId="77777777" w:rsidR="00E12C89" w:rsidRDefault="00F60E98">
            <w:pPr>
              <w:spacing w:after="0" w:line="240" w:lineRule="auto"/>
            </w:pPr>
            <w:r>
              <w:rPr>
                <w:sz w:val="13"/>
              </w:rPr>
              <w:t>All members</w:t>
            </w:r>
          </w:p>
        </w:tc>
        <w:tc>
          <w:tcPr>
            <w:tcW w:w="1387" w:type="dxa"/>
            <w:tcMar>
              <w:top w:w="70" w:type="dxa"/>
              <w:left w:w="90" w:type="dxa"/>
              <w:bottom w:w="70" w:type="dxa"/>
              <w:right w:w="90" w:type="dxa"/>
            </w:tcMar>
            <w:vAlign w:val="center"/>
          </w:tcPr>
          <w:p w14:paraId="0D60301B" w14:textId="77777777" w:rsidR="00E12C89" w:rsidRDefault="00F60E98">
            <w:pPr>
              <w:spacing w:after="0" w:line="240" w:lineRule="auto"/>
              <w:jc w:val="center"/>
            </w:pPr>
            <w:r>
              <w:rPr>
                <w:sz w:val="13"/>
              </w:rPr>
              <w:t>Open</w:t>
            </w:r>
          </w:p>
        </w:tc>
      </w:tr>
      <w:tr w:rsidR="00E12C89" w14:paraId="53F5A2C4" w14:textId="77777777">
        <w:trPr>
          <w:jc w:val="center"/>
        </w:trPr>
        <w:tc>
          <w:tcPr>
            <w:tcW w:w="1387" w:type="dxa"/>
            <w:shd w:val="clear" w:color="auto" w:fill="F5F0F1"/>
            <w:tcMar>
              <w:top w:w="70" w:type="dxa"/>
              <w:left w:w="90" w:type="dxa"/>
              <w:bottom w:w="70" w:type="dxa"/>
              <w:right w:w="90" w:type="dxa"/>
            </w:tcMar>
            <w:vAlign w:val="center"/>
          </w:tcPr>
          <w:p w14:paraId="41404C66" w14:textId="77777777" w:rsidR="00E12C89" w:rsidRDefault="00F60E98">
            <w:pPr>
              <w:spacing w:after="0" w:line="240" w:lineRule="auto"/>
              <w:jc w:val="center"/>
            </w:pPr>
            <w:r>
              <w:rPr>
                <w:b/>
                <w:sz w:val="13"/>
              </w:rPr>
              <w:t>R10</w:t>
            </w:r>
          </w:p>
        </w:tc>
        <w:tc>
          <w:tcPr>
            <w:tcW w:w="1387" w:type="dxa"/>
            <w:shd w:val="clear" w:color="auto" w:fill="F5F0F1"/>
            <w:tcMar>
              <w:top w:w="70" w:type="dxa"/>
              <w:left w:w="90" w:type="dxa"/>
              <w:bottom w:w="70" w:type="dxa"/>
              <w:right w:w="90" w:type="dxa"/>
            </w:tcMar>
            <w:vAlign w:val="center"/>
          </w:tcPr>
          <w:p w14:paraId="5ABFB2C1" w14:textId="77777777" w:rsidR="00E12C89" w:rsidRDefault="00F60E98">
            <w:pPr>
              <w:spacing w:after="0" w:line="240" w:lineRule="auto"/>
            </w:pPr>
            <w:r>
              <w:rPr>
                <w:sz w:val="13"/>
              </w:rPr>
              <w:t>AI accountability failure</w:t>
            </w:r>
          </w:p>
        </w:tc>
        <w:tc>
          <w:tcPr>
            <w:tcW w:w="1387" w:type="dxa"/>
            <w:shd w:val="clear" w:color="auto" w:fill="F5F0F1"/>
            <w:tcMar>
              <w:top w:w="70" w:type="dxa"/>
              <w:left w:w="90" w:type="dxa"/>
              <w:bottom w:w="70" w:type="dxa"/>
              <w:right w:w="90" w:type="dxa"/>
            </w:tcMar>
            <w:vAlign w:val="center"/>
          </w:tcPr>
          <w:p w14:paraId="07397DD1" w14:textId="77777777" w:rsidR="00E12C89" w:rsidRDefault="00F60E98">
            <w:pPr>
              <w:spacing w:after="0" w:line="240" w:lineRule="auto"/>
            </w:pPr>
            <w:r>
              <w:rPr>
                <w:sz w:val="13"/>
              </w:rPr>
              <w:t>Material AI use is incomplete or insufficiently verified</w:t>
            </w:r>
          </w:p>
        </w:tc>
        <w:tc>
          <w:tcPr>
            <w:tcW w:w="1387" w:type="dxa"/>
            <w:shd w:val="clear" w:color="auto" w:fill="F5F0F1"/>
            <w:tcMar>
              <w:top w:w="70" w:type="dxa"/>
              <w:left w:w="90" w:type="dxa"/>
              <w:bottom w:w="70" w:type="dxa"/>
              <w:right w:w="90" w:type="dxa"/>
            </w:tcMar>
            <w:vAlign w:val="center"/>
          </w:tcPr>
          <w:p w14:paraId="439C7D63" w14:textId="77777777" w:rsidR="00E12C89" w:rsidRDefault="00F60E98">
            <w:pPr>
              <w:spacing w:after="0" w:line="240" w:lineRule="auto"/>
            </w:pPr>
            <w:r>
              <w:rPr>
                <w:sz w:val="13"/>
              </w:rPr>
              <w:t>Integrity penalty or indefensible artefact</w:t>
            </w:r>
          </w:p>
        </w:tc>
        <w:tc>
          <w:tcPr>
            <w:tcW w:w="1387" w:type="dxa"/>
            <w:shd w:val="clear" w:color="auto" w:fill="F5F0F1"/>
            <w:tcMar>
              <w:top w:w="70" w:type="dxa"/>
              <w:left w:w="90" w:type="dxa"/>
              <w:bottom w:w="70" w:type="dxa"/>
              <w:right w:w="90" w:type="dxa"/>
            </w:tcMar>
            <w:vAlign w:val="center"/>
          </w:tcPr>
          <w:p w14:paraId="65831D39" w14:textId="77777777" w:rsidR="00E12C89" w:rsidRDefault="00F60E98">
            <w:pPr>
              <w:spacing w:after="0" w:line="240" w:lineRule="auto"/>
              <w:jc w:val="center"/>
            </w:pPr>
            <w:r>
              <w:rPr>
                <w:sz w:val="13"/>
              </w:rPr>
              <w:t>Low</w:t>
            </w:r>
          </w:p>
        </w:tc>
        <w:tc>
          <w:tcPr>
            <w:tcW w:w="1387" w:type="dxa"/>
            <w:shd w:val="clear" w:color="auto" w:fill="F5F0F1"/>
            <w:tcMar>
              <w:top w:w="70" w:type="dxa"/>
              <w:left w:w="90" w:type="dxa"/>
              <w:bottom w:w="70" w:type="dxa"/>
              <w:right w:w="90" w:type="dxa"/>
            </w:tcMar>
            <w:vAlign w:val="center"/>
          </w:tcPr>
          <w:p w14:paraId="720500E0"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44FF842A"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197E2397" w14:textId="77777777" w:rsidR="00E12C89" w:rsidRDefault="00F60E98">
            <w:pPr>
              <w:spacing w:after="0" w:line="240" w:lineRule="auto"/>
            </w:pPr>
            <w:r>
              <w:rPr>
                <w:sz w:val="13"/>
              </w:rPr>
              <w:t>Maintain required AI fields and retain human verification</w:t>
            </w:r>
          </w:p>
        </w:tc>
        <w:tc>
          <w:tcPr>
            <w:tcW w:w="1387" w:type="dxa"/>
            <w:shd w:val="clear" w:color="auto" w:fill="F5F0F1"/>
            <w:tcMar>
              <w:top w:w="70" w:type="dxa"/>
              <w:left w:w="90" w:type="dxa"/>
              <w:bottom w:w="70" w:type="dxa"/>
              <w:right w:w="90" w:type="dxa"/>
            </w:tcMar>
            <w:vAlign w:val="center"/>
          </w:tcPr>
          <w:p w14:paraId="172813A7" w14:textId="77777777" w:rsidR="00E12C89" w:rsidRDefault="00F60E98">
            <w:pPr>
              <w:spacing w:after="0" w:line="240" w:lineRule="auto"/>
            </w:pPr>
            <w:r>
              <w:rPr>
                <w:sz w:val="13"/>
              </w:rPr>
              <w:t>Correct or withdraw unsupported material</w:t>
            </w:r>
          </w:p>
        </w:tc>
        <w:tc>
          <w:tcPr>
            <w:tcW w:w="1387" w:type="dxa"/>
            <w:shd w:val="clear" w:color="auto" w:fill="F5F0F1"/>
            <w:tcMar>
              <w:top w:w="70" w:type="dxa"/>
              <w:left w:w="90" w:type="dxa"/>
              <w:bottom w:w="70" w:type="dxa"/>
              <w:right w:w="90" w:type="dxa"/>
            </w:tcMar>
            <w:vAlign w:val="center"/>
          </w:tcPr>
          <w:p w14:paraId="77869F31" w14:textId="77777777" w:rsidR="00E12C89" w:rsidRDefault="00F60E98">
            <w:pPr>
              <w:spacing w:after="0" w:line="240" w:lineRule="auto"/>
            </w:pPr>
            <w:r>
              <w:rPr>
                <w:sz w:val="13"/>
              </w:rPr>
              <w:t>All members</w:t>
            </w:r>
          </w:p>
        </w:tc>
        <w:tc>
          <w:tcPr>
            <w:tcW w:w="1387" w:type="dxa"/>
            <w:shd w:val="clear" w:color="auto" w:fill="F5F0F1"/>
            <w:tcMar>
              <w:top w:w="70" w:type="dxa"/>
              <w:left w:w="90" w:type="dxa"/>
              <w:bottom w:w="70" w:type="dxa"/>
              <w:right w:w="90" w:type="dxa"/>
            </w:tcMar>
            <w:vAlign w:val="center"/>
          </w:tcPr>
          <w:p w14:paraId="02961D7B" w14:textId="77777777" w:rsidR="00E12C89" w:rsidRDefault="00F60E98">
            <w:pPr>
              <w:spacing w:after="0" w:line="240" w:lineRule="auto"/>
              <w:jc w:val="center"/>
            </w:pPr>
            <w:r>
              <w:rPr>
                <w:sz w:val="13"/>
              </w:rPr>
              <w:t>Open</w:t>
            </w:r>
          </w:p>
        </w:tc>
      </w:tr>
    </w:tbl>
    <w:p w14:paraId="1172240E" w14:textId="77777777" w:rsidR="00E12C89" w:rsidRDefault="00F60E98">
      <w:pPr>
        <w:pStyle w:val="Heading2"/>
      </w:pPr>
      <w:bookmarkStart w:id="102" w:name="_Toc239790126"/>
      <w:r>
        <w:t>9.1 Highest concern risk</w:t>
      </w:r>
      <w:bookmarkEnd w:id="102"/>
    </w:p>
    <w:p w14:paraId="62DDF850" w14:textId="77777777" w:rsidR="00E12C89" w:rsidRDefault="00F60E98">
      <w:r>
        <w:t>R1 remains the highest immediate concern because it can trigger schedule, quality, cost and review failures simultaneously. R2, R3, R6, R8, R9 and R10 also carry High priority. R1 is selected as the lead concern by tie-break because stakeholder pressure can arise immediately after baseline and can create cascading effects across several other risks. The response is to defend the agreed scope and require formal impact analysis before accepting additions [S1, section 3; S4, sections 4, 12 and 14].</w:t>
      </w:r>
    </w:p>
    <w:p w14:paraId="788BFCFC" w14:textId="77777777" w:rsidR="00E12C89" w:rsidRDefault="00F60E98">
      <w:pPr>
        <w:pStyle w:val="Heading1"/>
      </w:pPr>
      <w:bookmarkStart w:id="103" w:name="_Toc239790127"/>
      <w:r>
        <w:lastRenderedPageBreak/>
        <w:t>10. Forward engineering considerations</w:t>
      </w:r>
      <w:bookmarkEnd w:id="103"/>
    </w:p>
    <w:tbl>
      <w:tblPr>
        <w:tblW w:w="0" w:type="auto"/>
        <w:jc w:val="center"/>
        <w:tblLayout w:type="fixed"/>
        <w:tblLook w:val="04A0" w:firstRow="1" w:lastRow="0" w:firstColumn="1" w:lastColumn="0" w:noHBand="0" w:noVBand="1"/>
      </w:tblPr>
      <w:tblGrid>
        <w:gridCol w:w="3051"/>
        <w:gridCol w:w="3051"/>
        <w:gridCol w:w="3051"/>
        <w:gridCol w:w="3051"/>
        <w:gridCol w:w="3051"/>
      </w:tblGrid>
      <w:tr w:rsidR="00E12C89" w14:paraId="461AD894" w14:textId="77777777">
        <w:trPr>
          <w:tblHeader/>
          <w:jc w:val="center"/>
        </w:trPr>
        <w:tc>
          <w:tcPr>
            <w:tcW w:w="3051" w:type="dxa"/>
            <w:shd w:val="clear" w:color="auto" w:fill="5B2333"/>
            <w:tcMar>
              <w:top w:w="70" w:type="dxa"/>
              <w:left w:w="90" w:type="dxa"/>
              <w:bottom w:w="70" w:type="dxa"/>
              <w:right w:w="90" w:type="dxa"/>
            </w:tcMar>
            <w:vAlign w:val="center"/>
          </w:tcPr>
          <w:p w14:paraId="2D754D47" w14:textId="77777777" w:rsidR="00E12C89" w:rsidRDefault="00F60E98">
            <w:pPr>
              <w:spacing w:after="0" w:line="240" w:lineRule="auto"/>
              <w:jc w:val="center"/>
            </w:pPr>
            <w:r>
              <w:rPr>
                <w:b/>
                <w:color w:val="FFFFFF"/>
                <w:sz w:val="16"/>
              </w:rPr>
              <w:t>Concern</w:t>
            </w:r>
          </w:p>
        </w:tc>
        <w:tc>
          <w:tcPr>
            <w:tcW w:w="3051" w:type="dxa"/>
            <w:shd w:val="clear" w:color="auto" w:fill="5B2333"/>
            <w:tcMar>
              <w:top w:w="70" w:type="dxa"/>
              <w:left w:w="90" w:type="dxa"/>
              <w:bottom w:w="70" w:type="dxa"/>
              <w:right w:w="90" w:type="dxa"/>
            </w:tcMar>
            <w:vAlign w:val="center"/>
          </w:tcPr>
          <w:p w14:paraId="08226ED8" w14:textId="77777777" w:rsidR="00E12C89" w:rsidRDefault="00F60E98">
            <w:pPr>
              <w:spacing w:after="0" w:line="240" w:lineRule="auto"/>
              <w:jc w:val="center"/>
            </w:pPr>
            <w:r>
              <w:rPr>
                <w:b/>
                <w:color w:val="FFFFFF"/>
                <w:sz w:val="16"/>
              </w:rPr>
              <w:t>Why it matters now</w:t>
            </w:r>
          </w:p>
        </w:tc>
        <w:tc>
          <w:tcPr>
            <w:tcW w:w="3051" w:type="dxa"/>
            <w:shd w:val="clear" w:color="auto" w:fill="5B2333"/>
            <w:tcMar>
              <w:top w:w="70" w:type="dxa"/>
              <w:left w:w="90" w:type="dxa"/>
              <w:bottom w:w="70" w:type="dxa"/>
              <w:right w:w="90" w:type="dxa"/>
            </w:tcMar>
            <w:vAlign w:val="center"/>
          </w:tcPr>
          <w:p w14:paraId="2C0303FA" w14:textId="77777777" w:rsidR="00E12C89" w:rsidRDefault="00F60E98">
            <w:pPr>
              <w:spacing w:after="0" w:line="240" w:lineRule="auto"/>
              <w:jc w:val="center"/>
            </w:pPr>
            <w:r>
              <w:rPr>
                <w:b/>
                <w:color w:val="FFFFFF"/>
                <w:sz w:val="16"/>
              </w:rPr>
              <w:t>Later activity affected</w:t>
            </w:r>
          </w:p>
        </w:tc>
        <w:tc>
          <w:tcPr>
            <w:tcW w:w="3051" w:type="dxa"/>
            <w:shd w:val="clear" w:color="auto" w:fill="5B2333"/>
            <w:tcMar>
              <w:top w:w="70" w:type="dxa"/>
              <w:left w:w="90" w:type="dxa"/>
              <w:bottom w:w="70" w:type="dxa"/>
              <w:right w:w="90" w:type="dxa"/>
            </w:tcMar>
            <w:vAlign w:val="center"/>
          </w:tcPr>
          <w:p w14:paraId="0ABC4772" w14:textId="77777777" w:rsidR="00E12C89" w:rsidRDefault="00F60E98">
            <w:pPr>
              <w:spacing w:after="0" w:line="240" w:lineRule="auto"/>
              <w:jc w:val="center"/>
            </w:pPr>
            <w:r>
              <w:rPr>
                <w:b/>
                <w:color w:val="FFFFFF"/>
                <w:sz w:val="16"/>
              </w:rPr>
              <w:t>Missing information</w:t>
            </w:r>
          </w:p>
        </w:tc>
        <w:tc>
          <w:tcPr>
            <w:tcW w:w="3051" w:type="dxa"/>
            <w:shd w:val="clear" w:color="auto" w:fill="5B2333"/>
            <w:tcMar>
              <w:top w:w="70" w:type="dxa"/>
              <w:left w:w="90" w:type="dxa"/>
              <w:bottom w:w="70" w:type="dxa"/>
              <w:right w:w="90" w:type="dxa"/>
            </w:tcMar>
            <w:vAlign w:val="center"/>
          </w:tcPr>
          <w:p w14:paraId="740D87AC" w14:textId="77777777" w:rsidR="00E12C89" w:rsidRDefault="00F60E98">
            <w:pPr>
              <w:spacing w:after="0" w:line="240" w:lineRule="auto"/>
              <w:jc w:val="center"/>
            </w:pPr>
            <w:r>
              <w:rPr>
                <w:b/>
                <w:color w:val="FFFFFF"/>
                <w:sz w:val="16"/>
              </w:rPr>
              <w:t>Risk of ignoring</w:t>
            </w:r>
          </w:p>
        </w:tc>
      </w:tr>
      <w:tr w:rsidR="00E12C89" w14:paraId="031BD38E" w14:textId="77777777">
        <w:trPr>
          <w:jc w:val="center"/>
        </w:trPr>
        <w:tc>
          <w:tcPr>
            <w:tcW w:w="3051" w:type="dxa"/>
            <w:tcMar>
              <w:top w:w="70" w:type="dxa"/>
              <w:left w:w="90" w:type="dxa"/>
              <w:bottom w:w="70" w:type="dxa"/>
              <w:right w:w="90" w:type="dxa"/>
            </w:tcMar>
            <w:vAlign w:val="center"/>
          </w:tcPr>
          <w:p w14:paraId="0EF392CA" w14:textId="77777777" w:rsidR="00E12C89" w:rsidRDefault="00F60E98">
            <w:pPr>
              <w:spacing w:after="0" w:line="240" w:lineRule="auto"/>
            </w:pPr>
            <w:r>
              <w:rPr>
                <w:b/>
                <w:sz w:val="16"/>
              </w:rPr>
              <w:t>Security</w:t>
            </w:r>
          </w:p>
        </w:tc>
        <w:tc>
          <w:tcPr>
            <w:tcW w:w="3051" w:type="dxa"/>
            <w:tcMar>
              <w:top w:w="70" w:type="dxa"/>
              <w:left w:w="90" w:type="dxa"/>
              <w:bottom w:w="70" w:type="dxa"/>
              <w:right w:w="90" w:type="dxa"/>
            </w:tcMar>
            <w:vAlign w:val="center"/>
          </w:tcPr>
          <w:p w14:paraId="31530DE0" w14:textId="77777777" w:rsidR="00E12C89" w:rsidRDefault="00F60E98">
            <w:pPr>
              <w:spacing w:after="0" w:line="240" w:lineRule="auto"/>
            </w:pPr>
            <w:r>
              <w:rPr>
                <w:sz w:val="16"/>
              </w:rPr>
              <w:t>Protects sensitive request information and access boundaries</w:t>
            </w:r>
          </w:p>
        </w:tc>
        <w:tc>
          <w:tcPr>
            <w:tcW w:w="3051" w:type="dxa"/>
            <w:tcMar>
              <w:top w:w="70" w:type="dxa"/>
              <w:left w:w="90" w:type="dxa"/>
              <w:bottom w:w="70" w:type="dxa"/>
              <w:right w:w="90" w:type="dxa"/>
            </w:tcMar>
            <w:vAlign w:val="center"/>
          </w:tcPr>
          <w:p w14:paraId="5A481095" w14:textId="77777777" w:rsidR="00E12C89" w:rsidRDefault="00F60E98">
            <w:pPr>
              <w:spacing w:after="0" w:line="240" w:lineRule="auto"/>
            </w:pPr>
            <w:r>
              <w:rPr>
                <w:sz w:val="16"/>
              </w:rPr>
              <w:t>Architecture, identity and deployment</w:t>
            </w:r>
          </w:p>
        </w:tc>
        <w:tc>
          <w:tcPr>
            <w:tcW w:w="3051" w:type="dxa"/>
            <w:tcMar>
              <w:top w:w="70" w:type="dxa"/>
              <w:left w:w="90" w:type="dxa"/>
              <w:bottom w:w="70" w:type="dxa"/>
              <w:right w:w="90" w:type="dxa"/>
            </w:tcMar>
            <w:vAlign w:val="center"/>
          </w:tcPr>
          <w:p w14:paraId="19B1058A" w14:textId="77777777" w:rsidR="00E12C89" w:rsidRDefault="00F60E98">
            <w:pPr>
              <w:spacing w:after="0" w:line="240" w:lineRule="auto"/>
            </w:pPr>
            <w:r>
              <w:rPr>
                <w:sz w:val="16"/>
              </w:rPr>
              <w:t>Applicable privacy rules and final permission matrix</w:t>
            </w:r>
          </w:p>
        </w:tc>
        <w:tc>
          <w:tcPr>
            <w:tcW w:w="3051" w:type="dxa"/>
            <w:tcMar>
              <w:top w:w="70" w:type="dxa"/>
              <w:left w:w="90" w:type="dxa"/>
              <w:bottom w:w="70" w:type="dxa"/>
              <w:right w:w="90" w:type="dxa"/>
            </w:tcMar>
            <w:vAlign w:val="center"/>
          </w:tcPr>
          <w:p w14:paraId="372E37B4" w14:textId="77777777" w:rsidR="00E12C89" w:rsidRDefault="00F60E98">
            <w:pPr>
              <w:spacing w:after="0" w:line="240" w:lineRule="auto"/>
            </w:pPr>
            <w:r>
              <w:rPr>
                <w:sz w:val="16"/>
              </w:rPr>
              <w:t>Costly redesign or disclosure</w:t>
            </w:r>
          </w:p>
        </w:tc>
      </w:tr>
      <w:tr w:rsidR="00E12C89" w14:paraId="51069539" w14:textId="77777777">
        <w:trPr>
          <w:jc w:val="center"/>
        </w:trPr>
        <w:tc>
          <w:tcPr>
            <w:tcW w:w="3051" w:type="dxa"/>
            <w:shd w:val="clear" w:color="auto" w:fill="F5F0F1"/>
            <w:tcMar>
              <w:top w:w="70" w:type="dxa"/>
              <w:left w:w="90" w:type="dxa"/>
              <w:bottom w:w="70" w:type="dxa"/>
              <w:right w:w="90" w:type="dxa"/>
            </w:tcMar>
            <w:vAlign w:val="center"/>
          </w:tcPr>
          <w:p w14:paraId="5D8F95EC" w14:textId="77777777" w:rsidR="00E12C89" w:rsidRDefault="00F60E98">
            <w:pPr>
              <w:spacing w:after="0" w:line="240" w:lineRule="auto"/>
            </w:pPr>
            <w:r>
              <w:rPr>
                <w:b/>
                <w:sz w:val="16"/>
              </w:rPr>
              <w:t>Testability</w:t>
            </w:r>
          </w:p>
        </w:tc>
        <w:tc>
          <w:tcPr>
            <w:tcW w:w="3051" w:type="dxa"/>
            <w:shd w:val="clear" w:color="auto" w:fill="F5F0F1"/>
            <w:tcMar>
              <w:top w:w="70" w:type="dxa"/>
              <w:left w:w="90" w:type="dxa"/>
              <w:bottom w:w="70" w:type="dxa"/>
              <w:right w:w="90" w:type="dxa"/>
            </w:tcMar>
            <w:vAlign w:val="center"/>
          </w:tcPr>
          <w:p w14:paraId="6877666F" w14:textId="77777777" w:rsidR="00E12C89" w:rsidRDefault="00F60E98">
            <w:pPr>
              <w:spacing w:after="0" w:line="240" w:lineRule="auto"/>
            </w:pPr>
            <w:r>
              <w:rPr>
                <w:sz w:val="16"/>
              </w:rPr>
              <w:t>Requirements and acceptance criteria must support verification</w:t>
            </w:r>
          </w:p>
        </w:tc>
        <w:tc>
          <w:tcPr>
            <w:tcW w:w="3051" w:type="dxa"/>
            <w:shd w:val="clear" w:color="auto" w:fill="F5F0F1"/>
            <w:tcMar>
              <w:top w:w="70" w:type="dxa"/>
              <w:left w:w="90" w:type="dxa"/>
              <w:bottom w:w="70" w:type="dxa"/>
              <w:right w:w="90" w:type="dxa"/>
            </w:tcMar>
            <w:vAlign w:val="center"/>
          </w:tcPr>
          <w:p w14:paraId="47A1B027" w14:textId="77777777" w:rsidR="00E12C89" w:rsidRDefault="00F60E98">
            <w:pPr>
              <w:spacing w:after="0" w:line="240" w:lineRule="auto"/>
            </w:pPr>
            <w:r>
              <w:rPr>
                <w:sz w:val="16"/>
              </w:rPr>
              <w:t>Test strategy, automation and CI</w:t>
            </w:r>
          </w:p>
        </w:tc>
        <w:tc>
          <w:tcPr>
            <w:tcW w:w="3051" w:type="dxa"/>
            <w:shd w:val="clear" w:color="auto" w:fill="F5F0F1"/>
            <w:tcMar>
              <w:top w:w="70" w:type="dxa"/>
              <w:left w:w="90" w:type="dxa"/>
              <w:bottom w:w="70" w:type="dxa"/>
              <w:right w:w="90" w:type="dxa"/>
            </w:tcMar>
            <w:vAlign w:val="center"/>
          </w:tcPr>
          <w:p w14:paraId="20EF9D5D" w14:textId="77777777" w:rsidR="00E12C89" w:rsidRDefault="00F60E98">
            <w:pPr>
              <w:spacing w:after="0" w:line="240" w:lineRule="auto"/>
            </w:pPr>
            <w:r>
              <w:rPr>
                <w:sz w:val="16"/>
              </w:rPr>
              <w:t>Architecture, stack and risk-based test priorities</w:t>
            </w:r>
          </w:p>
        </w:tc>
        <w:tc>
          <w:tcPr>
            <w:tcW w:w="3051" w:type="dxa"/>
            <w:shd w:val="clear" w:color="auto" w:fill="F5F0F1"/>
            <w:tcMar>
              <w:top w:w="70" w:type="dxa"/>
              <w:left w:w="90" w:type="dxa"/>
              <w:bottom w:w="70" w:type="dxa"/>
              <w:right w:w="90" w:type="dxa"/>
            </w:tcMar>
            <w:vAlign w:val="center"/>
          </w:tcPr>
          <w:p w14:paraId="2374C06B" w14:textId="77777777" w:rsidR="00E12C89" w:rsidRDefault="00F60E98">
            <w:pPr>
              <w:spacing w:after="0" w:line="240" w:lineRule="auto"/>
            </w:pPr>
            <w:r>
              <w:rPr>
                <w:sz w:val="16"/>
              </w:rPr>
              <w:t>Late defects and weak evidence</w:t>
            </w:r>
          </w:p>
        </w:tc>
      </w:tr>
      <w:tr w:rsidR="00E12C89" w14:paraId="7FA69015" w14:textId="77777777">
        <w:trPr>
          <w:jc w:val="center"/>
        </w:trPr>
        <w:tc>
          <w:tcPr>
            <w:tcW w:w="3051" w:type="dxa"/>
            <w:tcMar>
              <w:top w:w="70" w:type="dxa"/>
              <w:left w:w="90" w:type="dxa"/>
              <w:bottom w:w="70" w:type="dxa"/>
              <w:right w:w="90" w:type="dxa"/>
            </w:tcMar>
            <w:vAlign w:val="center"/>
          </w:tcPr>
          <w:p w14:paraId="04978912" w14:textId="77777777" w:rsidR="00E12C89" w:rsidRDefault="00F60E98">
            <w:pPr>
              <w:spacing w:after="0" w:line="240" w:lineRule="auto"/>
            </w:pPr>
            <w:r>
              <w:rPr>
                <w:b/>
                <w:sz w:val="16"/>
              </w:rPr>
              <w:t>Deployment environment</w:t>
            </w:r>
          </w:p>
        </w:tc>
        <w:tc>
          <w:tcPr>
            <w:tcW w:w="3051" w:type="dxa"/>
            <w:tcMar>
              <w:top w:w="70" w:type="dxa"/>
              <w:left w:w="90" w:type="dxa"/>
              <w:bottom w:w="70" w:type="dxa"/>
              <w:right w:w="90" w:type="dxa"/>
            </w:tcMar>
            <w:vAlign w:val="center"/>
          </w:tcPr>
          <w:p w14:paraId="44723774" w14:textId="77777777" w:rsidR="00E12C89" w:rsidRDefault="00F60E98">
            <w:pPr>
              <w:spacing w:after="0" w:line="240" w:lineRule="auto"/>
            </w:pPr>
            <w:r>
              <w:rPr>
                <w:sz w:val="16"/>
              </w:rPr>
              <w:t>Environment limits can constrain technology</w:t>
            </w:r>
          </w:p>
        </w:tc>
        <w:tc>
          <w:tcPr>
            <w:tcW w:w="3051" w:type="dxa"/>
            <w:tcMar>
              <w:top w:w="70" w:type="dxa"/>
              <w:left w:w="90" w:type="dxa"/>
              <w:bottom w:w="70" w:type="dxa"/>
              <w:right w:w="90" w:type="dxa"/>
            </w:tcMar>
            <w:vAlign w:val="center"/>
          </w:tcPr>
          <w:p w14:paraId="6CC634A8" w14:textId="77777777" w:rsidR="00E12C89" w:rsidRDefault="00F60E98">
            <w:pPr>
              <w:spacing w:after="0" w:line="240" w:lineRule="auto"/>
            </w:pPr>
            <w:r>
              <w:rPr>
                <w:sz w:val="16"/>
              </w:rPr>
              <w:t>Hosting and production-like staging</w:t>
            </w:r>
          </w:p>
        </w:tc>
        <w:tc>
          <w:tcPr>
            <w:tcW w:w="3051" w:type="dxa"/>
            <w:tcMar>
              <w:top w:w="70" w:type="dxa"/>
              <w:left w:w="90" w:type="dxa"/>
              <w:bottom w:w="70" w:type="dxa"/>
              <w:right w:w="90" w:type="dxa"/>
            </w:tcMar>
            <w:vAlign w:val="center"/>
          </w:tcPr>
          <w:p w14:paraId="0ADEF0DE" w14:textId="77777777" w:rsidR="00E12C89" w:rsidRDefault="00F60E98">
            <w:pPr>
              <w:spacing w:after="0" w:line="240" w:lineRule="auto"/>
            </w:pPr>
            <w:r>
              <w:rPr>
                <w:sz w:val="16"/>
              </w:rPr>
              <w:t>Client infrastructure, connectivity and support constraints</w:t>
            </w:r>
          </w:p>
        </w:tc>
        <w:tc>
          <w:tcPr>
            <w:tcW w:w="3051" w:type="dxa"/>
            <w:tcMar>
              <w:top w:w="70" w:type="dxa"/>
              <w:left w:w="90" w:type="dxa"/>
              <w:bottom w:w="70" w:type="dxa"/>
              <w:right w:w="90" w:type="dxa"/>
            </w:tcMar>
            <w:vAlign w:val="center"/>
          </w:tcPr>
          <w:p w14:paraId="25CB346A" w14:textId="77777777" w:rsidR="00E12C89" w:rsidRDefault="00F60E98">
            <w:pPr>
              <w:spacing w:after="0" w:line="240" w:lineRule="auto"/>
            </w:pPr>
            <w:r>
              <w:rPr>
                <w:sz w:val="16"/>
              </w:rPr>
              <w:t>Rework or deployment failure</w:t>
            </w:r>
          </w:p>
        </w:tc>
      </w:tr>
      <w:tr w:rsidR="00E12C89" w14:paraId="71A7F6C9" w14:textId="77777777">
        <w:trPr>
          <w:jc w:val="center"/>
        </w:trPr>
        <w:tc>
          <w:tcPr>
            <w:tcW w:w="3051" w:type="dxa"/>
            <w:shd w:val="clear" w:color="auto" w:fill="F5F0F1"/>
            <w:tcMar>
              <w:top w:w="70" w:type="dxa"/>
              <w:left w:w="90" w:type="dxa"/>
              <w:bottom w:w="70" w:type="dxa"/>
              <w:right w:w="90" w:type="dxa"/>
            </w:tcMar>
            <w:vAlign w:val="center"/>
          </w:tcPr>
          <w:p w14:paraId="33F28412" w14:textId="77777777" w:rsidR="00E12C89" w:rsidRDefault="00F60E98">
            <w:pPr>
              <w:spacing w:after="0" w:line="240" w:lineRule="auto"/>
            </w:pPr>
            <w:r>
              <w:rPr>
                <w:b/>
                <w:sz w:val="16"/>
              </w:rPr>
              <w:t>Data migration and recovery</w:t>
            </w:r>
          </w:p>
        </w:tc>
        <w:tc>
          <w:tcPr>
            <w:tcW w:w="3051" w:type="dxa"/>
            <w:shd w:val="clear" w:color="auto" w:fill="F5F0F1"/>
            <w:tcMar>
              <w:top w:w="70" w:type="dxa"/>
              <w:left w:w="90" w:type="dxa"/>
              <w:bottom w:w="70" w:type="dxa"/>
              <w:right w:w="90" w:type="dxa"/>
            </w:tcMar>
            <w:vAlign w:val="center"/>
          </w:tcPr>
          <w:p w14:paraId="79C1658D" w14:textId="77777777" w:rsidR="00E12C89" w:rsidRDefault="00F60E98">
            <w:pPr>
              <w:spacing w:after="0" w:line="240" w:lineRule="auto"/>
            </w:pPr>
            <w:r>
              <w:rPr>
                <w:sz w:val="16"/>
              </w:rPr>
              <w:t>Existing fragmented records may need controlled treatment</w:t>
            </w:r>
          </w:p>
        </w:tc>
        <w:tc>
          <w:tcPr>
            <w:tcW w:w="3051" w:type="dxa"/>
            <w:shd w:val="clear" w:color="auto" w:fill="F5F0F1"/>
            <w:tcMar>
              <w:top w:w="70" w:type="dxa"/>
              <w:left w:w="90" w:type="dxa"/>
              <w:bottom w:w="70" w:type="dxa"/>
              <w:right w:w="90" w:type="dxa"/>
            </w:tcMar>
            <w:vAlign w:val="center"/>
          </w:tcPr>
          <w:p w14:paraId="0B61C936" w14:textId="77777777" w:rsidR="00E12C89" w:rsidRDefault="00F60E98">
            <w:pPr>
              <w:spacing w:after="0" w:line="240" w:lineRule="auto"/>
            </w:pPr>
            <w:r>
              <w:rPr>
                <w:sz w:val="16"/>
              </w:rPr>
              <w:t>Persistence, migration, backup and restore</w:t>
            </w:r>
          </w:p>
        </w:tc>
        <w:tc>
          <w:tcPr>
            <w:tcW w:w="3051" w:type="dxa"/>
            <w:shd w:val="clear" w:color="auto" w:fill="F5F0F1"/>
            <w:tcMar>
              <w:top w:w="70" w:type="dxa"/>
              <w:left w:w="90" w:type="dxa"/>
              <w:bottom w:w="70" w:type="dxa"/>
              <w:right w:w="90" w:type="dxa"/>
            </w:tcMar>
            <w:vAlign w:val="center"/>
          </w:tcPr>
          <w:p w14:paraId="4170E12D" w14:textId="77777777" w:rsidR="00E12C89" w:rsidRDefault="00F60E98">
            <w:pPr>
              <w:spacing w:after="0" w:line="240" w:lineRule="auto"/>
            </w:pPr>
            <w:r>
              <w:rPr>
                <w:sz w:val="16"/>
              </w:rPr>
              <w:t>Source formats, quality, retention and ownership</w:t>
            </w:r>
          </w:p>
        </w:tc>
        <w:tc>
          <w:tcPr>
            <w:tcW w:w="3051" w:type="dxa"/>
            <w:shd w:val="clear" w:color="auto" w:fill="F5F0F1"/>
            <w:tcMar>
              <w:top w:w="70" w:type="dxa"/>
              <w:left w:w="90" w:type="dxa"/>
              <w:bottom w:w="70" w:type="dxa"/>
              <w:right w:w="90" w:type="dxa"/>
            </w:tcMar>
            <w:vAlign w:val="center"/>
          </w:tcPr>
          <w:p w14:paraId="227B5CE8" w14:textId="77777777" w:rsidR="00E12C89" w:rsidRDefault="00F60E98">
            <w:pPr>
              <w:spacing w:after="0" w:line="240" w:lineRule="auto"/>
            </w:pPr>
            <w:r>
              <w:rPr>
                <w:sz w:val="16"/>
              </w:rPr>
              <w:t>Data loss, delay or failed migration</w:t>
            </w:r>
          </w:p>
        </w:tc>
      </w:tr>
      <w:tr w:rsidR="00E12C89" w14:paraId="38A68D6C" w14:textId="77777777">
        <w:trPr>
          <w:jc w:val="center"/>
        </w:trPr>
        <w:tc>
          <w:tcPr>
            <w:tcW w:w="3051" w:type="dxa"/>
            <w:tcMar>
              <w:top w:w="70" w:type="dxa"/>
              <w:left w:w="90" w:type="dxa"/>
              <w:bottom w:w="70" w:type="dxa"/>
              <w:right w:w="90" w:type="dxa"/>
            </w:tcMar>
            <w:vAlign w:val="center"/>
          </w:tcPr>
          <w:p w14:paraId="53B37A4C" w14:textId="77777777" w:rsidR="00E12C89" w:rsidRDefault="00F60E98">
            <w:pPr>
              <w:spacing w:after="0" w:line="240" w:lineRule="auto"/>
            </w:pPr>
            <w:r>
              <w:rPr>
                <w:b/>
                <w:sz w:val="16"/>
              </w:rPr>
              <w:t>Observability</w:t>
            </w:r>
          </w:p>
        </w:tc>
        <w:tc>
          <w:tcPr>
            <w:tcW w:w="3051" w:type="dxa"/>
            <w:tcMar>
              <w:top w:w="70" w:type="dxa"/>
              <w:left w:w="90" w:type="dxa"/>
              <w:bottom w:w="70" w:type="dxa"/>
              <w:right w:w="90" w:type="dxa"/>
            </w:tcMar>
            <w:vAlign w:val="center"/>
          </w:tcPr>
          <w:p w14:paraId="2767AA6D" w14:textId="77777777" w:rsidR="00E12C89" w:rsidRDefault="00F60E98">
            <w:pPr>
              <w:spacing w:after="0" w:line="240" w:lineRule="auto"/>
            </w:pPr>
            <w:r>
              <w:rPr>
                <w:sz w:val="16"/>
              </w:rPr>
              <w:t>Failures and overdue work must be detectable</w:t>
            </w:r>
          </w:p>
        </w:tc>
        <w:tc>
          <w:tcPr>
            <w:tcW w:w="3051" w:type="dxa"/>
            <w:tcMar>
              <w:top w:w="70" w:type="dxa"/>
              <w:left w:w="90" w:type="dxa"/>
              <w:bottom w:w="70" w:type="dxa"/>
              <w:right w:w="90" w:type="dxa"/>
            </w:tcMar>
            <w:vAlign w:val="center"/>
          </w:tcPr>
          <w:p w14:paraId="4F01D1E4" w14:textId="77777777" w:rsidR="00E12C89" w:rsidRDefault="00F60E98">
            <w:pPr>
              <w:spacing w:after="0" w:line="240" w:lineRule="auto"/>
            </w:pPr>
            <w:r>
              <w:rPr>
                <w:sz w:val="16"/>
              </w:rPr>
              <w:t>Logging, monitoring and incident response</w:t>
            </w:r>
          </w:p>
        </w:tc>
        <w:tc>
          <w:tcPr>
            <w:tcW w:w="3051" w:type="dxa"/>
            <w:tcMar>
              <w:top w:w="70" w:type="dxa"/>
              <w:left w:w="90" w:type="dxa"/>
              <w:bottom w:w="70" w:type="dxa"/>
              <w:right w:w="90" w:type="dxa"/>
            </w:tcMar>
            <w:vAlign w:val="center"/>
          </w:tcPr>
          <w:p w14:paraId="13DDFDCF" w14:textId="77777777" w:rsidR="00E12C89" w:rsidRDefault="00F60E98">
            <w:pPr>
              <w:spacing w:after="0" w:line="240" w:lineRule="auto"/>
            </w:pPr>
            <w:r>
              <w:rPr>
                <w:sz w:val="16"/>
              </w:rPr>
              <w:t>Operational metrics, alert ownership and tooling</w:t>
            </w:r>
          </w:p>
        </w:tc>
        <w:tc>
          <w:tcPr>
            <w:tcW w:w="3051" w:type="dxa"/>
            <w:tcMar>
              <w:top w:w="70" w:type="dxa"/>
              <w:left w:w="90" w:type="dxa"/>
              <w:bottom w:w="70" w:type="dxa"/>
              <w:right w:w="90" w:type="dxa"/>
            </w:tcMar>
            <w:vAlign w:val="center"/>
          </w:tcPr>
          <w:p w14:paraId="465EA9D8" w14:textId="77777777" w:rsidR="00E12C89" w:rsidRDefault="00F60E98">
            <w:pPr>
              <w:spacing w:after="0" w:line="240" w:lineRule="auto"/>
            </w:pPr>
            <w:r>
              <w:rPr>
                <w:sz w:val="16"/>
              </w:rPr>
              <w:t>Failures remain hidden</w:t>
            </w:r>
          </w:p>
        </w:tc>
      </w:tr>
      <w:tr w:rsidR="00E12C89" w14:paraId="54C47437" w14:textId="77777777">
        <w:trPr>
          <w:jc w:val="center"/>
        </w:trPr>
        <w:tc>
          <w:tcPr>
            <w:tcW w:w="3051" w:type="dxa"/>
            <w:shd w:val="clear" w:color="auto" w:fill="F5F0F1"/>
            <w:tcMar>
              <w:top w:w="70" w:type="dxa"/>
              <w:left w:w="90" w:type="dxa"/>
              <w:bottom w:w="70" w:type="dxa"/>
              <w:right w:w="90" w:type="dxa"/>
            </w:tcMar>
            <w:vAlign w:val="center"/>
          </w:tcPr>
          <w:p w14:paraId="688C4CC9" w14:textId="77777777" w:rsidR="00E12C89" w:rsidRDefault="00F60E98">
            <w:pPr>
              <w:spacing w:after="0" w:line="240" w:lineRule="auto"/>
            </w:pPr>
            <w:r>
              <w:rPr>
                <w:b/>
                <w:sz w:val="16"/>
              </w:rPr>
              <w:t>Maintainability</w:t>
            </w:r>
          </w:p>
        </w:tc>
        <w:tc>
          <w:tcPr>
            <w:tcW w:w="3051" w:type="dxa"/>
            <w:shd w:val="clear" w:color="auto" w:fill="F5F0F1"/>
            <w:tcMar>
              <w:top w:w="70" w:type="dxa"/>
              <w:left w:w="90" w:type="dxa"/>
              <w:bottom w:w="70" w:type="dxa"/>
              <w:right w:w="90" w:type="dxa"/>
            </w:tcMar>
            <w:vAlign w:val="center"/>
          </w:tcPr>
          <w:p w14:paraId="696AB214" w14:textId="77777777" w:rsidR="00E12C89" w:rsidRDefault="00F60E98">
            <w:pPr>
              <w:spacing w:after="0" w:line="240" w:lineRule="auto"/>
            </w:pPr>
            <w:r>
              <w:rPr>
                <w:sz w:val="16"/>
              </w:rPr>
              <w:t>A small team must support controlled future change</w:t>
            </w:r>
          </w:p>
        </w:tc>
        <w:tc>
          <w:tcPr>
            <w:tcW w:w="3051" w:type="dxa"/>
            <w:shd w:val="clear" w:color="auto" w:fill="F5F0F1"/>
            <w:tcMar>
              <w:top w:w="70" w:type="dxa"/>
              <w:left w:w="90" w:type="dxa"/>
              <w:bottom w:w="70" w:type="dxa"/>
              <w:right w:w="90" w:type="dxa"/>
            </w:tcMar>
            <w:vAlign w:val="center"/>
          </w:tcPr>
          <w:p w14:paraId="3D3E9B28" w14:textId="77777777" w:rsidR="00E12C89" w:rsidRDefault="00F60E98">
            <w:pPr>
              <w:spacing w:after="0" w:line="240" w:lineRule="auto"/>
            </w:pPr>
            <w:r>
              <w:rPr>
                <w:sz w:val="16"/>
              </w:rPr>
              <w:t>Modularity, standards and technical-debt control</w:t>
            </w:r>
          </w:p>
        </w:tc>
        <w:tc>
          <w:tcPr>
            <w:tcW w:w="3051" w:type="dxa"/>
            <w:shd w:val="clear" w:color="auto" w:fill="F5F0F1"/>
            <w:tcMar>
              <w:top w:w="70" w:type="dxa"/>
              <w:left w:w="90" w:type="dxa"/>
              <w:bottom w:w="70" w:type="dxa"/>
              <w:right w:w="90" w:type="dxa"/>
            </w:tcMar>
            <w:vAlign w:val="center"/>
          </w:tcPr>
          <w:p w14:paraId="25D32AF8" w14:textId="77777777" w:rsidR="00E12C89" w:rsidRDefault="00F60E98">
            <w:pPr>
              <w:spacing w:after="0" w:line="240" w:lineRule="auto"/>
            </w:pPr>
            <w:r>
              <w:rPr>
                <w:sz w:val="16"/>
              </w:rPr>
              <w:t>Final architecture and team capability evidence</w:t>
            </w:r>
          </w:p>
        </w:tc>
        <w:tc>
          <w:tcPr>
            <w:tcW w:w="3051" w:type="dxa"/>
            <w:shd w:val="clear" w:color="auto" w:fill="F5F0F1"/>
            <w:tcMar>
              <w:top w:w="70" w:type="dxa"/>
              <w:left w:w="90" w:type="dxa"/>
              <w:bottom w:w="70" w:type="dxa"/>
              <w:right w:w="90" w:type="dxa"/>
            </w:tcMar>
            <w:vAlign w:val="center"/>
          </w:tcPr>
          <w:p w14:paraId="312432FA" w14:textId="77777777" w:rsidR="00E12C89" w:rsidRDefault="00F60E98">
            <w:pPr>
              <w:spacing w:after="0" w:line="240" w:lineRule="auto"/>
            </w:pPr>
            <w:r>
              <w:rPr>
                <w:sz w:val="16"/>
              </w:rPr>
              <w:t>Costly change and accumulated debt</w:t>
            </w:r>
          </w:p>
        </w:tc>
      </w:tr>
      <w:tr w:rsidR="00E12C89" w14:paraId="2380C578" w14:textId="77777777">
        <w:trPr>
          <w:jc w:val="center"/>
        </w:trPr>
        <w:tc>
          <w:tcPr>
            <w:tcW w:w="3051" w:type="dxa"/>
            <w:tcMar>
              <w:top w:w="70" w:type="dxa"/>
              <w:left w:w="90" w:type="dxa"/>
              <w:bottom w:w="70" w:type="dxa"/>
              <w:right w:w="90" w:type="dxa"/>
            </w:tcMar>
            <w:vAlign w:val="center"/>
          </w:tcPr>
          <w:p w14:paraId="0FAB4231" w14:textId="77777777" w:rsidR="00E12C89" w:rsidRDefault="00F60E98">
            <w:pPr>
              <w:spacing w:after="0" w:line="240" w:lineRule="auto"/>
            </w:pPr>
            <w:r>
              <w:rPr>
                <w:b/>
                <w:sz w:val="16"/>
              </w:rPr>
              <w:t>Operational cost</w:t>
            </w:r>
          </w:p>
        </w:tc>
        <w:tc>
          <w:tcPr>
            <w:tcW w:w="3051" w:type="dxa"/>
            <w:tcMar>
              <w:top w:w="70" w:type="dxa"/>
              <w:left w:w="90" w:type="dxa"/>
              <w:bottom w:w="70" w:type="dxa"/>
              <w:right w:w="90" w:type="dxa"/>
            </w:tcMar>
            <w:vAlign w:val="center"/>
          </w:tcPr>
          <w:p w14:paraId="38170DF8" w14:textId="77777777" w:rsidR="00E12C89" w:rsidRDefault="00F60E98">
            <w:pPr>
              <w:spacing w:after="0" w:line="240" w:lineRule="auto"/>
            </w:pPr>
            <w:r>
              <w:rPr>
                <w:sz w:val="16"/>
              </w:rPr>
              <w:t>The solution must remain sustainable beyond the classroom</w:t>
            </w:r>
          </w:p>
        </w:tc>
        <w:tc>
          <w:tcPr>
            <w:tcW w:w="3051" w:type="dxa"/>
            <w:tcMar>
              <w:top w:w="70" w:type="dxa"/>
              <w:left w:w="90" w:type="dxa"/>
              <w:bottom w:w="70" w:type="dxa"/>
              <w:right w:w="90" w:type="dxa"/>
            </w:tcMar>
            <w:vAlign w:val="center"/>
          </w:tcPr>
          <w:p w14:paraId="677FB776" w14:textId="77777777" w:rsidR="00E12C89" w:rsidRDefault="00F60E98">
            <w:pPr>
              <w:spacing w:after="0" w:line="240" w:lineRule="auto"/>
            </w:pPr>
            <w:r>
              <w:rPr>
                <w:sz w:val="16"/>
              </w:rPr>
              <w:t>Platform, scaling and support decisions</w:t>
            </w:r>
          </w:p>
        </w:tc>
        <w:tc>
          <w:tcPr>
            <w:tcW w:w="3051" w:type="dxa"/>
            <w:tcMar>
              <w:top w:w="70" w:type="dxa"/>
              <w:left w:w="90" w:type="dxa"/>
              <w:bottom w:w="70" w:type="dxa"/>
              <w:right w:w="90" w:type="dxa"/>
            </w:tcMar>
            <w:vAlign w:val="center"/>
          </w:tcPr>
          <w:p w14:paraId="29AE17F0" w14:textId="77777777" w:rsidR="00E12C89" w:rsidRDefault="00F60E98">
            <w:pPr>
              <w:spacing w:after="0" w:line="240" w:lineRule="auto"/>
            </w:pPr>
            <w:r>
              <w:rPr>
                <w:sz w:val="16"/>
              </w:rPr>
              <w:t>Service pricing, free-tier limits and expected usage</w:t>
            </w:r>
          </w:p>
        </w:tc>
        <w:tc>
          <w:tcPr>
            <w:tcW w:w="3051" w:type="dxa"/>
            <w:tcMar>
              <w:top w:w="70" w:type="dxa"/>
              <w:left w:w="90" w:type="dxa"/>
              <w:bottom w:w="70" w:type="dxa"/>
              <w:right w:w="90" w:type="dxa"/>
            </w:tcMar>
            <w:vAlign w:val="center"/>
          </w:tcPr>
          <w:p w14:paraId="16D92583" w14:textId="77777777" w:rsidR="00E12C89" w:rsidRDefault="00F60E98">
            <w:pPr>
              <w:spacing w:after="0" w:line="240" w:lineRule="auto"/>
            </w:pPr>
            <w:r>
              <w:rPr>
                <w:sz w:val="16"/>
              </w:rPr>
              <w:t>Unsustainable or locked-in solution</w:t>
            </w:r>
          </w:p>
        </w:tc>
      </w:tr>
    </w:tbl>
    <w:p w14:paraId="1E244CE2" w14:textId="77777777" w:rsidR="00E12C89" w:rsidRDefault="00F60E98">
      <w:r>
        <w:t>These seven concerns preserve later options without selecting a final stack, architecture, database, testing framework or deployment platform in M1 [S1, sections 4-5; S4, sections 15-18].</w:t>
      </w:r>
    </w:p>
    <w:p w14:paraId="71A64E18" w14:textId="77777777" w:rsidR="00E12C89" w:rsidRDefault="00F60E98">
      <w:r>
        <w:br w:type="page"/>
      </w:r>
    </w:p>
    <w:p w14:paraId="140EE050" w14:textId="77777777" w:rsidR="00E12C89" w:rsidRDefault="00F60E98">
      <w:pPr>
        <w:pStyle w:val="Heading1"/>
      </w:pPr>
      <w:bookmarkStart w:id="104" w:name="_Toc239790128"/>
      <w:r>
        <w:lastRenderedPageBreak/>
        <w:t>11. Engineering decision log</w:t>
      </w:r>
      <w:bookmarkEnd w:id="104"/>
    </w:p>
    <w:tbl>
      <w:tblPr>
        <w:tblW w:w="0" w:type="auto"/>
        <w:jc w:val="center"/>
        <w:tblLayout w:type="fixed"/>
        <w:tblLook w:val="04A0" w:firstRow="1" w:lastRow="0" w:firstColumn="1" w:lastColumn="0" w:noHBand="0" w:noVBand="1"/>
      </w:tblPr>
      <w:tblGrid>
        <w:gridCol w:w="1907"/>
        <w:gridCol w:w="1907"/>
        <w:gridCol w:w="1907"/>
        <w:gridCol w:w="1907"/>
        <w:gridCol w:w="1907"/>
        <w:gridCol w:w="1907"/>
        <w:gridCol w:w="1907"/>
        <w:gridCol w:w="1907"/>
      </w:tblGrid>
      <w:tr w:rsidR="00E12C89" w14:paraId="5062A01C" w14:textId="77777777">
        <w:trPr>
          <w:tblHeader/>
          <w:jc w:val="center"/>
        </w:trPr>
        <w:tc>
          <w:tcPr>
            <w:tcW w:w="1907" w:type="dxa"/>
            <w:shd w:val="clear" w:color="auto" w:fill="5B2333"/>
            <w:tcMar>
              <w:top w:w="70" w:type="dxa"/>
              <w:left w:w="90" w:type="dxa"/>
              <w:bottom w:w="70" w:type="dxa"/>
              <w:right w:w="90" w:type="dxa"/>
            </w:tcMar>
            <w:vAlign w:val="center"/>
          </w:tcPr>
          <w:p w14:paraId="19C01EA1" w14:textId="77777777" w:rsidR="00E12C89" w:rsidRDefault="00F60E98">
            <w:pPr>
              <w:spacing w:after="0" w:line="240" w:lineRule="auto"/>
              <w:jc w:val="center"/>
            </w:pPr>
            <w:r>
              <w:rPr>
                <w:b/>
                <w:color w:val="FFFFFF"/>
                <w:sz w:val="14"/>
              </w:rPr>
              <w:t>ID</w:t>
            </w:r>
          </w:p>
        </w:tc>
        <w:tc>
          <w:tcPr>
            <w:tcW w:w="1907" w:type="dxa"/>
            <w:shd w:val="clear" w:color="auto" w:fill="5B2333"/>
            <w:tcMar>
              <w:top w:w="70" w:type="dxa"/>
              <w:left w:w="90" w:type="dxa"/>
              <w:bottom w:w="70" w:type="dxa"/>
              <w:right w:w="90" w:type="dxa"/>
            </w:tcMar>
            <w:vAlign w:val="center"/>
          </w:tcPr>
          <w:p w14:paraId="7A63B77D" w14:textId="77777777" w:rsidR="00E12C89" w:rsidRDefault="00F60E98">
            <w:pPr>
              <w:spacing w:after="0" w:line="240" w:lineRule="auto"/>
              <w:jc w:val="center"/>
            </w:pPr>
            <w:r>
              <w:rPr>
                <w:b/>
                <w:color w:val="FFFFFF"/>
                <w:sz w:val="14"/>
              </w:rPr>
              <w:t>Context and constraints</w:t>
            </w:r>
          </w:p>
        </w:tc>
        <w:tc>
          <w:tcPr>
            <w:tcW w:w="1907" w:type="dxa"/>
            <w:shd w:val="clear" w:color="auto" w:fill="5B2333"/>
            <w:tcMar>
              <w:top w:w="70" w:type="dxa"/>
              <w:left w:w="90" w:type="dxa"/>
              <w:bottom w:w="70" w:type="dxa"/>
              <w:right w:w="90" w:type="dxa"/>
            </w:tcMar>
            <w:vAlign w:val="center"/>
          </w:tcPr>
          <w:p w14:paraId="5E832EAB" w14:textId="77777777" w:rsidR="00E12C89" w:rsidRDefault="00F60E98">
            <w:pPr>
              <w:spacing w:after="0" w:line="240" w:lineRule="auto"/>
              <w:jc w:val="center"/>
            </w:pPr>
            <w:r>
              <w:rPr>
                <w:b/>
                <w:color w:val="FFFFFF"/>
                <w:sz w:val="14"/>
              </w:rPr>
              <w:t>Alternatives</w:t>
            </w:r>
          </w:p>
        </w:tc>
        <w:tc>
          <w:tcPr>
            <w:tcW w:w="1907" w:type="dxa"/>
            <w:shd w:val="clear" w:color="auto" w:fill="5B2333"/>
            <w:tcMar>
              <w:top w:w="70" w:type="dxa"/>
              <w:left w:w="90" w:type="dxa"/>
              <w:bottom w:w="70" w:type="dxa"/>
              <w:right w:w="90" w:type="dxa"/>
            </w:tcMar>
            <w:vAlign w:val="center"/>
          </w:tcPr>
          <w:p w14:paraId="69A2447D" w14:textId="77777777" w:rsidR="00E12C89" w:rsidRDefault="00F60E98">
            <w:pPr>
              <w:spacing w:after="0" w:line="240" w:lineRule="auto"/>
              <w:jc w:val="center"/>
            </w:pPr>
            <w:r>
              <w:rPr>
                <w:b/>
                <w:color w:val="FFFFFF"/>
                <w:sz w:val="14"/>
              </w:rPr>
              <w:t>Decision and rationale</w:t>
            </w:r>
          </w:p>
        </w:tc>
        <w:tc>
          <w:tcPr>
            <w:tcW w:w="1907" w:type="dxa"/>
            <w:shd w:val="clear" w:color="auto" w:fill="5B2333"/>
            <w:tcMar>
              <w:top w:w="70" w:type="dxa"/>
              <w:left w:w="90" w:type="dxa"/>
              <w:bottom w:w="70" w:type="dxa"/>
              <w:right w:w="90" w:type="dxa"/>
            </w:tcMar>
            <w:vAlign w:val="center"/>
          </w:tcPr>
          <w:p w14:paraId="112A5E9B" w14:textId="77777777" w:rsidR="00E12C89" w:rsidRDefault="00F60E98">
            <w:pPr>
              <w:spacing w:after="0" w:line="240" w:lineRule="auto"/>
              <w:jc w:val="center"/>
            </w:pPr>
            <w:r>
              <w:rPr>
                <w:b/>
                <w:color w:val="FFFFFF"/>
                <w:sz w:val="14"/>
              </w:rPr>
              <w:t>Trade-offs and risks</w:t>
            </w:r>
          </w:p>
        </w:tc>
        <w:tc>
          <w:tcPr>
            <w:tcW w:w="1907" w:type="dxa"/>
            <w:shd w:val="clear" w:color="auto" w:fill="5B2333"/>
            <w:tcMar>
              <w:top w:w="70" w:type="dxa"/>
              <w:left w:w="90" w:type="dxa"/>
              <w:bottom w:w="70" w:type="dxa"/>
              <w:right w:w="90" w:type="dxa"/>
            </w:tcMar>
            <w:vAlign w:val="center"/>
          </w:tcPr>
          <w:p w14:paraId="217C2911" w14:textId="77777777" w:rsidR="00E12C89" w:rsidRDefault="00F60E98">
            <w:pPr>
              <w:spacing w:after="0" w:line="240" w:lineRule="auto"/>
              <w:jc w:val="center"/>
            </w:pPr>
            <w:r>
              <w:rPr>
                <w:b/>
                <w:color w:val="FFFFFF"/>
                <w:sz w:val="14"/>
              </w:rPr>
              <w:t>Evidence</w:t>
            </w:r>
          </w:p>
        </w:tc>
        <w:tc>
          <w:tcPr>
            <w:tcW w:w="1907" w:type="dxa"/>
            <w:shd w:val="clear" w:color="auto" w:fill="5B2333"/>
            <w:tcMar>
              <w:top w:w="70" w:type="dxa"/>
              <w:left w:w="90" w:type="dxa"/>
              <w:bottom w:w="70" w:type="dxa"/>
              <w:right w:w="90" w:type="dxa"/>
            </w:tcMar>
            <w:vAlign w:val="center"/>
          </w:tcPr>
          <w:p w14:paraId="334032F7" w14:textId="77777777" w:rsidR="00E12C89" w:rsidRDefault="00F60E98">
            <w:pPr>
              <w:spacing w:after="0" w:line="240" w:lineRule="auto"/>
              <w:jc w:val="center"/>
            </w:pPr>
            <w:r>
              <w:rPr>
                <w:b/>
                <w:color w:val="FFFFFF"/>
                <w:sz w:val="14"/>
              </w:rPr>
              <w:t>Deferred?</w:t>
            </w:r>
          </w:p>
        </w:tc>
        <w:tc>
          <w:tcPr>
            <w:tcW w:w="1907" w:type="dxa"/>
            <w:shd w:val="clear" w:color="auto" w:fill="5B2333"/>
            <w:tcMar>
              <w:top w:w="70" w:type="dxa"/>
              <w:left w:w="90" w:type="dxa"/>
              <w:bottom w:w="70" w:type="dxa"/>
              <w:right w:w="90" w:type="dxa"/>
            </w:tcMar>
            <w:vAlign w:val="center"/>
          </w:tcPr>
          <w:p w14:paraId="40EFF3A4" w14:textId="77777777" w:rsidR="00E12C89" w:rsidRDefault="00F60E98">
            <w:pPr>
              <w:spacing w:after="0" w:line="240" w:lineRule="auto"/>
              <w:jc w:val="center"/>
            </w:pPr>
            <w:r>
              <w:rPr>
                <w:b/>
                <w:color w:val="FFFFFF"/>
                <w:sz w:val="14"/>
              </w:rPr>
              <w:t>Later consequence</w:t>
            </w:r>
          </w:p>
        </w:tc>
      </w:tr>
      <w:tr w:rsidR="00E12C89" w14:paraId="6DC7E043" w14:textId="77777777">
        <w:trPr>
          <w:jc w:val="center"/>
        </w:trPr>
        <w:tc>
          <w:tcPr>
            <w:tcW w:w="1907" w:type="dxa"/>
            <w:tcMar>
              <w:top w:w="70" w:type="dxa"/>
              <w:left w:w="90" w:type="dxa"/>
              <w:bottom w:w="70" w:type="dxa"/>
              <w:right w:w="90" w:type="dxa"/>
            </w:tcMar>
            <w:vAlign w:val="center"/>
          </w:tcPr>
          <w:p w14:paraId="72A54196" w14:textId="77777777" w:rsidR="00E12C89" w:rsidRDefault="00F60E98">
            <w:pPr>
              <w:spacing w:after="0" w:line="240" w:lineRule="auto"/>
              <w:jc w:val="center"/>
            </w:pPr>
            <w:r>
              <w:rPr>
                <w:b/>
                <w:sz w:val="14"/>
              </w:rPr>
              <w:t>D1</w:t>
            </w:r>
          </w:p>
        </w:tc>
        <w:tc>
          <w:tcPr>
            <w:tcW w:w="1907" w:type="dxa"/>
            <w:tcMar>
              <w:top w:w="70" w:type="dxa"/>
              <w:left w:w="90" w:type="dxa"/>
              <w:bottom w:w="70" w:type="dxa"/>
              <w:right w:w="90" w:type="dxa"/>
            </w:tcMar>
            <w:vAlign w:val="center"/>
          </w:tcPr>
          <w:p w14:paraId="48D21B84" w14:textId="77777777" w:rsidR="00E12C89" w:rsidRDefault="00F60E98">
            <w:pPr>
              <w:spacing w:after="0" w:line="240" w:lineRule="auto"/>
            </w:pPr>
            <w:r>
              <w:rPr>
                <w:sz w:val="14"/>
              </w:rPr>
              <w:t>Three-person team, M1 schedule and mandatory web workflow</w:t>
            </w:r>
          </w:p>
        </w:tc>
        <w:tc>
          <w:tcPr>
            <w:tcW w:w="1907" w:type="dxa"/>
            <w:tcMar>
              <w:top w:w="70" w:type="dxa"/>
              <w:left w:w="90" w:type="dxa"/>
              <w:bottom w:w="70" w:type="dxa"/>
              <w:right w:w="90" w:type="dxa"/>
            </w:tcMar>
            <w:vAlign w:val="center"/>
          </w:tcPr>
          <w:p w14:paraId="3F7672E4" w14:textId="77777777" w:rsidR="00E12C89" w:rsidRDefault="00F60E98">
            <w:pPr>
              <w:spacing w:after="0" w:line="240" w:lineRule="auto"/>
            </w:pPr>
            <w:r>
              <w:rPr>
                <w:sz w:val="14"/>
              </w:rPr>
              <w:t>Include mobile application scope now</w:t>
            </w:r>
          </w:p>
        </w:tc>
        <w:tc>
          <w:tcPr>
            <w:tcW w:w="1907" w:type="dxa"/>
            <w:tcMar>
              <w:top w:w="70" w:type="dxa"/>
              <w:left w:w="90" w:type="dxa"/>
              <w:bottom w:w="70" w:type="dxa"/>
              <w:right w:w="90" w:type="dxa"/>
            </w:tcMar>
            <w:vAlign w:val="center"/>
          </w:tcPr>
          <w:p w14:paraId="3E2269CC" w14:textId="77777777" w:rsidR="00E12C89" w:rsidRDefault="00F60E98">
            <w:pPr>
              <w:spacing w:after="0" w:line="240" w:lineRule="auto"/>
            </w:pPr>
            <w:r>
              <w:rPr>
                <w:sz w:val="14"/>
              </w:rPr>
              <w:t>Exclude native mobile applications from the initial baseline; web delivery covers the minimum capabilities with lower workload</w:t>
            </w:r>
          </w:p>
        </w:tc>
        <w:tc>
          <w:tcPr>
            <w:tcW w:w="1907" w:type="dxa"/>
            <w:tcMar>
              <w:top w:w="70" w:type="dxa"/>
              <w:left w:w="90" w:type="dxa"/>
              <w:bottom w:w="70" w:type="dxa"/>
              <w:right w:w="90" w:type="dxa"/>
            </w:tcMar>
            <w:vAlign w:val="center"/>
          </w:tcPr>
          <w:p w14:paraId="49419033" w14:textId="77777777" w:rsidR="00E12C89" w:rsidRDefault="00F60E98">
            <w:pPr>
              <w:spacing w:after="0" w:line="240" w:lineRule="auto"/>
            </w:pPr>
            <w:r>
              <w:rPr>
                <w:sz w:val="14"/>
              </w:rPr>
              <w:t>Less mobile-specific access; avoids duplicated design, testing and deployment</w:t>
            </w:r>
          </w:p>
        </w:tc>
        <w:tc>
          <w:tcPr>
            <w:tcW w:w="1907" w:type="dxa"/>
            <w:tcMar>
              <w:top w:w="70" w:type="dxa"/>
              <w:left w:w="90" w:type="dxa"/>
              <w:bottom w:w="70" w:type="dxa"/>
              <w:right w:w="90" w:type="dxa"/>
            </w:tcMar>
            <w:vAlign w:val="center"/>
          </w:tcPr>
          <w:p w14:paraId="7345CD3D" w14:textId="77777777" w:rsidR="00E12C89" w:rsidRDefault="00F60E98">
            <w:pPr>
              <w:spacing w:after="0" w:line="240" w:lineRule="auto"/>
            </w:pPr>
            <w:r>
              <w:rPr>
                <w:sz w:val="14"/>
              </w:rPr>
              <w:t>Scope baseline and stakeholder review</w:t>
            </w:r>
          </w:p>
        </w:tc>
        <w:tc>
          <w:tcPr>
            <w:tcW w:w="1907" w:type="dxa"/>
            <w:tcMar>
              <w:top w:w="70" w:type="dxa"/>
              <w:left w:w="90" w:type="dxa"/>
              <w:bottom w:w="70" w:type="dxa"/>
              <w:right w:w="90" w:type="dxa"/>
            </w:tcMar>
            <w:vAlign w:val="center"/>
          </w:tcPr>
          <w:p w14:paraId="57DF9FC2" w14:textId="77777777" w:rsidR="00E12C89" w:rsidRDefault="00F60E98">
            <w:pPr>
              <w:spacing w:after="0" w:line="240" w:lineRule="auto"/>
              <w:jc w:val="center"/>
            </w:pPr>
            <w:r>
              <w:rPr>
                <w:sz w:val="14"/>
              </w:rPr>
              <w:t>No</w:t>
            </w:r>
          </w:p>
        </w:tc>
        <w:tc>
          <w:tcPr>
            <w:tcW w:w="1907" w:type="dxa"/>
            <w:tcMar>
              <w:top w:w="70" w:type="dxa"/>
              <w:left w:w="90" w:type="dxa"/>
              <w:bottom w:w="70" w:type="dxa"/>
              <w:right w:w="90" w:type="dxa"/>
            </w:tcMar>
            <w:vAlign w:val="center"/>
          </w:tcPr>
          <w:p w14:paraId="3900C665" w14:textId="77777777" w:rsidR="00E12C89" w:rsidRDefault="00F60E98">
            <w:pPr>
              <w:spacing w:after="0" w:line="240" w:lineRule="auto"/>
            </w:pPr>
            <w:r>
              <w:rPr>
                <w:sz w:val="14"/>
              </w:rPr>
              <w:t>Reassess only through change control</w:t>
            </w:r>
          </w:p>
        </w:tc>
      </w:tr>
      <w:tr w:rsidR="00E12C89" w14:paraId="5843D8DF" w14:textId="77777777">
        <w:trPr>
          <w:jc w:val="center"/>
        </w:trPr>
        <w:tc>
          <w:tcPr>
            <w:tcW w:w="1907" w:type="dxa"/>
            <w:shd w:val="clear" w:color="auto" w:fill="F5F0F1"/>
            <w:tcMar>
              <w:top w:w="70" w:type="dxa"/>
              <w:left w:w="90" w:type="dxa"/>
              <w:bottom w:w="70" w:type="dxa"/>
              <w:right w:w="90" w:type="dxa"/>
            </w:tcMar>
            <w:vAlign w:val="center"/>
          </w:tcPr>
          <w:p w14:paraId="27F366CC" w14:textId="77777777" w:rsidR="007C5C50" w:rsidRDefault="00E821B8">
            <w:r>
              <w:rPr>
                <w:b/>
                <w:sz w:val="14"/>
              </w:rPr>
              <w:t>D2</w:t>
            </w:r>
          </w:p>
        </w:tc>
        <w:tc>
          <w:tcPr>
            <w:tcW w:w="1907" w:type="dxa"/>
            <w:shd w:val="clear" w:color="auto" w:fill="F5F0F1"/>
            <w:tcMar>
              <w:top w:w="70" w:type="dxa"/>
              <w:left w:w="90" w:type="dxa"/>
              <w:bottom w:w="70" w:type="dxa"/>
              <w:right w:w="90" w:type="dxa"/>
            </w:tcMar>
            <w:vAlign w:val="center"/>
          </w:tcPr>
          <w:p w14:paraId="3FBB6EB6" w14:textId="77777777" w:rsidR="007C5C50" w:rsidRDefault="00E821B8">
            <w:r>
              <w:rPr>
                <w:sz w:val="14"/>
              </w:rPr>
              <w:t>The Master Brief requires protected main, Pull Requests and two non-author approvals</w:t>
            </w:r>
          </w:p>
        </w:tc>
        <w:tc>
          <w:tcPr>
            <w:tcW w:w="1907" w:type="dxa"/>
            <w:shd w:val="clear" w:color="auto" w:fill="F5F0F1"/>
            <w:tcMar>
              <w:top w:w="70" w:type="dxa"/>
              <w:left w:w="90" w:type="dxa"/>
              <w:bottom w:w="70" w:type="dxa"/>
              <w:right w:w="90" w:type="dxa"/>
            </w:tcMar>
            <w:vAlign w:val="center"/>
          </w:tcPr>
          <w:p w14:paraId="1493045A" w14:textId="77777777" w:rsidR="007C5C50" w:rsidRDefault="00E821B8">
            <w:r>
              <w:rPr>
                <w:sz w:val="14"/>
              </w:rPr>
              <w:t>One approval; no branch protection</w:t>
            </w:r>
          </w:p>
        </w:tc>
        <w:tc>
          <w:tcPr>
            <w:tcW w:w="1907" w:type="dxa"/>
            <w:shd w:val="clear" w:color="auto" w:fill="F5F0F1"/>
            <w:tcMar>
              <w:top w:w="70" w:type="dxa"/>
              <w:left w:w="90" w:type="dxa"/>
              <w:bottom w:w="70" w:type="dxa"/>
              <w:right w:w="90" w:type="dxa"/>
            </w:tcMar>
            <w:vAlign w:val="center"/>
          </w:tcPr>
          <w:p w14:paraId="671AA811" w14:textId="77777777" w:rsidR="007C5C50" w:rsidRDefault="00E821B8">
            <w:r>
              <w:rPr>
                <w:sz w:val="14"/>
              </w:rPr>
              <w:t>Apply protected main and require both non-author members to approve substantive changes</w:t>
            </w:r>
          </w:p>
        </w:tc>
        <w:tc>
          <w:tcPr>
            <w:tcW w:w="1907" w:type="dxa"/>
            <w:shd w:val="clear" w:color="auto" w:fill="F5F0F1"/>
            <w:tcMar>
              <w:top w:w="70" w:type="dxa"/>
              <w:left w:w="90" w:type="dxa"/>
              <w:bottom w:w="70" w:type="dxa"/>
              <w:right w:w="90" w:type="dxa"/>
            </w:tcMar>
            <w:vAlign w:val="center"/>
          </w:tcPr>
          <w:p w14:paraId="04AE76EF" w14:textId="77777777" w:rsidR="007C5C50" w:rsidRDefault="00E821B8">
            <w:r>
              <w:rPr>
                <w:sz w:val="14"/>
              </w:rPr>
              <w:t>Review takes time but strengthens accountability and baseline integrity</w:t>
            </w:r>
          </w:p>
        </w:tc>
        <w:tc>
          <w:tcPr>
            <w:tcW w:w="1907" w:type="dxa"/>
            <w:shd w:val="clear" w:color="auto" w:fill="F5F0F1"/>
            <w:tcMar>
              <w:top w:w="70" w:type="dxa"/>
              <w:left w:w="90" w:type="dxa"/>
              <w:bottom w:w="70" w:type="dxa"/>
              <w:right w:w="90" w:type="dxa"/>
            </w:tcMar>
            <w:vAlign w:val="center"/>
          </w:tcPr>
          <w:p w14:paraId="341571BC" w14:textId="77777777" w:rsidR="007C5C50" w:rsidRDefault="00E821B8">
            <w:r>
              <w:rPr>
                <w:sz w:val="14"/>
              </w:rPr>
              <w:t>Protected-main configuration and completed M1 reviews</w:t>
            </w:r>
          </w:p>
        </w:tc>
        <w:tc>
          <w:tcPr>
            <w:tcW w:w="1907" w:type="dxa"/>
            <w:shd w:val="clear" w:color="auto" w:fill="F5F0F1"/>
            <w:tcMar>
              <w:top w:w="70" w:type="dxa"/>
              <w:left w:w="90" w:type="dxa"/>
              <w:bottom w:w="70" w:type="dxa"/>
              <w:right w:w="90" w:type="dxa"/>
            </w:tcMar>
            <w:vAlign w:val="center"/>
          </w:tcPr>
          <w:p w14:paraId="35B91B01" w14:textId="77777777" w:rsidR="007C5C50" w:rsidRDefault="00E821B8">
            <w:r>
              <w:rPr>
                <w:sz w:val="14"/>
              </w:rPr>
              <w:t>No</w:t>
            </w:r>
          </w:p>
        </w:tc>
        <w:tc>
          <w:tcPr>
            <w:tcW w:w="1907" w:type="dxa"/>
            <w:shd w:val="clear" w:color="auto" w:fill="F5F0F1"/>
            <w:tcMar>
              <w:top w:w="70" w:type="dxa"/>
              <w:left w:w="90" w:type="dxa"/>
              <w:bottom w:w="70" w:type="dxa"/>
              <w:right w:w="90" w:type="dxa"/>
            </w:tcMar>
            <w:vAlign w:val="center"/>
          </w:tcPr>
          <w:p w14:paraId="194DC9CF" w14:textId="77777777" w:rsidR="007C5C50" w:rsidRDefault="00E821B8">
            <w:r>
              <w:rPr>
                <w:sz w:val="14"/>
              </w:rPr>
              <w:t>Every substantive author depends on both other reviewers</w:t>
            </w:r>
          </w:p>
        </w:tc>
      </w:tr>
      <w:tr w:rsidR="00E12C89" w14:paraId="45AA9ADF" w14:textId="77777777">
        <w:trPr>
          <w:jc w:val="center"/>
        </w:trPr>
        <w:tc>
          <w:tcPr>
            <w:tcW w:w="1907" w:type="dxa"/>
            <w:tcMar>
              <w:top w:w="70" w:type="dxa"/>
              <w:left w:w="90" w:type="dxa"/>
              <w:bottom w:w="70" w:type="dxa"/>
              <w:right w:w="90" w:type="dxa"/>
            </w:tcMar>
            <w:vAlign w:val="center"/>
          </w:tcPr>
          <w:p w14:paraId="3DE3D893" w14:textId="77777777" w:rsidR="007C5C50" w:rsidRDefault="00E821B8">
            <w:r>
              <w:rPr>
                <w:b/>
                <w:sz w:val="14"/>
              </w:rPr>
              <w:t>D3</w:t>
            </w:r>
          </w:p>
        </w:tc>
        <w:tc>
          <w:tcPr>
            <w:tcW w:w="1907" w:type="dxa"/>
            <w:tcMar>
              <w:top w:w="70" w:type="dxa"/>
              <w:left w:w="90" w:type="dxa"/>
              <w:bottom w:w="70" w:type="dxa"/>
              <w:right w:w="90" w:type="dxa"/>
            </w:tcMar>
            <w:vAlign w:val="center"/>
          </w:tcPr>
          <w:p w14:paraId="68F85904" w14:textId="77777777" w:rsidR="007C5C50" w:rsidRDefault="00E821B8">
            <w:r>
              <w:rPr>
                <w:sz w:val="14"/>
              </w:rPr>
              <w:t>The integrated PED, reviews and M1 registers are complete</w:t>
            </w:r>
          </w:p>
        </w:tc>
        <w:tc>
          <w:tcPr>
            <w:tcW w:w="1907" w:type="dxa"/>
            <w:tcMar>
              <w:top w:w="70" w:type="dxa"/>
              <w:left w:w="90" w:type="dxa"/>
              <w:bottom w:w="70" w:type="dxa"/>
              <w:right w:w="90" w:type="dxa"/>
            </w:tcMar>
            <w:vAlign w:val="center"/>
          </w:tcPr>
          <w:p w14:paraId="1A7BD196" w14:textId="77777777" w:rsidR="007C5C50" w:rsidRDefault="00E821B8">
            <w:r>
              <w:rPr>
                <w:sz w:val="14"/>
              </w:rPr>
              <w:t>Retain separate member reports; delay approval</w:t>
            </w:r>
          </w:p>
        </w:tc>
        <w:tc>
          <w:tcPr>
            <w:tcW w:w="1907" w:type="dxa"/>
            <w:tcMar>
              <w:top w:w="70" w:type="dxa"/>
              <w:left w:w="90" w:type="dxa"/>
              <w:bottom w:w="70" w:type="dxa"/>
              <w:right w:w="90" w:type="dxa"/>
            </w:tcMar>
            <w:vAlign w:val="center"/>
          </w:tcPr>
          <w:p w14:paraId="1B2426E2" w14:textId="77777777" w:rsidR="007C5C50" w:rsidRDefault="00E821B8">
            <w:r>
              <w:rPr>
                <w:sz w:val="14"/>
              </w:rPr>
              <w:t>Approve the unified PED v1.0 as the controlled M1 engineering baseline</w:t>
            </w:r>
          </w:p>
        </w:tc>
        <w:tc>
          <w:tcPr>
            <w:tcW w:w="1907" w:type="dxa"/>
            <w:tcMar>
              <w:top w:w="70" w:type="dxa"/>
              <w:left w:w="90" w:type="dxa"/>
              <w:bottom w:w="70" w:type="dxa"/>
              <w:right w:w="90" w:type="dxa"/>
            </w:tcMar>
            <w:vAlign w:val="center"/>
          </w:tcPr>
          <w:p w14:paraId="54F47934" w14:textId="77777777" w:rsidR="007C5C50" w:rsidRDefault="00E821B8">
            <w:r>
              <w:rPr>
                <w:sz w:val="14"/>
              </w:rPr>
              <w:t>Creates a stable foundation; later changes require formal control</w:t>
            </w:r>
          </w:p>
        </w:tc>
        <w:tc>
          <w:tcPr>
            <w:tcW w:w="1907" w:type="dxa"/>
            <w:tcMar>
              <w:top w:w="70" w:type="dxa"/>
              <w:left w:w="90" w:type="dxa"/>
              <w:bottom w:w="70" w:type="dxa"/>
              <w:right w:w="90" w:type="dxa"/>
            </w:tcMar>
            <w:vAlign w:val="center"/>
          </w:tcPr>
          <w:p w14:paraId="41DA9635" w14:textId="77777777" w:rsidR="007C5C50" w:rsidRDefault="00E821B8">
            <w:r>
              <w:rPr>
                <w:sz w:val="14"/>
              </w:rPr>
              <w:t>Version history, team review and approved PED</w:t>
            </w:r>
          </w:p>
        </w:tc>
        <w:tc>
          <w:tcPr>
            <w:tcW w:w="1907" w:type="dxa"/>
            <w:tcMar>
              <w:top w:w="70" w:type="dxa"/>
              <w:left w:w="90" w:type="dxa"/>
              <w:bottom w:w="70" w:type="dxa"/>
              <w:right w:w="90" w:type="dxa"/>
            </w:tcMar>
            <w:vAlign w:val="center"/>
          </w:tcPr>
          <w:p w14:paraId="79C152AE" w14:textId="77777777" w:rsidR="007C5C50" w:rsidRDefault="00E821B8">
            <w:r>
              <w:rPr>
                <w:sz w:val="14"/>
              </w:rPr>
              <w:t>No</w:t>
            </w:r>
          </w:p>
        </w:tc>
        <w:tc>
          <w:tcPr>
            <w:tcW w:w="1907" w:type="dxa"/>
            <w:tcMar>
              <w:top w:w="70" w:type="dxa"/>
              <w:left w:w="90" w:type="dxa"/>
              <w:bottom w:w="70" w:type="dxa"/>
              <w:right w:w="90" w:type="dxa"/>
            </w:tcMar>
            <w:vAlign w:val="center"/>
          </w:tcPr>
          <w:p w14:paraId="088DDED7" w14:textId="77777777" w:rsidR="007C5C50" w:rsidRDefault="00E821B8">
            <w:r>
              <w:rPr>
                <w:sz w:val="14"/>
              </w:rPr>
              <w:t>M2 work must use this baseline and record approved changes</w:t>
            </w:r>
          </w:p>
        </w:tc>
      </w:tr>
      <w:tr w:rsidR="00E12C89" w14:paraId="63BC5745" w14:textId="77777777">
        <w:trPr>
          <w:jc w:val="center"/>
        </w:trPr>
        <w:tc>
          <w:tcPr>
            <w:tcW w:w="1907" w:type="dxa"/>
            <w:shd w:val="clear" w:color="auto" w:fill="F5F0F1"/>
            <w:tcMar>
              <w:top w:w="70" w:type="dxa"/>
              <w:left w:w="90" w:type="dxa"/>
              <w:bottom w:w="70" w:type="dxa"/>
              <w:right w:w="90" w:type="dxa"/>
            </w:tcMar>
            <w:vAlign w:val="center"/>
          </w:tcPr>
          <w:p w14:paraId="3D0442C4" w14:textId="77777777" w:rsidR="00E12C89" w:rsidRDefault="00F60E98">
            <w:pPr>
              <w:spacing w:after="0" w:line="240" w:lineRule="auto"/>
              <w:jc w:val="center"/>
            </w:pPr>
            <w:r>
              <w:rPr>
                <w:b/>
                <w:sz w:val="14"/>
              </w:rPr>
              <w:t>D4</w:t>
            </w:r>
          </w:p>
        </w:tc>
        <w:tc>
          <w:tcPr>
            <w:tcW w:w="1907" w:type="dxa"/>
            <w:shd w:val="clear" w:color="auto" w:fill="F5F0F1"/>
            <w:tcMar>
              <w:top w:w="70" w:type="dxa"/>
              <w:left w:w="90" w:type="dxa"/>
              <w:bottom w:w="70" w:type="dxa"/>
              <w:right w:w="90" w:type="dxa"/>
            </w:tcMar>
            <w:vAlign w:val="center"/>
          </w:tcPr>
          <w:p w14:paraId="6782264D" w14:textId="77777777" w:rsidR="00E12C89" w:rsidRDefault="00F60E98">
            <w:pPr>
              <w:spacing w:after="0" w:line="240" w:lineRule="auto"/>
            </w:pPr>
            <w:r>
              <w:rPr>
                <w:sz w:val="14"/>
              </w:rPr>
              <w:t>M1 is not a technology-selection milestone and client constraints are incomplete</w:t>
            </w:r>
          </w:p>
        </w:tc>
        <w:tc>
          <w:tcPr>
            <w:tcW w:w="1907" w:type="dxa"/>
            <w:shd w:val="clear" w:color="auto" w:fill="F5F0F1"/>
            <w:tcMar>
              <w:top w:w="70" w:type="dxa"/>
              <w:left w:w="90" w:type="dxa"/>
              <w:bottom w:w="70" w:type="dxa"/>
              <w:right w:w="90" w:type="dxa"/>
            </w:tcMar>
            <w:vAlign w:val="center"/>
          </w:tcPr>
          <w:p w14:paraId="070454A8" w14:textId="77777777" w:rsidR="00E12C89" w:rsidRDefault="00F60E98">
            <w:pPr>
              <w:spacing w:after="0" w:line="240" w:lineRule="auto"/>
            </w:pPr>
            <w:r>
              <w:rPr>
                <w:sz w:val="14"/>
              </w:rPr>
              <w:t>Choose a familiar stack now</w:t>
            </w:r>
          </w:p>
        </w:tc>
        <w:tc>
          <w:tcPr>
            <w:tcW w:w="1907" w:type="dxa"/>
            <w:shd w:val="clear" w:color="auto" w:fill="F5F0F1"/>
            <w:tcMar>
              <w:top w:w="70" w:type="dxa"/>
              <w:left w:w="90" w:type="dxa"/>
              <w:bottom w:w="70" w:type="dxa"/>
              <w:right w:w="90" w:type="dxa"/>
            </w:tcMar>
            <w:vAlign w:val="center"/>
          </w:tcPr>
          <w:p w14:paraId="4C306E19" w14:textId="77777777" w:rsidR="00E12C89" w:rsidRDefault="00F60E98">
            <w:pPr>
              <w:spacing w:after="0" w:line="240" w:lineRule="auto"/>
            </w:pPr>
            <w:r>
              <w:rPr>
                <w:sz w:val="14"/>
              </w:rPr>
              <w:t>Defer final stack selection until M2 evidence is available</w:t>
            </w:r>
          </w:p>
        </w:tc>
        <w:tc>
          <w:tcPr>
            <w:tcW w:w="1907" w:type="dxa"/>
            <w:shd w:val="clear" w:color="auto" w:fill="F5F0F1"/>
            <w:tcMar>
              <w:top w:w="70" w:type="dxa"/>
              <w:left w:w="90" w:type="dxa"/>
              <w:bottom w:w="70" w:type="dxa"/>
              <w:right w:w="90" w:type="dxa"/>
            </w:tcMar>
            <w:vAlign w:val="center"/>
          </w:tcPr>
          <w:p w14:paraId="78FC9057" w14:textId="77777777" w:rsidR="00E12C89" w:rsidRDefault="00F60E98">
            <w:pPr>
              <w:spacing w:after="0" w:line="240" w:lineRule="auto"/>
            </w:pPr>
            <w:r>
              <w:rPr>
                <w:sz w:val="14"/>
              </w:rPr>
              <w:t>Preserves flexibility; delays implementation-specific planning</w:t>
            </w:r>
          </w:p>
        </w:tc>
        <w:tc>
          <w:tcPr>
            <w:tcW w:w="1907" w:type="dxa"/>
            <w:shd w:val="clear" w:color="auto" w:fill="F5F0F1"/>
            <w:tcMar>
              <w:top w:w="70" w:type="dxa"/>
              <w:left w:w="90" w:type="dxa"/>
              <w:bottom w:w="70" w:type="dxa"/>
              <w:right w:w="90" w:type="dxa"/>
            </w:tcMar>
            <w:vAlign w:val="center"/>
          </w:tcPr>
          <w:p w14:paraId="0C3A62F4" w14:textId="77777777" w:rsidR="00E12C89" w:rsidRDefault="00F60E98">
            <w:pPr>
              <w:spacing w:after="0" w:line="240" w:lineRule="auto"/>
            </w:pPr>
            <w:r>
              <w:rPr>
                <w:sz w:val="14"/>
              </w:rPr>
              <w:t>Requirements stability, capability, environment, security and cost research</w:t>
            </w:r>
          </w:p>
        </w:tc>
        <w:tc>
          <w:tcPr>
            <w:tcW w:w="1907" w:type="dxa"/>
            <w:shd w:val="clear" w:color="auto" w:fill="F5F0F1"/>
            <w:tcMar>
              <w:top w:w="70" w:type="dxa"/>
              <w:left w:w="90" w:type="dxa"/>
              <w:bottom w:w="70" w:type="dxa"/>
              <w:right w:w="90" w:type="dxa"/>
            </w:tcMar>
            <w:vAlign w:val="center"/>
          </w:tcPr>
          <w:p w14:paraId="36F2DC2B" w14:textId="77777777" w:rsidR="00E12C89" w:rsidRDefault="00F60E98">
            <w:pPr>
              <w:spacing w:after="0" w:line="240" w:lineRule="auto"/>
              <w:jc w:val="center"/>
            </w:pPr>
            <w:r>
              <w:rPr>
                <w:sz w:val="14"/>
              </w:rPr>
              <w:t>Yes</w:t>
            </w:r>
          </w:p>
        </w:tc>
        <w:tc>
          <w:tcPr>
            <w:tcW w:w="1907" w:type="dxa"/>
            <w:shd w:val="clear" w:color="auto" w:fill="F5F0F1"/>
            <w:tcMar>
              <w:top w:w="70" w:type="dxa"/>
              <w:left w:w="90" w:type="dxa"/>
              <w:bottom w:w="70" w:type="dxa"/>
              <w:right w:w="90" w:type="dxa"/>
            </w:tcMar>
            <w:vAlign w:val="center"/>
          </w:tcPr>
          <w:p w14:paraId="1DF539EF" w14:textId="77777777" w:rsidR="00E12C89" w:rsidRDefault="00F60E98">
            <w:pPr>
              <w:spacing w:after="0" w:line="240" w:lineRule="auto"/>
            </w:pPr>
            <w:r>
              <w:rPr>
                <w:sz w:val="14"/>
              </w:rPr>
              <w:t>M2 must compare viable alternatives</w:t>
            </w:r>
          </w:p>
        </w:tc>
      </w:tr>
      <w:tr w:rsidR="00E12C89" w14:paraId="3F8A8570" w14:textId="77777777">
        <w:trPr>
          <w:jc w:val="center"/>
        </w:trPr>
        <w:tc>
          <w:tcPr>
            <w:tcW w:w="1907" w:type="dxa"/>
            <w:tcMar>
              <w:top w:w="70" w:type="dxa"/>
              <w:left w:w="90" w:type="dxa"/>
              <w:bottom w:w="70" w:type="dxa"/>
              <w:right w:w="90" w:type="dxa"/>
            </w:tcMar>
            <w:vAlign w:val="center"/>
          </w:tcPr>
          <w:p w14:paraId="4B6CDCEA" w14:textId="77777777" w:rsidR="00E12C89" w:rsidRDefault="00F60E98">
            <w:pPr>
              <w:spacing w:after="0" w:line="240" w:lineRule="auto"/>
              <w:jc w:val="center"/>
            </w:pPr>
            <w:r>
              <w:rPr>
                <w:b/>
                <w:sz w:val="14"/>
              </w:rPr>
              <w:t>D5</w:t>
            </w:r>
          </w:p>
        </w:tc>
        <w:tc>
          <w:tcPr>
            <w:tcW w:w="1907" w:type="dxa"/>
            <w:tcMar>
              <w:top w:w="70" w:type="dxa"/>
              <w:left w:w="90" w:type="dxa"/>
              <w:bottom w:w="70" w:type="dxa"/>
              <w:right w:w="90" w:type="dxa"/>
            </w:tcMar>
            <w:vAlign w:val="center"/>
          </w:tcPr>
          <w:p w14:paraId="2A63D799" w14:textId="77777777" w:rsidR="00E12C89" w:rsidRDefault="00F60E98">
            <w:pPr>
              <w:spacing w:after="0" w:line="240" w:lineRule="auto"/>
            </w:pPr>
            <w:r>
              <w:rPr>
                <w:sz w:val="14"/>
              </w:rPr>
              <w:t>Acceptance criteria exist, but stack, architecture and automation environment are not selected</w:t>
            </w:r>
          </w:p>
        </w:tc>
        <w:tc>
          <w:tcPr>
            <w:tcW w:w="1907" w:type="dxa"/>
            <w:tcMar>
              <w:top w:w="70" w:type="dxa"/>
              <w:left w:w="90" w:type="dxa"/>
              <w:bottom w:w="70" w:type="dxa"/>
              <w:right w:w="90" w:type="dxa"/>
            </w:tcMar>
            <w:vAlign w:val="center"/>
          </w:tcPr>
          <w:p w14:paraId="5352D336" w14:textId="77777777" w:rsidR="00E12C89" w:rsidRDefault="00F60E98">
            <w:pPr>
              <w:spacing w:after="0" w:line="240" w:lineRule="auto"/>
            </w:pPr>
            <w:r>
              <w:rPr>
                <w:sz w:val="14"/>
              </w:rPr>
              <w:t>Select a test framework now</w:t>
            </w:r>
          </w:p>
        </w:tc>
        <w:tc>
          <w:tcPr>
            <w:tcW w:w="1907" w:type="dxa"/>
            <w:tcMar>
              <w:top w:w="70" w:type="dxa"/>
              <w:left w:w="90" w:type="dxa"/>
              <w:bottom w:w="70" w:type="dxa"/>
              <w:right w:w="90" w:type="dxa"/>
            </w:tcMar>
            <w:vAlign w:val="center"/>
          </w:tcPr>
          <w:p w14:paraId="2B7D9529" w14:textId="77777777" w:rsidR="00E12C89" w:rsidRDefault="00F60E98">
            <w:pPr>
              <w:spacing w:after="0" w:line="240" w:lineRule="auto"/>
            </w:pPr>
            <w:r>
              <w:rPr>
                <w:sz w:val="14"/>
              </w:rPr>
              <w:t>Defer the framework choice, not testability or acceptance criteria</w:t>
            </w:r>
          </w:p>
        </w:tc>
        <w:tc>
          <w:tcPr>
            <w:tcW w:w="1907" w:type="dxa"/>
            <w:tcMar>
              <w:top w:w="70" w:type="dxa"/>
              <w:left w:w="90" w:type="dxa"/>
              <w:bottom w:w="70" w:type="dxa"/>
              <w:right w:w="90" w:type="dxa"/>
            </w:tcMar>
            <w:vAlign w:val="center"/>
          </w:tcPr>
          <w:p w14:paraId="0BD017DF" w14:textId="77777777" w:rsidR="00E12C89" w:rsidRDefault="00F60E98">
            <w:pPr>
              <w:spacing w:after="0" w:line="240" w:lineRule="auto"/>
            </w:pPr>
            <w:r>
              <w:rPr>
                <w:sz w:val="14"/>
              </w:rPr>
              <w:t>Avoids premature tool lock-in; requires M2 follow-up</w:t>
            </w:r>
          </w:p>
        </w:tc>
        <w:tc>
          <w:tcPr>
            <w:tcW w:w="1907" w:type="dxa"/>
            <w:tcMar>
              <w:top w:w="70" w:type="dxa"/>
              <w:left w:w="90" w:type="dxa"/>
              <w:bottom w:w="70" w:type="dxa"/>
              <w:right w:w="90" w:type="dxa"/>
            </w:tcMar>
            <w:vAlign w:val="center"/>
          </w:tcPr>
          <w:p w14:paraId="49306E8C" w14:textId="77777777" w:rsidR="00E12C89" w:rsidRDefault="00F60E98">
            <w:pPr>
              <w:spacing w:after="0" w:line="240" w:lineRule="auto"/>
            </w:pPr>
            <w:r>
              <w:rPr>
                <w:sz w:val="14"/>
              </w:rPr>
              <w:t>Architecture, stack and risk-based test strategy</w:t>
            </w:r>
          </w:p>
        </w:tc>
        <w:tc>
          <w:tcPr>
            <w:tcW w:w="1907" w:type="dxa"/>
            <w:tcMar>
              <w:top w:w="70" w:type="dxa"/>
              <w:left w:w="90" w:type="dxa"/>
              <w:bottom w:w="70" w:type="dxa"/>
              <w:right w:w="90" w:type="dxa"/>
            </w:tcMar>
            <w:vAlign w:val="center"/>
          </w:tcPr>
          <w:p w14:paraId="620DD4F6" w14:textId="77777777" w:rsidR="00E12C89" w:rsidRDefault="00F60E98">
            <w:pPr>
              <w:spacing w:after="0" w:line="240" w:lineRule="auto"/>
              <w:jc w:val="center"/>
            </w:pPr>
            <w:r>
              <w:rPr>
                <w:sz w:val="14"/>
              </w:rPr>
              <w:t>Yes</w:t>
            </w:r>
          </w:p>
        </w:tc>
        <w:tc>
          <w:tcPr>
            <w:tcW w:w="1907" w:type="dxa"/>
            <w:tcMar>
              <w:top w:w="70" w:type="dxa"/>
              <w:left w:w="90" w:type="dxa"/>
              <w:bottom w:w="70" w:type="dxa"/>
              <w:right w:w="90" w:type="dxa"/>
            </w:tcMar>
            <w:vAlign w:val="center"/>
          </w:tcPr>
          <w:p w14:paraId="47AFD4FB" w14:textId="77777777" w:rsidR="00E12C89" w:rsidRDefault="00F60E98">
            <w:pPr>
              <w:spacing w:after="0" w:line="240" w:lineRule="auto"/>
            </w:pPr>
            <w:r>
              <w:rPr>
                <w:sz w:val="14"/>
              </w:rPr>
              <w:t>M2 maps test techniques and tools to requirements and risks</w:t>
            </w:r>
          </w:p>
        </w:tc>
      </w:tr>
      <w:tr w:rsidR="00E12C89" w14:paraId="49E1FCB0" w14:textId="77777777">
        <w:trPr>
          <w:jc w:val="center"/>
        </w:trPr>
        <w:tc>
          <w:tcPr>
            <w:tcW w:w="1907" w:type="dxa"/>
            <w:shd w:val="clear" w:color="auto" w:fill="F5F0F1"/>
            <w:tcMar>
              <w:top w:w="70" w:type="dxa"/>
              <w:left w:w="90" w:type="dxa"/>
              <w:bottom w:w="70" w:type="dxa"/>
              <w:right w:w="90" w:type="dxa"/>
            </w:tcMar>
            <w:vAlign w:val="center"/>
          </w:tcPr>
          <w:p w14:paraId="402DF4E0" w14:textId="77777777" w:rsidR="00E12C89" w:rsidRDefault="00F60E98">
            <w:pPr>
              <w:spacing w:after="0" w:line="240" w:lineRule="auto"/>
              <w:jc w:val="center"/>
            </w:pPr>
            <w:r>
              <w:rPr>
                <w:b/>
                <w:sz w:val="14"/>
              </w:rPr>
              <w:t>D6</w:t>
            </w:r>
          </w:p>
        </w:tc>
        <w:tc>
          <w:tcPr>
            <w:tcW w:w="1907" w:type="dxa"/>
            <w:shd w:val="clear" w:color="auto" w:fill="F5F0F1"/>
            <w:tcMar>
              <w:top w:w="70" w:type="dxa"/>
              <w:left w:w="90" w:type="dxa"/>
              <w:bottom w:w="70" w:type="dxa"/>
              <w:right w:w="90" w:type="dxa"/>
            </w:tcMar>
            <w:vAlign w:val="center"/>
          </w:tcPr>
          <w:p w14:paraId="3E181163" w14:textId="77777777" w:rsidR="00E12C89" w:rsidRDefault="00F60E98">
            <w:pPr>
              <w:spacing w:after="0" w:line="240" w:lineRule="auto"/>
            </w:pPr>
            <w:r>
              <w:rPr>
                <w:sz w:val="14"/>
              </w:rPr>
              <w:t>Stakeholder needs may conflict and no single stakeholder has unlimited authority</w:t>
            </w:r>
          </w:p>
        </w:tc>
        <w:tc>
          <w:tcPr>
            <w:tcW w:w="1907" w:type="dxa"/>
            <w:shd w:val="clear" w:color="auto" w:fill="F5F0F1"/>
            <w:tcMar>
              <w:top w:w="70" w:type="dxa"/>
              <w:left w:w="90" w:type="dxa"/>
              <w:bottom w:w="70" w:type="dxa"/>
              <w:right w:w="90" w:type="dxa"/>
            </w:tcMar>
            <w:vAlign w:val="center"/>
          </w:tcPr>
          <w:p w14:paraId="3C5FDEE7" w14:textId="77777777" w:rsidR="00E12C89" w:rsidRDefault="00F60E98">
            <w:pPr>
              <w:spacing w:after="0" w:line="240" w:lineRule="auto"/>
            </w:pPr>
            <w:r>
              <w:rPr>
                <w:sz w:val="14"/>
              </w:rPr>
              <w:t>Ignore conflict; escalate every disagreement</w:t>
            </w:r>
          </w:p>
        </w:tc>
        <w:tc>
          <w:tcPr>
            <w:tcW w:w="1907" w:type="dxa"/>
            <w:shd w:val="clear" w:color="auto" w:fill="F5F0F1"/>
            <w:tcMar>
              <w:top w:w="70" w:type="dxa"/>
              <w:left w:w="90" w:type="dxa"/>
              <w:bottom w:w="70" w:type="dxa"/>
              <w:right w:w="90" w:type="dxa"/>
            </w:tcMar>
            <w:vAlign w:val="center"/>
          </w:tcPr>
          <w:p w14:paraId="44F718E3" w14:textId="77777777" w:rsidR="00E12C89" w:rsidRDefault="00F60E98">
            <w:pPr>
              <w:spacing w:after="0" w:line="240" w:lineRule="auto"/>
            </w:pPr>
            <w:r>
              <w:rPr>
                <w:sz w:val="14"/>
              </w:rPr>
              <w:t>Use evidence-based negotiation and record significant unresolved decisions</w:t>
            </w:r>
          </w:p>
        </w:tc>
        <w:tc>
          <w:tcPr>
            <w:tcW w:w="1907" w:type="dxa"/>
            <w:shd w:val="clear" w:color="auto" w:fill="F5F0F1"/>
            <w:tcMar>
              <w:top w:w="70" w:type="dxa"/>
              <w:left w:w="90" w:type="dxa"/>
              <w:bottom w:w="70" w:type="dxa"/>
              <w:right w:w="90" w:type="dxa"/>
            </w:tcMar>
            <w:vAlign w:val="center"/>
          </w:tcPr>
          <w:p w14:paraId="5682958E" w14:textId="77777777" w:rsidR="00E12C89" w:rsidRDefault="00F60E98">
            <w:pPr>
              <w:spacing w:after="0" w:line="240" w:lineRule="auto"/>
            </w:pPr>
            <w:r>
              <w:rPr>
                <w:sz w:val="14"/>
              </w:rPr>
              <w:t>Discussion consumes time; improves transparency and trust</w:t>
            </w:r>
          </w:p>
        </w:tc>
        <w:tc>
          <w:tcPr>
            <w:tcW w:w="1907" w:type="dxa"/>
            <w:shd w:val="clear" w:color="auto" w:fill="F5F0F1"/>
            <w:tcMar>
              <w:top w:w="70" w:type="dxa"/>
              <w:left w:w="90" w:type="dxa"/>
              <w:bottom w:w="70" w:type="dxa"/>
              <w:right w:w="90" w:type="dxa"/>
            </w:tcMar>
            <w:vAlign w:val="center"/>
          </w:tcPr>
          <w:p w14:paraId="6AB0414C" w14:textId="77777777" w:rsidR="00E12C89" w:rsidRDefault="00F60E98">
            <w:pPr>
              <w:spacing w:after="0" w:line="240" w:lineRule="auto"/>
            </w:pPr>
            <w:r>
              <w:rPr>
                <w:sz w:val="14"/>
              </w:rPr>
              <w:t>Meeting notes, issue discussion and affected artefacts</w:t>
            </w:r>
          </w:p>
        </w:tc>
        <w:tc>
          <w:tcPr>
            <w:tcW w:w="1907" w:type="dxa"/>
            <w:shd w:val="clear" w:color="auto" w:fill="F5F0F1"/>
            <w:tcMar>
              <w:top w:w="70" w:type="dxa"/>
              <w:left w:w="90" w:type="dxa"/>
              <w:bottom w:w="70" w:type="dxa"/>
              <w:right w:w="90" w:type="dxa"/>
            </w:tcMar>
            <w:vAlign w:val="center"/>
          </w:tcPr>
          <w:p w14:paraId="06C60337" w14:textId="77777777" w:rsidR="00E12C89" w:rsidRDefault="00F60E98">
            <w:pPr>
              <w:spacing w:after="0" w:line="240" w:lineRule="auto"/>
              <w:jc w:val="center"/>
            </w:pPr>
            <w:r>
              <w:rPr>
                <w:sz w:val="14"/>
              </w:rPr>
              <w:t>No</w:t>
            </w:r>
          </w:p>
        </w:tc>
        <w:tc>
          <w:tcPr>
            <w:tcW w:w="1907" w:type="dxa"/>
            <w:shd w:val="clear" w:color="auto" w:fill="F5F0F1"/>
            <w:tcMar>
              <w:top w:w="70" w:type="dxa"/>
              <w:left w:w="90" w:type="dxa"/>
              <w:bottom w:w="70" w:type="dxa"/>
              <w:right w:w="90" w:type="dxa"/>
            </w:tcMar>
            <w:vAlign w:val="center"/>
          </w:tcPr>
          <w:p w14:paraId="7575F918" w14:textId="77777777" w:rsidR="00E12C89" w:rsidRDefault="00F60E98">
            <w:pPr>
              <w:spacing w:after="0" w:line="240" w:lineRule="auto"/>
            </w:pPr>
            <w:r>
              <w:rPr>
                <w:sz w:val="14"/>
              </w:rPr>
              <w:t>Conflicts remain traceable to scope and requirements</w:t>
            </w:r>
          </w:p>
        </w:tc>
      </w:tr>
      <w:tr w:rsidR="00E12C89" w14:paraId="70CA7183" w14:textId="77777777">
        <w:trPr>
          <w:jc w:val="center"/>
        </w:trPr>
        <w:tc>
          <w:tcPr>
            <w:tcW w:w="1907" w:type="dxa"/>
            <w:tcMar>
              <w:top w:w="70" w:type="dxa"/>
              <w:left w:w="90" w:type="dxa"/>
              <w:bottom w:w="70" w:type="dxa"/>
              <w:right w:w="90" w:type="dxa"/>
            </w:tcMar>
            <w:vAlign w:val="center"/>
          </w:tcPr>
          <w:p w14:paraId="7DA7C639" w14:textId="77777777" w:rsidR="00E12C89" w:rsidRDefault="00F60E98">
            <w:pPr>
              <w:spacing w:after="0" w:line="240" w:lineRule="auto"/>
              <w:jc w:val="center"/>
            </w:pPr>
            <w:r>
              <w:rPr>
                <w:b/>
                <w:sz w:val="14"/>
              </w:rPr>
              <w:t>D7</w:t>
            </w:r>
          </w:p>
        </w:tc>
        <w:tc>
          <w:tcPr>
            <w:tcW w:w="1907" w:type="dxa"/>
            <w:tcMar>
              <w:top w:w="70" w:type="dxa"/>
              <w:left w:w="90" w:type="dxa"/>
              <w:bottom w:w="70" w:type="dxa"/>
              <w:right w:w="90" w:type="dxa"/>
            </w:tcMar>
            <w:vAlign w:val="center"/>
          </w:tcPr>
          <w:p w14:paraId="286C7431" w14:textId="77777777" w:rsidR="00E12C89" w:rsidRDefault="00F60E98">
            <w:pPr>
              <w:spacing w:after="0" w:line="240" w:lineRule="auto"/>
            </w:pPr>
            <w:r>
              <w:rPr>
                <w:sz w:val="14"/>
              </w:rPr>
              <w:t>AI is permitted only with disclosure, verification and student accountability</w:t>
            </w:r>
          </w:p>
        </w:tc>
        <w:tc>
          <w:tcPr>
            <w:tcW w:w="1907" w:type="dxa"/>
            <w:tcMar>
              <w:top w:w="70" w:type="dxa"/>
              <w:left w:w="90" w:type="dxa"/>
              <w:bottom w:w="70" w:type="dxa"/>
              <w:right w:w="90" w:type="dxa"/>
            </w:tcMar>
            <w:vAlign w:val="center"/>
          </w:tcPr>
          <w:p w14:paraId="63B23C76" w14:textId="77777777" w:rsidR="00E12C89" w:rsidRDefault="00F60E98">
            <w:pPr>
              <w:spacing w:after="0" w:line="240" w:lineRule="auto"/>
            </w:pPr>
            <w:r>
              <w:rPr>
                <w:sz w:val="14"/>
              </w:rPr>
              <w:t>Ban AI; accept AI output without verification</w:t>
            </w:r>
          </w:p>
        </w:tc>
        <w:tc>
          <w:tcPr>
            <w:tcW w:w="1907" w:type="dxa"/>
            <w:tcMar>
              <w:top w:w="70" w:type="dxa"/>
              <w:left w:w="90" w:type="dxa"/>
              <w:bottom w:w="70" w:type="dxa"/>
              <w:right w:w="90" w:type="dxa"/>
            </w:tcMar>
            <w:vAlign w:val="center"/>
          </w:tcPr>
          <w:p w14:paraId="47C671B4" w14:textId="77777777" w:rsidR="00E12C89" w:rsidRDefault="00F60E98">
            <w:pPr>
              <w:spacing w:after="0" w:line="240" w:lineRule="auto"/>
            </w:pPr>
            <w:r>
              <w:rPr>
                <w:sz w:val="14"/>
              </w:rPr>
              <w:t>Allow material AI assistance when it is recorded and independently checked</w:t>
            </w:r>
          </w:p>
        </w:tc>
        <w:tc>
          <w:tcPr>
            <w:tcW w:w="1907" w:type="dxa"/>
            <w:tcMar>
              <w:top w:w="70" w:type="dxa"/>
              <w:left w:w="90" w:type="dxa"/>
              <w:bottom w:w="70" w:type="dxa"/>
              <w:right w:w="90" w:type="dxa"/>
            </w:tcMar>
            <w:vAlign w:val="center"/>
          </w:tcPr>
          <w:p w14:paraId="2304E361" w14:textId="77777777" w:rsidR="00E12C89" w:rsidRDefault="00F60E98">
            <w:pPr>
              <w:spacing w:after="0" w:line="240" w:lineRule="auto"/>
            </w:pPr>
            <w:r>
              <w:rPr>
                <w:sz w:val="14"/>
              </w:rPr>
              <w:t>Faster drafting but added verification and integrity risk</w:t>
            </w:r>
          </w:p>
        </w:tc>
        <w:tc>
          <w:tcPr>
            <w:tcW w:w="1907" w:type="dxa"/>
            <w:tcMar>
              <w:top w:w="70" w:type="dxa"/>
              <w:left w:w="90" w:type="dxa"/>
              <w:bottom w:w="70" w:type="dxa"/>
              <w:right w:w="90" w:type="dxa"/>
            </w:tcMar>
            <w:vAlign w:val="center"/>
          </w:tcPr>
          <w:p w14:paraId="0D93C3AD" w14:textId="77777777" w:rsidR="00E12C89" w:rsidRDefault="00F60E98">
            <w:pPr>
              <w:spacing w:after="0" w:line="240" w:lineRule="auto"/>
            </w:pPr>
            <w:r>
              <w:rPr>
                <w:sz w:val="14"/>
              </w:rPr>
              <w:t>AI Usage Register and reviewed artefacts</w:t>
            </w:r>
          </w:p>
        </w:tc>
        <w:tc>
          <w:tcPr>
            <w:tcW w:w="1907" w:type="dxa"/>
            <w:tcMar>
              <w:top w:w="70" w:type="dxa"/>
              <w:left w:w="90" w:type="dxa"/>
              <w:bottom w:w="70" w:type="dxa"/>
              <w:right w:w="90" w:type="dxa"/>
            </w:tcMar>
            <w:vAlign w:val="center"/>
          </w:tcPr>
          <w:p w14:paraId="78C6899A" w14:textId="77777777" w:rsidR="00E12C89" w:rsidRDefault="00F60E98">
            <w:pPr>
              <w:spacing w:after="0" w:line="240" w:lineRule="auto"/>
              <w:jc w:val="center"/>
            </w:pPr>
            <w:r>
              <w:rPr>
                <w:sz w:val="14"/>
              </w:rPr>
              <w:t>No</w:t>
            </w:r>
          </w:p>
        </w:tc>
        <w:tc>
          <w:tcPr>
            <w:tcW w:w="1907" w:type="dxa"/>
            <w:tcMar>
              <w:top w:w="70" w:type="dxa"/>
              <w:left w:w="90" w:type="dxa"/>
              <w:bottom w:w="70" w:type="dxa"/>
              <w:right w:w="90" w:type="dxa"/>
            </w:tcMar>
            <w:vAlign w:val="center"/>
          </w:tcPr>
          <w:p w14:paraId="7399DD44" w14:textId="77777777" w:rsidR="00E12C89" w:rsidRDefault="00F60E98">
            <w:pPr>
              <w:spacing w:after="0" w:line="240" w:lineRule="auto"/>
            </w:pPr>
            <w:r>
              <w:rPr>
                <w:sz w:val="14"/>
              </w:rPr>
              <w:t>Students must explain and modify all submitted work</w:t>
            </w:r>
          </w:p>
        </w:tc>
      </w:tr>
    </w:tbl>
    <w:p w14:paraId="21719984" w14:textId="77777777" w:rsidR="00E12C89" w:rsidRDefault="00F60E98">
      <w:r>
        <w:br w:type="page"/>
      </w:r>
    </w:p>
    <w:p w14:paraId="1E1B1839" w14:textId="77777777" w:rsidR="00E12C89" w:rsidRDefault="00F60E98">
      <w:pPr>
        <w:pStyle w:val="Heading1"/>
      </w:pPr>
      <w:bookmarkStart w:id="105" w:name="_Toc239790129"/>
      <w:r>
        <w:lastRenderedPageBreak/>
        <w:t>12. AI usage register</w:t>
      </w:r>
      <w:bookmarkEnd w:id="105"/>
    </w:p>
    <w:p w14:paraId="107D1030" w14:textId="77777777" w:rsidR="00E12C89" w:rsidRDefault="00F60E98">
      <w:r>
        <w:t>Material AI assistance is recorded below together with the human verification, decisions and issues identified by each responsible student.</w:t>
      </w:r>
    </w:p>
    <w:tbl>
      <w:tblPr>
        <w:tblW w:w="0" w:type="auto"/>
        <w:jc w:val="center"/>
        <w:tblLayout w:type="fixed"/>
        <w:tblLook w:val="04A0" w:firstRow="1" w:lastRow="0" w:firstColumn="1" w:lastColumn="0" w:noHBand="0" w:noVBand="1"/>
      </w:tblPr>
      <w:tblGrid>
        <w:gridCol w:w="1907"/>
        <w:gridCol w:w="1907"/>
        <w:gridCol w:w="1907"/>
        <w:gridCol w:w="1907"/>
        <w:gridCol w:w="1907"/>
        <w:gridCol w:w="1907"/>
        <w:gridCol w:w="1907"/>
        <w:gridCol w:w="1907"/>
      </w:tblGrid>
      <w:tr w:rsidR="00E12C89" w14:paraId="36847A77" w14:textId="77777777">
        <w:trPr>
          <w:tblHeader/>
          <w:jc w:val="center"/>
        </w:trPr>
        <w:tc>
          <w:tcPr>
            <w:tcW w:w="1907" w:type="dxa"/>
            <w:shd w:val="clear" w:color="auto" w:fill="5B2333"/>
            <w:tcMar>
              <w:top w:w="70" w:type="dxa"/>
              <w:left w:w="90" w:type="dxa"/>
              <w:bottom w:w="70" w:type="dxa"/>
              <w:right w:w="90" w:type="dxa"/>
            </w:tcMar>
            <w:vAlign w:val="center"/>
          </w:tcPr>
          <w:p w14:paraId="28E2ADDF" w14:textId="77777777" w:rsidR="00E12C89" w:rsidRDefault="00F60E98">
            <w:pPr>
              <w:spacing w:after="0" w:line="240" w:lineRule="auto"/>
              <w:jc w:val="center"/>
            </w:pPr>
            <w:r>
              <w:rPr>
                <w:b/>
                <w:color w:val="FFFFFF"/>
                <w:sz w:val="14"/>
              </w:rPr>
              <w:t>Date</w:t>
            </w:r>
          </w:p>
        </w:tc>
        <w:tc>
          <w:tcPr>
            <w:tcW w:w="1907" w:type="dxa"/>
            <w:shd w:val="clear" w:color="auto" w:fill="5B2333"/>
            <w:tcMar>
              <w:top w:w="70" w:type="dxa"/>
              <w:left w:w="90" w:type="dxa"/>
              <w:bottom w:w="70" w:type="dxa"/>
              <w:right w:w="90" w:type="dxa"/>
            </w:tcMar>
            <w:vAlign w:val="center"/>
          </w:tcPr>
          <w:p w14:paraId="1B3512D7" w14:textId="77777777" w:rsidR="00E12C89" w:rsidRDefault="00F60E98">
            <w:pPr>
              <w:spacing w:after="0" w:line="240" w:lineRule="auto"/>
              <w:jc w:val="center"/>
            </w:pPr>
            <w:r>
              <w:rPr>
                <w:b/>
                <w:color w:val="FFFFFF"/>
                <w:sz w:val="14"/>
              </w:rPr>
              <w:t>Student</w:t>
            </w:r>
          </w:p>
        </w:tc>
        <w:tc>
          <w:tcPr>
            <w:tcW w:w="1907" w:type="dxa"/>
            <w:shd w:val="clear" w:color="auto" w:fill="5B2333"/>
            <w:tcMar>
              <w:top w:w="70" w:type="dxa"/>
              <w:left w:w="90" w:type="dxa"/>
              <w:bottom w:w="70" w:type="dxa"/>
              <w:right w:w="90" w:type="dxa"/>
            </w:tcMar>
            <w:vAlign w:val="center"/>
          </w:tcPr>
          <w:p w14:paraId="5E2078E0" w14:textId="77777777" w:rsidR="00E12C89" w:rsidRDefault="00F60E98">
            <w:pPr>
              <w:spacing w:after="0" w:line="240" w:lineRule="auto"/>
              <w:jc w:val="center"/>
            </w:pPr>
            <w:r>
              <w:rPr>
                <w:b/>
                <w:color w:val="FFFFFF"/>
                <w:sz w:val="14"/>
              </w:rPr>
              <w:t>Tool</w:t>
            </w:r>
          </w:p>
        </w:tc>
        <w:tc>
          <w:tcPr>
            <w:tcW w:w="1907" w:type="dxa"/>
            <w:shd w:val="clear" w:color="auto" w:fill="5B2333"/>
            <w:tcMar>
              <w:top w:w="70" w:type="dxa"/>
              <w:left w:w="90" w:type="dxa"/>
              <w:bottom w:w="70" w:type="dxa"/>
              <w:right w:w="90" w:type="dxa"/>
            </w:tcMar>
            <w:vAlign w:val="center"/>
          </w:tcPr>
          <w:p w14:paraId="1ECA211D" w14:textId="77777777" w:rsidR="00E12C89" w:rsidRDefault="00F60E98">
            <w:pPr>
              <w:spacing w:after="0" w:line="240" w:lineRule="auto"/>
              <w:jc w:val="center"/>
            </w:pPr>
            <w:r>
              <w:rPr>
                <w:b/>
                <w:color w:val="FFFFFF"/>
                <w:sz w:val="14"/>
              </w:rPr>
              <w:t>Engineering task</w:t>
            </w:r>
          </w:p>
        </w:tc>
        <w:tc>
          <w:tcPr>
            <w:tcW w:w="1907" w:type="dxa"/>
            <w:shd w:val="clear" w:color="auto" w:fill="5B2333"/>
            <w:tcMar>
              <w:top w:w="70" w:type="dxa"/>
              <w:left w:w="90" w:type="dxa"/>
              <w:bottom w:w="70" w:type="dxa"/>
              <w:right w:w="90" w:type="dxa"/>
            </w:tcMar>
            <w:vAlign w:val="center"/>
          </w:tcPr>
          <w:p w14:paraId="4B65130D" w14:textId="77777777" w:rsidR="00E12C89" w:rsidRDefault="00F60E98">
            <w:pPr>
              <w:spacing w:after="0" w:line="240" w:lineRule="auto"/>
              <w:jc w:val="center"/>
            </w:pPr>
            <w:r>
              <w:rPr>
                <w:b/>
                <w:color w:val="FFFFFF"/>
                <w:sz w:val="14"/>
              </w:rPr>
              <w:t>AI contribution</w:t>
            </w:r>
          </w:p>
        </w:tc>
        <w:tc>
          <w:tcPr>
            <w:tcW w:w="1907" w:type="dxa"/>
            <w:shd w:val="clear" w:color="auto" w:fill="5B2333"/>
            <w:tcMar>
              <w:top w:w="70" w:type="dxa"/>
              <w:left w:w="90" w:type="dxa"/>
              <w:bottom w:w="70" w:type="dxa"/>
              <w:right w:w="90" w:type="dxa"/>
            </w:tcMar>
            <w:vAlign w:val="center"/>
          </w:tcPr>
          <w:p w14:paraId="7F98B86E" w14:textId="77777777" w:rsidR="00E12C89" w:rsidRDefault="00F60E98">
            <w:pPr>
              <w:spacing w:after="0" w:line="240" w:lineRule="auto"/>
              <w:jc w:val="center"/>
            </w:pPr>
            <w:r>
              <w:rPr>
                <w:b/>
                <w:color w:val="FFFFFF"/>
                <w:sz w:val="14"/>
              </w:rPr>
              <w:t>Human verification</w:t>
            </w:r>
          </w:p>
        </w:tc>
        <w:tc>
          <w:tcPr>
            <w:tcW w:w="1907" w:type="dxa"/>
            <w:shd w:val="clear" w:color="auto" w:fill="5B2333"/>
            <w:tcMar>
              <w:top w:w="70" w:type="dxa"/>
              <w:left w:w="90" w:type="dxa"/>
              <w:bottom w:w="70" w:type="dxa"/>
              <w:right w:w="90" w:type="dxa"/>
            </w:tcMar>
            <w:vAlign w:val="center"/>
          </w:tcPr>
          <w:p w14:paraId="20E84495" w14:textId="77777777" w:rsidR="00E12C89" w:rsidRDefault="00F60E98">
            <w:pPr>
              <w:spacing w:after="0" w:line="240" w:lineRule="auto"/>
              <w:jc w:val="center"/>
            </w:pPr>
            <w:r>
              <w:rPr>
                <w:b/>
                <w:color w:val="FFFFFF"/>
                <w:sz w:val="14"/>
              </w:rPr>
              <w:t>Decision</w:t>
            </w:r>
          </w:p>
        </w:tc>
        <w:tc>
          <w:tcPr>
            <w:tcW w:w="1907" w:type="dxa"/>
            <w:shd w:val="clear" w:color="auto" w:fill="5B2333"/>
            <w:tcMar>
              <w:top w:w="70" w:type="dxa"/>
              <w:left w:w="90" w:type="dxa"/>
              <w:bottom w:w="70" w:type="dxa"/>
              <w:right w:w="90" w:type="dxa"/>
            </w:tcMar>
            <w:vAlign w:val="center"/>
          </w:tcPr>
          <w:p w14:paraId="099BBBE8" w14:textId="77777777" w:rsidR="00E12C89" w:rsidRDefault="00F60E98">
            <w:pPr>
              <w:spacing w:after="0" w:line="240" w:lineRule="auto"/>
              <w:jc w:val="center"/>
            </w:pPr>
            <w:r>
              <w:rPr>
                <w:b/>
                <w:color w:val="FFFFFF"/>
                <w:sz w:val="14"/>
              </w:rPr>
              <w:t>Issues found</w:t>
            </w:r>
          </w:p>
        </w:tc>
      </w:tr>
      <w:tr w:rsidR="00E12C89" w14:paraId="6E6FA24E" w14:textId="77777777">
        <w:trPr>
          <w:jc w:val="center"/>
        </w:trPr>
        <w:tc>
          <w:tcPr>
            <w:tcW w:w="1907" w:type="dxa"/>
            <w:tcMar>
              <w:top w:w="70" w:type="dxa"/>
              <w:left w:w="90" w:type="dxa"/>
              <w:bottom w:w="70" w:type="dxa"/>
              <w:right w:w="90" w:type="dxa"/>
            </w:tcMar>
            <w:vAlign w:val="center"/>
          </w:tcPr>
          <w:p w14:paraId="135AF024" w14:textId="77777777" w:rsidR="00E12C89" w:rsidRDefault="00F60E98">
            <w:pPr>
              <w:spacing w:after="0" w:line="240" w:lineRule="auto"/>
              <w:jc w:val="center"/>
            </w:pPr>
            <w:r>
              <w:rPr>
                <w:sz w:val="14"/>
              </w:rPr>
              <w:t>7-8 Sep 2026</w:t>
            </w:r>
          </w:p>
        </w:tc>
        <w:tc>
          <w:tcPr>
            <w:tcW w:w="1907" w:type="dxa"/>
            <w:tcMar>
              <w:top w:w="70" w:type="dxa"/>
              <w:left w:w="90" w:type="dxa"/>
              <w:bottom w:w="70" w:type="dxa"/>
              <w:right w:w="90" w:type="dxa"/>
            </w:tcMar>
            <w:vAlign w:val="center"/>
          </w:tcPr>
          <w:p w14:paraId="22BB3E71" w14:textId="77777777" w:rsidR="00E12C89" w:rsidRDefault="00F60E98">
            <w:pPr>
              <w:spacing w:after="0" w:line="240" w:lineRule="auto"/>
              <w:jc w:val="center"/>
            </w:pPr>
            <w:r>
              <w:rPr>
                <w:sz w:val="14"/>
              </w:rPr>
              <w:t>Ryno Goetz</w:t>
            </w:r>
          </w:p>
        </w:tc>
        <w:tc>
          <w:tcPr>
            <w:tcW w:w="1907" w:type="dxa"/>
            <w:tcMar>
              <w:top w:w="70" w:type="dxa"/>
              <w:left w:w="90" w:type="dxa"/>
              <w:bottom w:w="70" w:type="dxa"/>
              <w:right w:w="90" w:type="dxa"/>
            </w:tcMar>
            <w:vAlign w:val="center"/>
          </w:tcPr>
          <w:p w14:paraId="045732B9" w14:textId="77777777" w:rsidR="00E12C89" w:rsidRDefault="00F60E98">
            <w:pPr>
              <w:spacing w:after="0" w:line="240" w:lineRule="auto"/>
              <w:jc w:val="center"/>
            </w:pPr>
            <w:r>
              <w:rPr>
                <w:sz w:val="14"/>
              </w:rPr>
              <w:t>OpenAI Codex</w:t>
            </w:r>
          </w:p>
        </w:tc>
        <w:tc>
          <w:tcPr>
            <w:tcW w:w="1907" w:type="dxa"/>
            <w:tcMar>
              <w:top w:w="70" w:type="dxa"/>
              <w:left w:w="90" w:type="dxa"/>
              <w:bottom w:w="70" w:type="dxa"/>
              <w:right w:w="90" w:type="dxa"/>
            </w:tcMar>
            <w:vAlign w:val="center"/>
          </w:tcPr>
          <w:p w14:paraId="20418321" w14:textId="77777777" w:rsidR="00E12C89" w:rsidRDefault="00F60E98">
            <w:pPr>
              <w:spacing w:after="0" w:line="240" w:lineRule="auto"/>
            </w:pPr>
            <w:r>
              <w:rPr>
                <w:sz w:val="14"/>
              </w:rPr>
              <w:t>Foundation and governance documentation</w:t>
            </w:r>
          </w:p>
        </w:tc>
        <w:tc>
          <w:tcPr>
            <w:tcW w:w="1907" w:type="dxa"/>
            <w:tcMar>
              <w:top w:w="70" w:type="dxa"/>
              <w:left w:w="90" w:type="dxa"/>
              <w:bottom w:w="70" w:type="dxa"/>
              <w:right w:w="90" w:type="dxa"/>
            </w:tcMar>
            <w:vAlign w:val="center"/>
          </w:tcPr>
          <w:p w14:paraId="0C504B01" w14:textId="77777777" w:rsidR="00E12C89" w:rsidRDefault="00F60E98">
            <w:pPr>
              <w:spacing w:after="0" w:line="240" w:lineRule="auto"/>
            </w:pPr>
            <w:r>
              <w:rPr>
                <w:sz w:val="14"/>
              </w:rPr>
              <w:t>Initial drafting, restructuring and consistency review</w:t>
            </w:r>
          </w:p>
        </w:tc>
        <w:tc>
          <w:tcPr>
            <w:tcW w:w="1907" w:type="dxa"/>
            <w:tcMar>
              <w:top w:w="70" w:type="dxa"/>
              <w:left w:w="90" w:type="dxa"/>
              <w:bottom w:w="70" w:type="dxa"/>
              <w:right w:w="90" w:type="dxa"/>
            </w:tcMar>
            <w:vAlign w:val="center"/>
          </w:tcPr>
          <w:p w14:paraId="7F5A19CF" w14:textId="77777777" w:rsidR="007C5C50" w:rsidRDefault="00E821B8">
            <w:r>
              <w:rPr>
                <w:sz w:val="14"/>
              </w:rPr>
              <w:t>Checked against S1/S4 and corrected project-specific assumptions and scope</w:t>
            </w:r>
          </w:p>
        </w:tc>
        <w:tc>
          <w:tcPr>
            <w:tcW w:w="1907" w:type="dxa"/>
            <w:tcMar>
              <w:top w:w="70" w:type="dxa"/>
              <w:left w:w="90" w:type="dxa"/>
              <w:bottom w:w="70" w:type="dxa"/>
              <w:right w:w="90" w:type="dxa"/>
            </w:tcMar>
            <w:vAlign w:val="center"/>
          </w:tcPr>
          <w:p w14:paraId="3E9D2019" w14:textId="77777777" w:rsidR="00E12C89" w:rsidRDefault="00F60E98">
            <w:pPr>
              <w:spacing w:after="0" w:line="240" w:lineRule="auto"/>
              <w:jc w:val="center"/>
            </w:pPr>
            <w:r>
              <w:rPr>
                <w:sz w:val="14"/>
              </w:rPr>
              <w:t>Accepted with corrections</w:t>
            </w:r>
          </w:p>
        </w:tc>
        <w:tc>
          <w:tcPr>
            <w:tcW w:w="1907" w:type="dxa"/>
            <w:tcMar>
              <w:top w:w="70" w:type="dxa"/>
              <w:left w:w="90" w:type="dxa"/>
              <w:bottom w:w="70" w:type="dxa"/>
              <w:right w:w="90" w:type="dxa"/>
            </w:tcMar>
            <w:vAlign w:val="center"/>
          </w:tcPr>
          <w:p w14:paraId="2CE52956" w14:textId="77777777" w:rsidR="007C5C50" w:rsidRDefault="00E821B8">
            <w:r>
              <w:rPr>
                <w:sz w:val="14"/>
              </w:rPr>
              <w:t>Removed unsupported completion claims and clarified controlled deferrals</w:t>
            </w:r>
          </w:p>
        </w:tc>
      </w:tr>
      <w:tr w:rsidR="00E12C89" w14:paraId="42060DBA" w14:textId="77777777">
        <w:trPr>
          <w:jc w:val="center"/>
        </w:trPr>
        <w:tc>
          <w:tcPr>
            <w:tcW w:w="1907" w:type="dxa"/>
            <w:shd w:val="clear" w:color="auto" w:fill="F5F0F1"/>
            <w:tcMar>
              <w:top w:w="70" w:type="dxa"/>
              <w:left w:w="90" w:type="dxa"/>
              <w:bottom w:w="70" w:type="dxa"/>
              <w:right w:w="90" w:type="dxa"/>
            </w:tcMar>
            <w:vAlign w:val="center"/>
          </w:tcPr>
          <w:p w14:paraId="4BB270EA" w14:textId="77777777" w:rsidR="00E12C89" w:rsidRDefault="00F60E98">
            <w:pPr>
              <w:spacing w:after="0" w:line="240" w:lineRule="auto"/>
              <w:jc w:val="center"/>
            </w:pPr>
            <w:r>
              <w:rPr>
                <w:sz w:val="14"/>
              </w:rPr>
              <w:t>8 Sep 2026</w:t>
            </w:r>
          </w:p>
        </w:tc>
        <w:tc>
          <w:tcPr>
            <w:tcW w:w="1907" w:type="dxa"/>
            <w:shd w:val="clear" w:color="auto" w:fill="F5F0F1"/>
            <w:tcMar>
              <w:top w:w="70" w:type="dxa"/>
              <w:left w:w="90" w:type="dxa"/>
              <w:bottom w:w="70" w:type="dxa"/>
              <w:right w:w="90" w:type="dxa"/>
            </w:tcMar>
            <w:vAlign w:val="center"/>
          </w:tcPr>
          <w:p w14:paraId="17A28E1D" w14:textId="77777777" w:rsidR="00E12C89" w:rsidRDefault="00F60E98">
            <w:pPr>
              <w:spacing w:after="0" w:line="240" w:lineRule="auto"/>
              <w:jc w:val="center"/>
            </w:pPr>
            <w:r>
              <w:rPr>
                <w:sz w:val="14"/>
              </w:rPr>
              <w:t>Ryno Goetz</w:t>
            </w:r>
          </w:p>
        </w:tc>
        <w:tc>
          <w:tcPr>
            <w:tcW w:w="1907" w:type="dxa"/>
            <w:shd w:val="clear" w:color="auto" w:fill="F5F0F1"/>
            <w:tcMar>
              <w:top w:w="70" w:type="dxa"/>
              <w:left w:w="90" w:type="dxa"/>
              <w:bottom w:w="70" w:type="dxa"/>
              <w:right w:w="90" w:type="dxa"/>
            </w:tcMar>
            <w:vAlign w:val="center"/>
          </w:tcPr>
          <w:p w14:paraId="52329E7D" w14:textId="77777777" w:rsidR="00E12C89" w:rsidRDefault="00F60E98">
            <w:pPr>
              <w:spacing w:after="0" w:line="240" w:lineRule="auto"/>
              <w:jc w:val="center"/>
            </w:pPr>
            <w:r>
              <w:rPr>
                <w:sz w:val="14"/>
              </w:rPr>
              <w:t>OpenAI Codex</w:t>
            </w:r>
          </w:p>
        </w:tc>
        <w:tc>
          <w:tcPr>
            <w:tcW w:w="1907" w:type="dxa"/>
            <w:shd w:val="clear" w:color="auto" w:fill="F5F0F1"/>
            <w:tcMar>
              <w:top w:w="70" w:type="dxa"/>
              <w:left w:w="90" w:type="dxa"/>
              <w:bottom w:w="70" w:type="dxa"/>
              <w:right w:w="90" w:type="dxa"/>
            </w:tcMar>
            <w:vAlign w:val="center"/>
          </w:tcPr>
          <w:p w14:paraId="7AF704D6" w14:textId="77777777" w:rsidR="00E12C89" w:rsidRDefault="00F60E98">
            <w:pPr>
              <w:spacing w:after="0" w:line="240" w:lineRule="auto"/>
            </w:pPr>
            <w:r>
              <w:rPr>
                <w:sz w:val="14"/>
              </w:rPr>
              <w:t>Table visualisation</w:t>
            </w:r>
          </w:p>
        </w:tc>
        <w:tc>
          <w:tcPr>
            <w:tcW w:w="1907" w:type="dxa"/>
            <w:shd w:val="clear" w:color="auto" w:fill="F5F0F1"/>
            <w:tcMar>
              <w:top w:w="70" w:type="dxa"/>
              <w:left w:w="90" w:type="dxa"/>
              <w:bottom w:w="70" w:type="dxa"/>
              <w:right w:w="90" w:type="dxa"/>
            </w:tcMar>
            <w:vAlign w:val="center"/>
          </w:tcPr>
          <w:p w14:paraId="7181875E" w14:textId="77777777" w:rsidR="00E12C89" w:rsidRDefault="00F60E98">
            <w:pPr>
              <w:spacing w:after="0" w:line="240" w:lineRule="auto"/>
            </w:pPr>
            <w:r>
              <w:rPr>
                <w:sz w:val="14"/>
              </w:rPr>
              <w:t>Converted register data into readable standalone table layouts</w:t>
            </w:r>
          </w:p>
        </w:tc>
        <w:tc>
          <w:tcPr>
            <w:tcW w:w="1907" w:type="dxa"/>
            <w:shd w:val="clear" w:color="auto" w:fill="F5F0F1"/>
            <w:tcMar>
              <w:top w:w="70" w:type="dxa"/>
              <w:left w:w="90" w:type="dxa"/>
              <w:bottom w:w="70" w:type="dxa"/>
              <w:right w:w="90" w:type="dxa"/>
            </w:tcMar>
            <w:vAlign w:val="center"/>
          </w:tcPr>
          <w:p w14:paraId="11330448" w14:textId="77777777" w:rsidR="00E12C89" w:rsidRDefault="00F60E98">
            <w:pPr>
              <w:spacing w:after="0" w:line="240" w:lineRule="auto"/>
            </w:pPr>
            <w:r>
              <w:rPr>
                <w:sz w:val="14"/>
              </w:rPr>
              <w:t>Compared every row and field with the source register</w:t>
            </w:r>
          </w:p>
        </w:tc>
        <w:tc>
          <w:tcPr>
            <w:tcW w:w="1907" w:type="dxa"/>
            <w:shd w:val="clear" w:color="auto" w:fill="F5F0F1"/>
            <w:tcMar>
              <w:top w:w="70" w:type="dxa"/>
              <w:left w:w="90" w:type="dxa"/>
              <w:bottom w:w="70" w:type="dxa"/>
              <w:right w:w="90" w:type="dxa"/>
            </w:tcMar>
            <w:vAlign w:val="center"/>
          </w:tcPr>
          <w:p w14:paraId="6D37FD9E" w14:textId="77777777" w:rsidR="00E12C89" w:rsidRDefault="00F60E98">
            <w:pPr>
              <w:spacing w:after="0" w:line="240" w:lineRule="auto"/>
              <w:jc w:val="center"/>
            </w:pPr>
            <w:r>
              <w:rPr>
                <w:sz w:val="14"/>
              </w:rPr>
              <w:t>Accepted after verification</w:t>
            </w:r>
          </w:p>
        </w:tc>
        <w:tc>
          <w:tcPr>
            <w:tcW w:w="1907" w:type="dxa"/>
            <w:shd w:val="clear" w:color="auto" w:fill="F5F0F1"/>
            <w:tcMar>
              <w:top w:w="70" w:type="dxa"/>
              <w:left w:w="90" w:type="dxa"/>
              <w:bottom w:w="70" w:type="dxa"/>
              <w:right w:w="90" w:type="dxa"/>
            </w:tcMar>
            <w:vAlign w:val="center"/>
          </w:tcPr>
          <w:p w14:paraId="180990D6" w14:textId="77777777" w:rsidR="00E12C89" w:rsidRDefault="00F60E98">
            <w:pPr>
              <w:spacing w:after="0" w:line="240" w:lineRule="auto"/>
            </w:pPr>
            <w:r>
              <w:rPr>
                <w:sz w:val="14"/>
              </w:rPr>
              <w:t>Corrected hidden merged-cell text and layout</w:t>
            </w:r>
          </w:p>
        </w:tc>
      </w:tr>
      <w:tr w:rsidR="00E12C89" w14:paraId="4C50D1A2" w14:textId="77777777">
        <w:trPr>
          <w:jc w:val="center"/>
        </w:trPr>
        <w:tc>
          <w:tcPr>
            <w:tcW w:w="1907" w:type="dxa"/>
            <w:tcMar>
              <w:top w:w="70" w:type="dxa"/>
              <w:left w:w="90" w:type="dxa"/>
              <w:bottom w:w="70" w:type="dxa"/>
              <w:right w:w="90" w:type="dxa"/>
            </w:tcMar>
            <w:vAlign w:val="center"/>
          </w:tcPr>
          <w:p w14:paraId="7D4963F2" w14:textId="77777777" w:rsidR="00E12C89" w:rsidRDefault="00F60E98">
            <w:pPr>
              <w:spacing w:after="0" w:line="240" w:lineRule="auto"/>
              <w:jc w:val="center"/>
            </w:pPr>
            <w:r>
              <w:rPr>
                <w:sz w:val="14"/>
              </w:rPr>
              <w:t>8 Sep 2026</w:t>
            </w:r>
          </w:p>
        </w:tc>
        <w:tc>
          <w:tcPr>
            <w:tcW w:w="1907" w:type="dxa"/>
            <w:tcMar>
              <w:top w:w="70" w:type="dxa"/>
              <w:left w:w="90" w:type="dxa"/>
              <w:bottom w:w="70" w:type="dxa"/>
              <w:right w:w="90" w:type="dxa"/>
            </w:tcMar>
            <w:vAlign w:val="center"/>
          </w:tcPr>
          <w:p w14:paraId="038C30C8" w14:textId="77777777" w:rsidR="00E12C89" w:rsidRDefault="00F60E98">
            <w:pPr>
              <w:spacing w:after="0" w:line="240" w:lineRule="auto"/>
              <w:jc w:val="center"/>
            </w:pPr>
            <w:r>
              <w:rPr>
                <w:sz w:val="14"/>
              </w:rPr>
              <w:t>Ryno Goetz</w:t>
            </w:r>
          </w:p>
        </w:tc>
        <w:tc>
          <w:tcPr>
            <w:tcW w:w="1907" w:type="dxa"/>
            <w:tcMar>
              <w:top w:w="70" w:type="dxa"/>
              <w:left w:w="90" w:type="dxa"/>
              <w:bottom w:w="70" w:type="dxa"/>
              <w:right w:w="90" w:type="dxa"/>
            </w:tcMar>
            <w:vAlign w:val="center"/>
          </w:tcPr>
          <w:p w14:paraId="3438117E" w14:textId="77777777" w:rsidR="00E12C89" w:rsidRDefault="00F60E98">
            <w:pPr>
              <w:spacing w:after="0" w:line="240" w:lineRule="auto"/>
              <w:jc w:val="center"/>
            </w:pPr>
            <w:r>
              <w:rPr>
                <w:sz w:val="14"/>
              </w:rPr>
              <w:t>OpenAI Codex</w:t>
            </w:r>
          </w:p>
        </w:tc>
        <w:tc>
          <w:tcPr>
            <w:tcW w:w="1907" w:type="dxa"/>
            <w:tcMar>
              <w:top w:w="70" w:type="dxa"/>
              <w:left w:w="90" w:type="dxa"/>
              <w:bottom w:w="70" w:type="dxa"/>
              <w:right w:w="90" w:type="dxa"/>
            </w:tcMar>
            <w:vAlign w:val="center"/>
          </w:tcPr>
          <w:p w14:paraId="6603E863" w14:textId="77777777" w:rsidR="00E12C89" w:rsidRDefault="00F60E98">
            <w:pPr>
              <w:spacing w:after="0" w:line="240" w:lineRule="auto"/>
            </w:pPr>
            <w:r>
              <w:rPr>
                <w:sz w:val="14"/>
              </w:rPr>
              <w:t>Unified PED quality review</w:t>
            </w:r>
          </w:p>
        </w:tc>
        <w:tc>
          <w:tcPr>
            <w:tcW w:w="1907" w:type="dxa"/>
            <w:tcMar>
              <w:top w:w="70" w:type="dxa"/>
              <w:left w:w="90" w:type="dxa"/>
              <w:bottom w:w="70" w:type="dxa"/>
              <w:right w:w="90" w:type="dxa"/>
            </w:tcMar>
            <w:vAlign w:val="center"/>
          </w:tcPr>
          <w:p w14:paraId="3EF70118" w14:textId="77777777" w:rsidR="00E12C89" w:rsidRDefault="00F60E98">
            <w:pPr>
              <w:spacing w:after="0" w:line="240" w:lineRule="auto"/>
            </w:pPr>
            <w:r>
              <w:rPr>
                <w:sz w:val="14"/>
              </w:rPr>
              <w:t>Compared all member parts and proposed corrections</w:t>
            </w:r>
          </w:p>
        </w:tc>
        <w:tc>
          <w:tcPr>
            <w:tcW w:w="1907" w:type="dxa"/>
            <w:tcMar>
              <w:top w:w="70" w:type="dxa"/>
              <w:left w:w="90" w:type="dxa"/>
              <w:bottom w:w="70" w:type="dxa"/>
              <w:right w:w="90" w:type="dxa"/>
            </w:tcMar>
            <w:vAlign w:val="center"/>
          </w:tcPr>
          <w:p w14:paraId="24F1DB79" w14:textId="77777777" w:rsidR="007C5C50" w:rsidRDefault="00E821B8">
            <w:r>
              <w:rPr>
                <w:sz w:val="14"/>
              </w:rPr>
              <w:t>Rechecked findings against S1/S4 and verified the final corrections</w:t>
            </w:r>
          </w:p>
        </w:tc>
        <w:tc>
          <w:tcPr>
            <w:tcW w:w="1907" w:type="dxa"/>
            <w:tcMar>
              <w:top w:w="70" w:type="dxa"/>
              <w:left w:w="90" w:type="dxa"/>
              <w:bottom w:w="70" w:type="dxa"/>
              <w:right w:w="90" w:type="dxa"/>
            </w:tcMar>
            <w:vAlign w:val="center"/>
          </w:tcPr>
          <w:p w14:paraId="6D7D7E0E" w14:textId="77777777" w:rsidR="00E12C89" w:rsidRDefault="00F60E98">
            <w:pPr>
              <w:spacing w:after="0" w:line="240" w:lineRule="auto"/>
              <w:jc w:val="center"/>
            </w:pPr>
            <w:r>
              <w:rPr>
                <w:sz w:val="14"/>
              </w:rPr>
              <w:t>Accepted with corrections</w:t>
            </w:r>
          </w:p>
        </w:tc>
        <w:tc>
          <w:tcPr>
            <w:tcW w:w="1907" w:type="dxa"/>
            <w:tcMar>
              <w:top w:w="70" w:type="dxa"/>
              <w:left w:w="90" w:type="dxa"/>
              <w:bottom w:w="70" w:type="dxa"/>
              <w:right w:w="90" w:type="dxa"/>
            </w:tcMar>
            <w:vAlign w:val="center"/>
          </w:tcPr>
          <w:p w14:paraId="0259DBC5" w14:textId="77777777" w:rsidR="00E12C89" w:rsidRDefault="00F60E98">
            <w:pPr>
              <w:spacing w:after="0" w:line="240" w:lineRule="auto"/>
            </w:pPr>
            <w:r>
              <w:rPr>
                <w:sz w:val="14"/>
              </w:rPr>
              <w:t>Found register fields, count and cross-document inconsistencies</w:t>
            </w:r>
          </w:p>
        </w:tc>
      </w:tr>
      <w:tr w:rsidR="00E12C89" w14:paraId="3CC94091" w14:textId="77777777">
        <w:trPr>
          <w:jc w:val="center"/>
        </w:trPr>
        <w:tc>
          <w:tcPr>
            <w:tcW w:w="1907" w:type="dxa"/>
            <w:shd w:val="clear" w:color="auto" w:fill="F5F0F1"/>
            <w:tcMar>
              <w:top w:w="70" w:type="dxa"/>
              <w:left w:w="90" w:type="dxa"/>
              <w:bottom w:w="70" w:type="dxa"/>
              <w:right w:w="90" w:type="dxa"/>
            </w:tcMar>
            <w:vAlign w:val="center"/>
          </w:tcPr>
          <w:p w14:paraId="53870F1E" w14:textId="77777777" w:rsidR="00E12C89" w:rsidRDefault="00F60E98">
            <w:pPr>
              <w:spacing w:after="0" w:line="240" w:lineRule="auto"/>
              <w:jc w:val="center"/>
            </w:pPr>
            <w:r>
              <w:rPr>
                <w:sz w:val="14"/>
              </w:rPr>
              <w:t>8 Sep 2026</w:t>
            </w:r>
          </w:p>
        </w:tc>
        <w:tc>
          <w:tcPr>
            <w:tcW w:w="1907" w:type="dxa"/>
            <w:shd w:val="clear" w:color="auto" w:fill="F5F0F1"/>
            <w:tcMar>
              <w:top w:w="70" w:type="dxa"/>
              <w:left w:w="90" w:type="dxa"/>
              <w:bottom w:w="70" w:type="dxa"/>
              <w:right w:w="90" w:type="dxa"/>
            </w:tcMar>
            <w:vAlign w:val="center"/>
          </w:tcPr>
          <w:p w14:paraId="7F5BC584" w14:textId="77777777" w:rsidR="00E12C89" w:rsidRDefault="00F60E98">
            <w:pPr>
              <w:spacing w:after="0" w:line="240" w:lineRule="auto"/>
              <w:jc w:val="center"/>
            </w:pPr>
            <w:r>
              <w:rPr>
                <w:sz w:val="14"/>
              </w:rPr>
              <w:t>Steven Riaan Piek</w:t>
            </w:r>
          </w:p>
        </w:tc>
        <w:tc>
          <w:tcPr>
            <w:tcW w:w="1907" w:type="dxa"/>
            <w:shd w:val="clear" w:color="auto" w:fill="F5F0F1"/>
            <w:tcMar>
              <w:top w:w="70" w:type="dxa"/>
              <w:left w:w="90" w:type="dxa"/>
              <w:bottom w:w="70" w:type="dxa"/>
              <w:right w:w="90" w:type="dxa"/>
            </w:tcMar>
            <w:vAlign w:val="center"/>
          </w:tcPr>
          <w:p w14:paraId="7EB54E10" w14:textId="77777777" w:rsidR="007C5C50" w:rsidRDefault="00E821B8">
            <w:r>
              <w:rPr>
                <w:sz w:val="14"/>
              </w:rPr>
              <w:t>ChatGPT</w:t>
            </w:r>
          </w:p>
        </w:tc>
        <w:tc>
          <w:tcPr>
            <w:tcW w:w="1907" w:type="dxa"/>
            <w:shd w:val="clear" w:color="auto" w:fill="F5F0F1"/>
            <w:tcMar>
              <w:top w:w="70" w:type="dxa"/>
              <w:left w:w="90" w:type="dxa"/>
              <w:bottom w:w="70" w:type="dxa"/>
              <w:right w:w="90" w:type="dxa"/>
            </w:tcMar>
            <w:vAlign w:val="center"/>
          </w:tcPr>
          <w:p w14:paraId="0C80B86C" w14:textId="77777777" w:rsidR="00E12C89" w:rsidRDefault="00F60E98">
            <w:pPr>
              <w:spacing w:after="0" w:line="240" w:lineRule="auto"/>
            </w:pPr>
            <w:r>
              <w:rPr>
                <w:sz w:val="14"/>
              </w:rPr>
              <w:t>Requirements wording</w:t>
            </w:r>
          </w:p>
        </w:tc>
        <w:tc>
          <w:tcPr>
            <w:tcW w:w="1907" w:type="dxa"/>
            <w:shd w:val="clear" w:color="auto" w:fill="F5F0F1"/>
            <w:tcMar>
              <w:top w:w="70" w:type="dxa"/>
              <w:left w:w="90" w:type="dxa"/>
              <w:bottom w:w="70" w:type="dxa"/>
              <w:right w:w="90" w:type="dxa"/>
            </w:tcMar>
            <w:vAlign w:val="center"/>
          </w:tcPr>
          <w:p w14:paraId="412FBD68" w14:textId="77777777" w:rsidR="00E12C89" w:rsidRDefault="00F60E98">
            <w:pPr>
              <w:spacing w:after="0" w:line="240" w:lineRule="auto"/>
            </w:pPr>
            <w:r>
              <w:rPr>
                <w:sz w:val="14"/>
              </w:rPr>
              <w:t>Suggested clearer requirement and acceptance-criteria wording</w:t>
            </w:r>
          </w:p>
        </w:tc>
        <w:tc>
          <w:tcPr>
            <w:tcW w:w="1907" w:type="dxa"/>
            <w:shd w:val="clear" w:color="auto" w:fill="F5F0F1"/>
            <w:tcMar>
              <w:top w:w="70" w:type="dxa"/>
              <w:left w:w="90" w:type="dxa"/>
              <w:bottom w:w="70" w:type="dxa"/>
              <w:right w:w="90" w:type="dxa"/>
            </w:tcMar>
            <w:vAlign w:val="center"/>
          </w:tcPr>
          <w:p w14:paraId="5F822522" w14:textId="77777777" w:rsidR="00E12C89" w:rsidRDefault="00F60E98">
            <w:pPr>
              <w:spacing w:after="0" w:line="240" w:lineRule="auto"/>
            </w:pPr>
            <w:r>
              <w:rPr>
                <w:sz w:val="14"/>
              </w:rPr>
              <w:t>Compared wording with the minimum capabilities, Member 1 scope and S1/S4</w:t>
            </w:r>
          </w:p>
        </w:tc>
        <w:tc>
          <w:tcPr>
            <w:tcW w:w="1907" w:type="dxa"/>
            <w:shd w:val="clear" w:color="auto" w:fill="F5F0F1"/>
            <w:tcMar>
              <w:top w:w="70" w:type="dxa"/>
              <w:left w:w="90" w:type="dxa"/>
              <w:bottom w:w="70" w:type="dxa"/>
              <w:right w:w="90" w:type="dxa"/>
            </w:tcMar>
            <w:vAlign w:val="center"/>
          </w:tcPr>
          <w:p w14:paraId="1ED767D7" w14:textId="77777777" w:rsidR="007C5C50" w:rsidRDefault="00E821B8">
            <w:r>
              <w:rPr>
                <w:sz w:val="14"/>
              </w:rPr>
              <w:t>Accepted with corrections</w:t>
            </w:r>
          </w:p>
        </w:tc>
        <w:tc>
          <w:tcPr>
            <w:tcW w:w="1907" w:type="dxa"/>
            <w:shd w:val="clear" w:color="auto" w:fill="F5F0F1"/>
            <w:tcMar>
              <w:top w:w="70" w:type="dxa"/>
              <w:left w:w="90" w:type="dxa"/>
              <w:bottom w:w="70" w:type="dxa"/>
              <w:right w:w="90" w:type="dxa"/>
            </w:tcMar>
            <w:vAlign w:val="center"/>
          </w:tcPr>
          <w:p w14:paraId="48B75874" w14:textId="77777777" w:rsidR="007C5C50" w:rsidRDefault="00E821B8">
            <w:r>
              <w:rPr>
                <w:sz w:val="14"/>
              </w:rPr>
              <w:t>Improved clarity and testability; wording was manually corrected</w:t>
            </w:r>
          </w:p>
        </w:tc>
      </w:tr>
      <w:tr w:rsidR="00E12C89" w14:paraId="59AE9941" w14:textId="77777777">
        <w:trPr>
          <w:jc w:val="center"/>
        </w:trPr>
        <w:tc>
          <w:tcPr>
            <w:tcW w:w="1907" w:type="dxa"/>
            <w:tcMar>
              <w:top w:w="70" w:type="dxa"/>
              <w:left w:w="90" w:type="dxa"/>
              <w:bottom w:w="70" w:type="dxa"/>
              <w:right w:w="90" w:type="dxa"/>
            </w:tcMar>
            <w:vAlign w:val="center"/>
          </w:tcPr>
          <w:p w14:paraId="0FBEE022" w14:textId="77777777" w:rsidR="00E12C89" w:rsidRDefault="00F60E98">
            <w:pPr>
              <w:spacing w:after="0" w:line="240" w:lineRule="auto"/>
              <w:jc w:val="center"/>
            </w:pPr>
            <w:r>
              <w:rPr>
                <w:sz w:val="14"/>
              </w:rPr>
              <w:t>8 Sep 2026</w:t>
            </w:r>
          </w:p>
        </w:tc>
        <w:tc>
          <w:tcPr>
            <w:tcW w:w="1907" w:type="dxa"/>
            <w:tcMar>
              <w:top w:w="70" w:type="dxa"/>
              <w:left w:w="90" w:type="dxa"/>
              <w:bottom w:w="70" w:type="dxa"/>
              <w:right w:w="90" w:type="dxa"/>
            </w:tcMar>
            <w:vAlign w:val="center"/>
          </w:tcPr>
          <w:p w14:paraId="28A92995" w14:textId="77777777" w:rsidR="00E12C89" w:rsidRDefault="00F60E98">
            <w:pPr>
              <w:spacing w:after="0" w:line="240" w:lineRule="auto"/>
              <w:jc w:val="center"/>
            </w:pPr>
            <w:r>
              <w:rPr>
                <w:sz w:val="14"/>
              </w:rPr>
              <w:t>Steven Riaan Piek</w:t>
            </w:r>
          </w:p>
        </w:tc>
        <w:tc>
          <w:tcPr>
            <w:tcW w:w="1907" w:type="dxa"/>
            <w:tcMar>
              <w:top w:w="70" w:type="dxa"/>
              <w:left w:w="90" w:type="dxa"/>
              <w:bottom w:w="70" w:type="dxa"/>
              <w:right w:w="90" w:type="dxa"/>
            </w:tcMar>
            <w:vAlign w:val="center"/>
          </w:tcPr>
          <w:p w14:paraId="7CACF990" w14:textId="77777777" w:rsidR="007C5C50" w:rsidRDefault="00E821B8">
            <w:r>
              <w:rPr>
                <w:sz w:val="14"/>
              </w:rPr>
              <w:t>ChatGPT</w:t>
            </w:r>
          </w:p>
        </w:tc>
        <w:tc>
          <w:tcPr>
            <w:tcW w:w="1907" w:type="dxa"/>
            <w:tcMar>
              <w:top w:w="70" w:type="dxa"/>
              <w:left w:w="90" w:type="dxa"/>
              <w:bottom w:w="70" w:type="dxa"/>
              <w:right w:w="90" w:type="dxa"/>
            </w:tcMar>
            <w:vAlign w:val="center"/>
          </w:tcPr>
          <w:p w14:paraId="12EF119C" w14:textId="77777777" w:rsidR="00E12C89" w:rsidRDefault="00F60E98">
            <w:pPr>
              <w:spacing w:after="0" w:line="240" w:lineRule="auto"/>
            </w:pPr>
            <w:r>
              <w:rPr>
                <w:sz w:val="14"/>
              </w:rPr>
              <w:t>RTM organisation</w:t>
            </w:r>
          </w:p>
        </w:tc>
        <w:tc>
          <w:tcPr>
            <w:tcW w:w="1907" w:type="dxa"/>
            <w:tcMar>
              <w:top w:w="70" w:type="dxa"/>
              <w:left w:w="90" w:type="dxa"/>
              <w:bottom w:w="70" w:type="dxa"/>
              <w:right w:w="90" w:type="dxa"/>
            </w:tcMar>
            <w:vAlign w:val="center"/>
          </w:tcPr>
          <w:p w14:paraId="788350BB" w14:textId="77777777" w:rsidR="00E12C89" w:rsidRDefault="00F60E98">
            <w:pPr>
              <w:spacing w:after="0" w:line="240" w:lineRule="auto"/>
            </w:pPr>
            <w:r>
              <w:rPr>
                <w:sz w:val="14"/>
              </w:rPr>
              <w:t>Suggested matrix structure and traceability columns</w:t>
            </w:r>
          </w:p>
        </w:tc>
        <w:tc>
          <w:tcPr>
            <w:tcW w:w="1907" w:type="dxa"/>
            <w:tcMar>
              <w:top w:w="70" w:type="dxa"/>
              <w:left w:w="90" w:type="dxa"/>
              <w:bottom w:w="70" w:type="dxa"/>
              <w:right w:w="90" w:type="dxa"/>
            </w:tcMar>
            <w:vAlign w:val="center"/>
          </w:tcPr>
          <w:p w14:paraId="60BD0593" w14:textId="77777777" w:rsidR="00E12C89" w:rsidRDefault="00F60E98">
            <w:pPr>
              <w:spacing w:after="0" w:line="240" w:lineRule="auto"/>
            </w:pPr>
            <w:r>
              <w:rPr>
                <w:sz w:val="14"/>
              </w:rPr>
              <w:t>Checked all FR/NFR, stakeholder, need, scope and acceptance links</w:t>
            </w:r>
          </w:p>
        </w:tc>
        <w:tc>
          <w:tcPr>
            <w:tcW w:w="1907" w:type="dxa"/>
            <w:tcMar>
              <w:top w:w="70" w:type="dxa"/>
              <w:left w:w="90" w:type="dxa"/>
              <w:bottom w:w="70" w:type="dxa"/>
              <w:right w:w="90" w:type="dxa"/>
            </w:tcMar>
            <w:vAlign w:val="center"/>
          </w:tcPr>
          <w:p w14:paraId="4E8BCB1E" w14:textId="77777777" w:rsidR="00E12C89" w:rsidRDefault="00F60E98">
            <w:pPr>
              <w:spacing w:after="0" w:line="240" w:lineRule="auto"/>
              <w:jc w:val="center"/>
            </w:pPr>
            <w:r>
              <w:rPr>
                <w:sz w:val="14"/>
              </w:rPr>
              <w:t>Accepted with corrections</w:t>
            </w:r>
          </w:p>
        </w:tc>
        <w:tc>
          <w:tcPr>
            <w:tcW w:w="1907" w:type="dxa"/>
            <w:tcMar>
              <w:top w:w="70" w:type="dxa"/>
              <w:left w:w="90" w:type="dxa"/>
              <w:bottom w:w="70" w:type="dxa"/>
              <w:right w:w="90" w:type="dxa"/>
            </w:tcMar>
            <w:vAlign w:val="center"/>
          </w:tcPr>
          <w:p w14:paraId="63FC1B42" w14:textId="77777777" w:rsidR="007C5C50" w:rsidRDefault="00E821B8">
            <w:r>
              <w:rPr>
                <w:sz w:val="14"/>
              </w:rPr>
              <w:t>Identified missing later-lifecycle links, retained as TBD for future milestones</w:t>
            </w:r>
          </w:p>
        </w:tc>
      </w:tr>
      <w:tr w:rsidR="00E12C89" w14:paraId="1923ED38" w14:textId="77777777">
        <w:trPr>
          <w:jc w:val="center"/>
        </w:trPr>
        <w:tc>
          <w:tcPr>
            <w:tcW w:w="1907" w:type="dxa"/>
            <w:shd w:val="clear" w:color="auto" w:fill="F5F0F1"/>
            <w:tcMar>
              <w:top w:w="70" w:type="dxa"/>
              <w:left w:w="90" w:type="dxa"/>
              <w:bottom w:w="70" w:type="dxa"/>
              <w:right w:w="90" w:type="dxa"/>
            </w:tcMar>
            <w:vAlign w:val="center"/>
          </w:tcPr>
          <w:p w14:paraId="1A3A2A22" w14:textId="77777777" w:rsidR="00E12C89" w:rsidRDefault="00F60E98">
            <w:pPr>
              <w:spacing w:after="0" w:line="240" w:lineRule="auto"/>
              <w:jc w:val="center"/>
            </w:pPr>
            <w:r>
              <w:rPr>
                <w:sz w:val="14"/>
              </w:rPr>
              <w:t>8 Sep 2026</w:t>
            </w:r>
          </w:p>
        </w:tc>
        <w:tc>
          <w:tcPr>
            <w:tcW w:w="1907" w:type="dxa"/>
            <w:shd w:val="clear" w:color="auto" w:fill="F5F0F1"/>
            <w:tcMar>
              <w:top w:w="70" w:type="dxa"/>
              <w:left w:w="90" w:type="dxa"/>
              <w:bottom w:w="70" w:type="dxa"/>
              <w:right w:w="90" w:type="dxa"/>
            </w:tcMar>
            <w:vAlign w:val="center"/>
          </w:tcPr>
          <w:p w14:paraId="446F13D2" w14:textId="77777777" w:rsidR="00E12C89" w:rsidRDefault="00F60E98">
            <w:pPr>
              <w:spacing w:after="0" w:line="240" w:lineRule="auto"/>
              <w:jc w:val="center"/>
            </w:pPr>
            <w:r>
              <w:rPr>
                <w:sz w:val="14"/>
              </w:rPr>
              <w:t>Willem Booysen</w:t>
            </w:r>
          </w:p>
        </w:tc>
        <w:tc>
          <w:tcPr>
            <w:tcW w:w="1907" w:type="dxa"/>
            <w:shd w:val="clear" w:color="auto" w:fill="F5F0F1"/>
            <w:tcMar>
              <w:top w:w="70" w:type="dxa"/>
              <w:left w:w="90" w:type="dxa"/>
              <w:bottom w:w="70" w:type="dxa"/>
              <w:right w:w="90" w:type="dxa"/>
            </w:tcMar>
            <w:vAlign w:val="center"/>
          </w:tcPr>
          <w:p w14:paraId="74584557" w14:textId="77777777" w:rsidR="007C5C50" w:rsidRDefault="00E821B8">
            <w:r>
              <w:rPr>
                <w:sz w:val="14"/>
              </w:rPr>
              <w:t>Copilot</w:t>
            </w:r>
          </w:p>
        </w:tc>
        <w:tc>
          <w:tcPr>
            <w:tcW w:w="1907" w:type="dxa"/>
            <w:shd w:val="clear" w:color="auto" w:fill="F5F0F1"/>
            <w:tcMar>
              <w:top w:w="70" w:type="dxa"/>
              <w:left w:w="90" w:type="dxa"/>
              <w:bottom w:w="70" w:type="dxa"/>
              <w:right w:w="90" w:type="dxa"/>
            </w:tcMar>
            <w:vAlign w:val="center"/>
          </w:tcPr>
          <w:p w14:paraId="79690394" w14:textId="77777777" w:rsidR="00E12C89" w:rsidRDefault="00F60E98">
            <w:pPr>
              <w:spacing w:after="0" w:line="240" w:lineRule="auto"/>
            </w:pPr>
            <w:r>
              <w:rPr>
                <w:sz w:val="14"/>
              </w:rPr>
              <w:t>Risk prioritisation</w:t>
            </w:r>
          </w:p>
        </w:tc>
        <w:tc>
          <w:tcPr>
            <w:tcW w:w="1907" w:type="dxa"/>
            <w:shd w:val="clear" w:color="auto" w:fill="F5F0F1"/>
            <w:tcMar>
              <w:top w:w="70" w:type="dxa"/>
              <w:left w:w="90" w:type="dxa"/>
              <w:bottom w:w="70" w:type="dxa"/>
              <w:right w:w="90" w:type="dxa"/>
            </w:tcMar>
            <w:vAlign w:val="center"/>
          </w:tcPr>
          <w:p w14:paraId="4CBB3109" w14:textId="77777777" w:rsidR="00E12C89" w:rsidRDefault="00F60E98">
            <w:pPr>
              <w:spacing w:after="0" w:line="240" w:lineRule="auto"/>
            </w:pPr>
            <w:r>
              <w:rPr>
                <w:sz w:val="14"/>
              </w:rPr>
              <w:t>Suggested R1 as the highest immediate concern and drafted reasoning</w:t>
            </w:r>
          </w:p>
        </w:tc>
        <w:tc>
          <w:tcPr>
            <w:tcW w:w="1907" w:type="dxa"/>
            <w:shd w:val="clear" w:color="auto" w:fill="F5F0F1"/>
            <w:tcMar>
              <w:top w:w="70" w:type="dxa"/>
              <w:left w:w="90" w:type="dxa"/>
              <w:bottom w:w="70" w:type="dxa"/>
              <w:right w:w="90" w:type="dxa"/>
            </w:tcMar>
            <w:vAlign w:val="center"/>
          </w:tcPr>
          <w:p w14:paraId="4455123E" w14:textId="77777777" w:rsidR="00E12C89" w:rsidRDefault="00F60E98">
            <w:pPr>
              <w:spacing w:after="0" w:line="240" w:lineRule="auto"/>
            </w:pPr>
            <w:r>
              <w:rPr>
                <w:sz w:val="14"/>
              </w:rPr>
              <w:t>Compared R1 with other High risks using probability, impact, immediacy and cascading effects</w:t>
            </w:r>
          </w:p>
        </w:tc>
        <w:tc>
          <w:tcPr>
            <w:tcW w:w="1907" w:type="dxa"/>
            <w:shd w:val="clear" w:color="auto" w:fill="F5F0F1"/>
            <w:tcMar>
              <w:top w:w="70" w:type="dxa"/>
              <w:left w:w="90" w:type="dxa"/>
              <w:bottom w:w="70" w:type="dxa"/>
              <w:right w:w="90" w:type="dxa"/>
            </w:tcMar>
            <w:vAlign w:val="center"/>
          </w:tcPr>
          <w:p w14:paraId="0EA9A48D" w14:textId="77777777" w:rsidR="00E12C89" w:rsidRDefault="00F60E98">
            <w:pPr>
              <w:spacing w:after="0" w:line="240" w:lineRule="auto"/>
              <w:jc w:val="center"/>
            </w:pPr>
            <w:r>
              <w:rPr>
                <w:sz w:val="14"/>
              </w:rPr>
              <w:t>Accepted with corrections</w:t>
            </w:r>
          </w:p>
        </w:tc>
        <w:tc>
          <w:tcPr>
            <w:tcW w:w="1907" w:type="dxa"/>
            <w:shd w:val="clear" w:color="auto" w:fill="F5F0F1"/>
            <w:tcMar>
              <w:top w:w="70" w:type="dxa"/>
              <w:left w:w="90" w:type="dxa"/>
              <w:bottom w:w="70" w:type="dxa"/>
              <w:right w:w="90" w:type="dxa"/>
            </w:tcMar>
            <w:vAlign w:val="center"/>
          </w:tcPr>
          <w:p w14:paraId="1D1A6867" w14:textId="77777777" w:rsidR="00E12C89" w:rsidRDefault="00F60E98">
            <w:pPr>
              <w:spacing w:after="0" w:line="240" w:lineRule="auto"/>
            </w:pPr>
            <w:r>
              <w:rPr>
                <w:sz w:val="14"/>
              </w:rPr>
              <w:t>R1 tied by priority; tie-break rationale added</w:t>
            </w:r>
          </w:p>
        </w:tc>
      </w:tr>
    </w:tbl>
    <w:p w14:paraId="125040DB" w14:textId="77777777" w:rsidR="00E12C89" w:rsidRDefault="00E12C89">
      <w:pPr>
        <w:sectPr w:rsidR="00E12C89">
          <w:pgSz w:w="16838" w:h="11906" w:orient="landscape"/>
          <w:pgMar w:top="864" w:right="792" w:bottom="792" w:left="792" w:header="605" w:footer="648" w:gutter="0"/>
          <w:cols w:space="708"/>
          <w:titlePg/>
          <w:docGrid w:linePitch="360"/>
        </w:sectPr>
      </w:pPr>
    </w:p>
    <w:p w14:paraId="2BD4DE49" w14:textId="77777777" w:rsidR="00E12C89" w:rsidRDefault="00F60E98">
      <w:pPr>
        <w:pStyle w:val="Heading1"/>
      </w:pPr>
      <w:bookmarkStart w:id="106" w:name="_Toc239790130"/>
      <w:r>
        <w:lastRenderedPageBreak/>
        <w:t>References</w:t>
      </w:r>
      <w:bookmarkEnd w:id="106"/>
    </w:p>
    <w:p w14:paraId="2060705C" w14:textId="77777777" w:rsidR="00E12C89" w:rsidRDefault="00F60E98">
      <w:pPr>
        <w:keepNext/>
        <w:spacing w:before="140" w:after="40"/>
      </w:pPr>
      <w:r>
        <w:rPr>
          <w:b/>
        </w:rPr>
        <w:t>S1</w:t>
      </w:r>
    </w:p>
    <w:p w14:paraId="2EC34B18" w14:textId="77777777" w:rsidR="00E12C89" w:rsidRDefault="00F60E98">
      <w:r>
        <w:t>SEN381 Teaching Team. SEN381 CivicConnect Project Milestone 1 Engineering Foundation and Requirements Baseline. 2026.</w:t>
      </w:r>
    </w:p>
    <w:p w14:paraId="1524B11C" w14:textId="77777777" w:rsidR="00E12C89" w:rsidRDefault="00F60E98">
      <w:pPr>
        <w:keepNext/>
        <w:spacing w:before="140" w:after="40"/>
      </w:pPr>
      <w:r>
        <w:rPr>
          <w:b/>
        </w:rPr>
        <w:t>S2</w:t>
      </w:r>
    </w:p>
    <w:p w14:paraId="3BAB4D66" w14:textId="77777777" w:rsidR="00E12C89" w:rsidRDefault="00F60E98">
      <w:r>
        <w:t>RynoGz/SEN831_Group_F team repository and README, reviewed as part of the Milestone 1 baseline.</w:t>
      </w:r>
    </w:p>
    <w:p w14:paraId="35C50DCF" w14:textId="77777777" w:rsidR="00E12C89" w:rsidRDefault="00F60E98">
      <w:pPr>
        <w:keepNext/>
        <w:spacing w:before="140" w:after="40"/>
      </w:pPr>
      <w:r>
        <w:rPr>
          <w:b/>
        </w:rPr>
        <w:t>S3</w:t>
      </w:r>
    </w:p>
    <w:p w14:paraId="63AF8A2D" w14:textId="77777777" w:rsidR="00E12C89" w:rsidRDefault="00F60E98">
      <w:r>
        <w:t>Team project-planning confirmations recorded by Ryno Goetz on 7 September 2026: team membership, availability, communication and working arrangements.</w:t>
      </w:r>
    </w:p>
    <w:p w14:paraId="6054C13A" w14:textId="77777777" w:rsidR="00E12C89" w:rsidRDefault="00F60E98">
      <w:pPr>
        <w:keepNext/>
        <w:spacing w:before="140" w:after="40"/>
      </w:pPr>
      <w:r>
        <w:rPr>
          <w:b/>
        </w:rPr>
        <w:t>S4</w:t>
      </w:r>
    </w:p>
    <w:p w14:paraId="2E85C8F4" w14:textId="77777777" w:rsidR="00E12C89" w:rsidRDefault="00F60E98">
      <w:r>
        <w:t>SEN381 Teaching Team. CivicConnect Master Project Brief Community Service Request Management Platform. Version 1.1. 2026.</w:t>
      </w:r>
    </w:p>
    <w:p w14:paraId="5D7B0E48" w14:textId="77777777" w:rsidR="00E12C89" w:rsidRDefault="00F60E98">
      <w:pPr>
        <w:keepNext/>
        <w:spacing w:before="140" w:after="40"/>
      </w:pPr>
      <w:r>
        <w:rPr>
          <w:b/>
        </w:rPr>
        <w:t>S5</w:t>
      </w:r>
    </w:p>
    <w:p w14:paraId="54DFD199" w14:textId="77777777" w:rsidR="00E12C89" w:rsidRDefault="00F60E98">
      <w:r>
        <w:t>ISO/IEC/IEEE 29148:2018. Systems and software engineering Life cycle processes Requirements engineering.</w:t>
      </w:r>
    </w:p>
    <w:p w14:paraId="2978B493" w14:textId="77777777" w:rsidR="00E12C89" w:rsidRDefault="00F60E98">
      <w:pPr>
        <w:keepNext/>
        <w:spacing w:before="140" w:after="40"/>
      </w:pPr>
      <w:r>
        <w:rPr>
          <w:b/>
        </w:rPr>
        <w:t>S6</w:t>
      </w:r>
    </w:p>
    <w:p w14:paraId="16B424A7" w14:textId="77777777" w:rsidR="00E12C89" w:rsidRDefault="00F60E98">
      <w:r>
        <w:t>ISO/IEC 25010:2023. Systems and software engineering Systems and software Quality Requirements and Evaluation Product quality model.</w:t>
      </w:r>
    </w:p>
    <w:sectPr w:rsidR="00E12C89">
      <w:pgSz w:w="11906" w:h="16838"/>
      <w:pgMar w:top="1296" w:right="1440" w:bottom="1224" w:left="1440" w:header="605" w:footer="64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B4E1" w14:textId="77777777" w:rsidR="00E821B8" w:rsidRDefault="00E821B8">
      <w:pPr>
        <w:spacing w:after="0" w:line="240" w:lineRule="auto"/>
      </w:pPr>
      <w:r>
        <w:separator/>
      </w:r>
    </w:p>
  </w:endnote>
  <w:endnote w:type="continuationSeparator" w:id="0">
    <w:p w14:paraId="6D680DE3" w14:textId="77777777" w:rsidR="00E821B8" w:rsidRDefault="00E82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2370"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68F5"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583A" w14:textId="77777777" w:rsidR="00C83574" w:rsidRDefault="00C83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2326" w14:textId="77777777" w:rsidR="00E821B8" w:rsidRDefault="00E821B8">
      <w:pPr>
        <w:spacing w:after="0" w:line="240" w:lineRule="auto"/>
      </w:pPr>
      <w:r>
        <w:separator/>
      </w:r>
    </w:p>
  </w:footnote>
  <w:footnote w:type="continuationSeparator" w:id="0">
    <w:p w14:paraId="17DD0308" w14:textId="77777777" w:rsidR="00E821B8" w:rsidRDefault="00E82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4DAC" w14:textId="77777777" w:rsidR="00A525A5" w:rsidRDefault="0072336F">
    <w:pPr>
      <w:pBdr>
        <w:bottom w:val="single" w:sz="6" w:space="4" w:color="B28A52"/>
      </w:pBdr>
      <w:spacing w:after="60"/>
      <w:jc w:val="right"/>
    </w:pPr>
    <w:r>
      <w:rPr>
        <w:b/>
        <w:color w:val="676B70"/>
        <w:sz w:val="17"/>
      </w:rPr>
      <w:t>SEN381  |  MILESTONE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9ECA" w14:textId="77777777" w:rsidR="00C83574" w:rsidRDefault="00C835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E7E2" w14:textId="77777777" w:rsidR="00C83574" w:rsidRDefault="00C83574">
    <w:pPr>
      <w:pStyle w:val="Header"/>
    </w:pPr>
  </w:p>
</w:hdr>
</file>

<file path=word/intelligence2.xml><?xml version="1.0" encoding="utf-8"?>
<int2:intelligence xmlns:int2="http://schemas.microsoft.com/office/intelligence/2020/intelligence" xmlns:oel="http://schemas.microsoft.com/office/2019/extlst">
  <int2:observations>
    <int2:textHash int2:hashCode="6FIdUE/fIw9beN" int2:id="3SpOxKsZ">
      <int2:state int2:value="Rejected" int2:type="spell"/>
    </int2:textHash>
    <int2:textHash int2:hashCode="9tdqOGG+sQyUYH" int2:id="3vRn9kR2">
      <int2:state int2:value="Rejected" int2:type="spell"/>
    </int2:textHash>
    <int2:textHash int2:hashCode="3G1yA+ybLl6P7d" int2:id="8mXLD50f">
      <int2:state int2:value="Rejected" int2:type="spell"/>
    </int2:textHash>
    <int2:textHash int2:hashCode="VKiUsz14hIicpr" int2:id="CtPkpH4L">
      <int2:state int2:value="Rejected" int2:type="spell"/>
    </int2:textHash>
    <int2:textHash int2:hashCode="JxWZkBc9ES3oe8" int2:id="D0DnzEC8">
      <int2:state int2:value="Rejected" int2:type="spell"/>
    </int2:textHash>
    <int2:textHash int2:hashCode="lVSli3ib9Yiw4a" int2:id="HAcWG4JZ">
      <int2:state int2:value="Rejected" int2:type="spell"/>
    </int2:textHash>
    <int2:textHash int2:hashCode="SOVj8UjcBNizHJ" int2:id="M8tterlE">
      <int2:state int2:value="Rejected" int2:type="spell"/>
    </int2:textHash>
    <int2:textHash int2:hashCode="uhBpzGOImbHLtG" int2:id="OSi8EABC">
      <int2:state int2:value="Rejected" int2:type="spell"/>
    </int2:textHash>
    <int2:textHash int2:hashCode="ZgBR0VrGTOxwTP" int2:id="YLFEyyrV">
      <int2:state int2:value="Rejected" int2:type="spell"/>
    </int2:textHash>
    <int2:textHash int2:hashCode="Z1JvyLmsE3wVsH" int2:id="gsYxj5c0">
      <int2:state int2:value="Rejected" int2:type="spell"/>
    </int2:textHash>
    <int2:textHash int2:hashCode="yRln3PygZFZCDJ" int2:id="hLsDxmgx">
      <int2:state int2:value="Rejected" int2:type="spell"/>
    </int2:textHash>
    <int2:textHash int2:hashCode="cgdq5YaH1EW4NW" int2:id="jMNQ7g6M">
      <int2:state int2:value="Rejected" int2:type="spell"/>
    </int2:textHash>
    <int2:textHash int2:hashCode="Oi6vd8lXfdidXg" int2:id="jkvu9fVT">
      <int2:state int2:value="Rejected" int2:type="spell"/>
    </int2:textHash>
    <int2:textHash int2:hashCode="lDTAgYUGWxuxT5" int2:id="u4gYJwLG">
      <int2:state int2:value="Rejected" int2:type="spell"/>
    </int2:textHash>
    <int2:textHash int2:hashCode="45WiOtmYsWxnX5" int2:id="yf7Vg2QN">
      <int2:state int2:value="Rejected" int2:type="spell"/>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44"/>
    <w:multiLevelType w:val="singleLevel"/>
    <w:tmpl w:val="B3F2E778"/>
    <w:lvl w:ilvl="0">
      <w:start w:val="1"/>
      <w:numFmt w:val="decimal"/>
      <w:pStyle w:val="ListBullet"/>
      <w:suff w:val="space"/>
      <w:lvlText w:val="%1."/>
      <w:lvlJc w:val="left"/>
      <w:pPr>
        <w:tabs>
          <w:tab w:val="num" w:pos="600"/>
        </w:tabs>
        <w:ind w:left="600" w:hanging="360"/>
      </w:pPr>
      <w:rPr>
        <w:rFonts w:ascii="Arial" w:eastAsia="Arial" w:hAnsi="Arial" w:cs="Arial"/>
        <w:b/>
        <w:color w:val="5B2333"/>
      </w:rPr>
    </w:lvl>
  </w:abstractNum>
  <w:num w:numId="1" w16cid:durableId="202743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8A"/>
    <w:rsid w:val="00003AB7"/>
    <w:rsid w:val="000A34B5"/>
    <w:rsid w:val="00171875"/>
    <w:rsid w:val="00176499"/>
    <w:rsid w:val="001B2F8A"/>
    <w:rsid w:val="001B617C"/>
    <w:rsid w:val="00325828"/>
    <w:rsid w:val="00403AFC"/>
    <w:rsid w:val="00404170"/>
    <w:rsid w:val="00420803"/>
    <w:rsid w:val="0043656D"/>
    <w:rsid w:val="00442BA8"/>
    <w:rsid w:val="0045578C"/>
    <w:rsid w:val="00463064"/>
    <w:rsid w:val="00471EF9"/>
    <w:rsid w:val="00476136"/>
    <w:rsid w:val="0053444C"/>
    <w:rsid w:val="005652DB"/>
    <w:rsid w:val="005902B9"/>
    <w:rsid w:val="005954FF"/>
    <w:rsid w:val="00684805"/>
    <w:rsid w:val="0072336F"/>
    <w:rsid w:val="00763031"/>
    <w:rsid w:val="007C5C50"/>
    <w:rsid w:val="007E67F7"/>
    <w:rsid w:val="00984EFD"/>
    <w:rsid w:val="009B364B"/>
    <w:rsid w:val="00A02584"/>
    <w:rsid w:val="00A525A5"/>
    <w:rsid w:val="00A96A92"/>
    <w:rsid w:val="00AA3C28"/>
    <w:rsid w:val="00AC76B9"/>
    <w:rsid w:val="00BD45CB"/>
    <w:rsid w:val="00C35F2F"/>
    <w:rsid w:val="00C83574"/>
    <w:rsid w:val="00CF71EF"/>
    <w:rsid w:val="00D34387"/>
    <w:rsid w:val="00D632B6"/>
    <w:rsid w:val="00D8393A"/>
    <w:rsid w:val="00DF0E63"/>
    <w:rsid w:val="00E12C89"/>
    <w:rsid w:val="00E32F04"/>
    <w:rsid w:val="00E821B8"/>
    <w:rsid w:val="00F17557"/>
    <w:rsid w:val="00F60E98"/>
    <w:rsid w:val="02123717"/>
    <w:rsid w:val="0284D287"/>
    <w:rsid w:val="08D80F25"/>
    <w:rsid w:val="0C9BAF39"/>
    <w:rsid w:val="0E0DE845"/>
    <w:rsid w:val="1028D32D"/>
    <w:rsid w:val="1062EDBB"/>
    <w:rsid w:val="141EB828"/>
    <w:rsid w:val="14DF20A5"/>
    <w:rsid w:val="1749FD8E"/>
    <w:rsid w:val="18FDAAC1"/>
    <w:rsid w:val="1AE5F4BC"/>
    <w:rsid w:val="1ED3599D"/>
    <w:rsid w:val="22B5E420"/>
    <w:rsid w:val="253E706E"/>
    <w:rsid w:val="269A8938"/>
    <w:rsid w:val="27286FAD"/>
    <w:rsid w:val="28BCCAC7"/>
    <w:rsid w:val="2A530E7D"/>
    <w:rsid w:val="2A79EAB8"/>
    <w:rsid w:val="2A8D0B17"/>
    <w:rsid w:val="2AFD22E3"/>
    <w:rsid w:val="2CD10BA8"/>
    <w:rsid w:val="2E71DD69"/>
    <w:rsid w:val="2FE08383"/>
    <w:rsid w:val="3018801B"/>
    <w:rsid w:val="3075C883"/>
    <w:rsid w:val="316F3E18"/>
    <w:rsid w:val="32F7D849"/>
    <w:rsid w:val="366A8C2E"/>
    <w:rsid w:val="36FD403C"/>
    <w:rsid w:val="38205144"/>
    <w:rsid w:val="383EF1B9"/>
    <w:rsid w:val="3C115693"/>
    <w:rsid w:val="3C991C61"/>
    <w:rsid w:val="3CBEEAE0"/>
    <w:rsid w:val="40396F57"/>
    <w:rsid w:val="4195F46C"/>
    <w:rsid w:val="426601B2"/>
    <w:rsid w:val="43541F09"/>
    <w:rsid w:val="43ED123E"/>
    <w:rsid w:val="43F1DF98"/>
    <w:rsid w:val="458132D9"/>
    <w:rsid w:val="4D321375"/>
    <w:rsid w:val="4D53A30B"/>
    <w:rsid w:val="4D6A26A6"/>
    <w:rsid w:val="4F0F185C"/>
    <w:rsid w:val="4F89B7C0"/>
    <w:rsid w:val="51F1FC32"/>
    <w:rsid w:val="520BEDDB"/>
    <w:rsid w:val="526397A5"/>
    <w:rsid w:val="529F4EDF"/>
    <w:rsid w:val="5311B0D0"/>
    <w:rsid w:val="5347350C"/>
    <w:rsid w:val="53C3774E"/>
    <w:rsid w:val="5622CA9A"/>
    <w:rsid w:val="5A80CBFE"/>
    <w:rsid w:val="5C780C90"/>
    <w:rsid w:val="5DFCA3A4"/>
    <w:rsid w:val="5F4617CC"/>
    <w:rsid w:val="5FEF7D79"/>
    <w:rsid w:val="61652CA2"/>
    <w:rsid w:val="64E769EC"/>
    <w:rsid w:val="6649B3D6"/>
    <w:rsid w:val="67263C67"/>
    <w:rsid w:val="685279F4"/>
    <w:rsid w:val="6EED7455"/>
    <w:rsid w:val="6F7D8828"/>
    <w:rsid w:val="70C7782B"/>
    <w:rsid w:val="7332D71A"/>
    <w:rsid w:val="76E23EC6"/>
    <w:rsid w:val="78EBFC2D"/>
    <w:rsid w:val="7A4CF1DC"/>
    <w:rsid w:val="7B91AA21"/>
    <w:rsid w:val="7D63F114"/>
    <w:rsid w:val="7D8765DE"/>
    <w:rsid w:val="7EDBA488"/>
    <w:rsid w:val="7EFE6608"/>
    <w:rsid w:val="7F204B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D891A"/>
  <w15:chartTrackingRefBased/>
  <w15:docId w15:val="{9C4CCA04-6319-47AF-83A6-8732893C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Arial" w:eastAsia="Arial" w:hAnsi="Arial" w:cs="Arial"/>
      <w:color w:val="202428"/>
      <w:sz w:val="22"/>
    </w:rPr>
  </w:style>
  <w:style w:type="paragraph" w:styleId="Heading1">
    <w:name w:val="heading 1"/>
    <w:basedOn w:val="Normal"/>
    <w:next w:val="Normal"/>
    <w:link w:val="Heading1Char"/>
    <w:uiPriority w:val="9"/>
    <w:qFormat/>
    <w:rsid w:val="001B2F8A"/>
    <w:pPr>
      <w:keepNext/>
      <w:keepLines/>
      <w:spacing w:before="300" w:after="160" w:line="240" w:lineRule="auto"/>
      <w:outlineLvl w:val="0"/>
    </w:pPr>
    <w:rPr>
      <w:rFonts w:asciiTheme="majorHAnsi" w:eastAsiaTheme="majorEastAsia" w:hAnsiTheme="majorHAnsi" w:cstheme="majorBidi"/>
      <w:b/>
      <w:color w:val="5B2333"/>
      <w:sz w:val="34"/>
      <w:szCs w:val="40"/>
    </w:rPr>
  </w:style>
  <w:style w:type="paragraph" w:styleId="Heading2">
    <w:name w:val="heading 2"/>
    <w:basedOn w:val="Normal"/>
    <w:next w:val="Normal"/>
    <w:link w:val="Heading2Char"/>
    <w:uiPriority w:val="9"/>
    <w:semiHidden/>
    <w:unhideWhenUsed/>
    <w:qFormat/>
    <w:rsid w:val="001B2F8A"/>
    <w:pPr>
      <w:keepNext/>
      <w:keepLines/>
      <w:spacing w:before="240" w:after="100" w:line="240" w:lineRule="auto"/>
      <w:outlineLvl w:val="1"/>
    </w:pPr>
    <w:rPr>
      <w:rFonts w:asciiTheme="majorHAnsi" w:eastAsiaTheme="majorEastAsia" w:hAnsiTheme="majorHAnsi" w:cstheme="majorBidi"/>
      <w:b/>
      <w:color w:val="5B2333"/>
      <w:sz w:val="27"/>
      <w:szCs w:val="32"/>
    </w:rPr>
  </w:style>
  <w:style w:type="paragraph" w:styleId="Heading3">
    <w:name w:val="heading 3"/>
    <w:basedOn w:val="Normal"/>
    <w:next w:val="Normal"/>
    <w:link w:val="Heading3Char"/>
    <w:uiPriority w:val="9"/>
    <w:semiHidden/>
    <w:unhideWhenUsed/>
    <w:qFormat/>
    <w:rsid w:val="001B2F8A"/>
    <w:pPr>
      <w:keepNext/>
      <w:keepLines/>
      <w:spacing w:before="180" w:after="60" w:line="240" w:lineRule="auto"/>
      <w:outlineLvl w:val="2"/>
    </w:pPr>
    <w:rPr>
      <w:rFonts w:eastAsiaTheme="majorEastAsia" w:cstheme="majorBidi"/>
      <w:b/>
      <w:color w:val="343A3F"/>
      <w:sz w:val="23"/>
      <w:szCs w:val="28"/>
    </w:rPr>
  </w:style>
  <w:style w:type="paragraph" w:styleId="Heading4">
    <w:name w:val="heading 4"/>
    <w:basedOn w:val="Normal"/>
    <w:next w:val="Normal"/>
    <w:link w:val="Heading4Char"/>
    <w:uiPriority w:val="9"/>
    <w:semiHidden/>
    <w:unhideWhenUsed/>
    <w:qFormat/>
    <w:rsid w:val="001B2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F8A"/>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F8A"/>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rsid w:val="001B2F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1B2F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1B2F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1B2F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1B2F8A"/>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1B2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8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1B2F8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8A"/>
    <w:rPr>
      <w:rFonts w:ascii="Arial" w:eastAsia="Arial" w:hAnsi="Arial" w:cs="Arial"/>
      <w:i/>
      <w:iCs/>
      <w:color w:val="404040" w:themeColor="text1" w:themeTint="BF"/>
    </w:rPr>
  </w:style>
  <w:style w:type="paragraph" w:styleId="ListParagraph">
    <w:name w:val="List Paragraph"/>
    <w:basedOn w:val="Normal"/>
    <w:uiPriority w:val="34"/>
    <w:qFormat/>
    <w:rsid w:val="001B2F8A"/>
    <w:pPr>
      <w:ind w:left="720"/>
      <w:contextualSpacing/>
    </w:pPr>
  </w:style>
  <w:style w:type="character" w:styleId="IntenseEmphasis">
    <w:name w:val="Intense Emphasis"/>
    <w:basedOn w:val="DefaultParagraphFont"/>
    <w:uiPriority w:val="21"/>
    <w:qFormat/>
    <w:rsid w:val="001B2F8A"/>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rsid w:val="001B2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8A"/>
    <w:rPr>
      <w:rFonts w:ascii="Arial" w:eastAsia="Arial" w:hAnsi="Arial" w:cs="Arial"/>
      <w:i/>
      <w:iCs/>
      <w:color w:val="0F4761" w:themeColor="accent1" w:themeShade="BF"/>
    </w:rPr>
  </w:style>
  <w:style w:type="character" w:styleId="IntenseReference">
    <w:name w:val="Intense Reference"/>
    <w:basedOn w:val="DefaultParagraphFont"/>
    <w:uiPriority w:val="32"/>
    <w:qFormat/>
    <w:rsid w:val="001B2F8A"/>
    <w:rPr>
      <w:rFonts w:ascii="Arial" w:eastAsia="Arial" w:hAnsi="Arial" w:cs="Arial"/>
      <w:b/>
      <w:bCs/>
      <w:smallCaps/>
      <w:color w:val="0F4761" w:themeColor="accent1" w:themeShade="BF"/>
      <w:spacing w:val="5"/>
    </w:rPr>
  </w:style>
  <w:style w:type="character" w:styleId="Hyperlink">
    <w:name w:val="Hyperlink"/>
    <w:basedOn w:val="DefaultParagraphFont"/>
    <w:uiPriority w:val="99"/>
    <w:unhideWhenUsed/>
    <w:rsid w:val="00CF71EF"/>
    <w:rPr>
      <w:rFonts w:ascii="Arial" w:eastAsia="Arial" w:hAnsi="Arial" w:cs="Arial"/>
      <w:color w:val="5B2333"/>
      <w:u w:val="single"/>
    </w:rPr>
  </w:style>
  <w:style w:type="character" w:styleId="UnresolvedMention">
    <w:name w:val="Unresolved Mention"/>
    <w:basedOn w:val="DefaultParagraphFont"/>
    <w:uiPriority w:val="99"/>
    <w:semiHidden/>
    <w:unhideWhenUsed/>
    <w:rsid w:val="00CF71EF"/>
    <w:rPr>
      <w:rFonts w:ascii="Arial" w:eastAsia="Arial" w:hAnsi="Arial" w:cs="Arial"/>
      <w:color w:val="605E5C"/>
      <w:shd w:val="clear" w:color="auto" w:fill="E1DFDD"/>
    </w:rPr>
  </w:style>
  <w:style w:type="table" w:styleId="TableGrid">
    <w:name w:val="Table Grid"/>
    <w:basedOn w:val="TableNormal"/>
    <w:uiPriority w:val="39"/>
    <w:rsid w:val="004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1B617C"/>
    <w:pPr>
      <w:numPr>
        <w:numId w:val="1"/>
      </w:numPr>
      <w:tabs>
        <w:tab w:val="clear" w:pos="600"/>
      </w:tabs>
      <w:ind w:left="0" w:firstLine="0"/>
      <w:contextualSpacing/>
    </w:pPr>
    <w:rPr>
      <w:rFonts w:eastAsiaTheme="minorEastAsia"/>
      <w:color w:val="172B3A"/>
      <w:kern w:val="0"/>
      <w:sz w:val="21"/>
      <w:szCs w:val="22"/>
      <w14:ligatures w14:val="none"/>
    </w:rPr>
  </w:style>
  <w:style w:type="paragraph" w:customStyle="1" w:styleId="CoverKicker">
    <w:name w:val="Cover Kicker"/>
    <w:pPr>
      <w:spacing w:before="2160" w:after="360" w:line="240" w:lineRule="auto"/>
      <w:jc w:val="center"/>
    </w:pPr>
    <w:rPr>
      <w:rFonts w:ascii="Arial" w:eastAsia="Arial" w:hAnsi="Arial" w:cs="Arial"/>
      <w:b/>
      <w:color w:val="B28A52"/>
      <w:sz w:val="20"/>
    </w:rPr>
  </w:style>
  <w:style w:type="paragraph" w:customStyle="1" w:styleId="CoverTitle">
    <w:name w:val="Cover Title"/>
    <w:pPr>
      <w:spacing w:after="140" w:line="240" w:lineRule="auto"/>
      <w:jc w:val="center"/>
    </w:pPr>
    <w:rPr>
      <w:rFonts w:ascii="Arial" w:eastAsia="Arial" w:hAnsi="Arial" w:cs="Arial"/>
      <w:b/>
      <w:color w:val="421925"/>
      <w:sz w:val="62"/>
    </w:rPr>
  </w:style>
  <w:style w:type="paragraph" w:customStyle="1" w:styleId="CoverSubtitle">
    <w:name w:val="Cover Subtitle"/>
    <w:pPr>
      <w:spacing w:after="260" w:line="240" w:lineRule="auto"/>
      <w:jc w:val="center"/>
    </w:pPr>
    <w:rPr>
      <w:rFonts w:ascii="Arial" w:eastAsia="Arial" w:hAnsi="Arial" w:cs="Arial"/>
      <w:color w:val="343A3F"/>
      <w:sz w:val="30"/>
    </w:rPr>
  </w:style>
  <w:style w:type="paragraph" w:customStyle="1" w:styleId="CoverRule">
    <w:name w:val="Cover Rule"/>
    <w:pPr>
      <w:spacing w:after="600" w:line="240" w:lineRule="auto"/>
      <w:jc w:val="center"/>
    </w:pPr>
    <w:rPr>
      <w:rFonts w:ascii="Arial" w:eastAsia="Arial" w:hAnsi="Arial" w:cs="Arial"/>
      <w:color w:val="B28A52"/>
      <w:sz w:val="4"/>
    </w:rPr>
  </w:style>
  <w:style w:type="paragraph" w:customStyle="1" w:styleId="CoverLabel">
    <w:name w:val="Cover Label"/>
    <w:pPr>
      <w:spacing w:before="280" w:after="60" w:line="240" w:lineRule="auto"/>
      <w:jc w:val="center"/>
    </w:pPr>
    <w:rPr>
      <w:rFonts w:ascii="Arial" w:eastAsia="Arial" w:hAnsi="Arial" w:cs="Arial"/>
      <w:b/>
      <w:color w:val="B28A52"/>
      <w:sz w:val="17"/>
    </w:rPr>
  </w:style>
  <w:style w:type="paragraph" w:customStyle="1" w:styleId="CoverNames">
    <w:name w:val="Cover Names"/>
    <w:pPr>
      <w:spacing w:after="320" w:line="324" w:lineRule="auto"/>
      <w:jc w:val="center"/>
    </w:pPr>
    <w:rPr>
      <w:rFonts w:ascii="Arial" w:eastAsia="Arial" w:hAnsi="Arial" w:cs="Arial"/>
      <w:b/>
      <w:color w:val="202428"/>
      <w:sz w:val="22"/>
    </w:rPr>
  </w:style>
  <w:style w:type="paragraph" w:customStyle="1" w:styleId="CoverMeta">
    <w:name w:val="Cover Meta"/>
    <w:pPr>
      <w:spacing w:after="100" w:line="240" w:lineRule="auto"/>
      <w:jc w:val="center"/>
    </w:pPr>
    <w:rPr>
      <w:rFonts w:ascii="Arial" w:eastAsia="Arial" w:hAnsi="Arial" w:cs="Arial"/>
      <w:color w:val="343A3F"/>
      <w:sz w:val="21"/>
    </w:rPr>
  </w:style>
  <w:style w:type="paragraph" w:customStyle="1" w:styleId="ContentsTitle">
    <w:name w:val="Contents Title"/>
    <w:pPr>
      <w:spacing w:before="280" w:after="280" w:line="240" w:lineRule="auto"/>
    </w:pPr>
    <w:rPr>
      <w:rFonts w:ascii="Arial" w:eastAsia="Arial" w:hAnsi="Arial" w:cs="Arial"/>
      <w:b/>
      <w:color w:val="421925"/>
      <w:sz w:val="44"/>
    </w:rPr>
  </w:style>
  <w:style w:type="paragraph" w:customStyle="1" w:styleId="TOC11">
    <w:name w:val="TOC 11"/>
    <w:pPr>
      <w:spacing w:after="60" w:line="240" w:lineRule="auto"/>
    </w:pPr>
    <w:rPr>
      <w:rFonts w:ascii="Arial" w:eastAsia="Arial" w:hAnsi="Arial" w:cs="Arial"/>
      <w:b/>
      <w:color w:val="421925"/>
      <w:sz w:val="21"/>
    </w:rPr>
  </w:style>
  <w:style w:type="paragraph" w:customStyle="1" w:styleId="TOC21">
    <w:name w:val="TOC 21"/>
    <w:pPr>
      <w:spacing w:after="40" w:line="240" w:lineRule="auto"/>
      <w:ind w:left="403"/>
    </w:pPr>
    <w:rPr>
      <w:rFonts w:ascii="Arial" w:eastAsia="Arial" w:hAnsi="Arial" w:cs="Arial"/>
      <w:color w:val="343A3F"/>
      <w:sz w:val="19"/>
    </w:rPr>
  </w:style>
  <w:style w:type="character" w:customStyle="1" w:styleId="FollowedHyperlink1">
    <w:name w:val="FollowedHyperlink1"/>
    <w:rPr>
      <w:rFonts w:ascii="Arial" w:eastAsia="Arial" w:hAnsi="Arial" w:cs="Arial"/>
      <w:color w:val="5B2333"/>
    </w:rPr>
  </w:style>
  <w:style w:type="paragraph" w:styleId="TOC1">
    <w:name w:val="toc 1"/>
    <w:basedOn w:val="Normal"/>
    <w:next w:val="Normal"/>
    <w:autoRedefine/>
    <w:uiPriority w:val="39"/>
    <w:unhideWhenUsed/>
    <w:rsid w:val="009B364B"/>
    <w:pPr>
      <w:spacing w:after="100"/>
    </w:pPr>
  </w:style>
  <w:style w:type="paragraph" w:styleId="TOC2">
    <w:name w:val="toc 2"/>
    <w:basedOn w:val="Normal"/>
    <w:next w:val="Normal"/>
    <w:autoRedefine/>
    <w:uiPriority w:val="39"/>
    <w:unhideWhenUsed/>
    <w:rsid w:val="009B364B"/>
    <w:pPr>
      <w:spacing w:after="100"/>
      <w:ind w:left="220"/>
    </w:pPr>
  </w:style>
  <w:style w:type="paragraph" w:styleId="Header">
    <w:name w:val="header"/>
    <w:basedOn w:val="Normal"/>
    <w:link w:val="HeaderChar"/>
    <w:uiPriority w:val="99"/>
    <w:unhideWhenUsed/>
    <w:rsid w:val="00763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031"/>
    <w:rPr>
      <w:rFonts w:ascii="Arial" w:eastAsia="Arial" w:hAnsi="Arial" w:cs="Arial"/>
      <w:color w:val="202428"/>
      <w:sz w:val="22"/>
    </w:rPr>
  </w:style>
  <w:style w:type="paragraph" w:styleId="Footer">
    <w:name w:val="footer"/>
    <w:basedOn w:val="Normal"/>
    <w:link w:val="FooterChar"/>
    <w:uiPriority w:val="99"/>
    <w:unhideWhenUsed/>
    <w:rsid w:val="00C83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574"/>
    <w:rPr>
      <w:rFonts w:ascii="Arial" w:eastAsia="Arial" w:hAnsi="Arial" w:cs="Arial"/>
      <w:color w:val="20242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github.com/RynoGz/SEN831_Group_F" TargetMode="Externa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d4b968c-375e-4716-91b1-d52fdcc5f61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FA6E743AEC794E865BDF027FDEB026" ma:contentTypeVersion="14" ma:contentTypeDescription="Create a new document." ma:contentTypeScope="" ma:versionID="053705634f2d12d9e0440b9c318a7c17">
  <xsd:schema xmlns:xsd="http://www.w3.org/2001/XMLSchema" xmlns:xs="http://www.w3.org/2001/XMLSchema" xmlns:p="http://schemas.microsoft.com/office/2006/metadata/properties" xmlns:ns3="8d4b968c-375e-4716-91b1-d52fdcc5f61e" xmlns:ns4="b3f8beba-ab19-4567-b0c6-82235e192ac9" targetNamespace="http://schemas.microsoft.com/office/2006/metadata/properties" ma:root="true" ma:fieldsID="3eac0af72526cc7548af631d715fe457" ns3:_="" ns4:_="">
    <xsd:import namespace="8d4b968c-375e-4716-91b1-d52fdcc5f61e"/>
    <xsd:import namespace="b3f8beba-ab19-4567-b0c6-82235e192ac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968c-375e-4716-91b1-d52fdcc5f6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f8beba-ab19-4567-b0c6-82235e192ac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BFF4C2-5673-42C0-8E0D-65981F9A3FA9}">
  <ds:schemaRefs>
    <ds:schemaRef ds:uri="http://schemas.microsoft.com/sharepoint/v3/contenttype/forms"/>
  </ds:schemaRefs>
</ds:datastoreItem>
</file>

<file path=customXml/itemProps2.xml><?xml version="1.0" encoding="utf-8"?>
<ds:datastoreItem xmlns:ds="http://schemas.openxmlformats.org/officeDocument/2006/customXml" ds:itemID="{EA3F3F9E-0751-4355-B951-BE7630F90F42}">
  <ds:schemaRefs>
    <ds:schemaRef ds:uri="http://schemas.microsoft.com/office/2006/metadata/properties"/>
    <ds:schemaRef ds:uri="http://schemas.microsoft.com/office/infopath/2007/PartnerControls"/>
    <ds:schemaRef ds:uri="8d4b968c-375e-4716-91b1-d52fdcc5f61e"/>
  </ds:schemaRefs>
</ds:datastoreItem>
</file>

<file path=customXml/itemProps3.xml><?xml version="1.0" encoding="utf-8"?>
<ds:datastoreItem xmlns:ds="http://schemas.openxmlformats.org/officeDocument/2006/customXml" ds:itemID="{A8F79B2E-7153-49F9-9E1E-87ACEFB6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968c-375e-4716-91b1-d52fdcc5f61e"/>
    <ds:schemaRef ds:uri="b3f8beba-ab19-4567-b0c6-82235e192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47</Pages>
  <Words>15092</Words>
  <Characters>86031</Characters>
  <Application>Microsoft Office Word</Application>
  <DocSecurity>0</DocSecurity>
  <Lines>716</Lines>
  <Paragraphs>201</Paragraphs>
  <ScaleCrop>false</ScaleCrop>
  <Company/>
  <LinksUpToDate>false</LinksUpToDate>
  <CharactersWithSpaces>100922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Milestone 1 Project Engineering Document</dc:title>
  <dc:subject>Approved Engineering Foundation and Requirements Baseline</dc:subject>
  <dc:creator>Ryno Goetz; Steven Riaan Piek; Willem Booysen</dc:creator>
  <cp:keywords/>
  <dc:description>Approved PED v1.0 baseline.</dc:description>
  <cp:lastModifiedBy>Ryno Martin Goetz</cp:lastModifiedBy>
  <cp:revision>6</cp:revision>
  <dcterms:created xsi:type="dcterms:W3CDTF">2026-09-03T12:32:00Z</dcterms:created>
  <dcterms:modified xsi:type="dcterms:W3CDTF">2026-09-08T17:59:00Z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0x010100E2FA6E743AEC794E865BDF027FDEB026</vt:lpwstr>
  </property>
</Properties>
</file>