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1AEEE" w14:textId="25003A09" w:rsidR="005A0B3B" w:rsidRPr="00DA009B" w:rsidRDefault="00777518" w:rsidP="00777518">
      <w:pPr>
        <w:pStyle w:val="Title"/>
        <w:rPr>
          <w:rFonts w:ascii="Times New Roman" w:hAnsi="Times New Roman" w:cs="Times New Roman"/>
        </w:rPr>
      </w:pPr>
      <w:r w:rsidRPr="00DA009B">
        <w:rPr>
          <w:rFonts w:ascii="Times New Roman" w:hAnsi="Times New Roman" w:cs="Times New Roman"/>
        </w:rPr>
        <w:t>Case Study #</w:t>
      </w:r>
      <w:r w:rsidR="0014344E">
        <w:rPr>
          <w:rFonts w:ascii="Times New Roman" w:hAnsi="Times New Roman" w:cs="Times New Roman"/>
        </w:rPr>
        <w:t>2</w:t>
      </w:r>
    </w:p>
    <w:p w14:paraId="33F1C629" w14:textId="0460ED4E" w:rsidR="007B64C9" w:rsidRPr="00DA009B" w:rsidRDefault="007B64C9" w:rsidP="00777518">
      <w:pPr>
        <w:pStyle w:val="Heading1"/>
        <w:rPr>
          <w:rFonts w:ascii="Times New Roman" w:hAnsi="Times New Roman" w:cs="Times New Roman"/>
        </w:rPr>
      </w:pPr>
      <w:r w:rsidRPr="00DA009B">
        <w:rPr>
          <w:rFonts w:ascii="Times New Roman" w:hAnsi="Times New Roman" w:cs="Times New Roman"/>
        </w:rPr>
        <w:t>Before Class</w:t>
      </w:r>
    </w:p>
    <w:p w14:paraId="1AABBD2A" w14:textId="3DBD5A34" w:rsidR="00777518" w:rsidRDefault="00777518" w:rsidP="007B64C9">
      <w:pPr>
        <w:pStyle w:val="Heading2"/>
        <w:rPr>
          <w:rFonts w:ascii="Times New Roman" w:hAnsi="Times New Roman" w:cs="Times New Roman"/>
        </w:rPr>
      </w:pPr>
      <w:r w:rsidRPr="00DA009B">
        <w:rPr>
          <w:rFonts w:ascii="Times New Roman" w:hAnsi="Times New Roman" w:cs="Times New Roman"/>
        </w:rPr>
        <w:t>Step 1:</w:t>
      </w:r>
    </w:p>
    <w:p w14:paraId="243A5CCD" w14:textId="28A290B1" w:rsidR="00F309F9" w:rsidRPr="00F309F9" w:rsidRDefault="00F309F9" w:rsidP="00F309F9">
      <w:pPr>
        <w:rPr>
          <w:rFonts w:ascii="Times New Roman" w:hAnsi="Times New Roman" w:cs="Times New Roman"/>
        </w:rPr>
      </w:pPr>
      <w:r w:rsidRPr="00F309F9">
        <w:rPr>
          <w:rFonts w:ascii="Times New Roman" w:hAnsi="Times New Roman" w:cs="Times New Roman"/>
        </w:rPr>
        <w:t>Review the following</w:t>
      </w:r>
      <w:r>
        <w:rPr>
          <w:rFonts w:ascii="Times New Roman" w:hAnsi="Times New Roman" w:cs="Times New Roman"/>
        </w:rPr>
        <w:t xml:space="preserve"> talks from when we studied from Proclamation paragraph 2. Answer the following questions.</w:t>
      </w:r>
    </w:p>
    <w:p w14:paraId="0A1A6000" w14:textId="7F95A379" w:rsidR="00777518" w:rsidRDefault="00777518" w:rsidP="007B64C9">
      <w:pPr>
        <w:pStyle w:val="Heading3"/>
        <w:rPr>
          <w:rFonts w:ascii="Times New Roman" w:hAnsi="Times New Roman" w:cs="Times New Roman"/>
        </w:rPr>
      </w:pPr>
      <w:r w:rsidRPr="00DA009B">
        <w:rPr>
          <w:rFonts w:ascii="Times New Roman" w:hAnsi="Times New Roman" w:cs="Times New Roman"/>
        </w:rPr>
        <w:t>Talks:</w:t>
      </w:r>
    </w:p>
    <w:p w14:paraId="2AAD5C9C" w14:textId="0D3D9E1F" w:rsidR="00F309F9" w:rsidRPr="00113CF6" w:rsidRDefault="00F309F9" w:rsidP="00F309F9">
      <w:pPr>
        <w:pStyle w:val="ListParagraph"/>
        <w:numPr>
          <w:ilvl w:val="0"/>
          <w:numId w:val="4"/>
        </w:numPr>
        <w:rPr>
          <w:rFonts w:ascii="Times New Roman" w:hAnsi="Times New Roman" w:cs="Times New Roman"/>
        </w:rPr>
      </w:pPr>
      <w:hyperlink r:id="rId8" w:history="1">
        <w:r w:rsidRPr="00113CF6">
          <w:rPr>
            <w:rStyle w:val="Hyperlink"/>
            <w:rFonts w:ascii="Times New Roman" w:hAnsi="Times New Roman" w:cs="Times New Roman"/>
          </w:rPr>
          <w:t>Choices for Eternity</w:t>
        </w:r>
      </w:hyperlink>
      <w:r w:rsidRPr="00113CF6">
        <w:rPr>
          <w:rFonts w:ascii="Times New Roman" w:hAnsi="Times New Roman" w:cs="Times New Roman"/>
        </w:rPr>
        <w:t xml:space="preserve"> – President Russell M. Nelson, Sunday, May 15, 2022</w:t>
      </w:r>
    </w:p>
    <w:p w14:paraId="3985C941" w14:textId="1732C52B" w:rsidR="00F309F9" w:rsidRPr="00113CF6" w:rsidRDefault="00F309F9" w:rsidP="00F309F9">
      <w:pPr>
        <w:pStyle w:val="ListParagraph"/>
        <w:numPr>
          <w:ilvl w:val="0"/>
          <w:numId w:val="4"/>
        </w:numPr>
        <w:rPr>
          <w:rFonts w:ascii="Times New Roman" w:hAnsi="Times New Roman" w:cs="Times New Roman"/>
        </w:rPr>
      </w:pPr>
      <w:hyperlink r:id="rId9" w:history="1">
        <w:r w:rsidRPr="00113CF6">
          <w:rPr>
            <w:rStyle w:val="Hyperlink"/>
            <w:rFonts w:ascii="Times New Roman" w:hAnsi="Times New Roman" w:cs="Times New Roman"/>
          </w:rPr>
          <w:t>Marriage is Essential to His Eternal Plan</w:t>
        </w:r>
      </w:hyperlink>
      <w:r w:rsidRPr="00113CF6">
        <w:rPr>
          <w:rFonts w:ascii="Times New Roman" w:hAnsi="Times New Roman" w:cs="Times New Roman"/>
        </w:rPr>
        <w:t xml:space="preserve"> – Elder David A. Bednar</w:t>
      </w:r>
    </w:p>
    <w:p w14:paraId="68DFDADE" w14:textId="6E2A85E1" w:rsidR="00F309F9" w:rsidRPr="00113CF6" w:rsidRDefault="00F309F9" w:rsidP="00F309F9">
      <w:pPr>
        <w:pStyle w:val="ListParagraph"/>
        <w:numPr>
          <w:ilvl w:val="0"/>
          <w:numId w:val="4"/>
        </w:numPr>
        <w:rPr>
          <w:rFonts w:ascii="Times New Roman" w:hAnsi="Times New Roman" w:cs="Times New Roman"/>
        </w:rPr>
      </w:pPr>
      <w:hyperlink r:id="rId10" w:history="1">
        <w:r w:rsidRPr="00113CF6">
          <w:rPr>
            <w:rStyle w:val="Hyperlink"/>
            <w:rFonts w:ascii="Times New Roman" w:hAnsi="Times New Roman" w:cs="Times New Roman"/>
          </w:rPr>
          <w:t>It is Not Good for Man and Woman to be Alone</w:t>
        </w:r>
      </w:hyperlink>
      <w:r w:rsidRPr="00113CF6">
        <w:rPr>
          <w:rFonts w:ascii="Times New Roman" w:hAnsi="Times New Roman" w:cs="Times New Roman"/>
        </w:rPr>
        <w:t xml:space="preserve"> – Sister Sheri Dew</w:t>
      </w:r>
    </w:p>
    <w:p w14:paraId="0D753E6E" w14:textId="6C0A266A" w:rsidR="00777518" w:rsidRPr="00DA009B" w:rsidRDefault="00777518" w:rsidP="007B64C9">
      <w:pPr>
        <w:pStyle w:val="Heading3"/>
        <w:rPr>
          <w:rFonts w:ascii="Times New Roman" w:hAnsi="Times New Roman" w:cs="Times New Roman"/>
        </w:rPr>
      </w:pPr>
      <w:r w:rsidRPr="00DA009B">
        <w:rPr>
          <w:rFonts w:ascii="Times New Roman" w:hAnsi="Times New Roman" w:cs="Times New Roman"/>
        </w:rPr>
        <w:t>Questions:</w:t>
      </w:r>
    </w:p>
    <w:p w14:paraId="4659AE91" w14:textId="0740703E" w:rsidR="007B64C9" w:rsidRDefault="00F309F9" w:rsidP="00F309F9">
      <w:pPr>
        <w:pStyle w:val="ListParagraph"/>
        <w:numPr>
          <w:ilvl w:val="0"/>
          <w:numId w:val="5"/>
        </w:numPr>
        <w:rPr>
          <w:rFonts w:ascii="Times New Roman" w:hAnsi="Times New Roman" w:cs="Times New Roman"/>
        </w:rPr>
      </w:pPr>
      <w:r>
        <w:rPr>
          <w:rFonts w:ascii="Times New Roman" w:hAnsi="Times New Roman" w:cs="Times New Roman"/>
        </w:rPr>
        <w:t>Answer parts A and B.</w:t>
      </w:r>
    </w:p>
    <w:p w14:paraId="0B5A6CC3" w14:textId="44AFA139" w:rsidR="00F309F9" w:rsidRDefault="00F309F9" w:rsidP="00F309F9">
      <w:pPr>
        <w:pStyle w:val="ListParagraph"/>
        <w:numPr>
          <w:ilvl w:val="1"/>
          <w:numId w:val="5"/>
        </w:numPr>
        <w:rPr>
          <w:rFonts w:ascii="Times New Roman" w:hAnsi="Times New Roman" w:cs="Times New Roman"/>
        </w:rPr>
      </w:pPr>
      <w:r>
        <w:rPr>
          <w:rFonts w:ascii="Times New Roman" w:hAnsi="Times New Roman" w:cs="Times New Roman"/>
        </w:rPr>
        <w:t>List our three most important and unchanging identifiers according to President Nelson.</w:t>
      </w:r>
    </w:p>
    <w:tbl>
      <w:tblPr>
        <w:tblStyle w:val="TableGrid"/>
        <w:tblW w:w="0" w:type="auto"/>
        <w:tblInd w:w="1440" w:type="dxa"/>
        <w:tblLook w:val="04A0" w:firstRow="1" w:lastRow="0" w:firstColumn="1" w:lastColumn="0" w:noHBand="0" w:noVBand="1"/>
      </w:tblPr>
      <w:tblGrid>
        <w:gridCol w:w="381"/>
        <w:gridCol w:w="7529"/>
      </w:tblGrid>
      <w:tr w:rsidR="00AC1F80" w14:paraId="3B88D93D" w14:textId="77777777" w:rsidTr="00792050">
        <w:trPr>
          <w:trHeight w:val="516"/>
        </w:trPr>
        <w:tc>
          <w:tcPr>
            <w:tcW w:w="381" w:type="dxa"/>
            <w:shd w:val="clear" w:color="auto" w:fill="D0CECE" w:themeFill="background2" w:themeFillShade="E6"/>
            <w:vAlign w:val="center"/>
          </w:tcPr>
          <w:p w14:paraId="4B70366C" w14:textId="7A8D5DD7" w:rsidR="00AC1F80" w:rsidRPr="001026C6" w:rsidRDefault="00AC1F80" w:rsidP="00404CF4">
            <w:pPr>
              <w:jc w:val="center"/>
              <w:rPr>
                <w:rFonts w:ascii="Times New Roman" w:hAnsi="Times New Roman" w:cs="Times New Roman"/>
                <w:b/>
                <w:bCs/>
              </w:rPr>
            </w:pPr>
            <w:r w:rsidRPr="001026C6">
              <w:rPr>
                <w:rFonts w:ascii="Times New Roman" w:hAnsi="Times New Roman" w:cs="Times New Roman"/>
                <w:b/>
                <w:bCs/>
              </w:rPr>
              <w:t>1.</w:t>
            </w:r>
          </w:p>
        </w:tc>
        <w:tc>
          <w:tcPr>
            <w:tcW w:w="7529" w:type="dxa"/>
          </w:tcPr>
          <w:p w14:paraId="0B2C3F66" w14:textId="5EA95C96" w:rsidR="00AC1F80" w:rsidRPr="00F309F9" w:rsidRDefault="00EB24B8" w:rsidP="00F309F9">
            <w:pPr>
              <w:rPr>
                <w:rFonts w:ascii="Times New Roman" w:hAnsi="Times New Roman" w:cs="Times New Roman"/>
              </w:rPr>
            </w:pPr>
            <w:r>
              <w:rPr>
                <w:rFonts w:ascii="Times New Roman" w:hAnsi="Times New Roman" w:cs="Times New Roman"/>
              </w:rPr>
              <w:t>A child of God</w:t>
            </w:r>
          </w:p>
        </w:tc>
      </w:tr>
      <w:tr w:rsidR="00AC1F80" w14:paraId="0E67C2F5" w14:textId="77777777" w:rsidTr="00E67C6D">
        <w:trPr>
          <w:trHeight w:val="516"/>
        </w:trPr>
        <w:tc>
          <w:tcPr>
            <w:tcW w:w="381" w:type="dxa"/>
            <w:shd w:val="clear" w:color="auto" w:fill="D0CECE" w:themeFill="background2" w:themeFillShade="E6"/>
            <w:vAlign w:val="center"/>
          </w:tcPr>
          <w:p w14:paraId="03AFD6D9" w14:textId="66E3418A" w:rsidR="00AC1F80" w:rsidRPr="001026C6" w:rsidRDefault="00AC1F80" w:rsidP="00404CF4">
            <w:pPr>
              <w:jc w:val="center"/>
              <w:rPr>
                <w:rFonts w:ascii="Times New Roman" w:hAnsi="Times New Roman" w:cs="Times New Roman"/>
                <w:b/>
                <w:bCs/>
              </w:rPr>
            </w:pPr>
            <w:r w:rsidRPr="001026C6">
              <w:rPr>
                <w:rFonts w:ascii="Times New Roman" w:hAnsi="Times New Roman" w:cs="Times New Roman"/>
                <w:b/>
                <w:bCs/>
              </w:rPr>
              <w:t>2.</w:t>
            </w:r>
          </w:p>
        </w:tc>
        <w:tc>
          <w:tcPr>
            <w:tcW w:w="7529" w:type="dxa"/>
          </w:tcPr>
          <w:p w14:paraId="0BD1E5C1" w14:textId="392F0E25" w:rsidR="00AC1F80" w:rsidRPr="00F309F9" w:rsidRDefault="00EB24B8" w:rsidP="00F309F9">
            <w:pPr>
              <w:rPr>
                <w:rFonts w:ascii="Times New Roman" w:hAnsi="Times New Roman" w:cs="Times New Roman"/>
              </w:rPr>
            </w:pPr>
            <w:r>
              <w:rPr>
                <w:rFonts w:ascii="Times New Roman" w:hAnsi="Times New Roman" w:cs="Times New Roman"/>
              </w:rPr>
              <w:t>A child of the covenant</w:t>
            </w:r>
          </w:p>
        </w:tc>
      </w:tr>
      <w:tr w:rsidR="00AC1F80" w14:paraId="09684C98" w14:textId="77777777" w:rsidTr="00533840">
        <w:trPr>
          <w:trHeight w:val="516"/>
        </w:trPr>
        <w:tc>
          <w:tcPr>
            <w:tcW w:w="381" w:type="dxa"/>
            <w:shd w:val="clear" w:color="auto" w:fill="D0CECE" w:themeFill="background2" w:themeFillShade="E6"/>
            <w:vAlign w:val="center"/>
          </w:tcPr>
          <w:p w14:paraId="1FB60C2B" w14:textId="0234BA75" w:rsidR="00AC1F80" w:rsidRPr="001026C6" w:rsidRDefault="00AC1F80" w:rsidP="00404CF4">
            <w:pPr>
              <w:jc w:val="center"/>
              <w:rPr>
                <w:rFonts w:ascii="Times New Roman" w:hAnsi="Times New Roman" w:cs="Times New Roman"/>
                <w:b/>
                <w:bCs/>
              </w:rPr>
            </w:pPr>
            <w:r w:rsidRPr="001026C6">
              <w:rPr>
                <w:rFonts w:ascii="Times New Roman" w:hAnsi="Times New Roman" w:cs="Times New Roman"/>
                <w:b/>
                <w:bCs/>
              </w:rPr>
              <w:t>3.</w:t>
            </w:r>
          </w:p>
        </w:tc>
        <w:tc>
          <w:tcPr>
            <w:tcW w:w="7529" w:type="dxa"/>
          </w:tcPr>
          <w:p w14:paraId="25FD81C6" w14:textId="7C5827E5" w:rsidR="00AC1F80" w:rsidRPr="00F309F9" w:rsidRDefault="00EB24B8" w:rsidP="00F309F9">
            <w:pPr>
              <w:rPr>
                <w:rFonts w:ascii="Times New Roman" w:hAnsi="Times New Roman" w:cs="Times New Roman"/>
              </w:rPr>
            </w:pPr>
            <w:r>
              <w:rPr>
                <w:rFonts w:ascii="Times New Roman" w:hAnsi="Times New Roman" w:cs="Times New Roman"/>
              </w:rPr>
              <w:t>A disciple of Jesus Christ</w:t>
            </w:r>
          </w:p>
        </w:tc>
      </w:tr>
    </w:tbl>
    <w:p w14:paraId="20C8E811" w14:textId="77777777" w:rsidR="00F309F9" w:rsidRDefault="00F309F9" w:rsidP="00F309F9">
      <w:pPr>
        <w:pStyle w:val="ListParagraph"/>
        <w:ind w:left="1440"/>
        <w:rPr>
          <w:rFonts w:ascii="Times New Roman" w:hAnsi="Times New Roman" w:cs="Times New Roman"/>
        </w:rPr>
      </w:pPr>
    </w:p>
    <w:p w14:paraId="1E2DB199" w14:textId="65A317CD" w:rsidR="00F309F9" w:rsidRDefault="00F309F9" w:rsidP="00F309F9">
      <w:pPr>
        <w:pStyle w:val="ListParagraph"/>
        <w:numPr>
          <w:ilvl w:val="1"/>
          <w:numId w:val="5"/>
        </w:numPr>
        <w:rPr>
          <w:rFonts w:ascii="Times New Roman" w:hAnsi="Times New Roman" w:cs="Times New Roman"/>
        </w:rPr>
      </w:pPr>
      <w:r>
        <w:rPr>
          <w:rFonts w:ascii="Times New Roman" w:hAnsi="Times New Roman" w:cs="Times New Roman"/>
        </w:rPr>
        <w:t>Explore at least two reasons why “as senior apostle on the earth” he felt he needed to make this clear to young adults in 2022 (at least one of the reasons must come from President Nelson’s talk).</w:t>
      </w:r>
    </w:p>
    <w:tbl>
      <w:tblPr>
        <w:tblStyle w:val="TableGrid"/>
        <w:tblW w:w="0" w:type="auto"/>
        <w:tblInd w:w="1440" w:type="dxa"/>
        <w:tblLook w:val="04A0" w:firstRow="1" w:lastRow="0" w:firstColumn="1" w:lastColumn="0" w:noHBand="0" w:noVBand="1"/>
      </w:tblPr>
      <w:tblGrid>
        <w:gridCol w:w="381"/>
        <w:gridCol w:w="7529"/>
      </w:tblGrid>
      <w:tr w:rsidR="00AC1F80" w:rsidRPr="00F309F9" w14:paraId="436A7463" w14:textId="77777777" w:rsidTr="001F48AF">
        <w:trPr>
          <w:trHeight w:val="516"/>
        </w:trPr>
        <w:tc>
          <w:tcPr>
            <w:tcW w:w="381" w:type="dxa"/>
            <w:shd w:val="clear" w:color="auto" w:fill="D0CECE" w:themeFill="background2" w:themeFillShade="E6"/>
            <w:vAlign w:val="center"/>
          </w:tcPr>
          <w:p w14:paraId="623F04A9" w14:textId="77777777" w:rsidR="00AC1F80" w:rsidRPr="001026C6" w:rsidRDefault="00AC1F80" w:rsidP="00ED60AB">
            <w:pPr>
              <w:jc w:val="center"/>
              <w:rPr>
                <w:rFonts w:ascii="Times New Roman" w:hAnsi="Times New Roman" w:cs="Times New Roman"/>
                <w:b/>
                <w:bCs/>
              </w:rPr>
            </w:pPr>
            <w:r w:rsidRPr="001026C6">
              <w:rPr>
                <w:rFonts w:ascii="Times New Roman" w:hAnsi="Times New Roman" w:cs="Times New Roman"/>
                <w:b/>
                <w:bCs/>
              </w:rPr>
              <w:t>1.</w:t>
            </w:r>
          </w:p>
        </w:tc>
        <w:tc>
          <w:tcPr>
            <w:tcW w:w="7529" w:type="dxa"/>
          </w:tcPr>
          <w:p w14:paraId="4C06FED1" w14:textId="605FABCC" w:rsidR="00AC1F80" w:rsidRPr="00F309F9" w:rsidRDefault="00BF7990" w:rsidP="00ED60AB">
            <w:pPr>
              <w:rPr>
                <w:rFonts w:ascii="Times New Roman" w:hAnsi="Times New Roman" w:cs="Times New Roman"/>
              </w:rPr>
            </w:pPr>
            <w:r>
              <w:rPr>
                <w:rFonts w:ascii="Times New Roman" w:hAnsi="Times New Roman" w:cs="Times New Roman"/>
              </w:rPr>
              <w:t>The current state of the world</w:t>
            </w:r>
          </w:p>
        </w:tc>
      </w:tr>
      <w:tr w:rsidR="00AC1F80" w:rsidRPr="00F309F9" w14:paraId="70422C87" w14:textId="77777777" w:rsidTr="00E10C18">
        <w:trPr>
          <w:trHeight w:val="516"/>
        </w:trPr>
        <w:tc>
          <w:tcPr>
            <w:tcW w:w="381" w:type="dxa"/>
            <w:shd w:val="clear" w:color="auto" w:fill="D0CECE" w:themeFill="background2" w:themeFillShade="E6"/>
            <w:vAlign w:val="center"/>
          </w:tcPr>
          <w:p w14:paraId="2FAC6D2F" w14:textId="24566B2E" w:rsidR="00AC1F80" w:rsidRPr="001026C6" w:rsidRDefault="00AC1F80" w:rsidP="00ED60AB">
            <w:pPr>
              <w:jc w:val="center"/>
              <w:rPr>
                <w:rFonts w:ascii="Times New Roman" w:hAnsi="Times New Roman" w:cs="Times New Roman"/>
                <w:b/>
                <w:bCs/>
              </w:rPr>
            </w:pPr>
            <w:r w:rsidRPr="001026C6">
              <w:rPr>
                <w:rFonts w:ascii="Times New Roman" w:hAnsi="Times New Roman" w:cs="Times New Roman"/>
                <w:b/>
                <w:bCs/>
              </w:rPr>
              <w:t>2.</w:t>
            </w:r>
          </w:p>
        </w:tc>
        <w:tc>
          <w:tcPr>
            <w:tcW w:w="7529" w:type="dxa"/>
          </w:tcPr>
          <w:p w14:paraId="04E56AE3" w14:textId="0AE9B881" w:rsidR="00AC1F80" w:rsidRPr="00F309F9" w:rsidRDefault="00BF7990" w:rsidP="00ED60AB">
            <w:pPr>
              <w:rPr>
                <w:rFonts w:ascii="Times New Roman" w:hAnsi="Times New Roman" w:cs="Times New Roman"/>
              </w:rPr>
            </w:pPr>
            <w:r>
              <w:rPr>
                <w:rFonts w:ascii="Times New Roman" w:hAnsi="Times New Roman" w:cs="Times New Roman"/>
              </w:rPr>
              <w:t>The power of covenants with God</w:t>
            </w:r>
          </w:p>
        </w:tc>
      </w:tr>
    </w:tbl>
    <w:p w14:paraId="15901E7F" w14:textId="0FDD0EC4" w:rsidR="00F309F9" w:rsidRDefault="00F309F9" w:rsidP="00F309F9">
      <w:pPr>
        <w:pStyle w:val="ListParagraph"/>
        <w:numPr>
          <w:ilvl w:val="0"/>
          <w:numId w:val="5"/>
        </w:numPr>
        <w:rPr>
          <w:rFonts w:ascii="Times New Roman" w:hAnsi="Times New Roman" w:cs="Times New Roman"/>
        </w:rPr>
      </w:pPr>
      <w:r>
        <w:rPr>
          <w:rFonts w:ascii="Times New Roman" w:hAnsi="Times New Roman" w:cs="Times New Roman"/>
        </w:rPr>
        <w:t>Answer parts A and B.</w:t>
      </w:r>
    </w:p>
    <w:p w14:paraId="2E8C36FE" w14:textId="691450F6" w:rsidR="00F309F9" w:rsidRDefault="00F309F9" w:rsidP="00F309F9">
      <w:pPr>
        <w:pStyle w:val="ListParagraph"/>
        <w:numPr>
          <w:ilvl w:val="1"/>
          <w:numId w:val="5"/>
        </w:numPr>
        <w:rPr>
          <w:rFonts w:ascii="Times New Roman" w:hAnsi="Times New Roman" w:cs="Times New Roman"/>
        </w:rPr>
      </w:pPr>
      <w:r>
        <w:rPr>
          <w:rFonts w:ascii="Times New Roman" w:hAnsi="Times New Roman" w:cs="Times New Roman"/>
        </w:rPr>
        <w:t>Provide dictionary definitions of “different,” “distinct,” and “complementary” (use this exact spelling vs. ‘</w:t>
      </w:r>
      <w:r w:rsidR="00BF7990" w:rsidRPr="00EB24B8">
        <w:rPr>
          <w:rFonts w:ascii="Times New Roman" w:hAnsi="Times New Roman" w:cs="Times New Roman"/>
        </w:rPr>
        <w:t>complementary</w:t>
      </w:r>
      <w:r w:rsidRPr="00EB24B8">
        <w:rPr>
          <w:rFonts w:ascii="Times New Roman" w:hAnsi="Times New Roman" w:cs="Times New Roman"/>
        </w:rPr>
        <w:t>’).</w:t>
      </w:r>
    </w:p>
    <w:tbl>
      <w:tblPr>
        <w:tblStyle w:val="TableGrid"/>
        <w:tblW w:w="0" w:type="auto"/>
        <w:tblInd w:w="1440" w:type="dxa"/>
        <w:tblLook w:val="04A0" w:firstRow="1" w:lastRow="0" w:firstColumn="1" w:lastColumn="0" w:noHBand="0" w:noVBand="1"/>
      </w:tblPr>
      <w:tblGrid>
        <w:gridCol w:w="1744"/>
        <w:gridCol w:w="6166"/>
      </w:tblGrid>
      <w:tr w:rsidR="00AC1F80" w:rsidRPr="00F309F9" w14:paraId="058CB0BD" w14:textId="77777777" w:rsidTr="00EA131A">
        <w:trPr>
          <w:trHeight w:val="516"/>
        </w:trPr>
        <w:tc>
          <w:tcPr>
            <w:tcW w:w="1705" w:type="dxa"/>
            <w:shd w:val="clear" w:color="auto" w:fill="D0CECE" w:themeFill="background2" w:themeFillShade="E6"/>
            <w:vAlign w:val="center"/>
          </w:tcPr>
          <w:p w14:paraId="7504A836" w14:textId="201314F8" w:rsidR="00AC1F80" w:rsidRPr="001026C6" w:rsidRDefault="00AC1F80" w:rsidP="00F309F9">
            <w:pPr>
              <w:jc w:val="center"/>
              <w:rPr>
                <w:rFonts w:ascii="Times New Roman" w:hAnsi="Times New Roman" w:cs="Times New Roman"/>
                <w:b/>
                <w:bCs/>
              </w:rPr>
            </w:pPr>
            <w:r w:rsidRPr="001026C6">
              <w:rPr>
                <w:rFonts w:ascii="Times New Roman" w:hAnsi="Times New Roman" w:cs="Times New Roman"/>
                <w:b/>
                <w:bCs/>
              </w:rPr>
              <w:t>Different</w:t>
            </w:r>
          </w:p>
        </w:tc>
        <w:tc>
          <w:tcPr>
            <w:tcW w:w="6205" w:type="dxa"/>
          </w:tcPr>
          <w:p w14:paraId="3CBBA3EE" w14:textId="40F3941D" w:rsidR="00AC1F80" w:rsidRPr="00F309F9" w:rsidRDefault="00BF7990" w:rsidP="00ED60AB">
            <w:pPr>
              <w:rPr>
                <w:rFonts w:ascii="Times New Roman" w:hAnsi="Times New Roman" w:cs="Times New Roman"/>
              </w:rPr>
            </w:pPr>
            <w:r w:rsidRPr="00BF7990">
              <w:rPr>
                <w:rFonts w:ascii="Times New Roman" w:hAnsi="Times New Roman" w:cs="Times New Roman"/>
              </w:rPr>
              <w:t>Not the same as another or each other; not alike in nature, form, or quality; distinct.</w:t>
            </w:r>
          </w:p>
        </w:tc>
      </w:tr>
      <w:tr w:rsidR="00AC1F80" w:rsidRPr="00F309F9" w14:paraId="5FC44E71" w14:textId="77777777" w:rsidTr="00E342CF">
        <w:trPr>
          <w:trHeight w:val="516"/>
        </w:trPr>
        <w:tc>
          <w:tcPr>
            <w:tcW w:w="1705" w:type="dxa"/>
            <w:shd w:val="clear" w:color="auto" w:fill="D0CECE" w:themeFill="background2" w:themeFillShade="E6"/>
            <w:vAlign w:val="center"/>
          </w:tcPr>
          <w:p w14:paraId="56EE49A1" w14:textId="47FB128B" w:rsidR="00AC1F80" w:rsidRPr="001026C6" w:rsidRDefault="00AC1F80" w:rsidP="00ED60AB">
            <w:pPr>
              <w:jc w:val="center"/>
              <w:rPr>
                <w:rFonts w:ascii="Times New Roman" w:hAnsi="Times New Roman" w:cs="Times New Roman"/>
                <w:b/>
                <w:bCs/>
              </w:rPr>
            </w:pPr>
            <w:r w:rsidRPr="001026C6">
              <w:rPr>
                <w:rFonts w:ascii="Times New Roman" w:hAnsi="Times New Roman" w:cs="Times New Roman"/>
                <w:b/>
                <w:bCs/>
              </w:rPr>
              <w:t>Distinct</w:t>
            </w:r>
          </w:p>
        </w:tc>
        <w:tc>
          <w:tcPr>
            <w:tcW w:w="6205" w:type="dxa"/>
          </w:tcPr>
          <w:p w14:paraId="1A6996A1" w14:textId="074CF4EC" w:rsidR="00AC1F80" w:rsidRPr="00F309F9" w:rsidRDefault="00BF7990" w:rsidP="00ED60AB">
            <w:pPr>
              <w:rPr>
                <w:rFonts w:ascii="Times New Roman" w:hAnsi="Times New Roman" w:cs="Times New Roman"/>
              </w:rPr>
            </w:pPr>
            <w:r w:rsidRPr="00BF7990">
              <w:rPr>
                <w:rFonts w:ascii="Times New Roman" w:hAnsi="Times New Roman" w:cs="Times New Roman"/>
              </w:rPr>
              <w:t>Readily perceived by the senses or intellect; clear; plain; unmistakable.</w:t>
            </w:r>
          </w:p>
        </w:tc>
      </w:tr>
      <w:tr w:rsidR="00AC1F80" w:rsidRPr="00F309F9" w14:paraId="2285CC84" w14:textId="77777777" w:rsidTr="001A1488">
        <w:trPr>
          <w:trHeight w:val="516"/>
        </w:trPr>
        <w:tc>
          <w:tcPr>
            <w:tcW w:w="1705" w:type="dxa"/>
            <w:shd w:val="clear" w:color="auto" w:fill="D0CECE" w:themeFill="background2" w:themeFillShade="E6"/>
            <w:vAlign w:val="center"/>
          </w:tcPr>
          <w:p w14:paraId="1F7DB69B" w14:textId="098C90C0" w:rsidR="00AC1F80" w:rsidRPr="001026C6" w:rsidRDefault="00AC1F80" w:rsidP="00ED60AB">
            <w:pPr>
              <w:jc w:val="center"/>
              <w:rPr>
                <w:rFonts w:ascii="Times New Roman" w:hAnsi="Times New Roman" w:cs="Times New Roman"/>
                <w:b/>
                <w:bCs/>
              </w:rPr>
            </w:pPr>
            <w:r w:rsidRPr="001026C6">
              <w:rPr>
                <w:rFonts w:ascii="Times New Roman" w:hAnsi="Times New Roman" w:cs="Times New Roman"/>
                <w:b/>
                <w:bCs/>
              </w:rPr>
              <w:t>Complementary</w:t>
            </w:r>
          </w:p>
        </w:tc>
        <w:tc>
          <w:tcPr>
            <w:tcW w:w="6205" w:type="dxa"/>
          </w:tcPr>
          <w:p w14:paraId="34D3202A" w14:textId="70508418" w:rsidR="00AC1F80" w:rsidRPr="00F309F9" w:rsidRDefault="00222BEE" w:rsidP="00ED60AB">
            <w:pPr>
              <w:rPr>
                <w:rFonts w:ascii="Times New Roman" w:hAnsi="Times New Roman" w:cs="Times New Roman"/>
              </w:rPr>
            </w:pPr>
            <w:r w:rsidRPr="00222BEE">
              <w:rPr>
                <w:rFonts w:ascii="Times New Roman" w:hAnsi="Times New Roman" w:cs="Times New Roman"/>
              </w:rPr>
              <w:t>Serving to complete or enhance; supplying what is lacking.</w:t>
            </w:r>
          </w:p>
        </w:tc>
      </w:tr>
    </w:tbl>
    <w:p w14:paraId="45577335" w14:textId="7F25BBAC" w:rsidR="00F309F9" w:rsidRDefault="00F309F9" w:rsidP="00F309F9">
      <w:pPr>
        <w:pStyle w:val="ListParagraph"/>
        <w:numPr>
          <w:ilvl w:val="1"/>
          <w:numId w:val="5"/>
        </w:numPr>
        <w:rPr>
          <w:rFonts w:ascii="Times New Roman" w:hAnsi="Times New Roman" w:cs="Times New Roman"/>
        </w:rPr>
      </w:pPr>
      <w:r>
        <w:rPr>
          <w:rFonts w:ascii="Times New Roman" w:hAnsi="Times New Roman" w:cs="Times New Roman"/>
        </w:rPr>
        <w:t>Analyze how, according to Elder Bednar, each of these concepts relate to the process of females and males ‘</w:t>
      </w:r>
      <w:r w:rsidRPr="00F309F9">
        <w:rPr>
          <w:rFonts w:ascii="Times New Roman" w:hAnsi="Times New Roman" w:cs="Times New Roman"/>
          <w:i/>
          <w:iCs/>
        </w:rPr>
        <w:t>completing and perfecting</w:t>
      </w:r>
      <w:r>
        <w:rPr>
          <w:rFonts w:ascii="Times New Roman" w:hAnsi="Times New Roman" w:cs="Times New Roman"/>
        </w:rPr>
        <w:t>’ each other.</w:t>
      </w:r>
    </w:p>
    <w:tbl>
      <w:tblPr>
        <w:tblStyle w:val="TableGrid"/>
        <w:tblW w:w="0" w:type="auto"/>
        <w:tblInd w:w="1440" w:type="dxa"/>
        <w:tblLook w:val="04A0" w:firstRow="1" w:lastRow="0" w:firstColumn="1" w:lastColumn="0" w:noHBand="0" w:noVBand="1"/>
      </w:tblPr>
      <w:tblGrid>
        <w:gridCol w:w="7826"/>
      </w:tblGrid>
      <w:tr w:rsidR="00AC1F80" w14:paraId="786DF9CE" w14:textId="77777777" w:rsidTr="00222BEE">
        <w:trPr>
          <w:trHeight w:val="1112"/>
        </w:trPr>
        <w:tc>
          <w:tcPr>
            <w:tcW w:w="7826" w:type="dxa"/>
          </w:tcPr>
          <w:p w14:paraId="47083E1D" w14:textId="41F9D1AA" w:rsidR="003A41FC" w:rsidRPr="008B3514" w:rsidRDefault="003A41FC" w:rsidP="003A41FC">
            <w:pPr>
              <w:pStyle w:val="NormalWeb"/>
              <w:numPr>
                <w:ilvl w:val="0"/>
                <w:numId w:val="5"/>
              </w:numPr>
            </w:pPr>
            <w:r w:rsidRPr="008B3514">
              <w:rPr>
                <w:rStyle w:val="Strong"/>
                <w:b w:val="0"/>
                <w:bCs w:val="0"/>
              </w:rPr>
              <w:lastRenderedPageBreak/>
              <w:t>Different:</w:t>
            </w:r>
            <w:r w:rsidRPr="008B3514">
              <w:t xml:space="preserve"> Men and women are created with inherent differences in temperament, capacities, and perspectives. These differences are divinely designed and essential for a fulfilling </w:t>
            </w:r>
            <w:r w:rsidR="008B3514">
              <w:t>marriage.</w:t>
            </w:r>
          </w:p>
          <w:p w14:paraId="2243AD23" w14:textId="0BE971DB" w:rsidR="003A41FC" w:rsidRPr="008B3514" w:rsidRDefault="003A41FC" w:rsidP="003A41FC">
            <w:pPr>
              <w:pStyle w:val="NormalWeb"/>
              <w:numPr>
                <w:ilvl w:val="0"/>
                <w:numId w:val="5"/>
              </w:numPr>
            </w:pPr>
            <w:r w:rsidRPr="008B3514">
              <w:rPr>
                <w:b/>
                <w:bCs/>
              </w:rPr>
              <w:t xml:space="preserve"> </w:t>
            </w:r>
            <w:r w:rsidRPr="008B3514">
              <w:rPr>
                <w:rStyle w:val="Strong"/>
                <w:b w:val="0"/>
                <w:bCs w:val="0"/>
              </w:rPr>
              <w:t>Distinct:</w:t>
            </w:r>
            <w:r w:rsidRPr="008B3514">
              <w:t xml:space="preserve"> Because they are different, men and women each bring unique strengths and talents to a relationship. These distinct contributions allow them to contribute equally, </w:t>
            </w:r>
            <w:r w:rsidR="008B3514">
              <w:t>yet</w:t>
            </w:r>
            <w:r w:rsidRPr="008B3514">
              <w:t xml:space="preserve"> differently.</w:t>
            </w:r>
          </w:p>
          <w:p w14:paraId="65E40A5A" w14:textId="2D50AA21" w:rsidR="00AC1F80" w:rsidRPr="003A41FC" w:rsidRDefault="003A41FC" w:rsidP="003A41FC">
            <w:pPr>
              <w:pStyle w:val="NormalWeb"/>
              <w:numPr>
                <w:ilvl w:val="0"/>
                <w:numId w:val="5"/>
              </w:numPr>
            </w:pPr>
            <w:r w:rsidRPr="008B3514">
              <w:rPr>
                <w:rStyle w:val="Strong"/>
                <w:b w:val="0"/>
                <w:bCs w:val="0"/>
              </w:rPr>
              <w:t>Complementary:</w:t>
            </w:r>
            <w:r w:rsidRPr="008B3514">
              <w:t xml:space="preserve"> The differences and distinct qualities of men and women make them complementary, leading to mutual growth and perfection.</w:t>
            </w:r>
          </w:p>
        </w:tc>
      </w:tr>
    </w:tbl>
    <w:p w14:paraId="659DB2B0" w14:textId="483D2E97" w:rsidR="00F309F9" w:rsidRDefault="00F309F9" w:rsidP="00F309F9">
      <w:pPr>
        <w:pStyle w:val="ListParagraph"/>
        <w:numPr>
          <w:ilvl w:val="0"/>
          <w:numId w:val="5"/>
        </w:numPr>
        <w:rPr>
          <w:rFonts w:ascii="Times New Roman" w:hAnsi="Times New Roman" w:cs="Times New Roman"/>
        </w:rPr>
      </w:pPr>
      <w:r>
        <w:rPr>
          <w:rFonts w:ascii="Times New Roman" w:hAnsi="Times New Roman" w:cs="Times New Roman"/>
        </w:rPr>
        <w:t>Sister Dew outlined the Lord’s “</w:t>
      </w:r>
      <w:r w:rsidRPr="00766F9E">
        <w:rPr>
          <w:rFonts w:ascii="Times New Roman" w:hAnsi="Times New Roman" w:cs="Times New Roman"/>
          <w:i/>
          <w:iCs/>
        </w:rPr>
        <w:t>divine pattern</w:t>
      </w:r>
      <w:r>
        <w:rPr>
          <w:rFonts w:ascii="Times New Roman" w:hAnsi="Times New Roman" w:cs="Times New Roman"/>
        </w:rPr>
        <w:t>” for women and men and provided an example each of how each gender could misunderstand their role</w:t>
      </w:r>
      <w:r w:rsidR="00766F9E">
        <w:rPr>
          <w:rFonts w:ascii="Times New Roman" w:hAnsi="Times New Roman" w:cs="Times New Roman"/>
        </w:rPr>
        <w:t>.</w:t>
      </w:r>
    </w:p>
    <w:p w14:paraId="6E3130C4" w14:textId="05B7BD97" w:rsidR="00766F9E" w:rsidRDefault="00766F9E" w:rsidP="00766F9E">
      <w:pPr>
        <w:pStyle w:val="ListParagraph"/>
        <w:numPr>
          <w:ilvl w:val="1"/>
          <w:numId w:val="5"/>
        </w:numPr>
        <w:rPr>
          <w:rFonts w:ascii="Times New Roman" w:hAnsi="Times New Roman" w:cs="Times New Roman"/>
        </w:rPr>
      </w:pPr>
      <w:r>
        <w:rPr>
          <w:rFonts w:ascii="Times New Roman" w:hAnsi="Times New Roman" w:cs="Times New Roman"/>
        </w:rPr>
        <w:t>Detail the specific misunderstanding Sister Dew discussed for each gender.</w:t>
      </w:r>
    </w:p>
    <w:tbl>
      <w:tblPr>
        <w:tblStyle w:val="TableGrid"/>
        <w:tblW w:w="0" w:type="auto"/>
        <w:tblInd w:w="1440" w:type="dxa"/>
        <w:tblLook w:val="04A0" w:firstRow="1" w:lastRow="0" w:firstColumn="1" w:lastColumn="0" w:noHBand="0" w:noVBand="1"/>
      </w:tblPr>
      <w:tblGrid>
        <w:gridCol w:w="1705"/>
        <w:gridCol w:w="6205"/>
      </w:tblGrid>
      <w:tr w:rsidR="00766F9E" w14:paraId="33ABCF82" w14:textId="77777777" w:rsidTr="00766F9E">
        <w:tc>
          <w:tcPr>
            <w:tcW w:w="1705" w:type="dxa"/>
            <w:shd w:val="clear" w:color="auto" w:fill="D0CECE" w:themeFill="background2" w:themeFillShade="E6"/>
          </w:tcPr>
          <w:p w14:paraId="4F82C6A3" w14:textId="5B2AE7A7" w:rsidR="00766F9E" w:rsidRPr="00766F9E" w:rsidRDefault="00766F9E" w:rsidP="00766F9E">
            <w:pPr>
              <w:pStyle w:val="ListParagraph"/>
              <w:ind w:left="0"/>
              <w:rPr>
                <w:rFonts w:ascii="Times New Roman" w:hAnsi="Times New Roman" w:cs="Times New Roman"/>
                <w:b/>
                <w:bCs/>
              </w:rPr>
            </w:pPr>
            <w:r w:rsidRPr="00766F9E">
              <w:rPr>
                <w:rFonts w:ascii="Times New Roman" w:hAnsi="Times New Roman" w:cs="Times New Roman"/>
                <w:b/>
                <w:bCs/>
              </w:rPr>
              <w:t>Gender</w:t>
            </w:r>
          </w:p>
        </w:tc>
        <w:tc>
          <w:tcPr>
            <w:tcW w:w="6205" w:type="dxa"/>
            <w:shd w:val="clear" w:color="auto" w:fill="D0CECE" w:themeFill="background2" w:themeFillShade="E6"/>
          </w:tcPr>
          <w:p w14:paraId="670B32E1" w14:textId="582A0DEB" w:rsidR="00766F9E" w:rsidRPr="00766F9E" w:rsidRDefault="00766F9E" w:rsidP="00766F9E">
            <w:pPr>
              <w:pStyle w:val="ListParagraph"/>
              <w:ind w:left="0"/>
              <w:rPr>
                <w:rFonts w:ascii="Times New Roman" w:hAnsi="Times New Roman" w:cs="Times New Roman"/>
                <w:b/>
                <w:bCs/>
              </w:rPr>
            </w:pPr>
            <w:r w:rsidRPr="00766F9E">
              <w:rPr>
                <w:rFonts w:ascii="Times New Roman" w:hAnsi="Times New Roman" w:cs="Times New Roman"/>
                <w:b/>
                <w:bCs/>
              </w:rPr>
              <w:t>Misunderstanding</w:t>
            </w:r>
          </w:p>
        </w:tc>
      </w:tr>
      <w:tr w:rsidR="00AC1F80" w14:paraId="7B5ADB6C" w14:textId="77777777" w:rsidTr="002576D9">
        <w:trPr>
          <w:trHeight w:val="516"/>
        </w:trPr>
        <w:tc>
          <w:tcPr>
            <w:tcW w:w="1705" w:type="dxa"/>
            <w:vAlign w:val="center"/>
          </w:tcPr>
          <w:p w14:paraId="61448C09" w14:textId="04D7E49F" w:rsidR="00AC1F80" w:rsidRPr="001026C6" w:rsidRDefault="00AC1F80" w:rsidP="00AC1F80">
            <w:pPr>
              <w:pStyle w:val="ListParagraph"/>
              <w:ind w:left="0"/>
              <w:jc w:val="center"/>
              <w:rPr>
                <w:rFonts w:ascii="Times New Roman" w:hAnsi="Times New Roman" w:cs="Times New Roman"/>
                <w:b/>
                <w:bCs/>
              </w:rPr>
            </w:pPr>
            <w:r w:rsidRPr="001026C6">
              <w:rPr>
                <w:rFonts w:ascii="Times New Roman" w:hAnsi="Times New Roman" w:cs="Times New Roman"/>
                <w:b/>
                <w:bCs/>
              </w:rPr>
              <w:t>Female</w:t>
            </w:r>
          </w:p>
        </w:tc>
        <w:tc>
          <w:tcPr>
            <w:tcW w:w="6205" w:type="dxa"/>
          </w:tcPr>
          <w:p w14:paraId="1DBD1EFF" w14:textId="7B0A2861" w:rsidR="00AC1F80" w:rsidRDefault="003A41FC" w:rsidP="00766F9E">
            <w:pPr>
              <w:pStyle w:val="ListParagraph"/>
              <w:ind w:left="0"/>
              <w:rPr>
                <w:rFonts w:ascii="Times New Roman" w:hAnsi="Times New Roman" w:cs="Times New Roman"/>
              </w:rPr>
            </w:pPr>
            <w:r w:rsidRPr="003A41FC">
              <w:rPr>
                <w:rFonts w:ascii="Times New Roman" w:hAnsi="Times New Roman" w:cs="Times New Roman"/>
              </w:rPr>
              <w:t>Some women might think their spiritual gifts are less important than men's or that they need to act like men to succeed. This can make them feel less confident in their own abilities. It's crucial for women to recognize their unique divine potential and the value of their specific contributions.</w:t>
            </w:r>
          </w:p>
        </w:tc>
      </w:tr>
      <w:tr w:rsidR="00AC1F80" w14:paraId="6CD0E1C5" w14:textId="77777777" w:rsidTr="003E02B3">
        <w:trPr>
          <w:trHeight w:val="516"/>
        </w:trPr>
        <w:tc>
          <w:tcPr>
            <w:tcW w:w="1705" w:type="dxa"/>
            <w:vAlign w:val="center"/>
          </w:tcPr>
          <w:p w14:paraId="162B13BC" w14:textId="0E20DD71" w:rsidR="00AC1F80" w:rsidRPr="001026C6" w:rsidRDefault="00AC1F80" w:rsidP="00AC1F80">
            <w:pPr>
              <w:pStyle w:val="ListParagraph"/>
              <w:ind w:left="0"/>
              <w:jc w:val="center"/>
              <w:rPr>
                <w:rFonts w:ascii="Times New Roman" w:hAnsi="Times New Roman" w:cs="Times New Roman"/>
                <w:b/>
                <w:bCs/>
              </w:rPr>
            </w:pPr>
            <w:r w:rsidRPr="001026C6">
              <w:rPr>
                <w:rFonts w:ascii="Times New Roman" w:hAnsi="Times New Roman" w:cs="Times New Roman"/>
                <w:b/>
                <w:bCs/>
              </w:rPr>
              <w:t>Male</w:t>
            </w:r>
          </w:p>
        </w:tc>
        <w:tc>
          <w:tcPr>
            <w:tcW w:w="6205" w:type="dxa"/>
          </w:tcPr>
          <w:p w14:paraId="0DA0CC78" w14:textId="0A6BC7EA" w:rsidR="00AC1F80" w:rsidRDefault="003A41FC" w:rsidP="00766F9E">
            <w:pPr>
              <w:pStyle w:val="ListParagraph"/>
              <w:ind w:left="0"/>
              <w:rPr>
                <w:rFonts w:ascii="Times New Roman" w:hAnsi="Times New Roman" w:cs="Times New Roman"/>
              </w:rPr>
            </w:pPr>
            <w:r w:rsidRPr="003A41FC">
              <w:rPr>
                <w:rFonts w:ascii="Times New Roman" w:hAnsi="Times New Roman" w:cs="Times New Roman"/>
              </w:rPr>
              <w:t>Some men might focus too much on being in charge, forgetting the importance of working together with women. This can lead to them not recognizing the equal worth and abilities of women. Men should strive for partnerships built on respect and shared responsibility.</w:t>
            </w:r>
          </w:p>
        </w:tc>
      </w:tr>
    </w:tbl>
    <w:p w14:paraId="1983FDE8" w14:textId="267D4E45" w:rsidR="00F66432" w:rsidRDefault="00F66432" w:rsidP="00F66432">
      <w:pPr>
        <w:pStyle w:val="ListParagraph"/>
        <w:numPr>
          <w:ilvl w:val="1"/>
          <w:numId w:val="5"/>
        </w:numPr>
        <w:rPr>
          <w:rFonts w:ascii="Times New Roman" w:hAnsi="Times New Roman" w:cs="Times New Roman"/>
        </w:rPr>
      </w:pPr>
      <w:r>
        <w:rPr>
          <w:rFonts w:ascii="Times New Roman" w:hAnsi="Times New Roman" w:cs="Times New Roman"/>
        </w:rPr>
        <w:t>Propose how you and your spouse could work together to avoid this misperception.</w:t>
      </w:r>
    </w:p>
    <w:tbl>
      <w:tblPr>
        <w:tblStyle w:val="TableGrid"/>
        <w:tblW w:w="0" w:type="auto"/>
        <w:tblInd w:w="1440" w:type="dxa"/>
        <w:tblLook w:val="04A0" w:firstRow="1" w:lastRow="0" w:firstColumn="1" w:lastColumn="0" w:noHBand="0" w:noVBand="1"/>
      </w:tblPr>
      <w:tblGrid>
        <w:gridCol w:w="7910"/>
      </w:tblGrid>
      <w:tr w:rsidR="00F66432" w14:paraId="331F7B20" w14:textId="77777777" w:rsidTr="00F66432">
        <w:trPr>
          <w:trHeight w:val="1305"/>
        </w:trPr>
        <w:tc>
          <w:tcPr>
            <w:tcW w:w="7910" w:type="dxa"/>
          </w:tcPr>
          <w:p w14:paraId="70BD8EE3" w14:textId="63AC4728" w:rsidR="00F66432" w:rsidRDefault="008B3514" w:rsidP="00F66432">
            <w:pPr>
              <w:pStyle w:val="ListParagraph"/>
              <w:ind w:left="0"/>
              <w:rPr>
                <w:rFonts w:ascii="Times New Roman" w:hAnsi="Times New Roman" w:cs="Times New Roman"/>
              </w:rPr>
            </w:pPr>
            <w:r>
              <w:rPr>
                <w:rFonts w:ascii="Times New Roman" w:hAnsi="Times New Roman" w:cs="Times New Roman"/>
              </w:rPr>
              <w:t xml:space="preserve">We would </w:t>
            </w:r>
            <w:proofErr w:type="gramStart"/>
            <w:r>
              <w:rPr>
                <w:rFonts w:ascii="Times New Roman" w:hAnsi="Times New Roman" w:cs="Times New Roman"/>
              </w:rPr>
              <w:t>be both</w:t>
            </w:r>
            <w:proofErr w:type="gramEnd"/>
            <w:r>
              <w:rPr>
                <w:rFonts w:ascii="Times New Roman" w:hAnsi="Times New Roman" w:cs="Times New Roman"/>
              </w:rPr>
              <w:t xml:space="preserve"> give 100%, not 50-50. We would work hard to give each other our best selves all the time while also being comfortable with each other when they are not doing well. It's ok not to be ok and we would both accept each other when they aren’t able to complete their </w:t>
            </w:r>
            <w:r w:rsidR="00E94266">
              <w:rPr>
                <w:rFonts w:ascii="Times New Roman" w:hAnsi="Times New Roman" w:cs="Times New Roman"/>
              </w:rPr>
              <w:t>responsibilities</w:t>
            </w:r>
            <w:r>
              <w:rPr>
                <w:rFonts w:ascii="Times New Roman" w:hAnsi="Times New Roman" w:cs="Times New Roman"/>
              </w:rPr>
              <w:t xml:space="preserve"> and make up for each other's weaknesses. That is what gives each other the motivation to help each other. </w:t>
            </w:r>
          </w:p>
        </w:tc>
      </w:tr>
    </w:tbl>
    <w:p w14:paraId="485D43AA" w14:textId="6BCEDF10" w:rsidR="007B64C9" w:rsidRPr="00DA009B" w:rsidRDefault="007B64C9" w:rsidP="007B64C9">
      <w:pPr>
        <w:pStyle w:val="Heading2"/>
        <w:rPr>
          <w:rFonts w:ascii="Times New Roman" w:hAnsi="Times New Roman" w:cs="Times New Roman"/>
        </w:rPr>
      </w:pPr>
      <w:r w:rsidRPr="00DA009B">
        <w:rPr>
          <w:rFonts w:ascii="Times New Roman" w:hAnsi="Times New Roman" w:cs="Times New Roman"/>
        </w:rPr>
        <w:t>Step 2:</w:t>
      </w:r>
    </w:p>
    <w:p w14:paraId="7F9CE786" w14:textId="543F461A" w:rsidR="007B64C9" w:rsidRDefault="00766F9E" w:rsidP="007B64C9">
      <w:pPr>
        <w:rPr>
          <w:rFonts w:ascii="Times New Roman" w:hAnsi="Times New Roman" w:cs="Times New Roman"/>
        </w:rPr>
      </w:pPr>
      <w:r>
        <w:rPr>
          <w:rFonts w:ascii="Times New Roman" w:hAnsi="Times New Roman" w:cs="Times New Roman"/>
        </w:rPr>
        <w:t xml:space="preserve">Craft a faithful and respectful response to someone who is having difficulty seeing the combination (marriage) of male and female genders as a necessity to experience the full blessing of God’s eternal plan of happiness? (Minimum </w:t>
      </w:r>
      <w:r w:rsidRPr="00766F9E">
        <w:rPr>
          <w:rFonts w:ascii="Times New Roman" w:hAnsi="Times New Roman" w:cs="Times New Roman"/>
          <w:b/>
          <w:bCs/>
        </w:rPr>
        <w:t>2 paragraphs</w:t>
      </w:r>
      <w:r>
        <w:rPr>
          <w:rFonts w:ascii="Times New Roman" w:hAnsi="Times New Roman" w:cs="Times New Roman"/>
        </w:rPr>
        <w:t xml:space="preserve"> with </w:t>
      </w:r>
      <w:r w:rsidRPr="00766F9E">
        <w:rPr>
          <w:rFonts w:ascii="Times New Roman" w:hAnsi="Times New Roman" w:cs="Times New Roman"/>
          <w:b/>
          <w:bCs/>
        </w:rPr>
        <w:t>at least one scripture</w:t>
      </w:r>
      <w:r>
        <w:rPr>
          <w:rFonts w:ascii="Times New Roman" w:hAnsi="Times New Roman" w:cs="Times New Roman"/>
        </w:rPr>
        <w:t xml:space="preserve"> and </w:t>
      </w:r>
      <w:r w:rsidRPr="00766F9E">
        <w:rPr>
          <w:rFonts w:ascii="Times New Roman" w:hAnsi="Times New Roman" w:cs="Times New Roman"/>
          <w:b/>
          <w:bCs/>
        </w:rPr>
        <w:t>one church leader quote</w:t>
      </w:r>
      <w:r>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AC1F80" w14:paraId="600B010F" w14:textId="77777777" w:rsidTr="00FA0AE9">
        <w:trPr>
          <w:trHeight w:val="3409"/>
        </w:trPr>
        <w:tc>
          <w:tcPr>
            <w:tcW w:w="9350" w:type="dxa"/>
          </w:tcPr>
          <w:p w14:paraId="64E46829" w14:textId="6B015401" w:rsidR="00E94266" w:rsidRPr="00E94266" w:rsidRDefault="00E94266" w:rsidP="00E94266">
            <w:pPr>
              <w:rPr>
                <w:rFonts w:ascii="Times New Roman" w:hAnsi="Times New Roman" w:cs="Times New Roman"/>
              </w:rPr>
            </w:pPr>
            <w:r w:rsidRPr="00E94266">
              <w:rPr>
                <w:rFonts w:ascii="Times New Roman" w:hAnsi="Times New Roman" w:cs="Times New Roman"/>
              </w:rPr>
              <w:t xml:space="preserve">I understand </w:t>
            </w:r>
            <w:r w:rsidRPr="00E94266">
              <w:rPr>
                <w:rFonts w:ascii="Times New Roman" w:hAnsi="Times New Roman" w:cs="Times New Roman"/>
              </w:rPr>
              <w:t xml:space="preserve">that </w:t>
            </w:r>
            <w:r w:rsidRPr="00E94266">
              <w:rPr>
                <w:rFonts w:ascii="Times New Roman" w:hAnsi="Times New Roman" w:cs="Times New Roman"/>
              </w:rPr>
              <w:t>you</w:t>
            </w:r>
            <w:r w:rsidRPr="00E94266">
              <w:rPr>
                <w:rFonts w:ascii="Times New Roman" w:hAnsi="Times New Roman" w:cs="Times New Roman"/>
              </w:rPr>
              <w:t xml:space="preserve"> are</w:t>
            </w:r>
            <w:r w:rsidRPr="00E94266">
              <w:rPr>
                <w:rFonts w:ascii="Times New Roman" w:hAnsi="Times New Roman" w:cs="Times New Roman"/>
              </w:rPr>
              <w:t xml:space="preserve"> struggling to see why marriage between a man and a woman is so important in God's plan</w:t>
            </w:r>
            <w:r w:rsidRPr="00E94266">
              <w:rPr>
                <w:rFonts w:ascii="Times New Roman" w:hAnsi="Times New Roman" w:cs="Times New Roman"/>
              </w:rPr>
              <w:t xml:space="preserve">. </w:t>
            </w:r>
            <w:r w:rsidRPr="00E94266">
              <w:rPr>
                <w:rFonts w:ascii="Times New Roman" w:hAnsi="Times New Roman" w:cs="Times New Roman"/>
              </w:rPr>
              <w:t xml:space="preserve"> </w:t>
            </w:r>
            <w:proofErr w:type="gramStart"/>
            <w:r w:rsidRPr="00E94266">
              <w:rPr>
                <w:rFonts w:ascii="Times New Roman" w:hAnsi="Times New Roman" w:cs="Times New Roman"/>
              </w:rPr>
              <w:t>many</w:t>
            </w:r>
            <w:proofErr w:type="gramEnd"/>
            <w:r w:rsidRPr="00E94266">
              <w:rPr>
                <w:rFonts w:ascii="Times New Roman" w:hAnsi="Times New Roman" w:cs="Times New Roman"/>
              </w:rPr>
              <w:t xml:space="preserve"> people have similar feelings</w:t>
            </w:r>
            <w:r w:rsidRPr="00E94266">
              <w:rPr>
                <w:rFonts w:ascii="Times New Roman" w:hAnsi="Times New Roman" w:cs="Times New Roman"/>
              </w:rPr>
              <w:t xml:space="preserve"> so </w:t>
            </w:r>
            <w:proofErr w:type="spellStart"/>
            <w:r w:rsidRPr="00E94266">
              <w:rPr>
                <w:rFonts w:ascii="Times New Roman" w:hAnsi="Times New Roman" w:cs="Times New Roman"/>
              </w:rPr>
              <w:t>its</w:t>
            </w:r>
            <w:proofErr w:type="spellEnd"/>
            <w:r w:rsidRPr="00E94266">
              <w:rPr>
                <w:rFonts w:ascii="Times New Roman" w:hAnsi="Times New Roman" w:cs="Times New Roman"/>
              </w:rPr>
              <w:t xml:space="preserve"> understandable</w:t>
            </w:r>
            <w:r w:rsidRPr="00E94266">
              <w:rPr>
                <w:rFonts w:ascii="Times New Roman" w:hAnsi="Times New Roman" w:cs="Times New Roman"/>
              </w:rPr>
              <w:t xml:space="preserve">. God's plan is about love and happiness for everyone, even when it's hard to understand how </w:t>
            </w:r>
            <w:r w:rsidRPr="00E94266">
              <w:rPr>
                <w:rFonts w:ascii="Times New Roman" w:hAnsi="Times New Roman" w:cs="Times New Roman"/>
              </w:rPr>
              <w:t>parts of it work</w:t>
            </w:r>
            <w:r w:rsidRPr="00E94266">
              <w:rPr>
                <w:rFonts w:ascii="Times New Roman" w:hAnsi="Times New Roman" w:cs="Times New Roman"/>
              </w:rPr>
              <w:t>. We don't always have all the answers, but we can trust that God loves us.</w:t>
            </w:r>
          </w:p>
          <w:p w14:paraId="710E2284" w14:textId="77777777" w:rsidR="00E94266" w:rsidRPr="00E94266" w:rsidRDefault="00E94266" w:rsidP="00E94266">
            <w:pPr>
              <w:rPr>
                <w:rFonts w:ascii="Times New Roman" w:hAnsi="Times New Roman" w:cs="Times New Roman"/>
              </w:rPr>
            </w:pPr>
          </w:p>
          <w:p w14:paraId="0EDA1958" w14:textId="32B2B3C9" w:rsidR="00AC1F80" w:rsidRDefault="00E94266" w:rsidP="00E94266">
            <w:pPr>
              <w:rPr>
                <w:rFonts w:ascii="Times New Roman" w:hAnsi="Times New Roman" w:cs="Times New Roman"/>
              </w:rPr>
            </w:pPr>
            <w:r w:rsidRPr="00E94266">
              <w:rPr>
                <w:rFonts w:ascii="Times New Roman" w:hAnsi="Times New Roman" w:cs="Times New Roman"/>
              </w:rPr>
              <w:t>Elder Bednar taught that the family is the most important organization and that</w:t>
            </w:r>
            <w:r w:rsidRPr="00E94266">
              <w:rPr>
                <w:rFonts w:ascii="Times New Roman" w:hAnsi="Times New Roman" w:cs="Times New Roman"/>
              </w:rPr>
              <w:t xml:space="preserve"> men's</w:t>
            </w:r>
            <w:r w:rsidRPr="00E94266">
              <w:rPr>
                <w:rFonts w:ascii="Times New Roman" w:hAnsi="Times New Roman" w:cs="Times New Roman"/>
              </w:rPr>
              <w:t xml:space="preserve"> and women's</w:t>
            </w:r>
            <w:r w:rsidRPr="00E94266">
              <w:rPr>
                <w:rFonts w:ascii="Times New Roman" w:hAnsi="Times New Roman" w:cs="Times New Roman"/>
              </w:rPr>
              <w:t xml:space="preserve"> unique and</w:t>
            </w:r>
            <w:r w:rsidRPr="00E94266">
              <w:rPr>
                <w:rFonts w:ascii="Times New Roman" w:hAnsi="Times New Roman" w:cs="Times New Roman"/>
              </w:rPr>
              <w:t xml:space="preserve"> are needed for God's work to be fulfilled. "The family is the most important organization in time and all eternity."</w:t>
            </w:r>
            <w:r w:rsidRPr="00E94266">
              <w:rPr>
                <w:rFonts w:ascii="Times New Roman" w:hAnsi="Times New Roman" w:cs="Times New Roman"/>
              </w:rPr>
              <w:t xml:space="preserve"> </w:t>
            </w:r>
            <w:r w:rsidRPr="00E94266">
              <w:rPr>
                <w:rFonts w:ascii="Times New Roman" w:hAnsi="Times New Roman" w:cs="Times New Roman"/>
              </w:rPr>
              <w:t xml:space="preserve">While we might not fully understand how this works in every situation, we can trust God's wisdom. 1 Corinthians 2:9 </w:t>
            </w:r>
            <w:r w:rsidRPr="00E94266">
              <w:rPr>
                <w:rFonts w:ascii="Times New Roman" w:hAnsi="Times New Roman" w:cs="Times New Roman"/>
              </w:rPr>
              <w:t>says</w:t>
            </w:r>
            <w:r w:rsidRPr="00E94266">
              <w:rPr>
                <w:rFonts w:ascii="Times New Roman" w:hAnsi="Times New Roman" w:cs="Times New Roman"/>
              </w:rPr>
              <w:t xml:space="preserve"> that God has blessings prepared for us that we can't even imagine. </w:t>
            </w:r>
            <w:r w:rsidRPr="00E94266">
              <w:rPr>
                <w:rFonts w:ascii="Times New Roman" w:hAnsi="Times New Roman" w:cs="Times New Roman"/>
              </w:rPr>
              <w:t>F</w:t>
            </w:r>
            <w:r w:rsidRPr="00E94266">
              <w:rPr>
                <w:rFonts w:ascii="Times New Roman" w:hAnsi="Times New Roman" w:cs="Times New Roman"/>
              </w:rPr>
              <w:t>ocus</w:t>
            </w:r>
            <w:r w:rsidRPr="00E94266">
              <w:rPr>
                <w:rFonts w:ascii="Times New Roman" w:hAnsi="Times New Roman" w:cs="Times New Roman"/>
              </w:rPr>
              <w:t xml:space="preserve"> </w:t>
            </w:r>
            <w:r w:rsidRPr="00E94266">
              <w:rPr>
                <w:rFonts w:ascii="Times New Roman" w:hAnsi="Times New Roman" w:cs="Times New Roman"/>
              </w:rPr>
              <w:t>on faith and trusting God is a good place to start</w:t>
            </w:r>
          </w:p>
        </w:tc>
      </w:tr>
    </w:tbl>
    <w:p w14:paraId="1A712F16" w14:textId="77777777" w:rsidR="00766F9E" w:rsidRPr="00DA009B" w:rsidRDefault="00766F9E" w:rsidP="007B64C9">
      <w:pPr>
        <w:rPr>
          <w:rFonts w:ascii="Times New Roman" w:hAnsi="Times New Roman" w:cs="Times New Roman"/>
        </w:rPr>
      </w:pPr>
    </w:p>
    <w:p w14:paraId="25C4E6F6" w14:textId="0201E5EA" w:rsidR="007B64C9" w:rsidRPr="00DA009B" w:rsidRDefault="007B64C9" w:rsidP="007B64C9">
      <w:pPr>
        <w:pStyle w:val="Heading1"/>
        <w:rPr>
          <w:rFonts w:ascii="Times New Roman" w:hAnsi="Times New Roman" w:cs="Times New Roman"/>
        </w:rPr>
      </w:pPr>
      <w:r w:rsidRPr="00DA009B">
        <w:rPr>
          <w:rFonts w:ascii="Times New Roman" w:hAnsi="Times New Roman" w:cs="Times New Roman"/>
        </w:rPr>
        <w:t>During and After Class</w:t>
      </w:r>
    </w:p>
    <w:p w14:paraId="1DDE02F9" w14:textId="4A84A2A7" w:rsidR="007B64C9" w:rsidRDefault="007B64C9" w:rsidP="007B64C9">
      <w:pPr>
        <w:pStyle w:val="Heading2"/>
        <w:rPr>
          <w:rFonts w:ascii="Times New Roman" w:hAnsi="Times New Roman" w:cs="Times New Roman"/>
        </w:rPr>
      </w:pPr>
      <w:r w:rsidRPr="00DA009B">
        <w:rPr>
          <w:rFonts w:ascii="Times New Roman" w:hAnsi="Times New Roman" w:cs="Times New Roman"/>
        </w:rPr>
        <w:t>Step 3:</w:t>
      </w:r>
    </w:p>
    <w:p w14:paraId="5D60C632" w14:textId="330BC8A5" w:rsidR="00766F9E" w:rsidRPr="00766F9E" w:rsidRDefault="00766F9E" w:rsidP="00766F9E">
      <w:pPr>
        <w:rPr>
          <w:rFonts w:ascii="Times New Roman" w:hAnsi="Times New Roman" w:cs="Times New Roman"/>
        </w:rPr>
      </w:pPr>
      <w:r w:rsidRPr="00766F9E">
        <w:rPr>
          <w:rFonts w:ascii="Times New Roman" w:hAnsi="Times New Roman" w:cs="Times New Roman"/>
        </w:rPr>
        <w:t>Complete the following Case Study Activity by reading the scenario and providing the information requested.</w:t>
      </w:r>
    </w:p>
    <w:p w14:paraId="2C84B4CA" w14:textId="3492CB23" w:rsidR="007B64C9" w:rsidRDefault="007B64C9" w:rsidP="007B64C9">
      <w:pPr>
        <w:pStyle w:val="Heading3"/>
        <w:rPr>
          <w:rFonts w:ascii="Times New Roman" w:hAnsi="Times New Roman" w:cs="Times New Roman"/>
        </w:rPr>
      </w:pPr>
      <w:r w:rsidRPr="00DA009B">
        <w:rPr>
          <w:rFonts w:ascii="Times New Roman" w:hAnsi="Times New Roman" w:cs="Times New Roman"/>
        </w:rPr>
        <w:t>Scenario:</w:t>
      </w:r>
    </w:p>
    <w:p w14:paraId="7E87BA41" w14:textId="4905DFE2" w:rsidR="00766F9E" w:rsidRPr="00766F9E" w:rsidRDefault="00213254" w:rsidP="00766F9E">
      <w:pPr>
        <w:rPr>
          <w:rFonts w:ascii="Times New Roman" w:hAnsi="Times New Roman" w:cs="Times New Roman"/>
        </w:rPr>
      </w:pPr>
      <w:r w:rsidRPr="00213254">
        <w:rPr>
          <w:rFonts w:ascii="Times New Roman" w:hAnsi="Times New Roman" w:cs="Times New Roman"/>
        </w:rPr>
        <w:t>You recognize that your children are experiencing a deliberate battle against God's plan for families. They are hearing from others that society's evolving views on gender roles and family are healthy because they allow people to “be who they are.” Additionally, your children are facing criticism about the Church from those who believe that the Church teaches that women are not equal to men. And they hear criticism about the Church from others that the Church isn't accepting of people’s agency to identify according to their own convictions. Your children were recently asked by a friend, "Why does your church only accept male and female gender identities, and with those two identities, why does the Church get to choose who identifies as male and female?” Your children say to you, "Is it true; does the Church take away people's agency? Is the Lord and His Church against those who identify differently?" You don't want your children to be confused about God’s plan for His sons and His daughters. You want them to understand who God is and the divine nature and destiny of His children as taught in the Family Proclamation. You want them to feel sure about the doctrine and be able to defend God's plan and purposes in respectful and thoughtful ways, that show genuine love and concern for all their brothers and sisters in the world, even those who believe differently. You know that while the doctrine is firm, God's second commandment to truly love others does not exclude those whose agency allows them to make different decisions.</w:t>
      </w:r>
    </w:p>
    <w:p w14:paraId="59039431" w14:textId="37F737AA" w:rsidR="007B64C9" w:rsidRDefault="007B64C9" w:rsidP="007B64C9">
      <w:pPr>
        <w:pStyle w:val="Heading3"/>
        <w:rPr>
          <w:rFonts w:ascii="Times New Roman" w:hAnsi="Times New Roman" w:cs="Times New Roman"/>
        </w:rPr>
      </w:pPr>
      <w:r w:rsidRPr="00DA009B">
        <w:rPr>
          <w:rFonts w:ascii="Times New Roman" w:hAnsi="Times New Roman" w:cs="Times New Roman"/>
        </w:rPr>
        <w:t>Questions:</w:t>
      </w:r>
    </w:p>
    <w:p w14:paraId="36FF17F6" w14:textId="77777777" w:rsidR="00213254" w:rsidRPr="00213254" w:rsidRDefault="00766F9E" w:rsidP="00766F9E">
      <w:pPr>
        <w:pStyle w:val="ListParagraph"/>
        <w:numPr>
          <w:ilvl w:val="0"/>
          <w:numId w:val="3"/>
        </w:numPr>
        <w:rPr>
          <w:rFonts w:ascii="Times New Roman" w:hAnsi="Times New Roman" w:cs="Times New Roman"/>
          <w:b/>
          <w:bCs/>
        </w:rPr>
      </w:pPr>
      <w:r w:rsidRPr="00213254">
        <w:rPr>
          <w:rFonts w:ascii="Times New Roman" w:hAnsi="Times New Roman" w:cs="Times New Roman"/>
          <w:b/>
          <w:bCs/>
        </w:rPr>
        <w:t xml:space="preserve">Identify at least three assumptions about marriage/family/gender in secular society that your children will need the most protection from? </w:t>
      </w:r>
    </w:p>
    <w:p w14:paraId="221F3C3E" w14:textId="2968DD50" w:rsidR="00766F9E" w:rsidRDefault="00213254" w:rsidP="00213254">
      <w:pPr>
        <w:pStyle w:val="ListParagraph"/>
        <w:rPr>
          <w:rFonts w:ascii="Times New Roman" w:hAnsi="Times New Roman" w:cs="Times New Roman"/>
        </w:rPr>
      </w:pPr>
      <w:r>
        <w:rPr>
          <w:rFonts w:ascii="Times New Roman" w:hAnsi="Times New Roman" w:cs="Times New Roman"/>
        </w:rPr>
        <w:t xml:space="preserve">Respond briefly to each of the three assumptions or ideas. </w:t>
      </w:r>
      <w:r w:rsidRPr="00213254">
        <w:rPr>
          <w:rFonts w:ascii="Times New Roman" w:hAnsi="Times New Roman" w:cs="Times New Roman"/>
          <w:b/>
          <w:bCs/>
        </w:rPr>
        <w:t>Clearly and respectfully</w:t>
      </w:r>
      <w:r>
        <w:rPr>
          <w:rFonts w:ascii="Times New Roman" w:hAnsi="Times New Roman" w:cs="Times New Roman"/>
        </w:rPr>
        <w:t xml:space="preserve"> explain God’s truths as taught in the Family Proclamation. Show also that you understand the perspective and the agency of those who hold those beliefs</w:t>
      </w:r>
      <w:r w:rsidR="00766F9E" w:rsidRPr="00766F9E">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2965"/>
        <w:gridCol w:w="5665"/>
      </w:tblGrid>
      <w:tr w:rsidR="00766F9E" w14:paraId="5DD0B5D6" w14:textId="77777777" w:rsidTr="00404CF4">
        <w:tc>
          <w:tcPr>
            <w:tcW w:w="2965" w:type="dxa"/>
            <w:shd w:val="clear" w:color="auto" w:fill="D0CECE" w:themeFill="background2" w:themeFillShade="E6"/>
          </w:tcPr>
          <w:p w14:paraId="3FDEFEE9" w14:textId="530C3B60" w:rsidR="00766F9E" w:rsidRPr="00766F9E" w:rsidRDefault="00766F9E" w:rsidP="00766F9E">
            <w:pPr>
              <w:pStyle w:val="ListParagraph"/>
              <w:ind w:left="0"/>
              <w:rPr>
                <w:rFonts w:ascii="Times New Roman" w:hAnsi="Times New Roman" w:cs="Times New Roman"/>
                <w:b/>
                <w:bCs/>
              </w:rPr>
            </w:pPr>
            <w:r w:rsidRPr="00766F9E">
              <w:rPr>
                <w:rFonts w:ascii="Times New Roman" w:hAnsi="Times New Roman" w:cs="Times New Roman"/>
                <w:b/>
                <w:bCs/>
              </w:rPr>
              <w:t>Assumption</w:t>
            </w:r>
            <w:r w:rsidR="00213254">
              <w:rPr>
                <w:rFonts w:ascii="Times New Roman" w:hAnsi="Times New Roman" w:cs="Times New Roman"/>
                <w:b/>
                <w:bCs/>
              </w:rPr>
              <w:t xml:space="preserve"> or Ideas</w:t>
            </w:r>
          </w:p>
        </w:tc>
        <w:tc>
          <w:tcPr>
            <w:tcW w:w="5665" w:type="dxa"/>
            <w:shd w:val="clear" w:color="auto" w:fill="D0CECE" w:themeFill="background2" w:themeFillShade="E6"/>
          </w:tcPr>
          <w:p w14:paraId="68E6156C" w14:textId="050DF304" w:rsidR="00766F9E" w:rsidRPr="00766F9E" w:rsidRDefault="00766F9E" w:rsidP="00766F9E">
            <w:pPr>
              <w:pStyle w:val="ListParagraph"/>
              <w:ind w:left="0"/>
              <w:rPr>
                <w:rFonts w:ascii="Times New Roman" w:hAnsi="Times New Roman" w:cs="Times New Roman"/>
                <w:b/>
                <w:bCs/>
              </w:rPr>
            </w:pPr>
            <w:r w:rsidRPr="00766F9E">
              <w:rPr>
                <w:rFonts w:ascii="Times New Roman" w:hAnsi="Times New Roman" w:cs="Times New Roman"/>
                <w:b/>
                <w:bCs/>
              </w:rPr>
              <w:t>Brief Explanation</w:t>
            </w:r>
            <w:r w:rsidR="00213254">
              <w:rPr>
                <w:rFonts w:ascii="Times New Roman" w:hAnsi="Times New Roman" w:cs="Times New Roman"/>
                <w:b/>
                <w:bCs/>
              </w:rPr>
              <w:t xml:space="preserve"> on How to Respond</w:t>
            </w:r>
          </w:p>
        </w:tc>
      </w:tr>
      <w:tr w:rsidR="00AC1F80" w14:paraId="479595CE" w14:textId="77777777" w:rsidTr="00715896">
        <w:trPr>
          <w:trHeight w:val="779"/>
        </w:trPr>
        <w:tc>
          <w:tcPr>
            <w:tcW w:w="2965" w:type="dxa"/>
          </w:tcPr>
          <w:p w14:paraId="2ADCB846" w14:textId="6BF24E20" w:rsidR="00AC1F80" w:rsidRDefault="00FB2A4C" w:rsidP="00766F9E">
            <w:pPr>
              <w:pStyle w:val="ListParagraph"/>
              <w:ind w:left="0"/>
              <w:rPr>
                <w:rFonts w:ascii="Times New Roman" w:hAnsi="Times New Roman" w:cs="Times New Roman"/>
              </w:rPr>
            </w:pPr>
            <w:r>
              <w:rPr>
                <w:rFonts w:ascii="Times New Roman" w:hAnsi="Times New Roman" w:cs="Times New Roman"/>
              </w:rPr>
              <w:t>Men are better than women.</w:t>
            </w:r>
          </w:p>
        </w:tc>
        <w:tc>
          <w:tcPr>
            <w:tcW w:w="5665" w:type="dxa"/>
          </w:tcPr>
          <w:p w14:paraId="70960DA0" w14:textId="6F33DC50" w:rsidR="00AC1F80" w:rsidRDefault="00FB2A4C" w:rsidP="00766F9E">
            <w:pPr>
              <w:pStyle w:val="ListParagraph"/>
              <w:ind w:left="0"/>
              <w:rPr>
                <w:rFonts w:ascii="Times New Roman" w:hAnsi="Times New Roman" w:cs="Times New Roman"/>
              </w:rPr>
            </w:pPr>
            <w:r>
              <w:rPr>
                <w:rFonts w:ascii="Times New Roman" w:hAnsi="Times New Roman" w:cs="Times New Roman"/>
              </w:rPr>
              <w:t xml:space="preserve">Men and women, especially in marriage, are equal in </w:t>
            </w:r>
            <w:r w:rsidR="00B72435">
              <w:rPr>
                <w:rFonts w:ascii="Times New Roman" w:hAnsi="Times New Roman" w:cs="Times New Roman"/>
              </w:rPr>
              <w:t>God's</w:t>
            </w:r>
            <w:r>
              <w:rPr>
                <w:rFonts w:ascii="Times New Roman" w:hAnsi="Times New Roman" w:cs="Times New Roman"/>
              </w:rPr>
              <w:t xml:space="preserve"> eyes, and should be </w:t>
            </w:r>
            <w:proofErr w:type="gramStart"/>
            <w:r>
              <w:rPr>
                <w:rFonts w:ascii="Times New Roman" w:hAnsi="Times New Roman" w:cs="Times New Roman"/>
              </w:rPr>
              <w:t xml:space="preserve">equal to </w:t>
            </w:r>
            <w:r w:rsidR="00B72435">
              <w:rPr>
                <w:rFonts w:ascii="Times New Roman" w:hAnsi="Times New Roman" w:cs="Times New Roman"/>
              </w:rPr>
              <w:t>each other</w:t>
            </w:r>
            <w:proofErr w:type="gramEnd"/>
            <w:r>
              <w:rPr>
                <w:rFonts w:ascii="Times New Roman" w:hAnsi="Times New Roman" w:cs="Times New Roman"/>
              </w:rPr>
              <w:t xml:space="preserve">. Each has their own </w:t>
            </w:r>
            <w:r w:rsidR="00B72435">
              <w:rPr>
                <w:rFonts w:ascii="Times New Roman" w:hAnsi="Times New Roman" w:cs="Times New Roman"/>
              </w:rPr>
              <w:t>responsibilities</w:t>
            </w:r>
            <w:r>
              <w:rPr>
                <w:rFonts w:ascii="Times New Roman" w:hAnsi="Times New Roman" w:cs="Times New Roman"/>
              </w:rPr>
              <w:t xml:space="preserve"> and strengths that they can offer the other and those that they have care over such as their children.</w:t>
            </w:r>
            <w:r w:rsidR="00B72435">
              <w:rPr>
                <w:rFonts w:ascii="Times New Roman" w:hAnsi="Times New Roman" w:cs="Times New Roman"/>
              </w:rPr>
              <w:t xml:space="preserve"> It’s a common misconception that men and women should not be equal or that the differences in men and women make them unequal. Many people see women as less important in the relationship as traditionally they don’t make money </w:t>
            </w:r>
            <w:proofErr w:type="spellStart"/>
            <w:r w:rsidR="00B72435">
              <w:rPr>
                <w:rFonts w:ascii="Times New Roman" w:hAnsi="Times New Roman" w:cs="Times New Roman"/>
              </w:rPr>
              <w:t>fo</w:t>
            </w:r>
            <w:proofErr w:type="spellEnd"/>
            <w:r w:rsidR="00B72435">
              <w:rPr>
                <w:rFonts w:ascii="Times New Roman" w:hAnsi="Times New Roman" w:cs="Times New Roman"/>
              </w:rPr>
              <w:t xml:space="preserve"> the family. This is not true. </w:t>
            </w:r>
          </w:p>
        </w:tc>
      </w:tr>
      <w:tr w:rsidR="00AC1F80" w14:paraId="01E36BCF" w14:textId="77777777" w:rsidTr="00105A21">
        <w:trPr>
          <w:trHeight w:val="779"/>
        </w:trPr>
        <w:tc>
          <w:tcPr>
            <w:tcW w:w="2965" w:type="dxa"/>
          </w:tcPr>
          <w:p w14:paraId="12443CBB" w14:textId="6B1BB212" w:rsidR="00AC1F80" w:rsidRDefault="00FB2A4C" w:rsidP="00766F9E">
            <w:pPr>
              <w:pStyle w:val="ListParagraph"/>
              <w:ind w:left="0"/>
              <w:rPr>
                <w:rFonts w:ascii="Times New Roman" w:hAnsi="Times New Roman" w:cs="Times New Roman"/>
              </w:rPr>
            </w:pPr>
            <w:r>
              <w:rPr>
                <w:rFonts w:ascii="Times New Roman" w:hAnsi="Times New Roman" w:cs="Times New Roman"/>
              </w:rPr>
              <w:t xml:space="preserve">Gender can be changed whenever we want, </w:t>
            </w:r>
          </w:p>
        </w:tc>
        <w:tc>
          <w:tcPr>
            <w:tcW w:w="5665" w:type="dxa"/>
          </w:tcPr>
          <w:p w14:paraId="5EDA906C" w14:textId="38FD3F23" w:rsidR="00AC1F80" w:rsidRDefault="00B72435" w:rsidP="00766F9E">
            <w:pPr>
              <w:pStyle w:val="ListParagraph"/>
              <w:ind w:left="0"/>
              <w:rPr>
                <w:rFonts w:ascii="Times New Roman" w:hAnsi="Times New Roman" w:cs="Times New Roman"/>
              </w:rPr>
            </w:pPr>
            <w:r>
              <w:rPr>
                <w:rFonts w:ascii="Times New Roman" w:hAnsi="Times New Roman" w:cs="Times New Roman"/>
              </w:rPr>
              <w:t xml:space="preserve">God made man and woman with different strengths and weaknesses. God assigned each spirit child a gender that will fit them and will help them progress to their own exaltation the best. </w:t>
            </w:r>
          </w:p>
        </w:tc>
      </w:tr>
      <w:tr w:rsidR="00AC1F80" w14:paraId="1763353A" w14:textId="77777777" w:rsidTr="00BD727E">
        <w:trPr>
          <w:trHeight w:val="779"/>
        </w:trPr>
        <w:tc>
          <w:tcPr>
            <w:tcW w:w="2965" w:type="dxa"/>
          </w:tcPr>
          <w:p w14:paraId="1452F722" w14:textId="31E7634D" w:rsidR="00AC1F80" w:rsidRDefault="00FB2A4C" w:rsidP="00766F9E">
            <w:pPr>
              <w:pStyle w:val="ListParagraph"/>
              <w:ind w:left="0"/>
              <w:rPr>
                <w:rFonts w:ascii="Times New Roman" w:hAnsi="Times New Roman" w:cs="Times New Roman"/>
              </w:rPr>
            </w:pPr>
            <w:r>
              <w:rPr>
                <w:rFonts w:ascii="Times New Roman" w:hAnsi="Times New Roman" w:cs="Times New Roman"/>
              </w:rPr>
              <w:t>Marriage ends at death</w:t>
            </w:r>
          </w:p>
        </w:tc>
        <w:tc>
          <w:tcPr>
            <w:tcW w:w="5665" w:type="dxa"/>
          </w:tcPr>
          <w:p w14:paraId="4DDFA253" w14:textId="29E61493" w:rsidR="00AC1F80" w:rsidRDefault="00B72435" w:rsidP="00766F9E">
            <w:pPr>
              <w:pStyle w:val="ListParagraph"/>
              <w:ind w:left="0"/>
              <w:rPr>
                <w:rFonts w:ascii="Times New Roman" w:hAnsi="Times New Roman" w:cs="Times New Roman"/>
              </w:rPr>
            </w:pPr>
            <w:r>
              <w:rPr>
                <w:rFonts w:ascii="Times New Roman" w:hAnsi="Times New Roman" w:cs="Times New Roman"/>
              </w:rPr>
              <w:t xml:space="preserve">Marriage is an important and serious covenant relationship between man, woman, and God. This three-way covenant of eternal marriage lasts for eternity and is a very important </w:t>
            </w:r>
            <w:r>
              <w:rPr>
                <w:rFonts w:ascii="Times New Roman" w:hAnsi="Times New Roman" w:cs="Times New Roman"/>
              </w:rPr>
              <w:lastRenderedPageBreak/>
              <w:t xml:space="preserve">relationship to </w:t>
            </w:r>
            <w:proofErr w:type="gramStart"/>
            <w:r>
              <w:rPr>
                <w:rFonts w:ascii="Times New Roman" w:hAnsi="Times New Roman" w:cs="Times New Roman"/>
              </w:rPr>
              <w:t>enter into</w:t>
            </w:r>
            <w:proofErr w:type="gramEnd"/>
            <w:r>
              <w:rPr>
                <w:rFonts w:ascii="Times New Roman" w:hAnsi="Times New Roman" w:cs="Times New Roman"/>
              </w:rPr>
              <w:t xml:space="preserve">. Eternal life never ends and neither does marriage. </w:t>
            </w:r>
          </w:p>
        </w:tc>
      </w:tr>
    </w:tbl>
    <w:p w14:paraId="6AF7339B" w14:textId="112C1B33" w:rsidR="00213254" w:rsidRPr="00B4311C" w:rsidRDefault="00766F9E" w:rsidP="00766F9E">
      <w:pPr>
        <w:pStyle w:val="ListParagraph"/>
        <w:numPr>
          <w:ilvl w:val="0"/>
          <w:numId w:val="3"/>
        </w:numPr>
        <w:rPr>
          <w:rFonts w:ascii="Times New Roman" w:hAnsi="Times New Roman" w:cs="Times New Roman"/>
          <w:b/>
          <w:bCs/>
        </w:rPr>
      </w:pPr>
      <w:r w:rsidRPr="00B4311C">
        <w:rPr>
          <w:rFonts w:ascii="Times New Roman" w:hAnsi="Times New Roman" w:cs="Times New Roman"/>
          <w:b/>
          <w:bCs/>
        </w:rPr>
        <w:lastRenderedPageBreak/>
        <w:t>Identify</w:t>
      </w:r>
      <w:r w:rsidR="00213254" w:rsidRPr="00B4311C">
        <w:rPr>
          <w:rFonts w:ascii="Times New Roman" w:hAnsi="Times New Roman" w:cs="Times New Roman"/>
          <w:b/>
          <w:bCs/>
        </w:rPr>
        <w:t xml:space="preserve"> at least three truths* that you feel are most crucial/fundamental for your children’s understanding when responding to worldly ideas and assumptions.</w:t>
      </w:r>
      <w:r w:rsidR="00B4311C" w:rsidRPr="00B4311C">
        <w:rPr>
          <w:rFonts w:ascii="Times New Roman" w:hAnsi="Times New Roman" w:cs="Times New Roman"/>
          <w:b/>
          <w:bCs/>
        </w:rPr>
        <w:t xml:space="preserve"> How will knowing God’s truths help your children successfully fulfill God’s plan for them? How will knowing God’s truths help them respond lovingly to the accusations in the scenario?</w:t>
      </w:r>
    </w:p>
    <w:p w14:paraId="3BE5D599" w14:textId="51328796" w:rsidR="00766F9E" w:rsidRDefault="00213254" w:rsidP="00213254">
      <w:pPr>
        <w:pStyle w:val="ListParagraph"/>
        <w:rPr>
          <w:rFonts w:ascii="Times New Roman" w:hAnsi="Times New Roman" w:cs="Times New Roman"/>
        </w:rPr>
      </w:pPr>
      <w:r>
        <w:rPr>
          <w:rFonts w:ascii="Times New Roman" w:hAnsi="Times New Roman" w:cs="Times New Roman"/>
        </w:rPr>
        <w:t>*These truths will come from the scriptures, the Family Proclamation, and/or Church Leaders (cite your source for each truth).</w:t>
      </w:r>
    </w:p>
    <w:tbl>
      <w:tblPr>
        <w:tblStyle w:val="TableGrid"/>
        <w:tblW w:w="0" w:type="auto"/>
        <w:tblInd w:w="720" w:type="dxa"/>
        <w:tblLook w:val="04A0" w:firstRow="1" w:lastRow="0" w:firstColumn="1" w:lastColumn="0" w:noHBand="0" w:noVBand="1"/>
      </w:tblPr>
      <w:tblGrid>
        <w:gridCol w:w="4045"/>
        <w:gridCol w:w="4585"/>
      </w:tblGrid>
      <w:tr w:rsidR="00766F9E" w:rsidRPr="00766F9E" w14:paraId="15A722FA" w14:textId="77777777" w:rsidTr="000B6511">
        <w:tc>
          <w:tcPr>
            <w:tcW w:w="4045" w:type="dxa"/>
            <w:shd w:val="clear" w:color="auto" w:fill="D0CECE" w:themeFill="background2" w:themeFillShade="E6"/>
          </w:tcPr>
          <w:p w14:paraId="630E108C" w14:textId="4ABA6DFF" w:rsidR="00766F9E" w:rsidRPr="00766F9E" w:rsidRDefault="00766F9E" w:rsidP="00ED60AB">
            <w:pPr>
              <w:pStyle w:val="ListParagraph"/>
              <w:ind w:left="0"/>
              <w:rPr>
                <w:rFonts w:ascii="Times New Roman" w:hAnsi="Times New Roman" w:cs="Times New Roman"/>
                <w:b/>
                <w:bCs/>
              </w:rPr>
            </w:pPr>
            <w:r>
              <w:rPr>
                <w:rFonts w:ascii="Times New Roman" w:hAnsi="Times New Roman" w:cs="Times New Roman"/>
                <w:b/>
                <w:bCs/>
              </w:rPr>
              <w:t>Truth</w:t>
            </w:r>
            <w:r w:rsidR="00213254">
              <w:rPr>
                <w:rFonts w:ascii="Times New Roman" w:hAnsi="Times New Roman" w:cs="Times New Roman"/>
                <w:b/>
                <w:bCs/>
              </w:rPr>
              <w:t xml:space="preserve"> (3 Total)</w:t>
            </w:r>
          </w:p>
        </w:tc>
        <w:tc>
          <w:tcPr>
            <w:tcW w:w="4585" w:type="dxa"/>
            <w:shd w:val="clear" w:color="auto" w:fill="D0CECE" w:themeFill="background2" w:themeFillShade="E6"/>
          </w:tcPr>
          <w:p w14:paraId="2D9DB14A" w14:textId="71E8764C" w:rsidR="00766F9E" w:rsidRPr="00766F9E" w:rsidRDefault="00766F9E" w:rsidP="00ED60AB">
            <w:pPr>
              <w:pStyle w:val="ListParagraph"/>
              <w:ind w:left="0"/>
              <w:rPr>
                <w:rFonts w:ascii="Times New Roman" w:hAnsi="Times New Roman" w:cs="Times New Roman"/>
                <w:b/>
                <w:bCs/>
              </w:rPr>
            </w:pPr>
            <w:r w:rsidRPr="00766F9E">
              <w:rPr>
                <w:rFonts w:ascii="Times New Roman" w:hAnsi="Times New Roman" w:cs="Times New Roman"/>
                <w:b/>
                <w:bCs/>
              </w:rPr>
              <w:t>Brief</w:t>
            </w:r>
            <w:r w:rsidR="00213254">
              <w:rPr>
                <w:rFonts w:ascii="Times New Roman" w:hAnsi="Times New Roman" w:cs="Times New Roman"/>
                <w:b/>
                <w:bCs/>
              </w:rPr>
              <w:t>ly explain how each relates to and informs th</w:t>
            </w:r>
            <w:r w:rsidR="00B4311C">
              <w:rPr>
                <w:rFonts w:ascii="Times New Roman" w:hAnsi="Times New Roman" w:cs="Times New Roman"/>
                <w:b/>
                <w:bCs/>
              </w:rPr>
              <w:t>e</w:t>
            </w:r>
            <w:r w:rsidR="00213254">
              <w:rPr>
                <w:rFonts w:ascii="Times New Roman" w:hAnsi="Times New Roman" w:cs="Times New Roman"/>
                <w:b/>
                <w:bCs/>
              </w:rPr>
              <w:t xml:space="preserve"> scenario.</w:t>
            </w:r>
          </w:p>
        </w:tc>
      </w:tr>
      <w:tr w:rsidR="00AC1F80" w14:paraId="5CB91FD3" w14:textId="77777777" w:rsidTr="000B6511">
        <w:trPr>
          <w:trHeight w:val="779"/>
        </w:trPr>
        <w:tc>
          <w:tcPr>
            <w:tcW w:w="4045" w:type="dxa"/>
          </w:tcPr>
          <w:p w14:paraId="47F5820C" w14:textId="24403204" w:rsidR="00AC1F80" w:rsidRDefault="00B72435" w:rsidP="00ED60AB">
            <w:pPr>
              <w:pStyle w:val="ListParagraph"/>
              <w:ind w:left="0"/>
              <w:rPr>
                <w:rFonts w:ascii="Times New Roman" w:hAnsi="Times New Roman" w:cs="Times New Roman"/>
              </w:rPr>
            </w:pPr>
            <w:r w:rsidRPr="00B72435">
              <w:rPr>
                <w:rFonts w:ascii="Times New Roman" w:hAnsi="Times New Roman" w:cs="Times New Roman"/>
              </w:rPr>
              <w:t>Marriage between a man and a woman is ordained by God</w:t>
            </w:r>
          </w:p>
        </w:tc>
        <w:tc>
          <w:tcPr>
            <w:tcW w:w="4585" w:type="dxa"/>
          </w:tcPr>
          <w:p w14:paraId="308AED2A" w14:textId="45C4766A" w:rsidR="00AC1F80" w:rsidRDefault="000B6511" w:rsidP="00ED60AB">
            <w:pPr>
              <w:pStyle w:val="ListParagraph"/>
              <w:ind w:left="0"/>
              <w:rPr>
                <w:rFonts w:ascii="Times New Roman" w:hAnsi="Times New Roman" w:cs="Times New Roman"/>
              </w:rPr>
            </w:pPr>
            <w:r>
              <w:rPr>
                <w:rFonts w:ascii="Times New Roman" w:hAnsi="Times New Roman" w:cs="Times New Roman"/>
              </w:rPr>
              <w:t xml:space="preserve">This is an obvious truth after realizing that it is necessary for exaltation. It must be important to God. We need not focus on </w:t>
            </w:r>
            <w:proofErr w:type="spellStart"/>
            <w:r>
              <w:rPr>
                <w:rFonts w:ascii="Times New Roman" w:hAnsi="Times New Roman" w:cs="Times New Roman"/>
              </w:rPr>
              <w:t>whos</w:t>
            </w:r>
            <w:proofErr w:type="spellEnd"/>
            <w:r>
              <w:rPr>
                <w:rFonts w:ascii="Times New Roman" w:hAnsi="Times New Roman" w:cs="Times New Roman"/>
              </w:rPr>
              <w:t xml:space="preserve"> more important than the other but why each is important. </w:t>
            </w:r>
          </w:p>
        </w:tc>
      </w:tr>
      <w:tr w:rsidR="00AC1F80" w14:paraId="7354A590" w14:textId="77777777" w:rsidTr="000B6511">
        <w:trPr>
          <w:trHeight w:val="779"/>
        </w:trPr>
        <w:tc>
          <w:tcPr>
            <w:tcW w:w="4045" w:type="dxa"/>
          </w:tcPr>
          <w:p w14:paraId="73020D89" w14:textId="76DD2624" w:rsidR="00AC1F80" w:rsidRDefault="00B72435" w:rsidP="00ED60AB">
            <w:pPr>
              <w:pStyle w:val="ListParagraph"/>
              <w:ind w:left="0"/>
              <w:rPr>
                <w:rFonts w:ascii="Times New Roman" w:hAnsi="Times New Roman" w:cs="Times New Roman"/>
              </w:rPr>
            </w:pPr>
            <w:r w:rsidRPr="00B72435">
              <w:rPr>
                <w:rFonts w:ascii="Times New Roman" w:hAnsi="Times New Roman" w:cs="Times New Roman"/>
              </w:rPr>
              <w:t>Our gender is an essential part of who we are, both now and eternally</w:t>
            </w:r>
            <w:r>
              <w:rPr>
                <w:rFonts w:ascii="Times New Roman" w:hAnsi="Times New Roman" w:cs="Times New Roman"/>
              </w:rPr>
              <w:t>.</w:t>
            </w:r>
          </w:p>
        </w:tc>
        <w:tc>
          <w:tcPr>
            <w:tcW w:w="4585" w:type="dxa"/>
          </w:tcPr>
          <w:p w14:paraId="30CE3F06" w14:textId="4C496BA7" w:rsidR="00AC1F80" w:rsidRDefault="000B6511" w:rsidP="00ED60AB">
            <w:pPr>
              <w:pStyle w:val="ListParagraph"/>
              <w:ind w:left="0"/>
              <w:rPr>
                <w:rFonts w:ascii="Times New Roman" w:hAnsi="Times New Roman" w:cs="Times New Roman"/>
              </w:rPr>
            </w:pPr>
            <w:r>
              <w:rPr>
                <w:rFonts w:ascii="Times New Roman" w:hAnsi="Times New Roman" w:cs="Times New Roman"/>
              </w:rPr>
              <w:t xml:space="preserve">We were made as the gender we are in the premortal </w:t>
            </w:r>
            <w:proofErr w:type="gramStart"/>
            <w:r>
              <w:rPr>
                <w:rFonts w:ascii="Times New Roman" w:hAnsi="Times New Roman" w:cs="Times New Roman"/>
              </w:rPr>
              <w:t>life</w:t>
            </w:r>
            <w:proofErr w:type="gramEnd"/>
            <w:r>
              <w:rPr>
                <w:rFonts w:ascii="Times New Roman" w:hAnsi="Times New Roman" w:cs="Times New Roman"/>
              </w:rPr>
              <w:t xml:space="preserve"> and we will continue to be the gender we are after this life, so we </w:t>
            </w:r>
            <w:proofErr w:type="spellStart"/>
            <w:r>
              <w:rPr>
                <w:rFonts w:ascii="Times New Roman" w:hAnsi="Times New Roman" w:cs="Times New Roman"/>
              </w:rPr>
              <w:t>cant</w:t>
            </w:r>
            <w:proofErr w:type="spellEnd"/>
            <w:r>
              <w:rPr>
                <w:rFonts w:ascii="Times New Roman" w:hAnsi="Times New Roman" w:cs="Times New Roman"/>
              </w:rPr>
              <w:t xml:space="preserve"> change what we are by just changing our body or the way we think. Our sex is a </w:t>
            </w:r>
            <w:proofErr w:type="spellStart"/>
            <w:r>
              <w:rPr>
                <w:rFonts w:ascii="Times New Roman" w:hAnsi="Times New Roman" w:cs="Times New Roman"/>
              </w:rPr>
              <w:t>patrt</w:t>
            </w:r>
            <w:proofErr w:type="spellEnd"/>
            <w:r>
              <w:rPr>
                <w:rFonts w:ascii="Times New Roman" w:hAnsi="Times New Roman" w:cs="Times New Roman"/>
              </w:rPr>
              <w:t xml:space="preserve"> of our spirit. </w:t>
            </w:r>
          </w:p>
        </w:tc>
      </w:tr>
      <w:tr w:rsidR="00AC1F80" w14:paraId="67D30CDE" w14:textId="77777777" w:rsidTr="000B6511">
        <w:trPr>
          <w:trHeight w:val="779"/>
        </w:trPr>
        <w:tc>
          <w:tcPr>
            <w:tcW w:w="4045" w:type="dxa"/>
          </w:tcPr>
          <w:p w14:paraId="2793134E" w14:textId="74C76870" w:rsidR="00AC1F80" w:rsidRDefault="000B6511" w:rsidP="00ED60AB">
            <w:pPr>
              <w:pStyle w:val="ListParagraph"/>
              <w:ind w:left="0"/>
              <w:rPr>
                <w:rFonts w:ascii="Times New Roman" w:hAnsi="Times New Roman" w:cs="Times New Roman"/>
              </w:rPr>
            </w:pPr>
            <w:r w:rsidRPr="000B6511">
              <w:rPr>
                <w:rFonts w:ascii="Times New Roman" w:hAnsi="Times New Roman" w:cs="Times New Roman"/>
              </w:rPr>
              <w:t>We are all children of God</w:t>
            </w:r>
            <w:r>
              <w:rPr>
                <w:rFonts w:ascii="Times New Roman" w:hAnsi="Times New Roman" w:cs="Times New Roman"/>
              </w:rPr>
              <w:t>.</w:t>
            </w:r>
          </w:p>
        </w:tc>
        <w:tc>
          <w:tcPr>
            <w:tcW w:w="4585" w:type="dxa"/>
          </w:tcPr>
          <w:p w14:paraId="50585573" w14:textId="3AC41679" w:rsidR="00AC1F80" w:rsidRDefault="000B6511" w:rsidP="00ED60AB">
            <w:pPr>
              <w:pStyle w:val="ListParagraph"/>
              <w:ind w:left="0"/>
              <w:rPr>
                <w:rFonts w:ascii="Times New Roman" w:hAnsi="Times New Roman" w:cs="Times New Roman"/>
              </w:rPr>
            </w:pPr>
            <w:r>
              <w:rPr>
                <w:rFonts w:ascii="Times New Roman" w:hAnsi="Times New Roman" w:cs="Times New Roman"/>
              </w:rPr>
              <w:t xml:space="preserve">God created us to be who we are, and if we change that we are ganging Gods plan for us as going against God. We should do our best to align with Gods will so we will one day become like him, just as we become </w:t>
            </w:r>
            <w:proofErr w:type="spellStart"/>
            <w:r>
              <w:rPr>
                <w:rFonts w:ascii="Times New Roman" w:hAnsi="Times New Roman" w:cs="Times New Roman"/>
              </w:rPr>
              <w:t>silulatr</w:t>
            </w:r>
            <w:proofErr w:type="spellEnd"/>
            <w:r>
              <w:rPr>
                <w:rFonts w:ascii="Times New Roman" w:hAnsi="Times New Roman" w:cs="Times New Roman"/>
              </w:rPr>
              <w:t xml:space="preserve"> to our </w:t>
            </w:r>
            <w:proofErr w:type="spellStart"/>
            <w:r>
              <w:rPr>
                <w:rFonts w:ascii="Times New Roman" w:hAnsi="Times New Roman" w:cs="Times New Roman"/>
              </w:rPr>
              <w:t>earthl;y</w:t>
            </w:r>
            <w:proofErr w:type="spellEnd"/>
            <w:r>
              <w:rPr>
                <w:rFonts w:ascii="Times New Roman" w:hAnsi="Times New Roman" w:cs="Times New Roman"/>
              </w:rPr>
              <w:t xml:space="preserve"> fathers. </w:t>
            </w:r>
          </w:p>
        </w:tc>
      </w:tr>
    </w:tbl>
    <w:p w14:paraId="63EEBC5B" w14:textId="77777777" w:rsidR="00766F9E" w:rsidRPr="00766F9E" w:rsidRDefault="00766F9E" w:rsidP="00766F9E">
      <w:pPr>
        <w:pStyle w:val="ListParagraph"/>
        <w:rPr>
          <w:rFonts w:ascii="Times New Roman" w:hAnsi="Times New Roman" w:cs="Times New Roman"/>
        </w:rPr>
      </w:pPr>
    </w:p>
    <w:sectPr w:rsidR="00766F9E" w:rsidRPr="00766F9E" w:rsidSect="00777518">
      <w:footerReference w:type="default" r:id="rId11"/>
      <w:pgSz w:w="12240" w:h="15840"/>
      <w:pgMar w:top="1440" w:right="1440" w:bottom="1440" w:left="1440" w:header="720" w:footer="720" w:gutter="0"/>
      <w:pgBorders w:offsetFrom="page">
        <w:top w:val="thinThickLargeGap" w:sz="12" w:space="24" w:color="7F7F7F" w:themeColor="text1" w:themeTint="80"/>
        <w:left w:val="thinThickLargeGap" w:sz="12" w:space="24" w:color="7F7F7F" w:themeColor="text1" w:themeTint="80"/>
        <w:bottom w:val="thickThinLargeGap" w:sz="12" w:space="24" w:color="7F7F7F" w:themeColor="text1" w:themeTint="80"/>
        <w:right w:val="thickThinLargeGap" w:sz="12" w:space="24" w:color="7F7F7F" w:themeColor="text1" w:themeTint="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C2690" w14:textId="77777777" w:rsidR="00BB12F4" w:rsidRDefault="00BB12F4" w:rsidP="00777518">
      <w:pPr>
        <w:spacing w:after="0" w:line="240" w:lineRule="auto"/>
      </w:pPr>
      <w:r>
        <w:separator/>
      </w:r>
    </w:p>
  </w:endnote>
  <w:endnote w:type="continuationSeparator" w:id="0">
    <w:p w14:paraId="54787E1E" w14:textId="77777777" w:rsidR="00BB12F4" w:rsidRDefault="00BB12F4" w:rsidP="00777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E1351" w14:textId="7FD0A8B2" w:rsidR="00777518" w:rsidRDefault="00DA009B">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938989A" wp14:editId="04F2A8D2">
              <wp:simplePos x="0" y="0"/>
              <wp:positionH relativeFrom="margin">
                <wp:posOffset>-432151</wp:posOffset>
              </wp:positionH>
              <wp:positionV relativeFrom="bottomMargin">
                <wp:posOffset>196566</wp:posOffset>
              </wp:positionV>
              <wp:extent cx="6040120" cy="217170"/>
              <wp:effectExtent l="0" t="0" r="0" b="11430"/>
              <wp:wrapSquare wrapText="bothSides"/>
              <wp:docPr id="37" name="Group 37"/>
              <wp:cNvGraphicFramePr/>
              <a:graphic xmlns:a="http://schemas.openxmlformats.org/drawingml/2006/main">
                <a:graphicData uri="http://schemas.microsoft.com/office/word/2010/wordprocessingGroup">
                  <wpg:wgp>
                    <wpg:cNvGrpSpPr/>
                    <wpg:grpSpPr>
                      <a:xfrm>
                        <a:off x="0" y="0"/>
                        <a:ext cx="6040120" cy="217170"/>
                        <a:chOff x="-97328" y="0"/>
                        <a:chExt cx="6059978" cy="734059"/>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97328" y="18827"/>
                          <a:ext cx="6059978" cy="71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C2EE4A" w14:textId="77F17B32" w:rsidR="00777518" w:rsidRPr="00DA009B" w:rsidRDefault="00777518">
                                <w:pPr>
                                  <w:jc w:val="right"/>
                                  <w:rPr>
                                    <w:b/>
                                    <w:bCs/>
                                  </w:rPr>
                                </w:pPr>
                                <w:r w:rsidRPr="00DA009B">
                                  <w:rPr>
                                    <w:b/>
                                    <w:bCs/>
                                  </w:rPr>
                                  <w:t>Eternal Family</w:t>
                                </w:r>
                              </w:p>
                            </w:sdtContent>
                          </w:sdt>
                          <w:p w14:paraId="183C6F91" w14:textId="77777777" w:rsidR="00777518" w:rsidRDefault="0077751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8989A" id="Group 37" o:spid="_x0000_s1026" style="position:absolute;margin-left:-34.05pt;margin-top:15.5pt;width:475.6pt;height:17.1pt;z-index:251660288;mso-wrap-distance-left:0;mso-wrap-distance-right:0;mso-position-horizontal-relative:margin;mso-position-vertical-relative:bottom-margin-area;mso-width-relative:margin;mso-height-relative:margin" coordorigin="-973" coordsize="60599,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left:-973;top:188;width:60599;height:71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b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C2EE4A" w14:textId="77F17B32" w:rsidR="00777518" w:rsidRPr="00DA009B" w:rsidRDefault="00777518">
                          <w:pPr>
                            <w:jc w:val="right"/>
                            <w:rPr>
                              <w:b/>
                              <w:bCs/>
                            </w:rPr>
                          </w:pPr>
                          <w:r w:rsidRPr="00DA009B">
                            <w:rPr>
                              <w:b/>
                              <w:bCs/>
                            </w:rPr>
                            <w:t>Eternal Family</w:t>
                          </w:r>
                        </w:p>
                      </w:sdtContent>
                    </w:sdt>
                    <w:p w14:paraId="183C6F91" w14:textId="77777777" w:rsidR="00777518" w:rsidRDefault="0077751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C6626AA" wp14:editId="666A3040">
              <wp:simplePos x="0" y="0"/>
              <wp:positionH relativeFrom="rightMargin">
                <wp:posOffset>-334645</wp:posOffset>
              </wp:positionH>
              <wp:positionV relativeFrom="bottomMargin">
                <wp:posOffset>197836</wp:posOffset>
              </wp:positionV>
              <wp:extent cx="695960" cy="259080"/>
              <wp:effectExtent l="0" t="0" r="8890" b="7620"/>
              <wp:wrapSquare wrapText="bothSides"/>
              <wp:docPr id="40" name="Rectangle 40"/>
              <wp:cNvGraphicFramePr/>
              <a:graphic xmlns:a="http://schemas.openxmlformats.org/drawingml/2006/main">
                <a:graphicData uri="http://schemas.microsoft.com/office/word/2010/wordprocessingShape">
                  <wps:wsp>
                    <wps:cNvSpPr/>
                    <wps:spPr>
                      <a:xfrm>
                        <a:off x="0" y="0"/>
                        <a:ext cx="695960" cy="25908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96781A" w14:textId="01966B2D" w:rsidR="00777518" w:rsidRPr="00777518" w:rsidRDefault="00777518" w:rsidP="00777518">
                          <w:pPr>
                            <w:rPr>
                              <w:color w:val="FFFFFF" w:themeColor="background1"/>
                              <w:sz w:val="20"/>
                              <w:szCs w:val="20"/>
                            </w:rPr>
                          </w:pPr>
                          <w:r w:rsidRPr="00777518">
                            <w:rPr>
                              <w:color w:val="FFFFFF" w:themeColor="background1"/>
                              <w:sz w:val="20"/>
                              <w:szCs w:val="20"/>
                            </w:rPr>
                            <w:t>REL 200C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626AA" id="Rectangle 40" o:spid="_x0000_s1029" style="position:absolute;margin-left:-26.35pt;margin-top:15.6pt;width:54.8pt;height:20.4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" fillcolor="black [3213]" stroked="f" strokeweight="3pt">
              <v:textbox>
                <w:txbxContent>
                  <w:p w14:paraId="0A96781A" w14:textId="01966B2D" w:rsidR="00777518" w:rsidRPr="00777518" w:rsidRDefault="00777518" w:rsidP="00777518">
                    <w:pPr>
                      <w:rPr>
                        <w:color w:val="FFFFFF" w:themeColor="background1"/>
                        <w:sz w:val="20"/>
                        <w:szCs w:val="20"/>
                      </w:rPr>
                    </w:pPr>
                    <w:r w:rsidRPr="00777518">
                      <w:rPr>
                        <w:color w:val="FFFFFF" w:themeColor="background1"/>
                        <w:sz w:val="20"/>
                        <w:szCs w:val="20"/>
                      </w:rPr>
                      <w:t>REL 200C</w:t>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C8E85" w14:textId="77777777" w:rsidR="00BB12F4" w:rsidRDefault="00BB12F4" w:rsidP="00777518">
      <w:pPr>
        <w:spacing w:after="0" w:line="240" w:lineRule="auto"/>
      </w:pPr>
      <w:r>
        <w:separator/>
      </w:r>
    </w:p>
  </w:footnote>
  <w:footnote w:type="continuationSeparator" w:id="0">
    <w:p w14:paraId="24E92D38" w14:textId="77777777" w:rsidR="00BB12F4" w:rsidRDefault="00BB12F4" w:rsidP="00777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06394"/>
    <w:multiLevelType w:val="hybridMultilevel"/>
    <w:tmpl w:val="F0CA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D3D0D"/>
    <w:multiLevelType w:val="hybridMultilevel"/>
    <w:tmpl w:val="86FE2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13434"/>
    <w:multiLevelType w:val="hybridMultilevel"/>
    <w:tmpl w:val="81D89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03F98"/>
    <w:multiLevelType w:val="hybridMultilevel"/>
    <w:tmpl w:val="D1A672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61952"/>
    <w:multiLevelType w:val="hybridMultilevel"/>
    <w:tmpl w:val="DF184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51339F"/>
    <w:multiLevelType w:val="hybridMultilevel"/>
    <w:tmpl w:val="3C6A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488321">
    <w:abstractNumId w:val="2"/>
  </w:num>
  <w:num w:numId="2" w16cid:durableId="1532919021">
    <w:abstractNumId w:val="5"/>
  </w:num>
  <w:num w:numId="3" w16cid:durableId="2059431919">
    <w:abstractNumId w:val="4"/>
  </w:num>
  <w:num w:numId="4" w16cid:durableId="2036534649">
    <w:abstractNumId w:val="0"/>
  </w:num>
  <w:num w:numId="5" w16cid:durableId="1235091990">
    <w:abstractNumId w:val="1"/>
  </w:num>
  <w:num w:numId="6" w16cid:durableId="138545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A8"/>
    <w:rsid w:val="000B6511"/>
    <w:rsid w:val="001026C6"/>
    <w:rsid w:val="001049EC"/>
    <w:rsid w:val="00113CF6"/>
    <w:rsid w:val="0014344E"/>
    <w:rsid w:val="00213254"/>
    <w:rsid w:val="00222BEE"/>
    <w:rsid w:val="0023270D"/>
    <w:rsid w:val="0025631D"/>
    <w:rsid w:val="00297183"/>
    <w:rsid w:val="003326A8"/>
    <w:rsid w:val="00391063"/>
    <w:rsid w:val="003A41FC"/>
    <w:rsid w:val="00404CF4"/>
    <w:rsid w:val="00415620"/>
    <w:rsid w:val="00570707"/>
    <w:rsid w:val="005A0B3B"/>
    <w:rsid w:val="006F6829"/>
    <w:rsid w:val="00766F9E"/>
    <w:rsid w:val="00777518"/>
    <w:rsid w:val="007B64C9"/>
    <w:rsid w:val="008B3514"/>
    <w:rsid w:val="0097604A"/>
    <w:rsid w:val="00AC1F80"/>
    <w:rsid w:val="00B4311C"/>
    <w:rsid w:val="00B72435"/>
    <w:rsid w:val="00BB12F4"/>
    <w:rsid w:val="00BF7990"/>
    <w:rsid w:val="00D433BD"/>
    <w:rsid w:val="00DA009B"/>
    <w:rsid w:val="00E26D40"/>
    <w:rsid w:val="00E61F27"/>
    <w:rsid w:val="00E94266"/>
    <w:rsid w:val="00EB24B8"/>
    <w:rsid w:val="00F309F9"/>
    <w:rsid w:val="00F66432"/>
    <w:rsid w:val="00FB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800679"/>
  <w15:chartTrackingRefBased/>
  <w15:docId w15:val="{F95C7C27-5F74-4DA4-8A5D-C2D5D58E1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4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518"/>
  </w:style>
  <w:style w:type="paragraph" w:styleId="Footer">
    <w:name w:val="footer"/>
    <w:basedOn w:val="Normal"/>
    <w:link w:val="FooterChar"/>
    <w:uiPriority w:val="99"/>
    <w:unhideWhenUsed/>
    <w:rsid w:val="00777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518"/>
  </w:style>
  <w:style w:type="paragraph" w:styleId="Title">
    <w:name w:val="Title"/>
    <w:basedOn w:val="Normal"/>
    <w:next w:val="Normal"/>
    <w:link w:val="TitleChar"/>
    <w:uiPriority w:val="10"/>
    <w:qFormat/>
    <w:rsid w:val="00777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5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5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7518"/>
    <w:pPr>
      <w:ind w:left="720"/>
      <w:contextualSpacing/>
    </w:pPr>
  </w:style>
  <w:style w:type="table" w:styleId="TableGrid">
    <w:name w:val="Table Grid"/>
    <w:basedOn w:val="TableNormal"/>
    <w:uiPriority w:val="39"/>
    <w:rsid w:val="0077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64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64C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A009B"/>
    <w:rPr>
      <w:color w:val="0563C1" w:themeColor="hyperlink"/>
      <w:u w:val="single"/>
    </w:rPr>
  </w:style>
  <w:style w:type="character" w:styleId="UnresolvedMention">
    <w:name w:val="Unresolved Mention"/>
    <w:basedOn w:val="DefaultParagraphFont"/>
    <w:uiPriority w:val="99"/>
    <w:semiHidden/>
    <w:unhideWhenUsed/>
    <w:rsid w:val="00DA009B"/>
    <w:rPr>
      <w:color w:val="605E5C"/>
      <w:shd w:val="clear" w:color="auto" w:fill="E1DFDD"/>
    </w:rPr>
  </w:style>
  <w:style w:type="character" w:styleId="PlaceholderText">
    <w:name w:val="Placeholder Text"/>
    <w:basedOn w:val="DefaultParagraphFont"/>
    <w:uiPriority w:val="99"/>
    <w:semiHidden/>
    <w:rsid w:val="00404CF4"/>
    <w:rPr>
      <w:color w:val="808080"/>
    </w:rPr>
  </w:style>
  <w:style w:type="paragraph" w:styleId="NormalWeb">
    <w:name w:val="Normal (Web)"/>
    <w:basedOn w:val="Normal"/>
    <w:uiPriority w:val="99"/>
    <w:unhideWhenUsed/>
    <w:rsid w:val="003A41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41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84796">
      <w:bodyDiv w:val="1"/>
      <w:marLeft w:val="0"/>
      <w:marRight w:val="0"/>
      <w:marTop w:val="0"/>
      <w:marBottom w:val="0"/>
      <w:divBdr>
        <w:top w:val="none" w:sz="0" w:space="0" w:color="auto"/>
        <w:left w:val="none" w:sz="0" w:space="0" w:color="auto"/>
        <w:bottom w:val="none" w:sz="0" w:space="0" w:color="auto"/>
        <w:right w:val="none" w:sz="0" w:space="0" w:color="auto"/>
      </w:divBdr>
    </w:div>
    <w:div w:id="1095634212">
      <w:bodyDiv w:val="1"/>
      <w:marLeft w:val="0"/>
      <w:marRight w:val="0"/>
      <w:marTop w:val="0"/>
      <w:marBottom w:val="0"/>
      <w:divBdr>
        <w:top w:val="none" w:sz="0" w:space="0" w:color="auto"/>
        <w:left w:val="none" w:sz="0" w:space="0" w:color="auto"/>
        <w:bottom w:val="none" w:sz="0" w:space="0" w:color="auto"/>
        <w:right w:val="none" w:sz="0" w:space="0" w:color="auto"/>
      </w:divBdr>
    </w:div>
    <w:div w:id="1101147073">
      <w:bodyDiv w:val="1"/>
      <w:marLeft w:val="0"/>
      <w:marRight w:val="0"/>
      <w:marTop w:val="0"/>
      <w:marBottom w:val="0"/>
      <w:divBdr>
        <w:top w:val="none" w:sz="0" w:space="0" w:color="auto"/>
        <w:left w:val="none" w:sz="0" w:space="0" w:color="auto"/>
        <w:bottom w:val="none" w:sz="0" w:space="0" w:color="auto"/>
        <w:right w:val="none" w:sz="0" w:space="0" w:color="auto"/>
      </w:divBdr>
    </w:div>
    <w:div w:id="1989043457">
      <w:bodyDiv w:val="1"/>
      <w:marLeft w:val="0"/>
      <w:marRight w:val="0"/>
      <w:marTop w:val="0"/>
      <w:marBottom w:val="0"/>
      <w:divBdr>
        <w:top w:val="none" w:sz="0" w:space="0" w:color="auto"/>
        <w:left w:val="none" w:sz="0" w:space="0" w:color="auto"/>
        <w:bottom w:val="none" w:sz="0" w:space="0" w:color="auto"/>
        <w:right w:val="none" w:sz="0" w:space="0" w:color="auto"/>
      </w:divBdr>
    </w:div>
    <w:div w:id="207797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urchofjesuschrist.org/study/broadcasts/worldwide-devotional-for-young-adults/2022/05/12nelson?lang=e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hurchofjesuschrist.org/study/general-conference/2001/10/it-is-not-good-for-man-or-woman-to-be-alone?lang=eng" TargetMode="External"/><Relationship Id="rId4" Type="http://schemas.openxmlformats.org/officeDocument/2006/relationships/settings" Target="settings.xml"/><Relationship Id="rId9" Type="http://schemas.openxmlformats.org/officeDocument/2006/relationships/hyperlink" Target="https://www.churchofjesuschrist.org/study/ensign/2006/06/marriage-is-essential-to-his-eternal-plan?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Eternal Family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1545</Words>
  <Characters>7730</Characters>
  <Application>Microsoft Office Word</Application>
  <DocSecurity>0</DocSecurity>
  <Lines>175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Snelgrove, Rebecca</dc:creator>
  <cp:keywords/>
  <dc:description/>
  <cp:lastModifiedBy>Ryan Adams</cp:lastModifiedBy>
  <cp:revision>2</cp:revision>
  <dcterms:created xsi:type="dcterms:W3CDTF">2025-02-13T06:45:00Z</dcterms:created>
  <dcterms:modified xsi:type="dcterms:W3CDTF">2025-02-13T06:45:00Z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ebf90c140d0bcdeb8a896452aa3b2c47aec8a5ddc6e65cee00d8bec96571b0b6</vt:lpwstr>
  </property>
</Properties>
</file>