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CC0" w:rsidRDefault="00833CC0" w:rsidP="008069EC">
      <w:pPr>
        <w:jc w:val="center"/>
        <w:rPr>
          <w:rFonts w:ascii="Times New Roman" w:hAnsi="Times New Roman" w:cs="Times New Roman"/>
          <w:b/>
          <w:sz w:val="24"/>
          <w:szCs w:val="24"/>
        </w:rPr>
      </w:pPr>
    </w:p>
    <w:p w:rsidR="00833CC0" w:rsidRDefault="00833CC0" w:rsidP="008069EC">
      <w:pPr>
        <w:jc w:val="center"/>
        <w:rPr>
          <w:rFonts w:ascii="Times New Roman" w:hAnsi="Times New Roman" w:cs="Times New Roman"/>
          <w:b/>
          <w:sz w:val="24"/>
          <w:szCs w:val="24"/>
        </w:rPr>
      </w:pPr>
    </w:p>
    <w:p w:rsidR="00833CC0" w:rsidRDefault="00833CC0" w:rsidP="008069EC">
      <w:pPr>
        <w:jc w:val="center"/>
        <w:rPr>
          <w:rFonts w:ascii="Times New Roman" w:hAnsi="Times New Roman" w:cs="Times New Roman"/>
          <w:b/>
          <w:sz w:val="24"/>
          <w:szCs w:val="24"/>
        </w:rPr>
      </w:pPr>
    </w:p>
    <w:p w:rsidR="00833CC0" w:rsidRDefault="00833CC0" w:rsidP="008069EC">
      <w:pPr>
        <w:jc w:val="center"/>
        <w:rPr>
          <w:rFonts w:ascii="Times New Roman" w:hAnsi="Times New Roman" w:cs="Times New Roman"/>
          <w:b/>
          <w:sz w:val="24"/>
          <w:szCs w:val="24"/>
        </w:rPr>
      </w:pPr>
    </w:p>
    <w:p w:rsidR="00833CC0" w:rsidRDefault="00833CC0" w:rsidP="008069EC">
      <w:pPr>
        <w:jc w:val="center"/>
        <w:rPr>
          <w:rFonts w:ascii="Times New Roman" w:hAnsi="Times New Roman" w:cs="Times New Roman"/>
          <w:b/>
          <w:sz w:val="24"/>
          <w:szCs w:val="24"/>
        </w:rPr>
      </w:pPr>
    </w:p>
    <w:p w:rsidR="00833CC0" w:rsidRDefault="00833CC0" w:rsidP="008069EC">
      <w:pPr>
        <w:jc w:val="center"/>
        <w:rPr>
          <w:rFonts w:ascii="Times New Roman" w:hAnsi="Times New Roman" w:cs="Times New Roman"/>
          <w:b/>
          <w:sz w:val="24"/>
          <w:szCs w:val="24"/>
        </w:rPr>
      </w:pPr>
    </w:p>
    <w:p w:rsidR="00833CC0" w:rsidRDefault="00833CC0" w:rsidP="008069EC">
      <w:pPr>
        <w:jc w:val="center"/>
        <w:rPr>
          <w:rFonts w:ascii="Times New Roman" w:hAnsi="Times New Roman" w:cs="Times New Roman"/>
          <w:b/>
          <w:sz w:val="24"/>
          <w:szCs w:val="24"/>
        </w:rPr>
      </w:pPr>
    </w:p>
    <w:p w:rsidR="00833CC0" w:rsidRDefault="00833CC0" w:rsidP="008069EC">
      <w:pPr>
        <w:jc w:val="center"/>
        <w:rPr>
          <w:rFonts w:ascii="Times New Roman" w:hAnsi="Times New Roman" w:cs="Times New Roman"/>
          <w:b/>
          <w:sz w:val="24"/>
          <w:szCs w:val="24"/>
        </w:rPr>
      </w:pPr>
    </w:p>
    <w:p w:rsidR="00833CC0" w:rsidRDefault="00833CC0" w:rsidP="008069EC">
      <w:pPr>
        <w:jc w:val="center"/>
        <w:rPr>
          <w:rFonts w:ascii="Times New Roman" w:hAnsi="Times New Roman" w:cs="Times New Roman"/>
          <w:b/>
          <w:sz w:val="24"/>
          <w:szCs w:val="24"/>
        </w:rPr>
      </w:pPr>
    </w:p>
    <w:p w:rsidR="00833CC0" w:rsidRDefault="00833CC0" w:rsidP="008069EC">
      <w:pPr>
        <w:jc w:val="center"/>
        <w:rPr>
          <w:rFonts w:ascii="Times New Roman" w:hAnsi="Times New Roman" w:cs="Times New Roman"/>
          <w:b/>
          <w:sz w:val="24"/>
          <w:szCs w:val="24"/>
        </w:rPr>
      </w:pPr>
    </w:p>
    <w:p w:rsidR="00833CC0" w:rsidRPr="00044E1F" w:rsidRDefault="00833CC0" w:rsidP="00833CC0">
      <w:pPr>
        <w:jc w:val="center"/>
        <w:rPr>
          <w:rFonts w:ascii="Times New Roman" w:hAnsi="Times New Roman" w:cs="Times New Roman"/>
          <w:sz w:val="24"/>
          <w:szCs w:val="24"/>
        </w:rPr>
      </w:pPr>
      <w:r w:rsidRPr="00044E1F">
        <w:rPr>
          <w:rFonts w:ascii="Times New Roman" w:hAnsi="Times New Roman" w:cs="Times New Roman"/>
          <w:sz w:val="24"/>
          <w:szCs w:val="24"/>
        </w:rPr>
        <w:t>The Domestic &amp; Occupational US Policies Aiding Post-War Japanese Economic Recovery</w:t>
      </w:r>
    </w:p>
    <w:p w:rsidR="00833CC0" w:rsidRPr="00044E1F" w:rsidRDefault="00833CC0" w:rsidP="008069EC">
      <w:pPr>
        <w:jc w:val="center"/>
        <w:rPr>
          <w:rFonts w:ascii="Times New Roman" w:hAnsi="Times New Roman" w:cs="Times New Roman"/>
          <w:sz w:val="24"/>
          <w:szCs w:val="24"/>
        </w:rPr>
      </w:pPr>
      <w:r w:rsidRPr="00044E1F">
        <w:rPr>
          <w:rFonts w:ascii="Times New Roman" w:hAnsi="Times New Roman" w:cs="Times New Roman"/>
          <w:sz w:val="24"/>
          <w:szCs w:val="24"/>
        </w:rPr>
        <w:t>Ryo Nakagawara</w:t>
      </w:r>
    </w:p>
    <w:p w:rsidR="00833CC0" w:rsidRPr="00044E1F" w:rsidRDefault="00833CC0" w:rsidP="008069EC">
      <w:pPr>
        <w:jc w:val="center"/>
        <w:rPr>
          <w:rFonts w:ascii="Times New Roman" w:hAnsi="Times New Roman" w:cs="Times New Roman"/>
          <w:sz w:val="24"/>
          <w:szCs w:val="24"/>
        </w:rPr>
      </w:pPr>
      <w:r w:rsidRPr="00044E1F">
        <w:rPr>
          <w:rFonts w:ascii="Times New Roman" w:hAnsi="Times New Roman" w:cs="Times New Roman"/>
          <w:sz w:val="24"/>
          <w:szCs w:val="24"/>
        </w:rPr>
        <w:t>Chapman University</w:t>
      </w:r>
    </w:p>
    <w:p w:rsidR="00833CC0" w:rsidRDefault="00833CC0" w:rsidP="008069EC">
      <w:pPr>
        <w:jc w:val="center"/>
        <w:rPr>
          <w:rFonts w:ascii="Times New Roman" w:hAnsi="Times New Roman" w:cs="Times New Roman"/>
          <w:b/>
          <w:sz w:val="24"/>
          <w:szCs w:val="24"/>
        </w:rPr>
      </w:pPr>
    </w:p>
    <w:p w:rsidR="00833CC0" w:rsidRDefault="00833CC0" w:rsidP="008069EC">
      <w:pPr>
        <w:jc w:val="center"/>
        <w:rPr>
          <w:rFonts w:ascii="Times New Roman" w:hAnsi="Times New Roman" w:cs="Times New Roman"/>
          <w:b/>
          <w:sz w:val="24"/>
          <w:szCs w:val="24"/>
        </w:rPr>
      </w:pPr>
    </w:p>
    <w:p w:rsidR="00833CC0" w:rsidRDefault="00833CC0" w:rsidP="008069EC">
      <w:pPr>
        <w:jc w:val="center"/>
        <w:rPr>
          <w:rFonts w:ascii="Times New Roman" w:hAnsi="Times New Roman" w:cs="Times New Roman"/>
          <w:b/>
          <w:sz w:val="24"/>
          <w:szCs w:val="24"/>
        </w:rPr>
      </w:pPr>
    </w:p>
    <w:p w:rsidR="00833CC0" w:rsidRDefault="00833CC0" w:rsidP="008069EC">
      <w:pPr>
        <w:jc w:val="center"/>
        <w:rPr>
          <w:rFonts w:ascii="Times New Roman" w:hAnsi="Times New Roman" w:cs="Times New Roman"/>
          <w:b/>
          <w:sz w:val="24"/>
          <w:szCs w:val="24"/>
        </w:rPr>
      </w:pPr>
    </w:p>
    <w:p w:rsidR="00833CC0" w:rsidRDefault="00833CC0" w:rsidP="008069EC">
      <w:pPr>
        <w:jc w:val="center"/>
        <w:rPr>
          <w:rFonts w:ascii="Times New Roman" w:hAnsi="Times New Roman" w:cs="Times New Roman"/>
          <w:b/>
          <w:sz w:val="24"/>
          <w:szCs w:val="24"/>
        </w:rPr>
      </w:pPr>
    </w:p>
    <w:p w:rsidR="00833CC0" w:rsidRDefault="00833CC0" w:rsidP="008069EC">
      <w:pPr>
        <w:jc w:val="center"/>
        <w:rPr>
          <w:rFonts w:ascii="Times New Roman" w:hAnsi="Times New Roman" w:cs="Times New Roman"/>
          <w:b/>
          <w:sz w:val="24"/>
          <w:szCs w:val="24"/>
        </w:rPr>
      </w:pPr>
    </w:p>
    <w:p w:rsidR="00833CC0" w:rsidRDefault="00833CC0" w:rsidP="008069EC">
      <w:pPr>
        <w:jc w:val="center"/>
        <w:rPr>
          <w:rFonts w:ascii="Times New Roman" w:hAnsi="Times New Roman" w:cs="Times New Roman"/>
          <w:b/>
          <w:sz w:val="24"/>
          <w:szCs w:val="24"/>
        </w:rPr>
      </w:pPr>
    </w:p>
    <w:p w:rsidR="00833CC0" w:rsidRDefault="00833CC0" w:rsidP="008069EC">
      <w:pPr>
        <w:jc w:val="center"/>
        <w:rPr>
          <w:rFonts w:ascii="Times New Roman" w:hAnsi="Times New Roman" w:cs="Times New Roman"/>
          <w:b/>
          <w:sz w:val="24"/>
          <w:szCs w:val="24"/>
        </w:rPr>
      </w:pPr>
    </w:p>
    <w:p w:rsidR="00833CC0" w:rsidRDefault="00833CC0" w:rsidP="008069EC">
      <w:pPr>
        <w:jc w:val="center"/>
        <w:rPr>
          <w:rFonts w:ascii="Times New Roman" w:hAnsi="Times New Roman" w:cs="Times New Roman"/>
          <w:b/>
          <w:sz w:val="24"/>
          <w:szCs w:val="24"/>
        </w:rPr>
      </w:pPr>
    </w:p>
    <w:p w:rsidR="00833CC0" w:rsidRDefault="00833CC0" w:rsidP="008069EC">
      <w:pPr>
        <w:jc w:val="center"/>
        <w:rPr>
          <w:rFonts w:ascii="Times New Roman" w:hAnsi="Times New Roman" w:cs="Times New Roman"/>
          <w:b/>
          <w:sz w:val="24"/>
          <w:szCs w:val="24"/>
        </w:rPr>
      </w:pPr>
    </w:p>
    <w:p w:rsidR="00833CC0" w:rsidRDefault="00833CC0" w:rsidP="008069EC">
      <w:pPr>
        <w:jc w:val="center"/>
        <w:rPr>
          <w:rFonts w:ascii="Times New Roman" w:hAnsi="Times New Roman" w:cs="Times New Roman"/>
          <w:b/>
          <w:sz w:val="24"/>
          <w:szCs w:val="24"/>
        </w:rPr>
      </w:pPr>
    </w:p>
    <w:p w:rsidR="00833CC0" w:rsidRDefault="00833CC0" w:rsidP="008069EC">
      <w:pPr>
        <w:jc w:val="center"/>
        <w:rPr>
          <w:rFonts w:ascii="Times New Roman" w:hAnsi="Times New Roman" w:cs="Times New Roman"/>
          <w:b/>
          <w:sz w:val="24"/>
          <w:szCs w:val="24"/>
        </w:rPr>
      </w:pPr>
    </w:p>
    <w:p w:rsidR="00833CC0" w:rsidRDefault="00833CC0" w:rsidP="008069EC">
      <w:pPr>
        <w:jc w:val="center"/>
        <w:rPr>
          <w:rFonts w:ascii="Times New Roman" w:hAnsi="Times New Roman" w:cs="Times New Roman"/>
          <w:b/>
          <w:sz w:val="24"/>
          <w:szCs w:val="24"/>
        </w:rPr>
      </w:pPr>
    </w:p>
    <w:p w:rsidR="00833CC0" w:rsidRDefault="00833CC0" w:rsidP="008069EC">
      <w:pPr>
        <w:jc w:val="center"/>
        <w:rPr>
          <w:rFonts w:ascii="Times New Roman" w:hAnsi="Times New Roman" w:cs="Times New Roman"/>
          <w:b/>
          <w:sz w:val="24"/>
          <w:szCs w:val="24"/>
        </w:rPr>
      </w:pPr>
    </w:p>
    <w:p w:rsidR="00833CC0" w:rsidRDefault="00833CC0" w:rsidP="002A5446">
      <w:pPr>
        <w:rPr>
          <w:rFonts w:ascii="Times New Roman" w:hAnsi="Times New Roman" w:cs="Times New Roman"/>
          <w:b/>
          <w:sz w:val="24"/>
          <w:szCs w:val="24"/>
        </w:rPr>
      </w:pPr>
    </w:p>
    <w:p w:rsidR="00AA7A91" w:rsidRPr="002A5446" w:rsidRDefault="005A15E5" w:rsidP="002A5446">
      <w:pPr>
        <w:spacing w:line="480" w:lineRule="auto"/>
        <w:jc w:val="center"/>
        <w:rPr>
          <w:rFonts w:ascii="Times New Roman" w:hAnsi="Times New Roman" w:cs="Times New Roman"/>
          <w:sz w:val="24"/>
          <w:szCs w:val="24"/>
        </w:rPr>
      </w:pPr>
      <w:r w:rsidRPr="002A5446">
        <w:rPr>
          <w:rFonts w:ascii="Times New Roman" w:hAnsi="Times New Roman" w:cs="Times New Roman"/>
          <w:sz w:val="24"/>
          <w:szCs w:val="24"/>
        </w:rPr>
        <w:lastRenderedPageBreak/>
        <w:t>The Domestic &amp; Occupational US Policies Aiding Post-</w:t>
      </w:r>
      <w:r w:rsidR="009B2FB7" w:rsidRPr="002A5446">
        <w:rPr>
          <w:rFonts w:ascii="Times New Roman" w:hAnsi="Times New Roman" w:cs="Times New Roman"/>
          <w:sz w:val="24"/>
          <w:szCs w:val="24"/>
        </w:rPr>
        <w:t>War</w:t>
      </w:r>
      <w:r w:rsidRPr="002A5446">
        <w:rPr>
          <w:rFonts w:ascii="Times New Roman" w:hAnsi="Times New Roman" w:cs="Times New Roman"/>
          <w:sz w:val="24"/>
          <w:szCs w:val="24"/>
        </w:rPr>
        <w:t xml:space="preserve"> Japanese Economic R</w:t>
      </w:r>
      <w:r w:rsidR="00AA7A91" w:rsidRPr="002A5446">
        <w:rPr>
          <w:rFonts w:ascii="Times New Roman" w:hAnsi="Times New Roman" w:cs="Times New Roman"/>
          <w:sz w:val="24"/>
          <w:szCs w:val="24"/>
        </w:rPr>
        <w:t>ecovery</w:t>
      </w:r>
    </w:p>
    <w:p w:rsidR="00044E1F" w:rsidRDefault="00B13E82" w:rsidP="005646B4">
      <w:pPr>
        <w:spacing w:line="480" w:lineRule="auto"/>
        <w:ind w:firstLine="720"/>
        <w:rPr>
          <w:rFonts w:ascii="Times New Roman" w:hAnsi="Times New Roman" w:cs="Times New Roman"/>
          <w:sz w:val="24"/>
          <w:szCs w:val="24"/>
        </w:rPr>
      </w:pPr>
      <w:r w:rsidRPr="005225AC">
        <w:rPr>
          <w:rFonts w:ascii="Times New Roman" w:hAnsi="Times New Roman" w:cs="Times New Roman"/>
          <w:sz w:val="24"/>
          <w:szCs w:val="24"/>
        </w:rPr>
        <w:t xml:space="preserve">Japan’s defeat in World War II left the empire in tatters economically from massive destruction to its industries and labor force. </w:t>
      </w:r>
      <w:r w:rsidR="007851FF" w:rsidRPr="005225AC">
        <w:rPr>
          <w:rFonts w:ascii="Times New Roman" w:hAnsi="Times New Roman" w:cs="Times New Roman"/>
          <w:sz w:val="24"/>
          <w:szCs w:val="24"/>
        </w:rPr>
        <w:t xml:space="preserve">Under the Supreme Commander of the Allied Powers (SCAP), the United States took on the role of the occupation and administration of Japan and its imperial possessions. </w:t>
      </w:r>
      <w:r w:rsidR="008D57A7" w:rsidRPr="005225AC">
        <w:rPr>
          <w:rFonts w:ascii="Times New Roman" w:hAnsi="Times New Roman" w:cs="Times New Roman"/>
          <w:sz w:val="24"/>
          <w:szCs w:val="24"/>
        </w:rPr>
        <w:t xml:space="preserve">SCAP would </w:t>
      </w:r>
      <w:r w:rsidR="002557CC" w:rsidRPr="005225AC">
        <w:rPr>
          <w:rFonts w:ascii="Times New Roman" w:hAnsi="Times New Roman" w:cs="Times New Roman"/>
          <w:sz w:val="24"/>
          <w:szCs w:val="24"/>
        </w:rPr>
        <w:t xml:space="preserve">in the years following 1945 to the Treaty of San Francisco in 1952, where sovereignty was returned to Japan, </w:t>
      </w:r>
      <w:r w:rsidR="00B7769E" w:rsidRPr="005225AC">
        <w:rPr>
          <w:rFonts w:ascii="Times New Roman" w:hAnsi="Times New Roman" w:cs="Times New Roman"/>
          <w:sz w:val="24"/>
          <w:szCs w:val="24"/>
        </w:rPr>
        <w:t xml:space="preserve">would </w:t>
      </w:r>
      <w:r w:rsidR="00093B32" w:rsidRPr="005225AC">
        <w:rPr>
          <w:rFonts w:ascii="Times New Roman" w:hAnsi="Times New Roman" w:cs="Times New Roman"/>
          <w:sz w:val="24"/>
          <w:szCs w:val="24"/>
        </w:rPr>
        <w:t xml:space="preserve">enact numerous policies to at first, </w:t>
      </w:r>
      <w:r w:rsidR="00FE1D55" w:rsidRPr="005225AC">
        <w:rPr>
          <w:rFonts w:ascii="Times New Roman" w:hAnsi="Times New Roman" w:cs="Times New Roman"/>
          <w:sz w:val="24"/>
          <w:szCs w:val="24"/>
        </w:rPr>
        <w:t xml:space="preserve">prevent </w:t>
      </w:r>
      <w:r w:rsidR="003442DF" w:rsidRPr="005225AC">
        <w:rPr>
          <w:rFonts w:ascii="Times New Roman" w:hAnsi="Times New Roman" w:cs="Times New Roman"/>
          <w:sz w:val="24"/>
          <w:szCs w:val="24"/>
        </w:rPr>
        <w:t>future Japanese aggression</w:t>
      </w:r>
      <w:r w:rsidR="00FE1D55" w:rsidRPr="005225AC">
        <w:rPr>
          <w:rFonts w:ascii="Times New Roman" w:hAnsi="Times New Roman" w:cs="Times New Roman"/>
          <w:sz w:val="24"/>
          <w:szCs w:val="24"/>
        </w:rPr>
        <w:t xml:space="preserve"> then in light of the Cold War reverse this stance to helping the Japanese economy recover as a bastion against Communism in Asia. </w:t>
      </w:r>
      <w:r w:rsidR="002B2E33" w:rsidRPr="005225AC">
        <w:rPr>
          <w:rFonts w:ascii="Times New Roman" w:hAnsi="Times New Roman" w:cs="Times New Roman"/>
          <w:sz w:val="24"/>
          <w:szCs w:val="24"/>
        </w:rPr>
        <w:t>This paper seeks to first, provide a brief history of the post-war Japanese economic situation under the aegis of American occupation, then investigate</w:t>
      </w:r>
      <w:r w:rsidR="005646B4">
        <w:rPr>
          <w:rFonts w:ascii="Times New Roman" w:hAnsi="Times New Roman" w:cs="Times New Roman"/>
          <w:sz w:val="24"/>
          <w:szCs w:val="24"/>
        </w:rPr>
        <w:t xml:space="preserve"> how the change in economic policy by both SCAP and the American government </w:t>
      </w:r>
      <w:r w:rsidR="001276C5">
        <w:rPr>
          <w:rFonts w:ascii="Times New Roman" w:hAnsi="Times New Roman" w:cs="Times New Roman"/>
          <w:sz w:val="24"/>
          <w:szCs w:val="24"/>
        </w:rPr>
        <w:t xml:space="preserve">resulting from the escalation of tensions in the Cold War </w:t>
      </w:r>
      <w:r w:rsidR="005646B4">
        <w:rPr>
          <w:rFonts w:ascii="Times New Roman" w:hAnsi="Times New Roman" w:cs="Times New Roman"/>
          <w:sz w:val="24"/>
          <w:szCs w:val="24"/>
        </w:rPr>
        <w:t>had an</w:t>
      </w:r>
      <w:r w:rsidR="00B27680">
        <w:rPr>
          <w:rFonts w:ascii="Times New Roman" w:hAnsi="Times New Roman" w:cs="Times New Roman"/>
          <w:sz w:val="24"/>
          <w:szCs w:val="24"/>
        </w:rPr>
        <w:t xml:space="preserve"> positive</w:t>
      </w:r>
      <w:r w:rsidR="005646B4">
        <w:rPr>
          <w:rFonts w:ascii="Times New Roman" w:hAnsi="Times New Roman" w:cs="Times New Roman"/>
          <w:sz w:val="24"/>
          <w:szCs w:val="24"/>
        </w:rPr>
        <w:t xml:space="preserve"> effect on </w:t>
      </w:r>
      <w:r w:rsidR="00563237" w:rsidRPr="005225AC">
        <w:rPr>
          <w:rFonts w:ascii="Times New Roman" w:hAnsi="Times New Roman" w:cs="Times New Roman"/>
          <w:sz w:val="24"/>
          <w:szCs w:val="24"/>
        </w:rPr>
        <w:t xml:space="preserve">the </w:t>
      </w:r>
      <w:r w:rsidR="00563237" w:rsidRPr="00BB7F1A">
        <w:rPr>
          <w:rFonts w:ascii="Times New Roman" w:hAnsi="Times New Roman" w:cs="Times New Roman"/>
          <w:i/>
          <w:sz w:val="24"/>
          <w:szCs w:val="24"/>
        </w:rPr>
        <w:t>zaibatsu</w:t>
      </w:r>
      <w:r w:rsidR="00563237" w:rsidRPr="005225AC">
        <w:rPr>
          <w:rFonts w:ascii="Times New Roman" w:hAnsi="Times New Roman" w:cs="Times New Roman"/>
          <w:sz w:val="24"/>
          <w:szCs w:val="24"/>
        </w:rPr>
        <w:t xml:space="preserve"> conglomerates, </w:t>
      </w:r>
      <w:r w:rsidR="00044E1F">
        <w:rPr>
          <w:rFonts w:ascii="Times New Roman" w:hAnsi="Times New Roman" w:cs="Times New Roman"/>
          <w:sz w:val="24"/>
          <w:szCs w:val="24"/>
        </w:rPr>
        <w:t xml:space="preserve">steel industry, camera industry, and cotton textile industry in the </w:t>
      </w:r>
      <w:r w:rsidR="00B27680">
        <w:rPr>
          <w:rFonts w:ascii="Times New Roman" w:hAnsi="Times New Roman" w:cs="Times New Roman"/>
          <w:sz w:val="24"/>
          <w:szCs w:val="24"/>
        </w:rPr>
        <w:t xml:space="preserve">recovery and growth of the </w:t>
      </w:r>
      <w:r w:rsidR="00044E1F">
        <w:rPr>
          <w:rFonts w:ascii="Times New Roman" w:hAnsi="Times New Roman" w:cs="Times New Roman"/>
          <w:sz w:val="24"/>
          <w:szCs w:val="24"/>
        </w:rPr>
        <w:t xml:space="preserve">post-war Japanese economy. </w:t>
      </w:r>
    </w:p>
    <w:p w:rsidR="00004621" w:rsidRPr="00004621" w:rsidRDefault="00004621" w:rsidP="005646B4">
      <w:pPr>
        <w:spacing w:line="480" w:lineRule="auto"/>
        <w:ind w:firstLine="720"/>
        <w:rPr>
          <w:rFonts w:ascii="Times New Roman" w:hAnsi="Times New Roman" w:cs="Times New Roman"/>
          <w:b/>
          <w:sz w:val="24"/>
          <w:szCs w:val="24"/>
        </w:rPr>
      </w:pPr>
      <w:r w:rsidRPr="00004621">
        <w:rPr>
          <w:rFonts w:ascii="Times New Roman" w:hAnsi="Times New Roman" w:cs="Times New Roman"/>
          <w:b/>
          <w:sz w:val="24"/>
          <w:szCs w:val="24"/>
        </w:rPr>
        <w:t xml:space="preserve">Brief History: 1945 Defeat </w:t>
      </w:r>
      <w:r w:rsidR="006649EE">
        <w:rPr>
          <w:rFonts w:ascii="Times New Roman" w:hAnsi="Times New Roman" w:cs="Times New Roman"/>
          <w:b/>
          <w:sz w:val="24"/>
          <w:szCs w:val="24"/>
        </w:rPr>
        <w:t>to Regaining Sovereignty in 1952</w:t>
      </w:r>
    </w:p>
    <w:p w:rsidR="00991AD6" w:rsidRDefault="00E869B3" w:rsidP="0025083B">
      <w:pPr>
        <w:spacing w:line="480" w:lineRule="auto"/>
        <w:ind w:firstLine="720"/>
        <w:rPr>
          <w:rFonts w:ascii="Times New Roman" w:hAnsi="Times New Roman" w:cs="Times New Roman"/>
          <w:sz w:val="24"/>
          <w:szCs w:val="24"/>
        </w:rPr>
      </w:pPr>
      <w:r w:rsidRPr="005225AC">
        <w:rPr>
          <w:rFonts w:ascii="Times New Roman" w:hAnsi="Times New Roman" w:cs="Times New Roman"/>
          <w:sz w:val="24"/>
          <w:szCs w:val="24"/>
        </w:rPr>
        <w:t>After Japan’s surrender, the United States provided copious amounts of humanitarian and economic aid, totaling $1.95 b</w:t>
      </w:r>
      <w:r w:rsidR="005C2842">
        <w:rPr>
          <w:rFonts w:ascii="Times New Roman" w:hAnsi="Times New Roman" w:cs="Times New Roman"/>
          <w:sz w:val="24"/>
          <w:szCs w:val="24"/>
        </w:rPr>
        <w:t xml:space="preserve">illion </w:t>
      </w:r>
      <w:proofErr w:type="gramStart"/>
      <w:r w:rsidR="005C2842">
        <w:rPr>
          <w:rFonts w:ascii="Times New Roman" w:hAnsi="Times New Roman" w:cs="Times New Roman"/>
          <w:sz w:val="24"/>
          <w:szCs w:val="24"/>
        </w:rPr>
        <w:t>between 1946-1950</w:t>
      </w:r>
      <w:r w:rsidR="00533FE4">
        <w:rPr>
          <w:rFonts w:ascii="Times New Roman" w:hAnsi="Times New Roman" w:cs="Times New Roman"/>
          <w:sz w:val="24"/>
          <w:szCs w:val="24"/>
        </w:rPr>
        <w:t>,</w:t>
      </w:r>
      <w:r w:rsidR="005C2842">
        <w:rPr>
          <w:rFonts w:ascii="Times New Roman" w:hAnsi="Times New Roman" w:cs="Times New Roman"/>
          <w:sz w:val="24"/>
          <w:szCs w:val="24"/>
        </w:rPr>
        <w:t xml:space="preserve"> to alleviate the</w:t>
      </w:r>
      <w:r w:rsidRPr="005225AC">
        <w:rPr>
          <w:rFonts w:ascii="Times New Roman" w:hAnsi="Times New Roman" w:cs="Times New Roman"/>
          <w:sz w:val="24"/>
          <w:szCs w:val="24"/>
        </w:rPr>
        <w:t xml:space="preserve"> consumer</w:t>
      </w:r>
      <w:r w:rsidR="008D0489">
        <w:rPr>
          <w:rFonts w:ascii="Times New Roman" w:hAnsi="Times New Roman" w:cs="Times New Roman"/>
          <w:sz w:val="24"/>
          <w:szCs w:val="24"/>
        </w:rPr>
        <w:t xml:space="preserve"> goods</w:t>
      </w:r>
      <w:r w:rsidRPr="005225AC">
        <w:rPr>
          <w:rFonts w:ascii="Times New Roman" w:hAnsi="Times New Roman" w:cs="Times New Roman"/>
          <w:sz w:val="24"/>
          <w:szCs w:val="24"/>
        </w:rPr>
        <w:t xml:space="preserve"> and food shortages across the country (</w:t>
      </w:r>
      <w:proofErr w:type="spellStart"/>
      <w:r w:rsidRPr="005225AC">
        <w:rPr>
          <w:rFonts w:ascii="Times New Roman" w:hAnsi="Times New Roman" w:cs="Times New Roman"/>
          <w:sz w:val="24"/>
          <w:szCs w:val="24"/>
        </w:rPr>
        <w:t>Ohno</w:t>
      </w:r>
      <w:proofErr w:type="spellEnd"/>
      <w:r w:rsidRPr="005225AC">
        <w:rPr>
          <w:rFonts w:ascii="Times New Roman" w:hAnsi="Times New Roman" w:cs="Times New Roman"/>
          <w:sz w:val="24"/>
          <w:szCs w:val="24"/>
        </w:rPr>
        <w:t xml:space="preserve">, 2005; </w:t>
      </w:r>
      <w:r w:rsidR="00235355">
        <w:rPr>
          <w:rFonts w:ascii="Times New Roman" w:hAnsi="Times New Roman" w:cs="Times New Roman"/>
          <w:sz w:val="24"/>
          <w:szCs w:val="24"/>
        </w:rPr>
        <w:t xml:space="preserve">see Table A1 for </w:t>
      </w:r>
      <w:r w:rsidRPr="005225AC">
        <w:rPr>
          <w:rFonts w:ascii="Times New Roman" w:hAnsi="Times New Roman" w:cs="Times New Roman"/>
          <w:sz w:val="24"/>
          <w:szCs w:val="24"/>
        </w:rPr>
        <w:t>yearly US credits and grants to Japan</w:t>
      </w:r>
      <w:r w:rsidR="00235355">
        <w:rPr>
          <w:rFonts w:ascii="Times New Roman" w:hAnsi="Times New Roman" w:cs="Times New Roman"/>
          <w:sz w:val="24"/>
          <w:szCs w:val="24"/>
        </w:rPr>
        <w:t xml:space="preserve"> from 1945-1960</w:t>
      </w:r>
      <w:r w:rsidRPr="005225AC">
        <w:rPr>
          <w:rFonts w:ascii="Times New Roman" w:hAnsi="Times New Roman" w:cs="Times New Roman"/>
          <w:sz w:val="24"/>
          <w:szCs w:val="24"/>
        </w:rPr>
        <w:t>)</w:t>
      </w:r>
      <w:proofErr w:type="gramEnd"/>
      <w:r w:rsidRPr="005225AC">
        <w:rPr>
          <w:rFonts w:ascii="Times New Roman" w:hAnsi="Times New Roman" w:cs="Times New Roman"/>
          <w:sz w:val="24"/>
          <w:szCs w:val="24"/>
        </w:rPr>
        <w:t xml:space="preserve">. </w:t>
      </w:r>
      <w:r w:rsidR="00870ECC" w:rsidRPr="005225AC">
        <w:rPr>
          <w:rFonts w:ascii="Times New Roman" w:hAnsi="Times New Roman" w:cs="Times New Roman"/>
          <w:sz w:val="24"/>
          <w:szCs w:val="24"/>
        </w:rPr>
        <w:t>In the first years of the occupation, it was said that the Japanese economy was barely surviving on two artificial supports, subsidies and US aid</w:t>
      </w:r>
      <w:r w:rsidR="007D726B" w:rsidRPr="005225AC">
        <w:rPr>
          <w:rFonts w:ascii="Times New Roman" w:hAnsi="Times New Roman" w:cs="Times New Roman"/>
          <w:sz w:val="24"/>
          <w:szCs w:val="24"/>
        </w:rPr>
        <w:t>, partly due to SCAP restricting</w:t>
      </w:r>
      <w:r w:rsidRPr="005225AC">
        <w:rPr>
          <w:rFonts w:ascii="Times New Roman" w:hAnsi="Times New Roman" w:cs="Times New Roman"/>
          <w:sz w:val="24"/>
          <w:szCs w:val="24"/>
        </w:rPr>
        <w:t xml:space="preserve"> Japan’s foreign trade by prohibiting private tra</w:t>
      </w:r>
      <w:r w:rsidR="007D726B" w:rsidRPr="005225AC">
        <w:rPr>
          <w:rFonts w:ascii="Times New Roman" w:hAnsi="Times New Roman" w:cs="Times New Roman"/>
          <w:sz w:val="24"/>
          <w:szCs w:val="24"/>
        </w:rPr>
        <w:t>d</w:t>
      </w:r>
      <w:r w:rsidRPr="005225AC">
        <w:rPr>
          <w:rFonts w:ascii="Times New Roman" w:hAnsi="Times New Roman" w:cs="Times New Roman"/>
          <w:sz w:val="24"/>
          <w:szCs w:val="24"/>
        </w:rPr>
        <w:t>e and</w:t>
      </w:r>
      <w:r w:rsidR="00587AA9">
        <w:rPr>
          <w:rFonts w:ascii="Times New Roman" w:hAnsi="Times New Roman" w:cs="Times New Roman"/>
          <w:sz w:val="24"/>
          <w:szCs w:val="24"/>
        </w:rPr>
        <w:t xml:space="preserve"> all</w:t>
      </w:r>
      <w:r w:rsidRPr="005225AC">
        <w:rPr>
          <w:rFonts w:ascii="Times New Roman" w:hAnsi="Times New Roman" w:cs="Times New Roman"/>
          <w:sz w:val="24"/>
          <w:szCs w:val="24"/>
        </w:rPr>
        <w:t xml:space="preserve"> </w:t>
      </w:r>
      <w:r w:rsidR="00D1712B">
        <w:rPr>
          <w:rFonts w:ascii="Times New Roman" w:hAnsi="Times New Roman" w:cs="Times New Roman"/>
          <w:sz w:val="24"/>
          <w:szCs w:val="24"/>
        </w:rPr>
        <w:t xml:space="preserve">international </w:t>
      </w:r>
      <w:r w:rsidRPr="005225AC">
        <w:rPr>
          <w:rFonts w:ascii="Times New Roman" w:hAnsi="Times New Roman" w:cs="Times New Roman"/>
          <w:sz w:val="24"/>
          <w:szCs w:val="24"/>
        </w:rPr>
        <w:t>transactions necessitating SCAP approval</w:t>
      </w:r>
      <w:r w:rsidR="007D726B" w:rsidRPr="005225AC">
        <w:rPr>
          <w:rFonts w:ascii="Times New Roman" w:hAnsi="Times New Roman" w:cs="Times New Roman"/>
          <w:sz w:val="24"/>
          <w:szCs w:val="24"/>
        </w:rPr>
        <w:t xml:space="preserve"> (</w:t>
      </w:r>
      <w:proofErr w:type="spellStart"/>
      <w:r w:rsidR="007D726B" w:rsidRPr="005225AC">
        <w:rPr>
          <w:rFonts w:ascii="Times New Roman" w:hAnsi="Times New Roman" w:cs="Times New Roman"/>
          <w:sz w:val="24"/>
          <w:szCs w:val="24"/>
        </w:rPr>
        <w:t>Ohno</w:t>
      </w:r>
      <w:proofErr w:type="spellEnd"/>
      <w:r w:rsidR="007D726B" w:rsidRPr="005225AC">
        <w:rPr>
          <w:rFonts w:ascii="Times New Roman" w:hAnsi="Times New Roman" w:cs="Times New Roman"/>
          <w:sz w:val="24"/>
          <w:szCs w:val="24"/>
        </w:rPr>
        <w:t xml:space="preserve">, 2005). </w:t>
      </w:r>
      <w:r w:rsidR="00621C75" w:rsidRPr="005225AC">
        <w:rPr>
          <w:rFonts w:ascii="Times New Roman" w:hAnsi="Times New Roman" w:cs="Times New Roman"/>
          <w:sz w:val="24"/>
          <w:szCs w:val="24"/>
        </w:rPr>
        <w:t>Initially, the USA sought the demilitarization of Japan, which meant a policy towards crippling the economy especially heavy industries so it would never produce military goods again (</w:t>
      </w:r>
      <w:proofErr w:type="spellStart"/>
      <w:r w:rsidR="00621C75" w:rsidRPr="005225AC">
        <w:rPr>
          <w:rFonts w:ascii="Times New Roman" w:hAnsi="Times New Roman" w:cs="Times New Roman"/>
          <w:sz w:val="24"/>
          <w:szCs w:val="24"/>
        </w:rPr>
        <w:t>Ohno</w:t>
      </w:r>
      <w:proofErr w:type="spellEnd"/>
      <w:r w:rsidR="00621C75" w:rsidRPr="005225AC">
        <w:rPr>
          <w:rFonts w:ascii="Times New Roman" w:hAnsi="Times New Roman" w:cs="Times New Roman"/>
          <w:sz w:val="24"/>
          <w:szCs w:val="24"/>
        </w:rPr>
        <w:t>, 2005). Several of SCAP’s</w:t>
      </w:r>
      <w:r w:rsidR="00DD5906" w:rsidRPr="005225AC">
        <w:rPr>
          <w:rFonts w:ascii="Times New Roman" w:hAnsi="Times New Roman" w:cs="Times New Roman"/>
          <w:sz w:val="24"/>
          <w:szCs w:val="24"/>
        </w:rPr>
        <w:t xml:space="preserve"> </w:t>
      </w:r>
      <w:r w:rsidR="00DD5906" w:rsidRPr="005225AC">
        <w:rPr>
          <w:rFonts w:ascii="Times New Roman" w:hAnsi="Times New Roman" w:cs="Times New Roman"/>
          <w:sz w:val="24"/>
          <w:szCs w:val="24"/>
        </w:rPr>
        <w:lastRenderedPageBreak/>
        <w:t>democratic</w:t>
      </w:r>
      <w:r w:rsidR="00621C75" w:rsidRPr="005225AC">
        <w:rPr>
          <w:rFonts w:ascii="Times New Roman" w:hAnsi="Times New Roman" w:cs="Times New Roman"/>
          <w:sz w:val="24"/>
          <w:szCs w:val="24"/>
        </w:rPr>
        <w:t xml:space="preserve"> reforms highlight this policy ranging from the breaking up of the </w:t>
      </w:r>
      <w:r w:rsidR="00621C75" w:rsidRPr="005225AC">
        <w:rPr>
          <w:rFonts w:ascii="Times New Roman" w:hAnsi="Times New Roman" w:cs="Times New Roman"/>
          <w:i/>
          <w:sz w:val="24"/>
          <w:szCs w:val="24"/>
        </w:rPr>
        <w:t xml:space="preserve">zaibatsu </w:t>
      </w:r>
      <w:r w:rsidR="00621C75" w:rsidRPr="005225AC">
        <w:rPr>
          <w:rFonts w:ascii="Times New Roman" w:hAnsi="Times New Roman" w:cs="Times New Roman"/>
          <w:sz w:val="24"/>
          <w:szCs w:val="24"/>
        </w:rPr>
        <w:t>conglomerates (</w:t>
      </w:r>
      <w:r w:rsidR="00DD5906" w:rsidRPr="005225AC">
        <w:rPr>
          <w:rFonts w:ascii="Times New Roman" w:hAnsi="Times New Roman" w:cs="Times New Roman"/>
          <w:sz w:val="24"/>
          <w:szCs w:val="24"/>
        </w:rPr>
        <w:t xml:space="preserve">large family-owned conglomerates with huge influence in a variety of Japanese industries which in the aftermath of WWII, were accused of supporting Japanese militarism), new labor laws (workers’ rights, organization of labor unions, collective bargaining, etc.), land reform (confiscation of land of absentee landlords, which lead to the rise of small-scale family farming in lieu of large-scale productive agriculture in Japan), and a new constitution </w:t>
      </w:r>
      <w:r w:rsidR="00F206A2" w:rsidRPr="005225AC">
        <w:rPr>
          <w:rFonts w:ascii="Times New Roman" w:hAnsi="Times New Roman" w:cs="Times New Roman"/>
          <w:sz w:val="24"/>
          <w:szCs w:val="24"/>
        </w:rPr>
        <w:t>(limiting the Emperor’s power as a mere symbol and most importantly Article 9, the renunciation of war) were implemented in the hopes of a peaceful and democratic Japan (</w:t>
      </w:r>
      <w:proofErr w:type="spellStart"/>
      <w:r w:rsidR="00F206A2" w:rsidRPr="005225AC">
        <w:rPr>
          <w:rFonts w:ascii="Times New Roman" w:hAnsi="Times New Roman" w:cs="Times New Roman"/>
          <w:sz w:val="24"/>
          <w:szCs w:val="24"/>
        </w:rPr>
        <w:t>Ohno</w:t>
      </w:r>
      <w:proofErr w:type="spellEnd"/>
      <w:r w:rsidR="00F206A2" w:rsidRPr="005225AC">
        <w:rPr>
          <w:rFonts w:ascii="Times New Roman" w:hAnsi="Times New Roman" w:cs="Times New Roman"/>
          <w:sz w:val="24"/>
          <w:szCs w:val="24"/>
        </w:rPr>
        <w:t xml:space="preserve">, 2005). </w:t>
      </w:r>
    </w:p>
    <w:p w:rsidR="00004621" w:rsidRPr="00004621" w:rsidRDefault="00004621" w:rsidP="00004621">
      <w:pPr>
        <w:spacing w:line="480" w:lineRule="auto"/>
        <w:rPr>
          <w:rFonts w:ascii="Times New Roman" w:hAnsi="Times New Roman" w:cs="Times New Roman"/>
          <w:b/>
          <w:sz w:val="24"/>
          <w:szCs w:val="24"/>
        </w:rPr>
      </w:pPr>
      <w:r w:rsidRPr="00004621">
        <w:rPr>
          <w:rFonts w:ascii="Times New Roman" w:hAnsi="Times New Roman" w:cs="Times New Roman"/>
          <w:b/>
          <w:sz w:val="24"/>
          <w:szCs w:val="24"/>
        </w:rPr>
        <w:t>Dodge Line of 1949</w:t>
      </w:r>
    </w:p>
    <w:p w:rsidR="00417CC3" w:rsidRDefault="00884702" w:rsidP="0025083B">
      <w:pPr>
        <w:spacing w:line="480" w:lineRule="auto"/>
        <w:ind w:firstLine="720"/>
        <w:rPr>
          <w:rFonts w:ascii="Times New Roman" w:hAnsi="Times New Roman" w:cs="Times New Roman"/>
          <w:sz w:val="24"/>
          <w:szCs w:val="24"/>
        </w:rPr>
      </w:pPr>
      <w:r w:rsidRPr="005225AC">
        <w:rPr>
          <w:rFonts w:ascii="Times New Roman" w:hAnsi="Times New Roman" w:cs="Times New Roman"/>
          <w:sz w:val="24"/>
          <w:szCs w:val="24"/>
        </w:rPr>
        <w:t>In 1948, President Truman asked Joseph Dodge for help in reconstructing Japan</w:t>
      </w:r>
      <w:r w:rsidR="00A46AA8" w:rsidRPr="005225AC">
        <w:rPr>
          <w:rFonts w:ascii="Times New Roman" w:hAnsi="Times New Roman" w:cs="Times New Roman"/>
          <w:sz w:val="24"/>
          <w:szCs w:val="24"/>
        </w:rPr>
        <w:t>’s economy</w:t>
      </w:r>
      <w:r w:rsidRPr="005225AC">
        <w:rPr>
          <w:rFonts w:ascii="Times New Roman" w:hAnsi="Times New Roman" w:cs="Times New Roman"/>
          <w:sz w:val="24"/>
          <w:szCs w:val="24"/>
        </w:rPr>
        <w:t xml:space="preserve"> amidst the backdrop of an imminent Communist victory in China due to Dodge’s successes in rebuilding post-war Germany (Nakamura &amp; </w:t>
      </w:r>
      <w:proofErr w:type="spellStart"/>
      <w:r w:rsidRPr="005225AC">
        <w:rPr>
          <w:rFonts w:ascii="Times New Roman" w:hAnsi="Times New Roman" w:cs="Times New Roman"/>
          <w:sz w:val="24"/>
          <w:szCs w:val="24"/>
        </w:rPr>
        <w:t>Odaka</w:t>
      </w:r>
      <w:proofErr w:type="spellEnd"/>
      <w:r w:rsidRPr="005225AC">
        <w:rPr>
          <w:rFonts w:ascii="Times New Roman" w:hAnsi="Times New Roman" w:cs="Times New Roman"/>
          <w:sz w:val="24"/>
          <w:szCs w:val="24"/>
        </w:rPr>
        <w:t xml:space="preserve">, 2003). Joseph Dodge </w:t>
      </w:r>
      <w:r w:rsidR="001A0680" w:rsidRPr="005225AC">
        <w:rPr>
          <w:rFonts w:ascii="Times New Roman" w:hAnsi="Times New Roman" w:cs="Times New Roman"/>
          <w:sz w:val="24"/>
          <w:szCs w:val="24"/>
        </w:rPr>
        <w:t>focused on austerity measures to stop Japan’s rampant inflation and called for a “super-balanced budget” by strengthening taxation, cutting expenditures and abolishing subsidies (</w:t>
      </w:r>
      <w:proofErr w:type="spellStart"/>
      <w:r w:rsidR="001A0680" w:rsidRPr="005225AC">
        <w:rPr>
          <w:rFonts w:ascii="Times New Roman" w:hAnsi="Times New Roman" w:cs="Times New Roman"/>
          <w:sz w:val="24"/>
          <w:szCs w:val="24"/>
        </w:rPr>
        <w:t>Ohno</w:t>
      </w:r>
      <w:proofErr w:type="spellEnd"/>
      <w:r w:rsidR="001A0680" w:rsidRPr="005225AC">
        <w:rPr>
          <w:rFonts w:ascii="Times New Roman" w:hAnsi="Times New Roman" w:cs="Times New Roman"/>
          <w:sz w:val="24"/>
          <w:szCs w:val="24"/>
        </w:rPr>
        <w:t xml:space="preserve">, 2005). Dodge’s plan called for the introduction of strict control on domestic demand to reduce excess consumer purchasing power and allowing for the growth of exports, unifying the different exchange rates for different commodities into a single rate of 330 Yen to the dollar, abolishing subsidies and advancing rationalization policies, and finally expanding production through the utilization of both government savings and foreign aid funds for investment into private enterprises (Nakamura &amp; </w:t>
      </w:r>
      <w:proofErr w:type="spellStart"/>
      <w:r w:rsidR="001A0680" w:rsidRPr="005225AC">
        <w:rPr>
          <w:rFonts w:ascii="Times New Roman" w:hAnsi="Times New Roman" w:cs="Times New Roman"/>
          <w:sz w:val="24"/>
          <w:szCs w:val="24"/>
        </w:rPr>
        <w:t>Odaka</w:t>
      </w:r>
      <w:proofErr w:type="spellEnd"/>
      <w:r w:rsidR="001A0680" w:rsidRPr="005225AC">
        <w:rPr>
          <w:rFonts w:ascii="Times New Roman" w:hAnsi="Times New Roman" w:cs="Times New Roman"/>
          <w:sz w:val="24"/>
          <w:szCs w:val="24"/>
        </w:rPr>
        <w:t xml:space="preserve">, 2003). </w:t>
      </w:r>
      <w:r w:rsidR="00323428" w:rsidRPr="005225AC">
        <w:rPr>
          <w:rFonts w:ascii="Times New Roman" w:hAnsi="Times New Roman" w:cs="Times New Roman"/>
          <w:sz w:val="24"/>
          <w:szCs w:val="24"/>
        </w:rPr>
        <w:t>As will be seen in later discussions of various industries, the Dodge exchange rate was important in that it slightly undervalued the yen and helped the Japanese economy due to its reliance on US imports and being able to generate more foreign exchange</w:t>
      </w:r>
      <w:r w:rsidR="00DD7574">
        <w:rPr>
          <w:rFonts w:ascii="Times New Roman" w:hAnsi="Times New Roman" w:cs="Times New Roman"/>
          <w:sz w:val="24"/>
          <w:szCs w:val="24"/>
        </w:rPr>
        <w:t xml:space="preserve"> through Japanese exports from the</w:t>
      </w:r>
      <w:r w:rsidR="00323428" w:rsidRPr="005225AC">
        <w:rPr>
          <w:rFonts w:ascii="Times New Roman" w:hAnsi="Times New Roman" w:cs="Times New Roman"/>
          <w:sz w:val="24"/>
          <w:szCs w:val="24"/>
        </w:rPr>
        <w:t xml:space="preserve"> favorable exchange rate (</w:t>
      </w:r>
      <w:proofErr w:type="spellStart"/>
      <w:r w:rsidR="00323428" w:rsidRPr="005225AC">
        <w:rPr>
          <w:rFonts w:ascii="Times New Roman" w:hAnsi="Times New Roman" w:cs="Times New Roman"/>
          <w:sz w:val="24"/>
          <w:szCs w:val="24"/>
        </w:rPr>
        <w:t>Ohno</w:t>
      </w:r>
      <w:proofErr w:type="spellEnd"/>
      <w:r w:rsidR="00323428" w:rsidRPr="005225AC">
        <w:rPr>
          <w:rFonts w:ascii="Times New Roman" w:hAnsi="Times New Roman" w:cs="Times New Roman"/>
          <w:sz w:val="24"/>
          <w:szCs w:val="24"/>
        </w:rPr>
        <w:t xml:space="preserve">, 2005). </w:t>
      </w:r>
      <w:r w:rsidR="006A03D9" w:rsidRPr="005225AC">
        <w:rPr>
          <w:rFonts w:ascii="Times New Roman" w:hAnsi="Times New Roman" w:cs="Times New Roman"/>
          <w:sz w:val="24"/>
          <w:szCs w:val="24"/>
        </w:rPr>
        <w:t xml:space="preserve">Dodge’s policies were </w:t>
      </w:r>
      <w:r w:rsidR="006A03D9" w:rsidRPr="005225AC">
        <w:rPr>
          <w:rFonts w:ascii="Times New Roman" w:hAnsi="Times New Roman" w:cs="Times New Roman"/>
          <w:sz w:val="24"/>
          <w:szCs w:val="24"/>
        </w:rPr>
        <w:lastRenderedPageBreak/>
        <w:t>adopted in 1950 and although it was successful in stopping inflation as well as setting the foundation for the Japanese tax system it caused severe adverse economic shocks resulting in a large decline in output (</w:t>
      </w:r>
      <w:proofErr w:type="spellStart"/>
      <w:r w:rsidR="006A03D9" w:rsidRPr="005225AC">
        <w:rPr>
          <w:rFonts w:ascii="Times New Roman" w:hAnsi="Times New Roman" w:cs="Times New Roman"/>
          <w:sz w:val="24"/>
          <w:szCs w:val="24"/>
        </w:rPr>
        <w:t>Ohno</w:t>
      </w:r>
      <w:proofErr w:type="spellEnd"/>
      <w:r w:rsidR="006A03D9" w:rsidRPr="005225AC">
        <w:rPr>
          <w:rFonts w:ascii="Times New Roman" w:hAnsi="Times New Roman" w:cs="Times New Roman"/>
          <w:sz w:val="24"/>
          <w:szCs w:val="24"/>
        </w:rPr>
        <w:t xml:space="preserve">, 2005). </w:t>
      </w:r>
    </w:p>
    <w:p w:rsidR="00004621" w:rsidRPr="00004621" w:rsidRDefault="00004621" w:rsidP="00004621">
      <w:pPr>
        <w:spacing w:line="480" w:lineRule="auto"/>
        <w:rPr>
          <w:rFonts w:ascii="Times New Roman" w:hAnsi="Times New Roman" w:cs="Times New Roman"/>
          <w:b/>
          <w:sz w:val="24"/>
          <w:szCs w:val="24"/>
        </w:rPr>
      </w:pPr>
      <w:r w:rsidRPr="00004621">
        <w:rPr>
          <w:rFonts w:ascii="Times New Roman" w:hAnsi="Times New Roman" w:cs="Times New Roman"/>
          <w:b/>
          <w:sz w:val="24"/>
          <w:szCs w:val="24"/>
        </w:rPr>
        <w:t>The Korean War</w:t>
      </w:r>
      <w:r>
        <w:rPr>
          <w:rFonts w:ascii="Times New Roman" w:hAnsi="Times New Roman" w:cs="Times New Roman"/>
          <w:b/>
          <w:sz w:val="24"/>
          <w:szCs w:val="24"/>
        </w:rPr>
        <w:t>: 1950-1953</w:t>
      </w:r>
    </w:p>
    <w:p w:rsidR="0011567D" w:rsidRDefault="006A03D9" w:rsidP="00260DC2">
      <w:pPr>
        <w:spacing w:line="480" w:lineRule="auto"/>
        <w:ind w:firstLine="720"/>
        <w:rPr>
          <w:rFonts w:ascii="Times New Roman" w:hAnsi="Times New Roman" w:cs="Times New Roman"/>
          <w:sz w:val="24"/>
          <w:szCs w:val="24"/>
        </w:rPr>
      </w:pPr>
      <w:r w:rsidRPr="005225AC">
        <w:rPr>
          <w:rFonts w:ascii="Times New Roman" w:hAnsi="Times New Roman" w:cs="Times New Roman"/>
          <w:sz w:val="24"/>
          <w:szCs w:val="24"/>
        </w:rPr>
        <w:t>However, the Korean War was the saving grace for Japan as there was a large increase in external demand resulting in an export boom which lead to a quick end to the recession and rapid growth of the economy (</w:t>
      </w:r>
      <w:proofErr w:type="spellStart"/>
      <w:r w:rsidRPr="005225AC">
        <w:rPr>
          <w:rFonts w:ascii="Times New Roman" w:hAnsi="Times New Roman" w:cs="Times New Roman"/>
          <w:sz w:val="24"/>
          <w:szCs w:val="24"/>
        </w:rPr>
        <w:t>Ohno</w:t>
      </w:r>
      <w:proofErr w:type="spellEnd"/>
      <w:r w:rsidRPr="005225AC">
        <w:rPr>
          <w:rFonts w:ascii="Times New Roman" w:hAnsi="Times New Roman" w:cs="Times New Roman"/>
          <w:sz w:val="24"/>
          <w:szCs w:val="24"/>
        </w:rPr>
        <w:t xml:space="preserve">, 2005). </w:t>
      </w:r>
      <w:r w:rsidR="00562590" w:rsidRPr="005225AC">
        <w:rPr>
          <w:rFonts w:ascii="Times New Roman" w:hAnsi="Times New Roman" w:cs="Times New Roman"/>
          <w:sz w:val="24"/>
          <w:szCs w:val="24"/>
        </w:rPr>
        <w:t xml:space="preserve">The impact of the Korean War cannot be understated, with an increase of industrial output by more than </w:t>
      </w:r>
      <w:r w:rsidR="00417CC3" w:rsidRPr="005225AC">
        <w:rPr>
          <w:rFonts w:ascii="Times New Roman" w:hAnsi="Times New Roman" w:cs="Times New Roman"/>
          <w:sz w:val="24"/>
          <w:szCs w:val="24"/>
        </w:rPr>
        <w:t>50% between 1950 and 1951 and a</w:t>
      </w:r>
      <w:r w:rsidR="00562590" w:rsidRPr="005225AC">
        <w:rPr>
          <w:rFonts w:ascii="Times New Roman" w:hAnsi="Times New Roman" w:cs="Times New Roman"/>
          <w:sz w:val="24"/>
          <w:szCs w:val="24"/>
        </w:rPr>
        <w:t xml:space="preserve"> 53% increase in the value of exports and 84% increase in the total value of foreign trade (</w:t>
      </w:r>
      <w:proofErr w:type="spellStart"/>
      <w:r w:rsidR="00E07AD1" w:rsidRPr="005225AC">
        <w:rPr>
          <w:rFonts w:ascii="Times New Roman" w:hAnsi="Times New Roman" w:cs="Times New Roman"/>
          <w:sz w:val="24"/>
          <w:szCs w:val="24"/>
        </w:rPr>
        <w:t>Dingman</w:t>
      </w:r>
      <w:proofErr w:type="spellEnd"/>
      <w:r w:rsidR="00E07AD1" w:rsidRPr="005225AC">
        <w:rPr>
          <w:rFonts w:ascii="Times New Roman" w:hAnsi="Times New Roman" w:cs="Times New Roman"/>
          <w:sz w:val="24"/>
          <w:szCs w:val="24"/>
        </w:rPr>
        <w:t xml:space="preserve">, 1993). </w:t>
      </w:r>
      <w:r w:rsidR="00417CC3" w:rsidRPr="005225AC">
        <w:rPr>
          <w:rFonts w:ascii="Times New Roman" w:hAnsi="Times New Roman" w:cs="Times New Roman"/>
          <w:sz w:val="24"/>
          <w:szCs w:val="24"/>
        </w:rPr>
        <w:t>Throughout the war, America spent 3 billion dollars into Japan for war-related goods and services, which was around 60% of the amount invested into the numerous nations of non-Communist Europe in the aftermath of World War II (</w:t>
      </w:r>
      <w:proofErr w:type="spellStart"/>
      <w:r w:rsidR="00417CC3" w:rsidRPr="005225AC">
        <w:rPr>
          <w:rFonts w:ascii="Times New Roman" w:hAnsi="Times New Roman" w:cs="Times New Roman"/>
          <w:sz w:val="24"/>
          <w:szCs w:val="24"/>
        </w:rPr>
        <w:t>Dingman</w:t>
      </w:r>
      <w:proofErr w:type="spellEnd"/>
      <w:r w:rsidR="00417CC3" w:rsidRPr="005225AC">
        <w:rPr>
          <w:rFonts w:ascii="Times New Roman" w:hAnsi="Times New Roman" w:cs="Times New Roman"/>
          <w:sz w:val="24"/>
          <w:szCs w:val="24"/>
        </w:rPr>
        <w:t xml:space="preserve">, 1993). </w:t>
      </w:r>
      <w:r w:rsidR="00111E74" w:rsidRPr="005225AC">
        <w:rPr>
          <w:rFonts w:ascii="Times New Roman" w:hAnsi="Times New Roman" w:cs="Times New Roman"/>
          <w:sz w:val="24"/>
          <w:szCs w:val="24"/>
        </w:rPr>
        <w:t>The huge influx of US dollars into the economy allowed for investment into many different sectors of the Japanese economy to modernize and improve efficiency in factories (</w:t>
      </w:r>
      <w:proofErr w:type="spellStart"/>
      <w:r w:rsidR="00111E74" w:rsidRPr="005225AC">
        <w:rPr>
          <w:rFonts w:ascii="Times New Roman" w:hAnsi="Times New Roman" w:cs="Times New Roman"/>
          <w:sz w:val="24"/>
          <w:szCs w:val="24"/>
        </w:rPr>
        <w:t>Dingman</w:t>
      </w:r>
      <w:proofErr w:type="spellEnd"/>
      <w:r w:rsidR="00111E74" w:rsidRPr="005225AC">
        <w:rPr>
          <w:rFonts w:ascii="Times New Roman" w:hAnsi="Times New Roman" w:cs="Times New Roman"/>
          <w:sz w:val="24"/>
          <w:szCs w:val="24"/>
        </w:rPr>
        <w:t xml:space="preserve">, 1993). </w:t>
      </w:r>
    </w:p>
    <w:p w:rsidR="00DB5C13" w:rsidRDefault="00260DC2" w:rsidP="00260DC2">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was only i</w:t>
      </w:r>
      <w:r w:rsidR="00CC56BC" w:rsidRPr="005225AC">
        <w:rPr>
          <w:rFonts w:ascii="Times New Roman" w:hAnsi="Times New Roman" w:cs="Times New Roman"/>
          <w:sz w:val="24"/>
          <w:szCs w:val="24"/>
        </w:rPr>
        <w:t xml:space="preserve">n 1951, </w:t>
      </w:r>
      <w:r>
        <w:rPr>
          <w:rFonts w:ascii="Times New Roman" w:hAnsi="Times New Roman" w:cs="Times New Roman"/>
          <w:sz w:val="24"/>
          <w:szCs w:val="24"/>
        </w:rPr>
        <w:t xml:space="preserve">that </w:t>
      </w:r>
      <w:r w:rsidR="00CC56BC" w:rsidRPr="005225AC">
        <w:rPr>
          <w:rFonts w:ascii="Times New Roman" w:hAnsi="Times New Roman" w:cs="Times New Roman"/>
          <w:sz w:val="24"/>
          <w:szCs w:val="24"/>
        </w:rPr>
        <w:t>the Treaty of San Francisco ended US economic assistance and political sovereignty was returned to Japan</w:t>
      </w:r>
      <w:r w:rsidR="006649EE">
        <w:rPr>
          <w:rFonts w:ascii="Times New Roman" w:hAnsi="Times New Roman" w:cs="Times New Roman"/>
          <w:sz w:val="24"/>
          <w:szCs w:val="24"/>
        </w:rPr>
        <w:t xml:space="preserve"> (in effect 1952)</w:t>
      </w:r>
      <w:r>
        <w:rPr>
          <w:rFonts w:ascii="Times New Roman" w:hAnsi="Times New Roman" w:cs="Times New Roman"/>
          <w:sz w:val="24"/>
          <w:szCs w:val="24"/>
        </w:rPr>
        <w:t>,</w:t>
      </w:r>
      <w:r w:rsidR="00CC56BC" w:rsidRPr="005225AC">
        <w:rPr>
          <w:rFonts w:ascii="Times New Roman" w:hAnsi="Times New Roman" w:cs="Times New Roman"/>
          <w:sz w:val="24"/>
          <w:szCs w:val="24"/>
        </w:rPr>
        <w:t xml:space="preserve"> while a US-Japan Security Treaty was signed in its place cementing Japan’s place as a US ally in the Cold War (</w:t>
      </w:r>
      <w:proofErr w:type="spellStart"/>
      <w:r w:rsidR="00CC56BC" w:rsidRPr="005225AC">
        <w:rPr>
          <w:rFonts w:ascii="Times New Roman" w:hAnsi="Times New Roman" w:cs="Times New Roman"/>
          <w:sz w:val="24"/>
          <w:szCs w:val="24"/>
        </w:rPr>
        <w:t>Ohno</w:t>
      </w:r>
      <w:proofErr w:type="spellEnd"/>
      <w:r w:rsidR="00CC56BC" w:rsidRPr="005225AC">
        <w:rPr>
          <w:rFonts w:ascii="Times New Roman" w:hAnsi="Times New Roman" w:cs="Times New Roman"/>
          <w:sz w:val="24"/>
          <w:szCs w:val="24"/>
        </w:rPr>
        <w:t xml:space="preserve">, 2005). </w:t>
      </w:r>
    </w:p>
    <w:p w:rsidR="00972DCA" w:rsidRPr="00972DCA" w:rsidRDefault="00972DCA" w:rsidP="00972DCA">
      <w:pPr>
        <w:spacing w:line="480" w:lineRule="auto"/>
        <w:ind w:firstLine="720"/>
        <w:jc w:val="center"/>
        <w:rPr>
          <w:rFonts w:ascii="Times New Roman" w:hAnsi="Times New Roman" w:cs="Times New Roman"/>
          <w:b/>
          <w:sz w:val="24"/>
          <w:szCs w:val="24"/>
        </w:rPr>
      </w:pPr>
      <w:r w:rsidRPr="00972DCA">
        <w:rPr>
          <w:rFonts w:ascii="Times New Roman" w:hAnsi="Times New Roman" w:cs="Times New Roman"/>
          <w:b/>
          <w:sz w:val="24"/>
          <w:szCs w:val="24"/>
        </w:rPr>
        <w:t>US Policy Shifts Concerning the Japanese Economy</w:t>
      </w:r>
    </w:p>
    <w:p w:rsidR="003B4422" w:rsidRPr="005225AC" w:rsidRDefault="00DB5C13" w:rsidP="0029037A">
      <w:pPr>
        <w:spacing w:line="480" w:lineRule="auto"/>
        <w:ind w:firstLine="720"/>
        <w:rPr>
          <w:rFonts w:ascii="Times New Roman" w:hAnsi="Times New Roman" w:cs="Times New Roman"/>
          <w:sz w:val="24"/>
          <w:szCs w:val="24"/>
        </w:rPr>
      </w:pPr>
      <w:r w:rsidRPr="005225AC">
        <w:rPr>
          <w:rFonts w:ascii="Times New Roman" w:hAnsi="Times New Roman" w:cs="Times New Roman"/>
          <w:sz w:val="24"/>
          <w:szCs w:val="24"/>
        </w:rPr>
        <w:t>Even with the initial American policies seeking to limit Japanese heavy industry and democratizing the country,</w:t>
      </w:r>
      <w:r w:rsidR="00F206A2" w:rsidRPr="005225AC">
        <w:rPr>
          <w:rFonts w:ascii="Times New Roman" w:hAnsi="Times New Roman" w:cs="Times New Roman"/>
          <w:sz w:val="24"/>
          <w:szCs w:val="24"/>
        </w:rPr>
        <w:t xml:space="preserve"> </w:t>
      </w:r>
      <w:r w:rsidR="000A19C9" w:rsidRPr="005225AC">
        <w:rPr>
          <w:rFonts w:ascii="Times New Roman" w:hAnsi="Times New Roman" w:cs="Times New Roman"/>
          <w:sz w:val="24"/>
          <w:szCs w:val="24"/>
        </w:rPr>
        <w:t xml:space="preserve">beginning </w:t>
      </w:r>
      <w:r w:rsidR="00F206A2" w:rsidRPr="005225AC">
        <w:rPr>
          <w:rFonts w:ascii="Times New Roman" w:hAnsi="Times New Roman" w:cs="Times New Roman"/>
          <w:sz w:val="24"/>
          <w:szCs w:val="24"/>
        </w:rPr>
        <w:t>in 1947</w:t>
      </w:r>
      <w:r w:rsidRPr="005225AC">
        <w:rPr>
          <w:rFonts w:ascii="Times New Roman" w:hAnsi="Times New Roman" w:cs="Times New Roman"/>
          <w:sz w:val="24"/>
          <w:szCs w:val="24"/>
        </w:rPr>
        <w:t xml:space="preserve"> however</w:t>
      </w:r>
      <w:r w:rsidR="000A19C9" w:rsidRPr="005225AC">
        <w:rPr>
          <w:rFonts w:ascii="Times New Roman" w:hAnsi="Times New Roman" w:cs="Times New Roman"/>
          <w:sz w:val="24"/>
          <w:szCs w:val="24"/>
        </w:rPr>
        <w:t xml:space="preserve">, </w:t>
      </w:r>
      <w:r w:rsidR="005A73C1" w:rsidRPr="005225AC">
        <w:rPr>
          <w:rFonts w:ascii="Times New Roman" w:hAnsi="Times New Roman" w:cs="Times New Roman"/>
          <w:sz w:val="24"/>
          <w:szCs w:val="24"/>
        </w:rPr>
        <w:t xml:space="preserve">there was a profound about-face in American policy regarding Japan. </w:t>
      </w:r>
      <w:r w:rsidR="00F206A2" w:rsidRPr="005225AC">
        <w:rPr>
          <w:rFonts w:ascii="Times New Roman" w:hAnsi="Times New Roman" w:cs="Times New Roman"/>
          <w:sz w:val="24"/>
          <w:szCs w:val="24"/>
        </w:rPr>
        <w:t xml:space="preserve"> </w:t>
      </w:r>
      <w:r w:rsidR="008F7B3F" w:rsidRPr="005225AC">
        <w:rPr>
          <w:rFonts w:ascii="Times New Roman" w:hAnsi="Times New Roman" w:cs="Times New Roman"/>
          <w:sz w:val="24"/>
          <w:szCs w:val="24"/>
        </w:rPr>
        <w:t xml:space="preserve">In the immediate aftermath of the war, MacArthur and SCAP focused on the promotion of trust-busting in relation to the zaibatsu, the large family-owned </w:t>
      </w:r>
      <w:r w:rsidR="008F7B3F" w:rsidRPr="005225AC">
        <w:rPr>
          <w:rFonts w:ascii="Times New Roman" w:hAnsi="Times New Roman" w:cs="Times New Roman"/>
          <w:sz w:val="24"/>
          <w:szCs w:val="24"/>
        </w:rPr>
        <w:lastRenderedPageBreak/>
        <w:t>conglomerates with enormous influence in vast varieties of industries in the Japanese economy (</w:t>
      </w:r>
      <w:r w:rsidR="00E849A0" w:rsidRPr="005225AC">
        <w:rPr>
          <w:rFonts w:ascii="Times New Roman" w:hAnsi="Times New Roman" w:cs="Times New Roman"/>
          <w:sz w:val="24"/>
          <w:szCs w:val="24"/>
        </w:rPr>
        <w:t xml:space="preserve">Kingston, 2010). </w:t>
      </w:r>
      <w:r w:rsidR="000916C4" w:rsidRPr="005225AC">
        <w:rPr>
          <w:rFonts w:ascii="Times New Roman" w:hAnsi="Times New Roman" w:cs="Times New Roman"/>
          <w:sz w:val="24"/>
          <w:szCs w:val="24"/>
        </w:rPr>
        <w:t xml:space="preserve">Within a general trend of </w:t>
      </w:r>
      <w:proofErr w:type="spellStart"/>
      <w:r w:rsidR="000916C4" w:rsidRPr="005225AC">
        <w:rPr>
          <w:rFonts w:ascii="Times New Roman" w:hAnsi="Times New Roman" w:cs="Times New Roman"/>
          <w:sz w:val="24"/>
          <w:szCs w:val="24"/>
        </w:rPr>
        <w:t>deconcentrating</w:t>
      </w:r>
      <w:proofErr w:type="spellEnd"/>
      <w:r w:rsidR="000916C4" w:rsidRPr="005225AC">
        <w:rPr>
          <w:rFonts w:ascii="Times New Roman" w:hAnsi="Times New Roman" w:cs="Times New Roman"/>
          <w:sz w:val="24"/>
          <w:szCs w:val="24"/>
        </w:rPr>
        <w:t xml:space="preserve"> power in Japan, this was due to the fact that these companies had taken a very large in the military industrialization of Imperial Japan and profited from its expansions and war procurements, MacArthur especially believed that having such a large concentration of power in the hands of a few would allow this small faction to influence national policy for its own ends (Kingston, 2010). </w:t>
      </w:r>
    </w:p>
    <w:p w:rsidR="00B27523" w:rsidRPr="005225AC" w:rsidRDefault="007A726A" w:rsidP="00E72C0B">
      <w:pPr>
        <w:spacing w:line="480" w:lineRule="auto"/>
        <w:ind w:firstLine="720"/>
        <w:rPr>
          <w:rFonts w:ascii="Times New Roman" w:hAnsi="Times New Roman" w:cs="Times New Roman"/>
          <w:sz w:val="24"/>
          <w:szCs w:val="24"/>
        </w:rPr>
      </w:pPr>
      <w:r w:rsidRPr="005225AC">
        <w:rPr>
          <w:rFonts w:ascii="Times New Roman" w:hAnsi="Times New Roman" w:cs="Times New Roman"/>
          <w:sz w:val="24"/>
          <w:szCs w:val="24"/>
        </w:rPr>
        <w:t xml:space="preserve">William R. Castle was </w:t>
      </w:r>
      <w:r w:rsidR="003F6FEE" w:rsidRPr="005225AC">
        <w:rPr>
          <w:rFonts w:ascii="Times New Roman" w:hAnsi="Times New Roman" w:cs="Times New Roman"/>
          <w:sz w:val="24"/>
          <w:szCs w:val="24"/>
        </w:rPr>
        <w:t>a</w:t>
      </w:r>
      <w:r w:rsidRPr="005225AC">
        <w:rPr>
          <w:rFonts w:ascii="Times New Roman" w:hAnsi="Times New Roman" w:cs="Times New Roman"/>
          <w:sz w:val="24"/>
          <w:szCs w:val="24"/>
        </w:rPr>
        <w:t xml:space="preserve"> diplomat with many ties to Japan through his posting as an Ambassador and Undersecretary of State through the 1930s (Schonberger, 1982). In the aftermath of Japan’s defeat he emphasized his prewar claim that Japan’s strength as a capitalist country was necessary as a bulwark against Soviet expansion in Asia in that a strong Japanese economy would provide an economic containment of Russia and negate the need for </w:t>
      </w:r>
      <w:r w:rsidR="002C5AEB" w:rsidRPr="005225AC">
        <w:rPr>
          <w:rFonts w:ascii="Times New Roman" w:hAnsi="Times New Roman" w:cs="Times New Roman"/>
          <w:sz w:val="24"/>
          <w:szCs w:val="24"/>
        </w:rPr>
        <w:t>a</w:t>
      </w:r>
      <w:r w:rsidRPr="005225AC">
        <w:rPr>
          <w:rFonts w:ascii="Times New Roman" w:hAnsi="Times New Roman" w:cs="Times New Roman"/>
          <w:sz w:val="24"/>
          <w:szCs w:val="24"/>
        </w:rPr>
        <w:t xml:space="preserve"> long-term and expensive American military containment strategy across the Pacific (</w:t>
      </w:r>
      <w:r w:rsidR="001735C1" w:rsidRPr="005225AC">
        <w:rPr>
          <w:rFonts w:ascii="Times New Roman" w:hAnsi="Times New Roman" w:cs="Times New Roman"/>
          <w:sz w:val="24"/>
          <w:szCs w:val="24"/>
        </w:rPr>
        <w:t>Castle, 1990</w:t>
      </w:r>
      <w:r w:rsidRPr="005225AC">
        <w:rPr>
          <w:rFonts w:ascii="Times New Roman" w:hAnsi="Times New Roman" w:cs="Times New Roman"/>
          <w:sz w:val="24"/>
          <w:szCs w:val="24"/>
        </w:rPr>
        <w:t xml:space="preserve">). </w:t>
      </w:r>
      <w:r w:rsidR="001735C1" w:rsidRPr="005225AC">
        <w:rPr>
          <w:rFonts w:ascii="Times New Roman" w:hAnsi="Times New Roman" w:cs="Times New Roman"/>
          <w:sz w:val="24"/>
          <w:szCs w:val="24"/>
        </w:rPr>
        <w:t xml:space="preserve">He also proclaimed that Japan would not be so eager to change its socio-economic institutions, what he called the “aristocratic social organization” and that the economic idealism and liberalization policies sought by SCAP and MacArthur would destroy the Japanese economy with no better alternatives in place (Castle, 1990). </w:t>
      </w:r>
    </w:p>
    <w:p w:rsidR="009D75E8" w:rsidRPr="005225AC" w:rsidRDefault="007F3CE5" w:rsidP="00E72C0B">
      <w:pPr>
        <w:spacing w:line="480" w:lineRule="auto"/>
        <w:ind w:firstLine="720"/>
        <w:rPr>
          <w:rFonts w:ascii="Times New Roman" w:hAnsi="Times New Roman" w:cs="Times New Roman"/>
          <w:sz w:val="24"/>
          <w:szCs w:val="24"/>
        </w:rPr>
      </w:pPr>
      <w:r w:rsidRPr="005225AC">
        <w:rPr>
          <w:rFonts w:ascii="Times New Roman" w:hAnsi="Times New Roman" w:cs="Times New Roman"/>
          <w:sz w:val="24"/>
          <w:szCs w:val="24"/>
        </w:rPr>
        <w:t xml:space="preserve">American policy-makers on the other hand, preoccupied with a variety of economic issues such as the post-war recession and a mix of surpluses and shortages across industries, saw the growth of Japan as a solution to America’s domestic problems, a country that could become independent from direct US aid and play a major role in the post-war global capitalist trading structure (Schonberger, 1982). </w:t>
      </w:r>
      <w:r w:rsidR="00B27523" w:rsidRPr="005225AC">
        <w:rPr>
          <w:rFonts w:ascii="Times New Roman" w:hAnsi="Times New Roman" w:cs="Times New Roman"/>
          <w:sz w:val="24"/>
          <w:szCs w:val="24"/>
        </w:rPr>
        <w:t>Starting in 1947, from the escalation of Col</w:t>
      </w:r>
      <w:r w:rsidR="002C5AEB">
        <w:rPr>
          <w:rFonts w:ascii="Times New Roman" w:hAnsi="Times New Roman" w:cs="Times New Roman"/>
          <w:sz w:val="24"/>
          <w:szCs w:val="24"/>
        </w:rPr>
        <w:t>d War tensions,</w:t>
      </w:r>
      <w:r w:rsidR="00B27523" w:rsidRPr="005225AC">
        <w:rPr>
          <w:rFonts w:ascii="Times New Roman" w:hAnsi="Times New Roman" w:cs="Times New Roman"/>
          <w:sz w:val="24"/>
          <w:szCs w:val="24"/>
        </w:rPr>
        <w:t xml:space="preserve"> worries over Japan’s future defensive and economic capabilities along with discomfiture over the extremeness of MacArthur’s socio-economic reforms, politicians such as George Kennan of the </w:t>
      </w:r>
      <w:r w:rsidR="00B27523" w:rsidRPr="005225AC">
        <w:rPr>
          <w:rFonts w:ascii="Times New Roman" w:hAnsi="Times New Roman" w:cs="Times New Roman"/>
          <w:sz w:val="24"/>
          <w:szCs w:val="24"/>
        </w:rPr>
        <w:lastRenderedPageBreak/>
        <w:t xml:space="preserve">Policy Planning Staff in the State Department started a movement to encourage the strengthening of the Japanese economy and form a US-Japan security alliance (Miller, 2011). </w:t>
      </w:r>
      <w:r w:rsidR="00126857" w:rsidRPr="005225AC">
        <w:rPr>
          <w:rFonts w:ascii="Times New Roman" w:hAnsi="Times New Roman" w:cs="Times New Roman"/>
          <w:sz w:val="24"/>
          <w:szCs w:val="24"/>
        </w:rPr>
        <w:t>George Kennan and Army Undersecretary William Draper worked together to</w:t>
      </w:r>
      <w:r w:rsidR="00EF5945" w:rsidRPr="005225AC">
        <w:rPr>
          <w:rFonts w:ascii="Times New Roman" w:hAnsi="Times New Roman" w:cs="Times New Roman"/>
          <w:sz w:val="24"/>
          <w:szCs w:val="24"/>
        </w:rPr>
        <w:t xml:space="preserve"> emasculate the </w:t>
      </w:r>
      <w:r w:rsidR="00EF5945" w:rsidRPr="005225AC">
        <w:rPr>
          <w:rFonts w:ascii="Times New Roman" w:hAnsi="Times New Roman" w:cs="Times New Roman"/>
          <w:i/>
          <w:sz w:val="24"/>
          <w:szCs w:val="24"/>
        </w:rPr>
        <w:t>zaibatsu</w:t>
      </w:r>
      <w:r w:rsidR="00EF5945" w:rsidRPr="005225AC">
        <w:rPr>
          <w:rFonts w:ascii="Times New Roman" w:hAnsi="Times New Roman" w:cs="Times New Roman"/>
          <w:sz w:val="24"/>
          <w:szCs w:val="24"/>
        </w:rPr>
        <w:t xml:space="preserve"> dissolution reform “FEC-230” and other SCAP policies (Schonberger, 1982). In</w:t>
      </w:r>
      <w:r w:rsidR="00602CB2" w:rsidRPr="005225AC">
        <w:rPr>
          <w:rFonts w:ascii="Times New Roman" w:hAnsi="Times New Roman" w:cs="Times New Roman"/>
          <w:sz w:val="24"/>
          <w:szCs w:val="24"/>
        </w:rPr>
        <w:t xml:space="preserve"> their</w:t>
      </w:r>
      <w:r w:rsidR="00EF5945" w:rsidRPr="005225AC">
        <w:rPr>
          <w:rFonts w:ascii="Times New Roman" w:hAnsi="Times New Roman" w:cs="Times New Roman"/>
          <w:sz w:val="24"/>
          <w:szCs w:val="24"/>
        </w:rPr>
        <w:t xml:space="preserve"> revision of the reform program, </w:t>
      </w:r>
      <w:r w:rsidR="00602CB2" w:rsidRPr="005225AC">
        <w:rPr>
          <w:rFonts w:ascii="Times New Roman" w:hAnsi="Times New Roman" w:cs="Times New Roman"/>
          <w:sz w:val="24"/>
          <w:szCs w:val="24"/>
        </w:rPr>
        <w:t xml:space="preserve">which they </w:t>
      </w:r>
      <w:r w:rsidR="00126857" w:rsidRPr="005225AC">
        <w:rPr>
          <w:rFonts w:ascii="Times New Roman" w:hAnsi="Times New Roman" w:cs="Times New Roman"/>
          <w:sz w:val="24"/>
          <w:szCs w:val="24"/>
        </w:rPr>
        <w:t>m</w:t>
      </w:r>
      <w:r w:rsidR="00EF5945" w:rsidRPr="005225AC">
        <w:rPr>
          <w:rFonts w:ascii="Times New Roman" w:hAnsi="Times New Roman" w:cs="Times New Roman"/>
          <w:sz w:val="24"/>
          <w:szCs w:val="24"/>
        </w:rPr>
        <w:t>odelled after the Marshall Plan, t</w:t>
      </w:r>
      <w:r w:rsidR="00126857" w:rsidRPr="005225AC">
        <w:rPr>
          <w:rFonts w:ascii="Times New Roman" w:hAnsi="Times New Roman" w:cs="Times New Roman"/>
          <w:sz w:val="24"/>
          <w:szCs w:val="24"/>
        </w:rPr>
        <w:t>hey argued that 2 years of increased aid appropriations for the start of industrial raw material shipments and relief goods would increase Japanese exports and thereby the foreign exchange for imports for necessities which they believed would result in J</w:t>
      </w:r>
      <w:r w:rsidR="007B4AA3" w:rsidRPr="005225AC">
        <w:rPr>
          <w:rFonts w:ascii="Times New Roman" w:hAnsi="Times New Roman" w:cs="Times New Roman"/>
          <w:sz w:val="24"/>
          <w:szCs w:val="24"/>
        </w:rPr>
        <w:t>apan not needing US aid by 1953 (</w:t>
      </w:r>
      <w:proofErr w:type="spellStart"/>
      <w:r w:rsidR="007B4AA3" w:rsidRPr="005225AC">
        <w:rPr>
          <w:rFonts w:ascii="Times New Roman" w:hAnsi="Times New Roman" w:cs="Times New Roman"/>
          <w:sz w:val="24"/>
          <w:szCs w:val="24"/>
        </w:rPr>
        <w:t>Schonberger</w:t>
      </w:r>
      <w:proofErr w:type="spellEnd"/>
      <w:r w:rsidR="007B4AA3" w:rsidRPr="005225AC">
        <w:rPr>
          <w:rFonts w:ascii="Times New Roman" w:hAnsi="Times New Roman" w:cs="Times New Roman"/>
          <w:sz w:val="24"/>
          <w:szCs w:val="24"/>
        </w:rPr>
        <w:t xml:space="preserve">, 1982). </w:t>
      </w:r>
      <w:r w:rsidR="00693801" w:rsidRPr="005225AC">
        <w:rPr>
          <w:rFonts w:ascii="Times New Roman" w:hAnsi="Times New Roman" w:cs="Times New Roman"/>
          <w:sz w:val="24"/>
          <w:szCs w:val="24"/>
        </w:rPr>
        <w:t xml:space="preserve">MacArthur and SCAP refused to cooperate with this about-face in government policy as they believed that </w:t>
      </w:r>
      <w:r w:rsidR="00693801" w:rsidRPr="005225AC">
        <w:rPr>
          <w:rFonts w:ascii="Times New Roman" w:hAnsi="Times New Roman" w:cs="Times New Roman"/>
          <w:i/>
          <w:sz w:val="24"/>
          <w:szCs w:val="24"/>
        </w:rPr>
        <w:t>zaibatsu</w:t>
      </w:r>
      <w:r w:rsidR="00693801" w:rsidRPr="005225AC">
        <w:rPr>
          <w:rFonts w:ascii="Times New Roman" w:hAnsi="Times New Roman" w:cs="Times New Roman"/>
          <w:sz w:val="24"/>
          <w:szCs w:val="24"/>
        </w:rPr>
        <w:t xml:space="preserve">, were basically “socialism in private hands” and in response Draper and Kennan drummed up support for their reform program through the publication of speeches and articles regarding the dangers of </w:t>
      </w:r>
      <w:r w:rsidR="00693801" w:rsidRPr="005225AC">
        <w:rPr>
          <w:rFonts w:ascii="Times New Roman" w:hAnsi="Times New Roman" w:cs="Times New Roman"/>
          <w:i/>
          <w:sz w:val="24"/>
          <w:szCs w:val="24"/>
        </w:rPr>
        <w:t>zaibatsu</w:t>
      </w:r>
      <w:r w:rsidR="00693801" w:rsidRPr="005225AC">
        <w:rPr>
          <w:rFonts w:ascii="Times New Roman" w:hAnsi="Times New Roman" w:cs="Times New Roman"/>
          <w:sz w:val="24"/>
          <w:szCs w:val="24"/>
        </w:rPr>
        <w:t xml:space="preserve"> dissolution and SCAP interference (Schonberger, 1982). </w:t>
      </w:r>
    </w:p>
    <w:p w:rsidR="004C39A9" w:rsidRPr="005225AC" w:rsidRDefault="00613018" w:rsidP="0029037A">
      <w:pPr>
        <w:spacing w:line="480" w:lineRule="auto"/>
        <w:ind w:firstLine="720"/>
        <w:rPr>
          <w:rFonts w:ascii="Times New Roman" w:hAnsi="Times New Roman" w:cs="Times New Roman"/>
          <w:sz w:val="24"/>
          <w:szCs w:val="24"/>
        </w:rPr>
      </w:pPr>
      <w:r w:rsidRPr="005225AC">
        <w:rPr>
          <w:rFonts w:ascii="Times New Roman" w:hAnsi="Times New Roman" w:cs="Times New Roman"/>
          <w:sz w:val="24"/>
          <w:szCs w:val="24"/>
        </w:rPr>
        <w:t xml:space="preserve">MacArthur himself strongly supported Japanese economic recovery but considered the </w:t>
      </w:r>
      <w:r w:rsidRPr="005225AC">
        <w:rPr>
          <w:rFonts w:ascii="Times New Roman" w:hAnsi="Times New Roman" w:cs="Times New Roman"/>
          <w:i/>
          <w:sz w:val="24"/>
          <w:szCs w:val="24"/>
        </w:rPr>
        <w:t>zaibatsu</w:t>
      </w:r>
      <w:r w:rsidR="00085C1B">
        <w:rPr>
          <w:rFonts w:ascii="Times New Roman" w:hAnsi="Times New Roman" w:cs="Times New Roman"/>
          <w:sz w:val="24"/>
          <w:szCs w:val="24"/>
        </w:rPr>
        <w:t xml:space="preserve"> as militarists,</w:t>
      </w:r>
      <w:r w:rsidRPr="005225AC">
        <w:rPr>
          <w:rFonts w:ascii="Times New Roman" w:hAnsi="Times New Roman" w:cs="Times New Roman"/>
          <w:sz w:val="24"/>
          <w:szCs w:val="24"/>
        </w:rPr>
        <w:t xml:space="preserve"> </w:t>
      </w:r>
      <w:r w:rsidR="00085C1B" w:rsidRPr="005225AC">
        <w:rPr>
          <w:rFonts w:ascii="Times New Roman" w:hAnsi="Times New Roman" w:cs="Times New Roman"/>
          <w:sz w:val="24"/>
          <w:szCs w:val="24"/>
        </w:rPr>
        <w:t>led</w:t>
      </w:r>
      <w:r w:rsidRPr="005225AC">
        <w:rPr>
          <w:rFonts w:ascii="Times New Roman" w:hAnsi="Times New Roman" w:cs="Times New Roman"/>
          <w:sz w:val="24"/>
          <w:szCs w:val="24"/>
        </w:rPr>
        <w:t xml:space="preserve"> by elderly incompetents and wanted to dissolve the current economic system to allow for better and new people to run the Japanese economy (Schonberger, 1982). Eventually in the summer of 1948, </w:t>
      </w:r>
      <w:r w:rsidR="00B425F4" w:rsidRPr="005225AC">
        <w:rPr>
          <w:rFonts w:ascii="Times New Roman" w:hAnsi="Times New Roman" w:cs="Times New Roman"/>
          <w:sz w:val="24"/>
          <w:szCs w:val="24"/>
        </w:rPr>
        <w:t>MacArthur acquiesced and the dissolution program only completed the breaking-up</w:t>
      </w:r>
      <w:r w:rsidR="00F922BA" w:rsidRPr="005225AC">
        <w:rPr>
          <w:rFonts w:ascii="Times New Roman" w:hAnsi="Times New Roman" w:cs="Times New Roman"/>
          <w:sz w:val="24"/>
          <w:szCs w:val="24"/>
        </w:rPr>
        <w:t xml:space="preserve"> of 19 of the planned 324 firms and Japanese banks were completely exempted (Schonberger, 1982). T</w:t>
      </w:r>
      <w:r w:rsidR="00AB49DF" w:rsidRPr="005225AC">
        <w:rPr>
          <w:rFonts w:ascii="Times New Roman" w:hAnsi="Times New Roman" w:cs="Times New Roman"/>
          <w:sz w:val="24"/>
          <w:szCs w:val="24"/>
        </w:rPr>
        <w:t>he dissolution program</w:t>
      </w:r>
      <w:r w:rsidR="00F922BA" w:rsidRPr="005225AC">
        <w:rPr>
          <w:rFonts w:ascii="Times New Roman" w:hAnsi="Times New Roman" w:cs="Times New Roman"/>
          <w:sz w:val="24"/>
          <w:szCs w:val="24"/>
        </w:rPr>
        <w:t xml:space="preserve"> was</w:t>
      </w:r>
      <w:r w:rsidR="00AF1680" w:rsidRPr="005225AC">
        <w:rPr>
          <w:rFonts w:ascii="Times New Roman" w:hAnsi="Times New Roman" w:cs="Times New Roman"/>
          <w:sz w:val="24"/>
          <w:szCs w:val="24"/>
        </w:rPr>
        <w:t xml:space="preserve"> also hampered by Japanese </w:t>
      </w:r>
      <w:r w:rsidR="0074409F" w:rsidRPr="005225AC">
        <w:rPr>
          <w:rFonts w:ascii="Times New Roman" w:hAnsi="Times New Roman" w:cs="Times New Roman"/>
          <w:sz w:val="24"/>
          <w:szCs w:val="24"/>
        </w:rPr>
        <w:t xml:space="preserve">circumstances in that there were very few trustbusters available and most Japanese lawyers and policy-makers had a lot of experience and skill defending big businesses (Schonberger, 1982). Perhaps more importantly, the big businesses had the support of the conservative political elite, who believed that slowing economic recovery and prolonging the suffering of workers would aid </w:t>
      </w:r>
      <w:r w:rsidR="0074409F" w:rsidRPr="005225AC">
        <w:rPr>
          <w:rFonts w:ascii="Times New Roman" w:hAnsi="Times New Roman" w:cs="Times New Roman"/>
          <w:sz w:val="24"/>
          <w:szCs w:val="24"/>
        </w:rPr>
        <w:lastRenderedPageBreak/>
        <w:t xml:space="preserve">the rise of communism in Japan (Schonberger, 1982). </w:t>
      </w:r>
      <w:r w:rsidR="00207625" w:rsidRPr="005225AC">
        <w:rPr>
          <w:rFonts w:ascii="Times New Roman" w:hAnsi="Times New Roman" w:cs="Times New Roman"/>
          <w:sz w:val="24"/>
          <w:szCs w:val="24"/>
        </w:rPr>
        <w:t xml:space="preserve">Also, large US corporations with pre-war ties to </w:t>
      </w:r>
      <w:r w:rsidR="00207625" w:rsidRPr="005225AC">
        <w:rPr>
          <w:rFonts w:ascii="Times New Roman" w:hAnsi="Times New Roman" w:cs="Times New Roman"/>
          <w:i/>
          <w:sz w:val="24"/>
          <w:szCs w:val="24"/>
        </w:rPr>
        <w:t>zaibatsu</w:t>
      </w:r>
      <w:r w:rsidR="00207625" w:rsidRPr="005225AC">
        <w:rPr>
          <w:rFonts w:ascii="Times New Roman" w:hAnsi="Times New Roman" w:cs="Times New Roman"/>
          <w:sz w:val="24"/>
          <w:szCs w:val="24"/>
        </w:rPr>
        <w:t xml:space="preserve"> took to lobbying congress by emphasizing the left-wing policies of SCAP and the tax-payer burden of prolonging US aid to Japan by dissembling the </w:t>
      </w:r>
      <w:r w:rsidR="00207625" w:rsidRPr="005225AC">
        <w:rPr>
          <w:rFonts w:ascii="Times New Roman" w:hAnsi="Times New Roman" w:cs="Times New Roman"/>
          <w:i/>
          <w:sz w:val="24"/>
          <w:szCs w:val="24"/>
        </w:rPr>
        <w:t xml:space="preserve">zaibatsu </w:t>
      </w:r>
      <w:r w:rsidR="00207625" w:rsidRPr="005225AC">
        <w:rPr>
          <w:rFonts w:ascii="Times New Roman" w:hAnsi="Times New Roman" w:cs="Times New Roman"/>
          <w:sz w:val="24"/>
          <w:szCs w:val="24"/>
        </w:rPr>
        <w:t xml:space="preserve">companies (Schonberger, 1982). </w:t>
      </w:r>
      <w:r w:rsidR="001722B9" w:rsidRPr="005225AC">
        <w:rPr>
          <w:rFonts w:ascii="Times New Roman" w:hAnsi="Times New Roman" w:cs="Times New Roman"/>
          <w:sz w:val="24"/>
          <w:szCs w:val="24"/>
        </w:rPr>
        <w:t xml:space="preserve">The results of </w:t>
      </w:r>
      <w:r w:rsidR="00693801" w:rsidRPr="005225AC">
        <w:rPr>
          <w:rFonts w:ascii="Times New Roman" w:hAnsi="Times New Roman" w:cs="Times New Roman"/>
          <w:sz w:val="24"/>
          <w:szCs w:val="24"/>
        </w:rPr>
        <w:t>Kennan and Draper’s plan</w:t>
      </w:r>
      <w:r w:rsidR="001722B9" w:rsidRPr="005225AC">
        <w:rPr>
          <w:rFonts w:ascii="Times New Roman" w:hAnsi="Times New Roman" w:cs="Times New Roman"/>
          <w:sz w:val="24"/>
          <w:szCs w:val="24"/>
        </w:rPr>
        <w:t>,</w:t>
      </w:r>
      <w:r w:rsidR="00693801" w:rsidRPr="005225AC">
        <w:rPr>
          <w:rFonts w:ascii="Times New Roman" w:hAnsi="Times New Roman" w:cs="Times New Roman"/>
          <w:sz w:val="24"/>
          <w:szCs w:val="24"/>
        </w:rPr>
        <w:t xml:space="preserve"> </w:t>
      </w:r>
      <w:r w:rsidR="001722B9" w:rsidRPr="005225AC">
        <w:rPr>
          <w:rFonts w:ascii="Times New Roman" w:hAnsi="Times New Roman" w:cs="Times New Roman"/>
          <w:sz w:val="24"/>
          <w:szCs w:val="24"/>
        </w:rPr>
        <w:t xml:space="preserve">which was quickly approved by Congress, </w:t>
      </w:r>
      <w:r w:rsidR="00693801" w:rsidRPr="005225AC">
        <w:rPr>
          <w:rFonts w:ascii="Times New Roman" w:hAnsi="Times New Roman" w:cs="Times New Roman"/>
          <w:sz w:val="24"/>
          <w:szCs w:val="24"/>
        </w:rPr>
        <w:t>can be seen in the gradual decline in US foreign grants/credits to Japan by 1953 and the amount in subsequent years not coming close to pre-1953 figures (</w:t>
      </w:r>
      <w:r w:rsidR="00E72C31">
        <w:rPr>
          <w:rFonts w:ascii="Times New Roman" w:hAnsi="Times New Roman" w:cs="Times New Roman"/>
          <w:sz w:val="24"/>
          <w:szCs w:val="24"/>
        </w:rPr>
        <w:t>See Table A1</w:t>
      </w:r>
      <w:r w:rsidR="00693801" w:rsidRPr="005225AC">
        <w:rPr>
          <w:rFonts w:ascii="Times New Roman" w:hAnsi="Times New Roman" w:cs="Times New Roman"/>
          <w:sz w:val="24"/>
          <w:szCs w:val="24"/>
        </w:rPr>
        <w:t xml:space="preserve">). </w:t>
      </w:r>
      <w:r w:rsidR="00EA1C04" w:rsidRPr="005225AC">
        <w:rPr>
          <w:rFonts w:ascii="Times New Roman" w:hAnsi="Times New Roman" w:cs="Times New Roman"/>
          <w:sz w:val="24"/>
          <w:szCs w:val="24"/>
        </w:rPr>
        <w:t xml:space="preserve">In the end, most </w:t>
      </w:r>
      <w:r w:rsidR="00EA1C04" w:rsidRPr="005225AC">
        <w:rPr>
          <w:rFonts w:ascii="Times New Roman" w:hAnsi="Times New Roman" w:cs="Times New Roman"/>
          <w:i/>
          <w:sz w:val="24"/>
          <w:szCs w:val="24"/>
        </w:rPr>
        <w:t>zaibatsu</w:t>
      </w:r>
      <w:r w:rsidR="00EA1C04" w:rsidRPr="005225AC">
        <w:rPr>
          <w:rFonts w:ascii="Times New Roman" w:hAnsi="Times New Roman" w:cs="Times New Roman"/>
          <w:sz w:val="24"/>
          <w:szCs w:val="24"/>
        </w:rPr>
        <w:t xml:space="preserve"> were modified into </w:t>
      </w:r>
      <w:r w:rsidR="00EA1C04" w:rsidRPr="005225AC">
        <w:rPr>
          <w:rFonts w:ascii="Times New Roman" w:hAnsi="Times New Roman" w:cs="Times New Roman"/>
          <w:i/>
          <w:sz w:val="24"/>
          <w:szCs w:val="24"/>
        </w:rPr>
        <w:t>keiretsu</w:t>
      </w:r>
      <w:r w:rsidR="00EA1C04" w:rsidRPr="005225AC">
        <w:rPr>
          <w:rFonts w:ascii="Times New Roman" w:hAnsi="Times New Roman" w:cs="Times New Roman"/>
          <w:sz w:val="24"/>
          <w:szCs w:val="24"/>
        </w:rPr>
        <w:t xml:space="preserve">, which were bank-centered, industrial conglomerates who were still strongly linked to the pre-war </w:t>
      </w:r>
      <w:r w:rsidR="00EA1C04" w:rsidRPr="005225AC">
        <w:rPr>
          <w:rFonts w:ascii="Times New Roman" w:hAnsi="Times New Roman" w:cs="Times New Roman"/>
          <w:i/>
          <w:sz w:val="24"/>
          <w:szCs w:val="24"/>
        </w:rPr>
        <w:t>zaibatsu</w:t>
      </w:r>
      <w:r w:rsidR="00EA1C04" w:rsidRPr="005225AC">
        <w:rPr>
          <w:rFonts w:ascii="Times New Roman" w:hAnsi="Times New Roman" w:cs="Times New Roman"/>
          <w:sz w:val="24"/>
          <w:szCs w:val="24"/>
        </w:rPr>
        <w:t xml:space="preserve"> companies (Kingston, 2010). </w:t>
      </w:r>
    </w:p>
    <w:p w:rsidR="002B2E33" w:rsidRPr="005225AC" w:rsidRDefault="002B0446" w:rsidP="0000462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The Steel I</w:t>
      </w:r>
      <w:r w:rsidR="006223CF" w:rsidRPr="005225AC">
        <w:rPr>
          <w:rFonts w:ascii="Times New Roman" w:hAnsi="Times New Roman" w:cs="Times New Roman"/>
          <w:b/>
          <w:sz w:val="24"/>
          <w:szCs w:val="24"/>
        </w:rPr>
        <w:t>ndustry</w:t>
      </w:r>
    </w:p>
    <w:p w:rsidR="002B2E33" w:rsidRPr="005225AC" w:rsidRDefault="004220DC" w:rsidP="00647541">
      <w:pPr>
        <w:spacing w:line="480" w:lineRule="auto"/>
        <w:ind w:firstLine="720"/>
        <w:rPr>
          <w:rFonts w:ascii="Times New Roman" w:hAnsi="Times New Roman" w:cs="Times New Roman"/>
          <w:sz w:val="24"/>
          <w:szCs w:val="24"/>
        </w:rPr>
      </w:pPr>
      <w:r w:rsidRPr="005225AC">
        <w:rPr>
          <w:rFonts w:ascii="Times New Roman" w:hAnsi="Times New Roman" w:cs="Times New Roman"/>
          <w:sz w:val="24"/>
          <w:szCs w:val="24"/>
        </w:rPr>
        <w:t>The steel industry was one of the primary industries targeted following the policy shift to revitalize Japan’s ailing economy, at first SCAP provided subsidies to reduce the raw material prices for both coal and steel (</w:t>
      </w:r>
      <w:proofErr w:type="spellStart"/>
      <w:r w:rsidRPr="005225AC">
        <w:rPr>
          <w:rFonts w:ascii="Times New Roman" w:hAnsi="Times New Roman" w:cs="Times New Roman"/>
          <w:sz w:val="24"/>
          <w:szCs w:val="24"/>
        </w:rPr>
        <w:t>Elbaum</w:t>
      </w:r>
      <w:proofErr w:type="spellEnd"/>
      <w:r w:rsidRPr="005225AC">
        <w:rPr>
          <w:rFonts w:ascii="Times New Roman" w:hAnsi="Times New Roman" w:cs="Times New Roman"/>
          <w:sz w:val="24"/>
          <w:szCs w:val="24"/>
        </w:rPr>
        <w:t xml:space="preserve">, </w:t>
      </w:r>
      <w:r w:rsidR="00532B8C" w:rsidRPr="005225AC">
        <w:rPr>
          <w:rFonts w:ascii="Times New Roman" w:hAnsi="Times New Roman" w:cs="Times New Roman"/>
          <w:sz w:val="24"/>
          <w:szCs w:val="24"/>
        </w:rPr>
        <w:t xml:space="preserve">2007). </w:t>
      </w:r>
      <w:r w:rsidR="002830E7" w:rsidRPr="005225AC">
        <w:rPr>
          <w:rFonts w:ascii="Times New Roman" w:hAnsi="Times New Roman" w:cs="Times New Roman"/>
          <w:sz w:val="24"/>
          <w:szCs w:val="24"/>
        </w:rPr>
        <w:t>Beginning in 1946, SCAP allowed for the importation of a small number of goods and from negotiations following a discussion by the Japanese government on which imports to prioritize, there was an agreement for the importation of heavy oil in return for Japanese production target of 30 million tons of coal (</w:t>
      </w:r>
      <w:proofErr w:type="spellStart"/>
      <w:r w:rsidR="002830E7" w:rsidRPr="005225AC">
        <w:rPr>
          <w:rFonts w:ascii="Times New Roman" w:hAnsi="Times New Roman" w:cs="Times New Roman"/>
          <w:sz w:val="24"/>
          <w:szCs w:val="24"/>
        </w:rPr>
        <w:t>Ohno</w:t>
      </w:r>
      <w:proofErr w:type="spellEnd"/>
      <w:r w:rsidR="002830E7" w:rsidRPr="005225AC">
        <w:rPr>
          <w:rFonts w:ascii="Times New Roman" w:hAnsi="Times New Roman" w:cs="Times New Roman"/>
          <w:sz w:val="24"/>
          <w:szCs w:val="24"/>
        </w:rPr>
        <w:t>, 2005). Heavy oil was chosen as it was a vital input for steel production, which in turn was necessary for coal mining, coal was important for Japan as it was the country’s only domestically available energy source (</w:t>
      </w:r>
      <w:proofErr w:type="spellStart"/>
      <w:r w:rsidR="002830E7" w:rsidRPr="005225AC">
        <w:rPr>
          <w:rFonts w:ascii="Times New Roman" w:hAnsi="Times New Roman" w:cs="Times New Roman"/>
          <w:sz w:val="24"/>
          <w:szCs w:val="24"/>
        </w:rPr>
        <w:t>Ohno</w:t>
      </w:r>
      <w:proofErr w:type="spellEnd"/>
      <w:r w:rsidR="002830E7" w:rsidRPr="005225AC">
        <w:rPr>
          <w:rFonts w:ascii="Times New Roman" w:hAnsi="Times New Roman" w:cs="Times New Roman"/>
          <w:sz w:val="24"/>
          <w:szCs w:val="24"/>
        </w:rPr>
        <w:t xml:space="preserve">, 2005). </w:t>
      </w:r>
    </w:p>
    <w:p w:rsidR="00184822" w:rsidRPr="005225AC" w:rsidRDefault="00242478" w:rsidP="00D51F04">
      <w:pPr>
        <w:spacing w:line="480" w:lineRule="auto"/>
        <w:ind w:firstLine="720"/>
        <w:rPr>
          <w:rFonts w:ascii="Times New Roman" w:hAnsi="Times New Roman" w:cs="Times New Roman"/>
          <w:sz w:val="24"/>
          <w:szCs w:val="24"/>
        </w:rPr>
      </w:pPr>
      <w:r w:rsidRPr="005225AC">
        <w:rPr>
          <w:rFonts w:ascii="Times New Roman" w:hAnsi="Times New Roman" w:cs="Times New Roman"/>
          <w:sz w:val="24"/>
          <w:szCs w:val="24"/>
        </w:rPr>
        <w:t xml:space="preserve">At the same time, SCAP created the Economic Stabilization Board which organized a centralized economic planning scheme for Japan (Fletcher, 2006). Due to the shortage of coal and steel, these industries became prioritized for production in the “policy for sloping production” (Fletcher, 2006). Coal and steel were seen by the Japanese government as vital due to the fact that </w:t>
      </w:r>
      <w:r w:rsidR="00A83029" w:rsidRPr="005225AC">
        <w:rPr>
          <w:rFonts w:ascii="Times New Roman" w:hAnsi="Times New Roman" w:cs="Times New Roman"/>
          <w:sz w:val="24"/>
          <w:szCs w:val="24"/>
        </w:rPr>
        <w:t xml:space="preserve">it was a valuable input for many other industries and as such, an increase in the </w:t>
      </w:r>
      <w:r w:rsidR="00A83029" w:rsidRPr="005225AC">
        <w:rPr>
          <w:rFonts w:ascii="Times New Roman" w:hAnsi="Times New Roman" w:cs="Times New Roman"/>
          <w:sz w:val="24"/>
          <w:szCs w:val="24"/>
        </w:rPr>
        <w:lastRenderedPageBreak/>
        <w:t xml:space="preserve">production of these industries would supply the economic expansion of Japan (Fletcher, 2006). </w:t>
      </w:r>
      <w:r w:rsidR="00D51F04">
        <w:rPr>
          <w:rFonts w:ascii="Times New Roman" w:hAnsi="Times New Roman" w:cs="Times New Roman"/>
          <w:sz w:val="24"/>
          <w:szCs w:val="24"/>
        </w:rPr>
        <w:t>The rationale for the system to prioritize production for coal and steel was the belief in the cycle of increased coal output would lead to increased steel manufacturing, leading to i</w:t>
      </w:r>
      <w:r w:rsidR="00682A0B" w:rsidRPr="005225AC">
        <w:rPr>
          <w:rFonts w:ascii="Times New Roman" w:hAnsi="Times New Roman" w:cs="Times New Roman"/>
          <w:sz w:val="24"/>
          <w:szCs w:val="24"/>
        </w:rPr>
        <w:t>ncreased allocation of steel to coal production for</w:t>
      </w:r>
      <w:r w:rsidR="00D51F04">
        <w:rPr>
          <w:rFonts w:ascii="Times New Roman" w:hAnsi="Times New Roman" w:cs="Times New Roman"/>
          <w:sz w:val="24"/>
          <w:szCs w:val="24"/>
        </w:rPr>
        <w:t>, in turn i</w:t>
      </w:r>
      <w:r w:rsidR="00682A0B" w:rsidRPr="005225AC">
        <w:rPr>
          <w:rFonts w:ascii="Times New Roman" w:hAnsi="Times New Roman" w:cs="Times New Roman"/>
          <w:sz w:val="24"/>
          <w:szCs w:val="24"/>
        </w:rPr>
        <w:t>ncreased coal output.</w:t>
      </w:r>
      <w:r w:rsidR="00D51F04">
        <w:rPr>
          <w:rFonts w:ascii="Times New Roman" w:hAnsi="Times New Roman" w:cs="Times New Roman"/>
          <w:sz w:val="24"/>
          <w:szCs w:val="24"/>
        </w:rPr>
        <w:t xml:space="preserve"> </w:t>
      </w:r>
      <w:r w:rsidR="00184822" w:rsidRPr="005225AC">
        <w:rPr>
          <w:rFonts w:ascii="Times New Roman" w:hAnsi="Times New Roman" w:cs="Times New Roman"/>
          <w:sz w:val="24"/>
          <w:szCs w:val="24"/>
        </w:rPr>
        <w:t xml:space="preserve">Following the end of the </w:t>
      </w:r>
      <w:r w:rsidR="002C5AEB">
        <w:rPr>
          <w:rFonts w:ascii="Times New Roman" w:hAnsi="Times New Roman" w:cs="Times New Roman"/>
          <w:sz w:val="24"/>
          <w:szCs w:val="24"/>
        </w:rPr>
        <w:t>World W</w:t>
      </w:r>
      <w:r w:rsidR="00184822" w:rsidRPr="005225AC">
        <w:rPr>
          <w:rFonts w:ascii="Times New Roman" w:hAnsi="Times New Roman" w:cs="Times New Roman"/>
          <w:sz w:val="24"/>
          <w:szCs w:val="24"/>
        </w:rPr>
        <w:t>ar</w:t>
      </w:r>
      <w:r w:rsidR="002C5AEB">
        <w:rPr>
          <w:rFonts w:ascii="Times New Roman" w:hAnsi="Times New Roman" w:cs="Times New Roman"/>
          <w:sz w:val="24"/>
          <w:szCs w:val="24"/>
        </w:rPr>
        <w:t xml:space="preserve"> II</w:t>
      </w:r>
      <w:r w:rsidR="00184822" w:rsidRPr="005225AC">
        <w:rPr>
          <w:rFonts w:ascii="Times New Roman" w:hAnsi="Times New Roman" w:cs="Times New Roman"/>
          <w:sz w:val="24"/>
          <w:szCs w:val="24"/>
        </w:rPr>
        <w:t xml:space="preserve">, steel production slowly began to rise back up to pre-war levels </w:t>
      </w:r>
      <w:r w:rsidR="00E72C31">
        <w:rPr>
          <w:rFonts w:ascii="Times New Roman" w:hAnsi="Times New Roman" w:cs="Times New Roman"/>
          <w:sz w:val="24"/>
          <w:szCs w:val="24"/>
        </w:rPr>
        <w:t>(See Figure B1)</w:t>
      </w:r>
      <w:r w:rsidR="00184822" w:rsidRPr="005225AC">
        <w:rPr>
          <w:rFonts w:ascii="Times New Roman" w:hAnsi="Times New Roman" w:cs="Times New Roman"/>
          <w:sz w:val="24"/>
          <w:szCs w:val="24"/>
        </w:rPr>
        <w:t xml:space="preserve">. </w:t>
      </w:r>
    </w:p>
    <w:p w:rsidR="002B2E33" w:rsidRPr="005225AC" w:rsidRDefault="009B6E93" w:rsidP="006223CF">
      <w:pPr>
        <w:spacing w:line="480" w:lineRule="auto"/>
        <w:ind w:firstLine="720"/>
        <w:rPr>
          <w:rFonts w:ascii="Times New Roman" w:hAnsi="Times New Roman" w:cs="Times New Roman"/>
          <w:sz w:val="24"/>
          <w:szCs w:val="24"/>
        </w:rPr>
      </w:pPr>
      <w:r w:rsidRPr="005225AC">
        <w:rPr>
          <w:rFonts w:ascii="Times New Roman" w:hAnsi="Times New Roman" w:cs="Times New Roman"/>
          <w:sz w:val="24"/>
          <w:szCs w:val="24"/>
        </w:rPr>
        <w:t>This increased production in steel was also augmented by the concept of “</w:t>
      </w:r>
      <w:proofErr w:type="spellStart"/>
      <w:r w:rsidRPr="005225AC">
        <w:rPr>
          <w:rFonts w:ascii="Times New Roman" w:hAnsi="Times New Roman" w:cs="Times New Roman"/>
          <w:i/>
          <w:sz w:val="24"/>
          <w:szCs w:val="24"/>
        </w:rPr>
        <w:t>gorika</w:t>
      </w:r>
      <w:proofErr w:type="spellEnd"/>
      <w:r w:rsidRPr="005225AC">
        <w:rPr>
          <w:rFonts w:ascii="Times New Roman" w:hAnsi="Times New Roman" w:cs="Times New Roman"/>
          <w:i/>
          <w:sz w:val="24"/>
          <w:szCs w:val="24"/>
        </w:rPr>
        <w:t>”</w:t>
      </w:r>
      <w:r w:rsidRPr="005225AC">
        <w:rPr>
          <w:rFonts w:ascii="Times New Roman" w:hAnsi="Times New Roman" w:cs="Times New Roman"/>
          <w:sz w:val="24"/>
          <w:szCs w:val="24"/>
        </w:rPr>
        <w:t xml:space="preserve"> or “rationalization” wherein productivity was improved through investments in technology and machinery and/or reorganization of production and management (</w:t>
      </w:r>
      <w:proofErr w:type="spellStart"/>
      <w:r w:rsidRPr="005225AC">
        <w:rPr>
          <w:rFonts w:ascii="Times New Roman" w:hAnsi="Times New Roman" w:cs="Times New Roman"/>
          <w:sz w:val="24"/>
          <w:szCs w:val="24"/>
        </w:rPr>
        <w:t>Ohno</w:t>
      </w:r>
      <w:proofErr w:type="spellEnd"/>
      <w:r w:rsidRPr="005225AC">
        <w:rPr>
          <w:rFonts w:ascii="Times New Roman" w:hAnsi="Times New Roman" w:cs="Times New Roman"/>
          <w:sz w:val="24"/>
          <w:szCs w:val="24"/>
        </w:rPr>
        <w:t xml:space="preserve">, 2005). This concept was spurred on by the Korean War, wherein the profits from US military procurement was used as investment by the government for </w:t>
      </w:r>
      <w:r w:rsidR="00A85CAC">
        <w:rPr>
          <w:rFonts w:ascii="Times New Roman" w:hAnsi="Times New Roman" w:cs="Times New Roman"/>
          <w:sz w:val="24"/>
          <w:szCs w:val="24"/>
        </w:rPr>
        <w:t>reinvestment</w:t>
      </w:r>
      <w:r w:rsidR="00407C67">
        <w:rPr>
          <w:rFonts w:ascii="Times New Roman" w:hAnsi="Times New Roman" w:cs="Times New Roman"/>
          <w:sz w:val="24"/>
          <w:szCs w:val="24"/>
        </w:rPr>
        <w:t xml:space="preserve"> into the steel and other prioritized industries</w:t>
      </w:r>
      <w:r w:rsidR="00A85CAC">
        <w:rPr>
          <w:rFonts w:ascii="Times New Roman" w:hAnsi="Times New Roman" w:cs="Times New Roman"/>
          <w:sz w:val="24"/>
          <w:szCs w:val="24"/>
        </w:rPr>
        <w:t xml:space="preserve"> and</w:t>
      </w:r>
      <w:r w:rsidR="00407C67">
        <w:rPr>
          <w:rFonts w:ascii="Times New Roman" w:hAnsi="Times New Roman" w:cs="Times New Roman"/>
          <w:sz w:val="24"/>
          <w:szCs w:val="24"/>
        </w:rPr>
        <w:t xml:space="preserve"> le</w:t>
      </w:r>
      <w:r w:rsidR="00F20051" w:rsidRPr="005225AC">
        <w:rPr>
          <w:rFonts w:ascii="Times New Roman" w:hAnsi="Times New Roman" w:cs="Times New Roman"/>
          <w:sz w:val="24"/>
          <w:szCs w:val="24"/>
        </w:rPr>
        <w:t>d to the steel industry contributing heavily</w:t>
      </w:r>
      <w:r w:rsidR="000A3615">
        <w:rPr>
          <w:rFonts w:ascii="Times New Roman" w:hAnsi="Times New Roman" w:cs="Times New Roman"/>
          <w:sz w:val="24"/>
          <w:szCs w:val="24"/>
        </w:rPr>
        <w:t xml:space="preserve"> to</w:t>
      </w:r>
      <w:r w:rsidR="00F20051" w:rsidRPr="005225AC">
        <w:rPr>
          <w:rFonts w:ascii="Times New Roman" w:hAnsi="Times New Roman" w:cs="Times New Roman"/>
          <w:sz w:val="24"/>
          <w:szCs w:val="24"/>
        </w:rPr>
        <w:t xml:space="preserve"> overall productivity gain a</w:t>
      </w:r>
      <w:r w:rsidR="0074484E" w:rsidRPr="005225AC">
        <w:rPr>
          <w:rFonts w:ascii="Times New Roman" w:hAnsi="Times New Roman" w:cs="Times New Roman"/>
          <w:sz w:val="24"/>
          <w:szCs w:val="24"/>
        </w:rPr>
        <w:t>nd becoming more competitive (</w:t>
      </w:r>
      <w:proofErr w:type="spellStart"/>
      <w:r w:rsidR="0074484E" w:rsidRPr="005225AC">
        <w:rPr>
          <w:rFonts w:ascii="Times New Roman" w:hAnsi="Times New Roman" w:cs="Times New Roman"/>
          <w:sz w:val="24"/>
          <w:szCs w:val="24"/>
        </w:rPr>
        <w:t>Oh</w:t>
      </w:r>
      <w:r w:rsidR="00F20051" w:rsidRPr="005225AC">
        <w:rPr>
          <w:rFonts w:ascii="Times New Roman" w:hAnsi="Times New Roman" w:cs="Times New Roman"/>
          <w:sz w:val="24"/>
          <w:szCs w:val="24"/>
        </w:rPr>
        <w:t>no</w:t>
      </w:r>
      <w:proofErr w:type="spellEnd"/>
      <w:r w:rsidR="00F20051" w:rsidRPr="005225AC">
        <w:rPr>
          <w:rFonts w:ascii="Times New Roman" w:hAnsi="Times New Roman" w:cs="Times New Roman"/>
          <w:sz w:val="24"/>
          <w:szCs w:val="24"/>
        </w:rPr>
        <w:t xml:space="preserve">, 2005). </w:t>
      </w:r>
    </w:p>
    <w:p w:rsidR="00F80893" w:rsidRPr="005225AC" w:rsidRDefault="002B0446" w:rsidP="002B044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The Camera I</w:t>
      </w:r>
      <w:r w:rsidR="006223CF" w:rsidRPr="005225AC">
        <w:rPr>
          <w:rFonts w:ascii="Times New Roman" w:hAnsi="Times New Roman" w:cs="Times New Roman"/>
          <w:b/>
          <w:sz w:val="24"/>
          <w:szCs w:val="24"/>
        </w:rPr>
        <w:t>ndustry</w:t>
      </w:r>
    </w:p>
    <w:p w:rsidR="00CB7711" w:rsidRPr="005225AC" w:rsidRDefault="00F80893" w:rsidP="00647541">
      <w:pPr>
        <w:spacing w:line="480" w:lineRule="auto"/>
        <w:ind w:firstLine="720"/>
        <w:rPr>
          <w:rFonts w:ascii="Times New Roman" w:hAnsi="Times New Roman" w:cs="Times New Roman"/>
          <w:sz w:val="24"/>
          <w:szCs w:val="24"/>
        </w:rPr>
      </w:pPr>
      <w:r w:rsidRPr="005225AC">
        <w:rPr>
          <w:rFonts w:ascii="Times New Roman" w:hAnsi="Times New Roman" w:cs="Times New Roman"/>
          <w:sz w:val="24"/>
          <w:szCs w:val="24"/>
        </w:rPr>
        <w:t xml:space="preserve">The camera industry was one of the first to recovery following WWII. </w:t>
      </w:r>
      <w:r w:rsidR="006E2DBB" w:rsidRPr="005225AC">
        <w:rPr>
          <w:rFonts w:ascii="Times New Roman" w:hAnsi="Times New Roman" w:cs="Times New Roman"/>
          <w:sz w:val="24"/>
          <w:szCs w:val="24"/>
        </w:rPr>
        <w:t xml:space="preserve">This was mainly due to the ease at which Japanese cameras could be exported to America and other countries (Nelson, 1998). </w:t>
      </w:r>
      <w:r w:rsidR="00CB7711" w:rsidRPr="005225AC">
        <w:rPr>
          <w:rFonts w:ascii="Times New Roman" w:hAnsi="Times New Roman" w:cs="Times New Roman"/>
          <w:sz w:val="24"/>
          <w:szCs w:val="24"/>
        </w:rPr>
        <w:t>The camera companies in Japan were one of the earliest to receive permits to resume production by SCAP (early 1946) and Japan already had the raw materials on hand to produce cameras (Nelson, 1998).</w:t>
      </w:r>
    </w:p>
    <w:p w:rsidR="00534FBC" w:rsidRPr="005225AC" w:rsidRDefault="001A0683" w:rsidP="008B2075">
      <w:pPr>
        <w:spacing w:line="480" w:lineRule="auto"/>
        <w:ind w:firstLine="720"/>
        <w:rPr>
          <w:rFonts w:ascii="Times New Roman" w:hAnsi="Times New Roman" w:cs="Times New Roman"/>
          <w:sz w:val="24"/>
          <w:szCs w:val="24"/>
        </w:rPr>
      </w:pPr>
      <w:r w:rsidRPr="005225AC">
        <w:rPr>
          <w:rFonts w:ascii="Times New Roman" w:hAnsi="Times New Roman" w:cs="Times New Roman"/>
          <w:sz w:val="24"/>
          <w:szCs w:val="24"/>
        </w:rPr>
        <w:t xml:space="preserve">For Japan to import critical goods there was a necessity to export goods for foreign exchange to pay for them, </w:t>
      </w:r>
      <w:r w:rsidR="00534FBC" w:rsidRPr="005225AC">
        <w:rPr>
          <w:rFonts w:ascii="Times New Roman" w:hAnsi="Times New Roman" w:cs="Times New Roman"/>
          <w:sz w:val="24"/>
          <w:szCs w:val="24"/>
        </w:rPr>
        <w:t xml:space="preserve">The sales of cameras through the American military post exchanges </w:t>
      </w:r>
      <w:r w:rsidR="006D6B82" w:rsidRPr="005225AC">
        <w:rPr>
          <w:rFonts w:ascii="Times New Roman" w:hAnsi="Times New Roman" w:cs="Times New Roman"/>
          <w:sz w:val="24"/>
          <w:szCs w:val="24"/>
        </w:rPr>
        <w:t xml:space="preserve">(PX) </w:t>
      </w:r>
      <w:r w:rsidR="00534FBC" w:rsidRPr="005225AC">
        <w:rPr>
          <w:rFonts w:ascii="Times New Roman" w:hAnsi="Times New Roman" w:cs="Times New Roman"/>
          <w:sz w:val="24"/>
          <w:szCs w:val="24"/>
        </w:rPr>
        <w:t xml:space="preserve">allowed for a large influx of dollars to be allocated by the Japanese government to import basic necessities and shift investment into prioritized industries (capital equipment and licensing </w:t>
      </w:r>
      <w:r w:rsidR="00534FBC" w:rsidRPr="005225AC">
        <w:rPr>
          <w:rFonts w:ascii="Times New Roman" w:hAnsi="Times New Roman" w:cs="Times New Roman"/>
          <w:sz w:val="24"/>
          <w:szCs w:val="24"/>
        </w:rPr>
        <w:lastRenderedPageBreak/>
        <w:t>fees) (Nelson, 1998).</w:t>
      </w:r>
      <w:r w:rsidR="006D6B82" w:rsidRPr="005225AC">
        <w:rPr>
          <w:rFonts w:ascii="Times New Roman" w:hAnsi="Times New Roman" w:cs="Times New Roman"/>
          <w:sz w:val="24"/>
          <w:szCs w:val="24"/>
        </w:rPr>
        <w:t xml:space="preserve"> Both the American involvement in the Korean and Vietnam War had positive influences in came</w:t>
      </w:r>
      <w:r w:rsidR="00F610DB">
        <w:rPr>
          <w:rFonts w:ascii="Times New Roman" w:hAnsi="Times New Roman" w:cs="Times New Roman"/>
          <w:sz w:val="24"/>
          <w:szCs w:val="24"/>
        </w:rPr>
        <w:t xml:space="preserve">ra and </w:t>
      </w:r>
      <w:r w:rsidR="008B2075">
        <w:rPr>
          <w:rFonts w:ascii="Times New Roman" w:hAnsi="Times New Roman" w:cs="Times New Roman"/>
          <w:sz w:val="24"/>
          <w:szCs w:val="24"/>
        </w:rPr>
        <w:t xml:space="preserve">lens sales due to demand from American soldiers in </w:t>
      </w:r>
      <w:r w:rsidR="00085C1B">
        <w:rPr>
          <w:rFonts w:ascii="Times New Roman" w:hAnsi="Times New Roman" w:cs="Times New Roman"/>
          <w:sz w:val="24"/>
          <w:szCs w:val="24"/>
        </w:rPr>
        <w:t>East</w:t>
      </w:r>
      <w:r w:rsidR="008B2075">
        <w:rPr>
          <w:rFonts w:ascii="Times New Roman" w:hAnsi="Times New Roman" w:cs="Times New Roman"/>
          <w:sz w:val="24"/>
          <w:szCs w:val="24"/>
        </w:rPr>
        <w:t xml:space="preserve"> Asia by 1960 over 40% of total sales value came from the US market (Nelson, 1998). </w:t>
      </w:r>
      <w:r w:rsidR="006D6B82" w:rsidRPr="005225AC">
        <w:rPr>
          <w:rFonts w:ascii="Times New Roman" w:hAnsi="Times New Roman" w:cs="Times New Roman"/>
          <w:sz w:val="24"/>
          <w:szCs w:val="24"/>
        </w:rPr>
        <w:t>These PX sales were important for Japanese photography firms as it allowed their products and brand names to seep into the American market through returning US personnel (Nelson, 1998</w:t>
      </w:r>
      <w:r w:rsidR="00085C1B">
        <w:rPr>
          <w:rFonts w:ascii="Times New Roman" w:hAnsi="Times New Roman" w:cs="Times New Roman"/>
          <w:sz w:val="24"/>
          <w:szCs w:val="24"/>
        </w:rPr>
        <w:t>; as can be seen the rise in USA imports from 1953, the end</w:t>
      </w:r>
      <w:r w:rsidR="008F2432">
        <w:rPr>
          <w:rFonts w:ascii="Times New Roman" w:hAnsi="Times New Roman" w:cs="Times New Roman"/>
          <w:sz w:val="24"/>
          <w:szCs w:val="24"/>
        </w:rPr>
        <w:t xml:space="preserve"> of the Korean War, in Appendix C</w:t>
      </w:r>
      <w:r w:rsidR="006D6B82" w:rsidRPr="005225AC">
        <w:rPr>
          <w:rFonts w:ascii="Times New Roman" w:hAnsi="Times New Roman" w:cs="Times New Roman"/>
          <w:sz w:val="24"/>
          <w:szCs w:val="24"/>
        </w:rPr>
        <w:t xml:space="preserve">). </w:t>
      </w:r>
    </w:p>
    <w:p w:rsidR="00005233" w:rsidRPr="005225AC" w:rsidRDefault="00534FBC" w:rsidP="0094612F">
      <w:pPr>
        <w:spacing w:line="480" w:lineRule="auto"/>
        <w:ind w:firstLine="720"/>
        <w:rPr>
          <w:rFonts w:ascii="Times New Roman" w:hAnsi="Times New Roman" w:cs="Times New Roman"/>
          <w:sz w:val="24"/>
          <w:szCs w:val="24"/>
        </w:rPr>
      </w:pPr>
      <w:r w:rsidRPr="005225AC">
        <w:rPr>
          <w:rFonts w:ascii="Times New Roman" w:hAnsi="Times New Roman" w:cs="Times New Roman"/>
          <w:sz w:val="24"/>
          <w:szCs w:val="24"/>
        </w:rPr>
        <w:t xml:space="preserve">Export promotion from 1949 as part of </w:t>
      </w:r>
      <w:r w:rsidR="00085C1B">
        <w:rPr>
          <w:rFonts w:ascii="Times New Roman" w:hAnsi="Times New Roman" w:cs="Times New Roman"/>
          <w:sz w:val="24"/>
          <w:szCs w:val="24"/>
        </w:rPr>
        <w:t xml:space="preserve">the economic </w:t>
      </w:r>
      <w:r w:rsidRPr="005225AC">
        <w:rPr>
          <w:rFonts w:ascii="Times New Roman" w:hAnsi="Times New Roman" w:cs="Times New Roman"/>
          <w:sz w:val="24"/>
          <w:szCs w:val="24"/>
        </w:rPr>
        <w:t xml:space="preserve">recovery policy </w:t>
      </w:r>
      <w:r w:rsidR="00085C1B">
        <w:rPr>
          <w:rFonts w:ascii="Times New Roman" w:hAnsi="Times New Roman" w:cs="Times New Roman"/>
          <w:sz w:val="24"/>
          <w:szCs w:val="24"/>
        </w:rPr>
        <w:t xml:space="preserve">set by SCAP </w:t>
      </w:r>
      <w:r w:rsidRPr="005225AC">
        <w:rPr>
          <w:rFonts w:ascii="Times New Roman" w:hAnsi="Times New Roman" w:cs="Times New Roman"/>
          <w:sz w:val="24"/>
          <w:szCs w:val="24"/>
        </w:rPr>
        <w:t>allow</w:t>
      </w:r>
      <w:r w:rsidR="00085C1B">
        <w:rPr>
          <w:rFonts w:ascii="Times New Roman" w:hAnsi="Times New Roman" w:cs="Times New Roman"/>
          <w:sz w:val="24"/>
          <w:szCs w:val="24"/>
        </w:rPr>
        <w:t>ed</w:t>
      </w:r>
      <w:r w:rsidRPr="005225AC">
        <w:rPr>
          <w:rFonts w:ascii="Times New Roman" w:hAnsi="Times New Roman" w:cs="Times New Roman"/>
          <w:sz w:val="24"/>
          <w:szCs w:val="24"/>
        </w:rPr>
        <w:t xml:space="preserve"> for </w:t>
      </w:r>
      <w:r w:rsidR="00085C1B">
        <w:rPr>
          <w:rFonts w:ascii="Times New Roman" w:hAnsi="Times New Roman" w:cs="Times New Roman"/>
          <w:sz w:val="24"/>
          <w:szCs w:val="24"/>
        </w:rPr>
        <w:t>the expansion of th</w:t>
      </w:r>
      <w:r w:rsidR="006A58E4">
        <w:rPr>
          <w:rFonts w:ascii="Times New Roman" w:hAnsi="Times New Roman" w:cs="Times New Roman"/>
          <w:sz w:val="24"/>
          <w:szCs w:val="24"/>
        </w:rPr>
        <w:t>e camera industry</w:t>
      </w:r>
      <w:r w:rsidRPr="005225AC">
        <w:rPr>
          <w:rFonts w:ascii="Times New Roman" w:hAnsi="Times New Roman" w:cs="Times New Roman"/>
          <w:sz w:val="24"/>
          <w:szCs w:val="24"/>
        </w:rPr>
        <w:t xml:space="preserve">. US market open up for Japanese exports due to Japan’s balance of payment problems led to increased shares of Japanese cameras in the US market through sales to US armed forces in Japan and other parts of East Asia (Nelson, 1998). </w:t>
      </w:r>
      <w:r w:rsidR="00E73D7A" w:rsidRPr="005225AC">
        <w:rPr>
          <w:rFonts w:ascii="Times New Roman" w:hAnsi="Times New Roman" w:cs="Times New Roman"/>
          <w:sz w:val="24"/>
          <w:szCs w:val="24"/>
        </w:rPr>
        <w:t xml:space="preserve">Acknowledging this the Dodge Line set the official exchange rate at a slightly undervalued rate of 360 yen to the dollar allowing for Japan to take advantage of US imports (Nelson, 1998). </w:t>
      </w:r>
      <w:r w:rsidR="00A031D8" w:rsidRPr="005225AC">
        <w:rPr>
          <w:rFonts w:ascii="Times New Roman" w:hAnsi="Times New Roman" w:cs="Times New Roman"/>
          <w:sz w:val="24"/>
          <w:szCs w:val="24"/>
        </w:rPr>
        <w:t>Domestic American producers created a lobby in response to this however were un</w:t>
      </w:r>
      <w:r w:rsidR="009135CC" w:rsidRPr="005225AC">
        <w:rPr>
          <w:rFonts w:ascii="Times New Roman" w:hAnsi="Times New Roman" w:cs="Times New Roman"/>
          <w:sz w:val="24"/>
          <w:szCs w:val="24"/>
        </w:rPr>
        <w:t>successful due to government foreign policy</w:t>
      </w:r>
      <w:r w:rsidR="00A031D8" w:rsidRPr="005225AC">
        <w:rPr>
          <w:rFonts w:ascii="Times New Roman" w:hAnsi="Times New Roman" w:cs="Times New Roman"/>
          <w:sz w:val="24"/>
          <w:szCs w:val="24"/>
        </w:rPr>
        <w:t xml:space="preserve"> prioritizing Japanese economic recovery</w:t>
      </w:r>
      <w:r w:rsidR="009135CC" w:rsidRPr="005225AC">
        <w:rPr>
          <w:rFonts w:ascii="Times New Roman" w:hAnsi="Times New Roman" w:cs="Times New Roman"/>
          <w:sz w:val="24"/>
          <w:szCs w:val="24"/>
        </w:rPr>
        <w:t xml:space="preserve"> to strengthen an anticommunist ally</w:t>
      </w:r>
      <w:r w:rsidR="00A031D8" w:rsidRPr="005225AC">
        <w:rPr>
          <w:rFonts w:ascii="Times New Roman" w:hAnsi="Times New Roman" w:cs="Times New Roman"/>
          <w:sz w:val="24"/>
          <w:szCs w:val="24"/>
        </w:rPr>
        <w:t xml:space="preserve"> (Nelson, 1998). </w:t>
      </w:r>
      <w:r w:rsidR="009135CC" w:rsidRPr="005225AC">
        <w:rPr>
          <w:rFonts w:ascii="Times New Roman" w:hAnsi="Times New Roman" w:cs="Times New Roman"/>
          <w:sz w:val="24"/>
          <w:szCs w:val="24"/>
        </w:rPr>
        <w:t>The Japanese government fully took advantage of US security fears in East Asia</w:t>
      </w:r>
      <w:r w:rsidR="00E73D7A" w:rsidRPr="005225AC">
        <w:rPr>
          <w:rFonts w:ascii="Times New Roman" w:hAnsi="Times New Roman" w:cs="Times New Roman"/>
          <w:sz w:val="24"/>
          <w:szCs w:val="24"/>
        </w:rPr>
        <w:t xml:space="preserve"> by stymying domestic American pressure</w:t>
      </w:r>
      <w:r w:rsidR="009135CC" w:rsidRPr="005225AC">
        <w:rPr>
          <w:rFonts w:ascii="Times New Roman" w:hAnsi="Times New Roman" w:cs="Times New Roman"/>
          <w:sz w:val="24"/>
          <w:szCs w:val="24"/>
        </w:rPr>
        <w:t xml:space="preserve"> to revalue the Japanese export favorabl</w:t>
      </w:r>
      <w:r w:rsidR="00E73D7A" w:rsidRPr="005225AC">
        <w:rPr>
          <w:rFonts w:ascii="Times New Roman" w:hAnsi="Times New Roman" w:cs="Times New Roman"/>
          <w:sz w:val="24"/>
          <w:szCs w:val="24"/>
        </w:rPr>
        <w:t xml:space="preserve">e exchange rate (Nelson, 1998). </w:t>
      </w:r>
      <w:r w:rsidR="00406321" w:rsidRPr="005225AC">
        <w:rPr>
          <w:rFonts w:ascii="Times New Roman" w:hAnsi="Times New Roman" w:cs="Times New Roman"/>
          <w:sz w:val="24"/>
          <w:szCs w:val="24"/>
        </w:rPr>
        <w:t xml:space="preserve">This policy did not shift until the beginning of friendly relations with China resumed in the 1970s wherein criticism of Japanese export practices were </w:t>
      </w:r>
      <w:r w:rsidR="00AC62D0" w:rsidRPr="005225AC">
        <w:rPr>
          <w:rFonts w:ascii="Times New Roman" w:hAnsi="Times New Roman" w:cs="Times New Roman"/>
          <w:sz w:val="24"/>
          <w:szCs w:val="24"/>
        </w:rPr>
        <w:t xml:space="preserve">acknowledged (Nelson, 1998). </w:t>
      </w:r>
      <w:r w:rsidR="0094612F">
        <w:rPr>
          <w:rFonts w:ascii="Times New Roman" w:hAnsi="Times New Roman" w:cs="Times New Roman"/>
          <w:sz w:val="24"/>
          <w:szCs w:val="24"/>
        </w:rPr>
        <w:t xml:space="preserve">By this time, however, the Japanese camera industry had become a worldwide phenomenon and did not have to rely solely on the US market that had helped the industry in its post-war infancy. </w:t>
      </w:r>
    </w:p>
    <w:p w:rsidR="002B0446" w:rsidRDefault="002B0446" w:rsidP="00EC2F0D">
      <w:pPr>
        <w:spacing w:line="480" w:lineRule="auto"/>
        <w:rPr>
          <w:rFonts w:ascii="Times New Roman" w:hAnsi="Times New Roman" w:cs="Times New Roman"/>
          <w:b/>
          <w:sz w:val="24"/>
          <w:szCs w:val="24"/>
        </w:rPr>
      </w:pPr>
    </w:p>
    <w:p w:rsidR="002B0446" w:rsidRDefault="002B0446" w:rsidP="00EC2F0D">
      <w:pPr>
        <w:spacing w:line="480" w:lineRule="auto"/>
        <w:rPr>
          <w:rFonts w:ascii="Times New Roman" w:hAnsi="Times New Roman" w:cs="Times New Roman"/>
          <w:b/>
          <w:sz w:val="24"/>
          <w:szCs w:val="24"/>
        </w:rPr>
      </w:pPr>
    </w:p>
    <w:p w:rsidR="00005233" w:rsidRPr="005225AC" w:rsidRDefault="002B0446" w:rsidP="002B0446">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The Cotton I</w:t>
      </w:r>
      <w:r w:rsidR="00005233" w:rsidRPr="005225AC">
        <w:rPr>
          <w:rFonts w:ascii="Times New Roman" w:hAnsi="Times New Roman" w:cs="Times New Roman"/>
          <w:b/>
          <w:sz w:val="24"/>
          <w:szCs w:val="24"/>
        </w:rPr>
        <w:t>ndustry</w:t>
      </w:r>
    </w:p>
    <w:p w:rsidR="00154DE3" w:rsidRPr="005225AC" w:rsidRDefault="00323C41" w:rsidP="00603172">
      <w:pPr>
        <w:spacing w:line="480" w:lineRule="auto"/>
        <w:ind w:firstLine="720"/>
        <w:rPr>
          <w:rFonts w:ascii="Times New Roman" w:hAnsi="Times New Roman" w:cs="Times New Roman"/>
          <w:sz w:val="24"/>
          <w:szCs w:val="24"/>
        </w:rPr>
      </w:pPr>
      <w:r w:rsidRPr="005225AC">
        <w:rPr>
          <w:rFonts w:ascii="Times New Roman" w:hAnsi="Times New Roman" w:cs="Times New Roman"/>
          <w:sz w:val="24"/>
          <w:szCs w:val="24"/>
        </w:rPr>
        <w:t xml:space="preserve">Following Japan’s defeat in World War 2, the loss of the empire’s overseas territory also had an effect on production of materials. In terms of the cotton industry, with the loss of China and Manchuria, Japan lost 2.75 million cotton spindles and another 210,000 in Korea (Fletcher, 2006). </w:t>
      </w:r>
      <w:r w:rsidR="00D5270C" w:rsidRPr="005225AC">
        <w:rPr>
          <w:rFonts w:ascii="Times New Roman" w:hAnsi="Times New Roman" w:cs="Times New Roman"/>
          <w:sz w:val="24"/>
          <w:szCs w:val="24"/>
        </w:rPr>
        <w:t>However, with the USA’s help, the Japanese cotton industry became the principal export industry from 1946-1960 (taking up around 59.4% of dollar value of total Japanese exports</w:t>
      </w:r>
      <w:r w:rsidR="006A58E4">
        <w:rPr>
          <w:rFonts w:ascii="Times New Roman" w:hAnsi="Times New Roman" w:cs="Times New Roman"/>
          <w:sz w:val="24"/>
          <w:szCs w:val="24"/>
        </w:rPr>
        <w:t>, see Figure D1</w:t>
      </w:r>
      <w:r w:rsidR="00C75640">
        <w:rPr>
          <w:rFonts w:ascii="Times New Roman" w:hAnsi="Times New Roman" w:cs="Times New Roman"/>
          <w:sz w:val="24"/>
          <w:szCs w:val="24"/>
        </w:rPr>
        <w:t xml:space="preserve"> for rapid rise of Japanese textile exports</w:t>
      </w:r>
      <w:r w:rsidR="00D5270C" w:rsidRPr="005225AC">
        <w:rPr>
          <w:rFonts w:ascii="Times New Roman" w:hAnsi="Times New Roman" w:cs="Times New Roman"/>
          <w:sz w:val="24"/>
          <w:szCs w:val="24"/>
        </w:rPr>
        <w:t xml:space="preserve">), which was not only necessary for food and raw material imports but an important factor in the revival and then rapid growth of the Japanese economy (Fletcher, 2006; Sugihara, 1999). </w:t>
      </w:r>
      <w:r w:rsidR="00D527C8" w:rsidRPr="005225AC">
        <w:rPr>
          <w:rFonts w:ascii="Times New Roman" w:hAnsi="Times New Roman" w:cs="Times New Roman"/>
          <w:sz w:val="24"/>
          <w:szCs w:val="24"/>
        </w:rPr>
        <w:t>The United States’ involvement stems back from the accumulation of raw cotton from New Deal policies during the Great Depression</w:t>
      </w:r>
      <w:r w:rsidR="00BD7041" w:rsidRPr="005225AC">
        <w:rPr>
          <w:rFonts w:ascii="Times New Roman" w:hAnsi="Times New Roman" w:cs="Times New Roman"/>
          <w:sz w:val="24"/>
          <w:szCs w:val="24"/>
        </w:rPr>
        <w:t xml:space="preserve"> (Abe, 2005). </w:t>
      </w:r>
      <w:r w:rsidR="000C1E83" w:rsidRPr="005225AC">
        <w:rPr>
          <w:rFonts w:ascii="Times New Roman" w:hAnsi="Times New Roman" w:cs="Times New Roman"/>
          <w:sz w:val="24"/>
          <w:szCs w:val="24"/>
        </w:rPr>
        <w:t xml:space="preserve">The raw cotton came from the Commodity Credit Corporation, exporting to Japan had the effect of increasing American government revenue and help domestic farmers raise their prices, a similar program was initiated in occupied Germany (Fletcher, 2006). These efforts were spurred on by senators from cotton states who urged the War Department that the CCC program use at least 70% of the total raw cotton shipped to Japan come from American producers, their constituents (Fletcher, 2006). </w:t>
      </w:r>
      <w:r w:rsidR="00603172" w:rsidRPr="005225AC">
        <w:rPr>
          <w:rFonts w:ascii="Times New Roman" w:hAnsi="Times New Roman" w:cs="Times New Roman"/>
          <w:sz w:val="24"/>
          <w:szCs w:val="24"/>
        </w:rPr>
        <w:t>The American government also believed that increased Japanese textile exports would relieve American taxpayers the burden of paying for the massive Japanese imports of food, therefore, t</w:t>
      </w:r>
      <w:r w:rsidR="00BD7041" w:rsidRPr="005225AC">
        <w:rPr>
          <w:rFonts w:ascii="Times New Roman" w:hAnsi="Times New Roman" w:cs="Times New Roman"/>
          <w:sz w:val="24"/>
          <w:szCs w:val="24"/>
        </w:rPr>
        <w:t>o provide for the</w:t>
      </w:r>
      <w:r w:rsidR="00D527C8" w:rsidRPr="005225AC">
        <w:rPr>
          <w:rFonts w:ascii="Times New Roman" w:hAnsi="Times New Roman" w:cs="Times New Roman"/>
          <w:sz w:val="24"/>
          <w:szCs w:val="24"/>
        </w:rPr>
        <w:t xml:space="preserve"> revival of the Japanese cotton industry</w:t>
      </w:r>
      <w:r w:rsidR="00BD7041" w:rsidRPr="005225AC">
        <w:rPr>
          <w:rFonts w:ascii="Times New Roman" w:hAnsi="Times New Roman" w:cs="Times New Roman"/>
          <w:sz w:val="24"/>
          <w:szCs w:val="24"/>
        </w:rPr>
        <w:t>, America found a</w:t>
      </w:r>
      <w:r w:rsidR="000C1E83" w:rsidRPr="005225AC">
        <w:rPr>
          <w:rFonts w:ascii="Times New Roman" w:hAnsi="Times New Roman" w:cs="Times New Roman"/>
          <w:sz w:val="24"/>
          <w:szCs w:val="24"/>
        </w:rPr>
        <w:t xml:space="preserve"> re</w:t>
      </w:r>
      <w:r w:rsidR="00D527C8" w:rsidRPr="005225AC">
        <w:rPr>
          <w:rFonts w:ascii="Times New Roman" w:hAnsi="Times New Roman" w:cs="Times New Roman"/>
          <w:sz w:val="24"/>
          <w:szCs w:val="24"/>
        </w:rPr>
        <w:t xml:space="preserve">ady customer </w:t>
      </w:r>
      <w:r w:rsidR="00BD7041" w:rsidRPr="005225AC">
        <w:rPr>
          <w:rFonts w:ascii="Times New Roman" w:hAnsi="Times New Roman" w:cs="Times New Roman"/>
          <w:sz w:val="24"/>
          <w:szCs w:val="24"/>
        </w:rPr>
        <w:t xml:space="preserve">and started shipments as early as mid-1946 </w:t>
      </w:r>
      <w:r w:rsidR="00D527C8" w:rsidRPr="005225AC">
        <w:rPr>
          <w:rFonts w:ascii="Times New Roman" w:hAnsi="Times New Roman" w:cs="Times New Roman"/>
          <w:sz w:val="24"/>
          <w:szCs w:val="24"/>
        </w:rPr>
        <w:t xml:space="preserve">(Abe, 2005). </w:t>
      </w:r>
      <w:r w:rsidR="003336FA" w:rsidRPr="005225AC">
        <w:rPr>
          <w:rFonts w:ascii="Times New Roman" w:hAnsi="Times New Roman" w:cs="Times New Roman"/>
          <w:sz w:val="24"/>
          <w:szCs w:val="24"/>
        </w:rPr>
        <w:t xml:space="preserve">At around the same time, SCAP began to allow spinning companies to use their spinning and weaving machines, while controls on textile exports were relaxed as the Trade Bureau was permitted to directly negotiate with foreign buyers in some cases (Abe, 2005). </w:t>
      </w:r>
      <w:r w:rsidR="00B324FE" w:rsidRPr="005225AC">
        <w:rPr>
          <w:rFonts w:ascii="Times New Roman" w:hAnsi="Times New Roman" w:cs="Times New Roman"/>
          <w:sz w:val="24"/>
          <w:szCs w:val="24"/>
        </w:rPr>
        <w:t xml:space="preserve">Furthermore in 1948, SCAP </w:t>
      </w:r>
      <w:r w:rsidR="00B324FE" w:rsidRPr="005225AC">
        <w:rPr>
          <w:rFonts w:ascii="Times New Roman" w:hAnsi="Times New Roman" w:cs="Times New Roman"/>
          <w:sz w:val="24"/>
          <w:szCs w:val="24"/>
        </w:rPr>
        <w:lastRenderedPageBreak/>
        <w:t xml:space="preserve">allowed textile companies to produce goods under their own trademarks and allow them to receive 25% of export revenue above the SCAP-set price floor (Fletcher, 2006). </w:t>
      </w:r>
    </w:p>
    <w:p w:rsidR="00EC2F0D" w:rsidRDefault="002D038A" w:rsidP="00EC2F0D">
      <w:pPr>
        <w:spacing w:line="480" w:lineRule="auto"/>
        <w:ind w:firstLine="720"/>
        <w:rPr>
          <w:rFonts w:ascii="Times New Roman" w:hAnsi="Times New Roman" w:cs="Times New Roman"/>
          <w:sz w:val="24"/>
          <w:szCs w:val="24"/>
        </w:rPr>
      </w:pPr>
      <w:r w:rsidRPr="005225AC">
        <w:rPr>
          <w:rFonts w:ascii="Times New Roman" w:hAnsi="Times New Roman" w:cs="Times New Roman"/>
          <w:sz w:val="24"/>
          <w:szCs w:val="24"/>
        </w:rPr>
        <w:t xml:space="preserve">Due to the aforementioned shift in US policy regarding </w:t>
      </w:r>
      <w:r w:rsidRPr="005225AC">
        <w:rPr>
          <w:rFonts w:ascii="Times New Roman" w:hAnsi="Times New Roman" w:cs="Times New Roman"/>
          <w:i/>
          <w:sz w:val="24"/>
          <w:szCs w:val="24"/>
        </w:rPr>
        <w:t>zaibatsu</w:t>
      </w:r>
      <w:r w:rsidRPr="005225AC">
        <w:rPr>
          <w:rFonts w:ascii="Times New Roman" w:hAnsi="Times New Roman" w:cs="Times New Roman"/>
          <w:sz w:val="24"/>
          <w:szCs w:val="24"/>
        </w:rPr>
        <w:t xml:space="preserve"> companies, the </w:t>
      </w:r>
      <w:proofErr w:type="spellStart"/>
      <w:r w:rsidRPr="005225AC">
        <w:rPr>
          <w:rFonts w:ascii="Times New Roman" w:hAnsi="Times New Roman" w:cs="Times New Roman"/>
          <w:sz w:val="24"/>
          <w:szCs w:val="24"/>
        </w:rPr>
        <w:t>Deconcentration</w:t>
      </w:r>
      <w:proofErr w:type="spellEnd"/>
      <w:r w:rsidRPr="005225AC">
        <w:rPr>
          <w:rFonts w:ascii="Times New Roman" w:hAnsi="Times New Roman" w:cs="Times New Roman"/>
          <w:sz w:val="24"/>
          <w:szCs w:val="24"/>
        </w:rPr>
        <w:t xml:space="preserve"> Investigation Committee in 1949 only dismantled one spinning company and the removal of the limit on the number of spindles due supply demands from the outbreak of the Korean War all lead to the quick development of the textile industry (Abe, 2005). </w:t>
      </w:r>
      <w:r w:rsidR="00000E0C" w:rsidRPr="005225AC">
        <w:rPr>
          <w:rFonts w:ascii="Times New Roman" w:hAnsi="Times New Roman" w:cs="Times New Roman"/>
          <w:sz w:val="24"/>
          <w:szCs w:val="24"/>
        </w:rPr>
        <w:t>All of t</w:t>
      </w:r>
      <w:r w:rsidR="00185B23" w:rsidRPr="005225AC">
        <w:rPr>
          <w:rFonts w:ascii="Times New Roman" w:hAnsi="Times New Roman" w:cs="Times New Roman"/>
          <w:sz w:val="24"/>
          <w:szCs w:val="24"/>
        </w:rPr>
        <w:t xml:space="preserve">hese developments </w:t>
      </w:r>
      <w:r w:rsidR="00000E0C" w:rsidRPr="005225AC">
        <w:rPr>
          <w:rFonts w:ascii="Times New Roman" w:hAnsi="Times New Roman" w:cs="Times New Roman"/>
          <w:sz w:val="24"/>
          <w:szCs w:val="24"/>
        </w:rPr>
        <w:t xml:space="preserve">created a circular relationship of America providing raw cotton and being an export market for Japanese textiles to support the recovery of the Japanese economy </w:t>
      </w:r>
      <w:r w:rsidR="00B46A2D" w:rsidRPr="005225AC">
        <w:rPr>
          <w:rFonts w:ascii="Times New Roman" w:hAnsi="Times New Roman" w:cs="Times New Roman"/>
          <w:sz w:val="24"/>
          <w:szCs w:val="24"/>
        </w:rPr>
        <w:t xml:space="preserve">(through allocation of textile export revenue as investment into prioritized industries) and by 1951, Japan had become the largest exporter of cotton textiles in the world (Abe, 2005; Sugihara, 1999). </w:t>
      </w:r>
      <w:r w:rsidR="00DF659B" w:rsidRPr="005225AC">
        <w:rPr>
          <w:rFonts w:ascii="Times New Roman" w:hAnsi="Times New Roman" w:cs="Times New Roman"/>
          <w:sz w:val="24"/>
          <w:szCs w:val="24"/>
        </w:rPr>
        <w:t>From 1955-1970 Japanese cotton fabric production was kept at over 2900 million square yards</w:t>
      </w:r>
      <w:r w:rsidR="002528AC">
        <w:rPr>
          <w:rFonts w:ascii="Times New Roman" w:hAnsi="Times New Roman" w:cs="Times New Roman"/>
          <w:sz w:val="24"/>
          <w:szCs w:val="24"/>
        </w:rPr>
        <w:t>,</w:t>
      </w:r>
      <w:r w:rsidR="00DF659B" w:rsidRPr="005225AC">
        <w:rPr>
          <w:rFonts w:ascii="Times New Roman" w:hAnsi="Times New Roman" w:cs="Times New Roman"/>
          <w:sz w:val="24"/>
          <w:szCs w:val="24"/>
        </w:rPr>
        <w:t xml:space="preserve"> of which a growing percentage of exports were directed to t</w:t>
      </w:r>
      <w:r w:rsidR="00575A3A">
        <w:rPr>
          <w:rFonts w:ascii="Times New Roman" w:hAnsi="Times New Roman" w:cs="Times New Roman"/>
          <w:sz w:val="24"/>
          <w:szCs w:val="24"/>
        </w:rPr>
        <w:t>he USA from the 1950s</w:t>
      </w:r>
      <w:r w:rsidR="00DF659B" w:rsidRPr="005225AC">
        <w:rPr>
          <w:rFonts w:ascii="Times New Roman" w:hAnsi="Times New Roman" w:cs="Times New Roman"/>
          <w:sz w:val="24"/>
          <w:szCs w:val="24"/>
        </w:rPr>
        <w:t xml:space="preserve"> (Abe, 2005</w:t>
      </w:r>
      <w:r w:rsidR="00575A3A">
        <w:rPr>
          <w:rFonts w:ascii="Times New Roman" w:hAnsi="Times New Roman" w:cs="Times New Roman"/>
          <w:sz w:val="24"/>
          <w:szCs w:val="24"/>
        </w:rPr>
        <w:t>; See Figure D3</w:t>
      </w:r>
      <w:r w:rsidR="00DF659B" w:rsidRPr="005225AC">
        <w:rPr>
          <w:rFonts w:ascii="Times New Roman" w:hAnsi="Times New Roman" w:cs="Times New Roman"/>
          <w:sz w:val="24"/>
          <w:szCs w:val="24"/>
        </w:rPr>
        <w:t xml:space="preserve">). The shrink in textile exports </w:t>
      </w:r>
      <w:r w:rsidR="006E1CB6" w:rsidRPr="005225AC">
        <w:rPr>
          <w:rFonts w:ascii="Times New Roman" w:hAnsi="Times New Roman" w:cs="Times New Roman"/>
          <w:sz w:val="24"/>
          <w:szCs w:val="24"/>
        </w:rPr>
        <w:t>(in terms of million square yards)</w:t>
      </w:r>
      <w:r w:rsidR="008219DF">
        <w:rPr>
          <w:rFonts w:ascii="Times New Roman" w:hAnsi="Times New Roman" w:cs="Times New Roman"/>
          <w:sz w:val="24"/>
          <w:szCs w:val="24"/>
        </w:rPr>
        <w:t xml:space="preserve"> </w:t>
      </w:r>
      <w:r w:rsidR="00DF659B" w:rsidRPr="005225AC">
        <w:rPr>
          <w:rFonts w:ascii="Times New Roman" w:hAnsi="Times New Roman" w:cs="Times New Roman"/>
          <w:sz w:val="24"/>
          <w:szCs w:val="24"/>
        </w:rPr>
        <w:t>to the USA</w:t>
      </w:r>
      <w:r w:rsidR="008219DF">
        <w:rPr>
          <w:rFonts w:ascii="Times New Roman" w:hAnsi="Times New Roman" w:cs="Times New Roman"/>
          <w:sz w:val="24"/>
          <w:szCs w:val="24"/>
        </w:rPr>
        <w:t xml:space="preserve"> from 1955 onwards</w:t>
      </w:r>
      <w:r w:rsidR="00DF659B" w:rsidRPr="005225AC">
        <w:rPr>
          <w:rFonts w:ascii="Times New Roman" w:hAnsi="Times New Roman" w:cs="Times New Roman"/>
          <w:sz w:val="24"/>
          <w:szCs w:val="24"/>
        </w:rPr>
        <w:t xml:space="preserve"> can be </w:t>
      </w:r>
      <w:r w:rsidR="006E1CB6" w:rsidRPr="005225AC">
        <w:rPr>
          <w:rFonts w:ascii="Times New Roman" w:hAnsi="Times New Roman" w:cs="Times New Roman"/>
          <w:sz w:val="24"/>
          <w:szCs w:val="24"/>
        </w:rPr>
        <w:t>attributed to pressure from the domestic American textile market which lead to voluntary restrictions by the Japanese government as well as an quota agreement in 1957 (Sugihara, 1999</w:t>
      </w:r>
      <w:r w:rsidR="008A6F7C">
        <w:rPr>
          <w:rFonts w:ascii="Times New Roman" w:hAnsi="Times New Roman" w:cs="Times New Roman"/>
          <w:sz w:val="24"/>
          <w:szCs w:val="24"/>
        </w:rPr>
        <w:t>; See Figure D2</w:t>
      </w:r>
      <w:r w:rsidR="006E1CB6" w:rsidRPr="005225AC">
        <w:rPr>
          <w:rFonts w:ascii="Times New Roman" w:hAnsi="Times New Roman" w:cs="Times New Roman"/>
          <w:sz w:val="24"/>
          <w:szCs w:val="24"/>
        </w:rPr>
        <w:t xml:space="preserve">). </w:t>
      </w:r>
      <w:r w:rsidR="00372B00" w:rsidRPr="005225AC">
        <w:rPr>
          <w:rFonts w:ascii="Times New Roman" w:hAnsi="Times New Roman" w:cs="Times New Roman"/>
          <w:sz w:val="24"/>
          <w:szCs w:val="24"/>
        </w:rPr>
        <w:t xml:space="preserve">As a result the share of Japanese cotton exports (in dollar terms) to the United States fell from 72% in 1957 to a mere 20% in 1960, however the emergence and entry of other Asian countries into the American market </w:t>
      </w:r>
      <w:r w:rsidR="003E6304" w:rsidRPr="005225AC">
        <w:rPr>
          <w:rFonts w:ascii="Times New Roman" w:hAnsi="Times New Roman" w:cs="Times New Roman"/>
          <w:sz w:val="24"/>
          <w:szCs w:val="24"/>
        </w:rPr>
        <w:t>m</w:t>
      </w:r>
      <w:r w:rsidR="00B6109D" w:rsidRPr="005225AC">
        <w:rPr>
          <w:rFonts w:ascii="Times New Roman" w:hAnsi="Times New Roman" w:cs="Times New Roman"/>
          <w:sz w:val="24"/>
          <w:szCs w:val="24"/>
        </w:rPr>
        <w:t xml:space="preserve">ade the policy shift meaningless in the context of the domestic American textile market (Abe, 2005). </w:t>
      </w:r>
      <w:r w:rsidR="00B911BB">
        <w:rPr>
          <w:rFonts w:ascii="Times New Roman" w:hAnsi="Times New Roman" w:cs="Times New Roman"/>
          <w:sz w:val="24"/>
          <w:szCs w:val="24"/>
        </w:rPr>
        <w:t>Regardless of the decline in cotton exports, the cotton textile industry in Japan contributed greatly to the initial growth and recovery of the Japanese economy as a whole and by the 1960s began to focus on other industries</w:t>
      </w:r>
      <w:r w:rsidR="00664C47">
        <w:rPr>
          <w:rFonts w:ascii="Times New Roman" w:hAnsi="Times New Roman" w:cs="Times New Roman"/>
          <w:sz w:val="24"/>
          <w:szCs w:val="24"/>
        </w:rPr>
        <w:t>, most famously the automobile industry</w:t>
      </w:r>
      <w:r w:rsidR="00EC2F0D">
        <w:rPr>
          <w:rFonts w:ascii="Times New Roman" w:hAnsi="Times New Roman" w:cs="Times New Roman"/>
          <w:sz w:val="24"/>
          <w:szCs w:val="24"/>
        </w:rPr>
        <w:t>.</w:t>
      </w:r>
    </w:p>
    <w:p w:rsidR="005A3CB8" w:rsidRDefault="005A3CB8" w:rsidP="005A3CB8">
      <w:pPr>
        <w:spacing w:line="480" w:lineRule="auto"/>
        <w:jc w:val="center"/>
        <w:rPr>
          <w:rFonts w:ascii="Times New Roman" w:hAnsi="Times New Roman" w:cs="Times New Roman"/>
          <w:b/>
          <w:sz w:val="24"/>
          <w:szCs w:val="24"/>
        </w:rPr>
      </w:pPr>
    </w:p>
    <w:p w:rsidR="008A7060" w:rsidRPr="00EC2F0D" w:rsidRDefault="00B62B80" w:rsidP="005A3CB8">
      <w:pPr>
        <w:spacing w:line="480" w:lineRule="auto"/>
        <w:jc w:val="center"/>
        <w:rPr>
          <w:rFonts w:ascii="Times New Roman" w:hAnsi="Times New Roman" w:cs="Times New Roman"/>
          <w:b/>
          <w:sz w:val="24"/>
          <w:szCs w:val="24"/>
        </w:rPr>
      </w:pPr>
      <w:r w:rsidRPr="00EC2F0D">
        <w:rPr>
          <w:rFonts w:ascii="Times New Roman" w:hAnsi="Times New Roman" w:cs="Times New Roman"/>
          <w:b/>
          <w:sz w:val="24"/>
          <w:szCs w:val="24"/>
        </w:rPr>
        <w:lastRenderedPageBreak/>
        <w:t>Conclusion</w:t>
      </w:r>
    </w:p>
    <w:p w:rsidR="00654EC7" w:rsidRDefault="005A1156" w:rsidP="00EC2F0D">
      <w:pPr>
        <w:spacing w:line="480" w:lineRule="auto"/>
        <w:rPr>
          <w:rFonts w:ascii="Times New Roman" w:hAnsi="Times New Roman" w:cs="Times New Roman"/>
          <w:sz w:val="24"/>
          <w:szCs w:val="24"/>
        </w:rPr>
      </w:pPr>
      <w:r>
        <w:rPr>
          <w:rFonts w:ascii="Times New Roman" w:hAnsi="Times New Roman" w:cs="Times New Roman"/>
          <w:sz w:val="24"/>
          <w:szCs w:val="24"/>
        </w:rPr>
        <w:tab/>
        <w:t>The Japanese economic situation looked bleak following the empire’s defeat in WWII. Most industrial centers were devastated from All</w:t>
      </w:r>
      <w:r w:rsidR="002F14F8">
        <w:rPr>
          <w:rFonts w:ascii="Times New Roman" w:hAnsi="Times New Roman" w:cs="Times New Roman"/>
          <w:sz w:val="24"/>
          <w:szCs w:val="24"/>
        </w:rPr>
        <w:t xml:space="preserve">ied bombing and many of its people displaced or killed. </w:t>
      </w:r>
      <w:r w:rsidR="004A4FDC">
        <w:rPr>
          <w:rFonts w:ascii="Times New Roman" w:hAnsi="Times New Roman" w:cs="Times New Roman"/>
          <w:sz w:val="24"/>
          <w:szCs w:val="24"/>
        </w:rPr>
        <w:t xml:space="preserve">During the American occupation however, </w:t>
      </w:r>
      <w:r w:rsidR="00A73CD8">
        <w:rPr>
          <w:rFonts w:ascii="Times New Roman" w:hAnsi="Times New Roman" w:cs="Times New Roman"/>
          <w:sz w:val="24"/>
          <w:szCs w:val="24"/>
        </w:rPr>
        <w:t xml:space="preserve">the discourse and debates over what was necessary for Japan between SCAP and the American government back home evolved within the </w:t>
      </w:r>
      <w:r w:rsidR="00887B85">
        <w:rPr>
          <w:rFonts w:ascii="Times New Roman" w:hAnsi="Times New Roman" w:cs="Times New Roman"/>
          <w:sz w:val="24"/>
          <w:szCs w:val="24"/>
        </w:rPr>
        <w:t>growing tensions of the Cold War</w:t>
      </w:r>
      <w:r w:rsidR="006124F7">
        <w:rPr>
          <w:rFonts w:ascii="Times New Roman" w:hAnsi="Times New Roman" w:cs="Times New Roman"/>
          <w:sz w:val="24"/>
          <w:szCs w:val="24"/>
        </w:rPr>
        <w:t xml:space="preserve"> (such as the Communist victory in China and the Korean War)</w:t>
      </w:r>
      <w:r w:rsidR="00887B85">
        <w:rPr>
          <w:rFonts w:ascii="Times New Roman" w:hAnsi="Times New Roman" w:cs="Times New Roman"/>
          <w:sz w:val="24"/>
          <w:szCs w:val="24"/>
        </w:rPr>
        <w:t>, leading to policies that would in effect restore and</w:t>
      </w:r>
      <w:r w:rsidR="006124F7">
        <w:rPr>
          <w:rFonts w:ascii="Times New Roman" w:hAnsi="Times New Roman" w:cs="Times New Roman"/>
          <w:sz w:val="24"/>
          <w:szCs w:val="24"/>
        </w:rPr>
        <w:t xml:space="preserve"> grow the Japanese economy. The sectors of the economy that were affected by both the initial SCAP policies and the later revisions include the steel, camera, and cotton industry along with the </w:t>
      </w:r>
      <w:r w:rsidR="006124F7">
        <w:rPr>
          <w:rFonts w:ascii="Times New Roman" w:hAnsi="Times New Roman" w:cs="Times New Roman"/>
          <w:i/>
          <w:sz w:val="24"/>
          <w:szCs w:val="24"/>
        </w:rPr>
        <w:t>zaibatsu</w:t>
      </w:r>
      <w:r w:rsidR="006124F7">
        <w:rPr>
          <w:rFonts w:ascii="Times New Roman" w:hAnsi="Times New Roman" w:cs="Times New Roman"/>
          <w:sz w:val="24"/>
          <w:szCs w:val="24"/>
        </w:rPr>
        <w:t xml:space="preserve"> conglomerates that controlled most of these companies. </w:t>
      </w:r>
      <w:r w:rsidR="00654EC7">
        <w:rPr>
          <w:rFonts w:ascii="Times New Roman" w:hAnsi="Times New Roman" w:cs="Times New Roman"/>
          <w:sz w:val="24"/>
          <w:szCs w:val="24"/>
        </w:rPr>
        <w:t>By studying the effect</w:t>
      </w:r>
      <w:r w:rsidR="0082618C">
        <w:rPr>
          <w:rFonts w:ascii="Times New Roman" w:hAnsi="Times New Roman" w:cs="Times New Roman"/>
          <w:sz w:val="24"/>
          <w:szCs w:val="24"/>
        </w:rPr>
        <w:t>s</w:t>
      </w:r>
      <w:r w:rsidR="00654EC7">
        <w:rPr>
          <w:rFonts w:ascii="Times New Roman" w:hAnsi="Times New Roman" w:cs="Times New Roman"/>
          <w:sz w:val="24"/>
          <w:szCs w:val="24"/>
        </w:rPr>
        <w:t xml:space="preserve"> of</w:t>
      </w:r>
      <w:r w:rsidR="0082618C">
        <w:rPr>
          <w:rFonts w:ascii="Times New Roman" w:hAnsi="Times New Roman" w:cs="Times New Roman"/>
          <w:sz w:val="24"/>
          <w:szCs w:val="24"/>
        </w:rPr>
        <w:t xml:space="preserve"> different</w:t>
      </w:r>
      <w:r w:rsidR="00654EC7">
        <w:rPr>
          <w:rFonts w:ascii="Times New Roman" w:hAnsi="Times New Roman" w:cs="Times New Roman"/>
          <w:sz w:val="24"/>
          <w:szCs w:val="24"/>
        </w:rPr>
        <w:t xml:space="preserve"> </w:t>
      </w:r>
      <w:r w:rsidR="006501C0">
        <w:rPr>
          <w:rFonts w:ascii="Times New Roman" w:hAnsi="Times New Roman" w:cs="Times New Roman"/>
          <w:sz w:val="24"/>
          <w:szCs w:val="24"/>
        </w:rPr>
        <w:t>American</w:t>
      </w:r>
      <w:r w:rsidR="00654EC7">
        <w:rPr>
          <w:rFonts w:ascii="Times New Roman" w:hAnsi="Times New Roman" w:cs="Times New Roman"/>
          <w:sz w:val="24"/>
          <w:szCs w:val="24"/>
        </w:rPr>
        <w:t xml:space="preserve"> policy</w:t>
      </w:r>
      <w:r w:rsidR="0082618C">
        <w:rPr>
          <w:rFonts w:ascii="Times New Roman" w:hAnsi="Times New Roman" w:cs="Times New Roman"/>
          <w:sz w:val="24"/>
          <w:szCs w:val="24"/>
        </w:rPr>
        <w:t xml:space="preserve"> in this case study of Japan after WWII, we can gain clues to the challenges</w:t>
      </w:r>
      <w:r w:rsidR="00402061">
        <w:rPr>
          <w:rFonts w:ascii="Times New Roman" w:hAnsi="Times New Roman" w:cs="Times New Roman"/>
          <w:sz w:val="24"/>
          <w:szCs w:val="24"/>
        </w:rPr>
        <w:t>, successes, and failures in</w:t>
      </w:r>
      <w:r w:rsidR="00654EC7">
        <w:rPr>
          <w:rFonts w:ascii="Times New Roman" w:hAnsi="Times New Roman" w:cs="Times New Roman"/>
          <w:sz w:val="24"/>
          <w:szCs w:val="24"/>
        </w:rPr>
        <w:t xml:space="preserve"> rebuild</w:t>
      </w:r>
      <w:r w:rsidR="00402061">
        <w:rPr>
          <w:rFonts w:ascii="Times New Roman" w:hAnsi="Times New Roman" w:cs="Times New Roman"/>
          <w:sz w:val="24"/>
          <w:szCs w:val="24"/>
        </w:rPr>
        <w:t>ing</w:t>
      </w:r>
      <w:r w:rsidR="00654EC7">
        <w:rPr>
          <w:rFonts w:ascii="Times New Roman" w:hAnsi="Times New Roman" w:cs="Times New Roman"/>
          <w:sz w:val="24"/>
          <w:szCs w:val="24"/>
        </w:rPr>
        <w:t xml:space="preserve"> economies in other war-de</w:t>
      </w:r>
      <w:r w:rsidR="0082618C">
        <w:rPr>
          <w:rFonts w:ascii="Times New Roman" w:hAnsi="Times New Roman" w:cs="Times New Roman"/>
          <w:sz w:val="24"/>
          <w:szCs w:val="24"/>
        </w:rPr>
        <w:t xml:space="preserve">vastated areas of the world. </w:t>
      </w:r>
    </w:p>
    <w:p w:rsidR="008A7060" w:rsidRDefault="008A7060" w:rsidP="00AA6112">
      <w:pPr>
        <w:spacing w:line="240" w:lineRule="auto"/>
        <w:jc w:val="center"/>
        <w:rPr>
          <w:rFonts w:ascii="Times New Roman" w:hAnsi="Times New Roman" w:cs="Times New Roman"/>
          <w:sz w:val="24"/>
          <w:szCs w:val="24"/>
        </w:rPr>
      </w:pPr>
    </w:p>
    <w:p w:rsidR="008A7060" w:rsidRDefault="008A7060" w:rsidP="00AA6112">
      <w:pPr>
        <w:spacing w:line="240" w:lineRule="auto"/>
        <w:jc w:val="center"/>
        <w:rPr>
          <w:rFonts w:ascii="Times New Roman" w:hAnsi="Times New Roman" w:cs="Times New Roman"/>
          <w:sz w:val="24"/>
          <w:szCs w:val="24"/>
        </w:rPr>
      </w:pPr>
    </w:p>
    <w:p w:rsidR="008A7060" w:rsidRDefault="008A7060" w:rsidP="00AA6112">
      <w:pPr>
        <w:spacing w:line="240" w:lineRule="auto"/>
        <w:jc w:val="center"/>
        <w:rPr>
          <w:rFonts w:ascii="Times New Roman" w:hAnsi="Times New Roman" w:cs="Times New Roman"/>
          <w:sz w:val="24"/>
          <w:szCs w:val="24"/>
        </w:rPr>
      </w:pPr>
    </w:p>
    <w:p w:rsidR="008A7060" w:rsidRDefault="008A7060" w:rsidP="00AA6112">
      <w:pPr>
        <w:spacing w:line="240" w:lineRule="auto"/>
        <w:jc w:val="center"/>
        <w:rPr>
          <w:rFonts w:ascii="Times New Roman" w:hAnsi="Times New Roman" w:cs="Times New Roman"/>
          <w:sz w:val="24"/>
          <w:szCs w:val="24"/>
        </w:rPr>
      </w:pPr>
    </w:p>
    <w:p w:rsidR="008A7060" w:rsidRDefault="008A7060" w:rsidP="00AA6112">
      <w:pPr>
        <w:spacing w:line="240" w:lineRule="auto"/>
        <w:jc w:val="center"/>
        <w:rPr>
          <w:rFonts w:ascii="Times New Roman" w:hAnsi="Times New Roman" w:cs="Times New Roman"/>
          <w:sz w:val="24"/>
          <w:szCs w:val="24"/>
        </w:rPr>
      </w:pPr>
    </w:p>
    <w:p w:rsidR="008A7060" w:rsidRDefault="008A7060" w:rsidP="00AA6112">
      <w:pPr>
        <w:spacing w:line="240" w:lineRule="auto"/>
        <w:jc w:val="center"/>
        <w:rPr>
          <w:rFonts w:ascii="Times New Roman" w:hAnsi="Times New Roman" w:cs="Times New Roman"/>
          <w:sz w:val="24"/>
          <w:szCs w:val="24"/>
        </w:rPr>
      </w:pPr>
    </w:p>
    <w:p w:rsidR="008A7060" w:rsidRDefault="008A7060" w:rsidP="00AA6112">
      <w:pPr>
        <w:spacing w:line="240" w:lineRule="auto"/>
        <w:jc w:val="center"/>
        <w:rPr>
          <w:rFonts w:ascii="Times New Roman" w:hAnsi="Times New Roman" w:cs="Times New Roman"/>
          <w:sz w:val="24"/>
          <w:szCs w:val="24"/>
        </w:rPr>
      </w:pPr>
    </w:p>
    <w:p w:rsidR="008A7060" w:rsidRDefault="008A7060" w:rsidP="00AA6112">
      <w:pPr>
        <w:spacing w:line="240" w:lineRule="auto"/>
        <w:jc w:val="center"/>
        <w:rPr>
          <w:rFonts w:ascii="Times New Roman" w:hAnsi="Times New Roman" w:cs="Times New Roman"/>
          <w:sz w:val="24"/>
          <w:szCs w:val="24"/>
        </w:rPr>
      </w:pPr>
    </w:p>
    <w:p w:rsidR="008A7060" w:rsidRDefault="008A7060" w:rsidP="00AA6112">
      <w:pPr>
        <w:spacing w:line="240" w:lineRule="auto"/>
        <w:jc w:val="center"/>
        <w:rPr>
          <w:rFonts w:ascii="Times New Roman" w:hAnsi="Times New Roman" w:cs="Times New Roman"/>
          <w:sz w:val="24"/>
          <w:szCs w:val="24"/>
        </w:rPr>
      </w:pPr>
    </w:p>
    <w:p w:rsidR="008A7060" w:rsidRDefault="008A7060" w:rsidP="00AA6112">
      <w:pPr>
        <w:spacing w:line="240" w:lineRule="auto"/>
        <w:jc w:val="center"/>
        <w:rPr>
          <w:rFonts w:ascii="Times New Roman" w:hAnsi="Times New Roman" w:cs="Times New Roman"/>
          <w:sz w:val="24"/>
          <w:szCs w:val="24"/>
        </w:rPr>
      </w:pPr>
    </w:p>
    <w:p w:rsidR="008A7060" w:rsidRDefault="008A7060" w:rsidP="00AA6112">
      <w:pPr>
        <w:spacing w:line="240" w:lineRule="auto"/>
        <w:jc w:val="center"/>
        <w:rPr>
          <w:rFonts w:ascii="Times New Roman" w:hAnsi="Times New Roman" w:cs="Times New Roman"/>
          <w:sz w:val="24"/>
          <w:szCs w:val="24"/>
        </w:rPr>
      </w:pPr>
    </w:p>
    <w:p w:rsidR="008A7060" w:rsidRDefault="008A7060" w:rsidP="00AA6112">
      <w:pPr>
        <w:spacing w:line="240" w:lineRule="auto"/>
        <w:jc w:val="center"/>
        <w:rPr>
          <w:rFonts w:ascii="Times New Roman" w:hAnsi="Times New Roman" w:cs="Times New Roman"/>
          <w:sz w:val="24"/>
          <w:szCs w:val="24"/>
        </w:rPr>
      </w:pPr>
    </w:p>
    <w:p w:rsidR="008A7060" w:rsidRDefault="008A7060" w:rsidP="00AA6112">
      <w:pPr>
        <w:spacing w:line="240" w:lineRule="auto"/>
        <w:jc w:val="center"/>
        <w:rPr>
          <w:rFonts w:ascii="Times New Roman" w:hAnsi="Times New Roman" w:cs="Times New Roman"/>
          <w:sz w:val="24"/>
          <w:szCs w:val="24"/>
        </w:rPr>
      </w:pPr>
    </w:p>
    <w:p w:rsidR="008A7060" w:rsidRDefault="008A7060" w:rsidP="002528AC">
      <w:pPr>
        <w:spacing w:line="240" w:lineRule="auto"/>
        <w:rPr>
          <w:rFonts w:ascii="Times New Roman" w:hAnsi="Times New Roman" w:cs="Times New Roman"/>
          <w:sz w:val="24"/>
          <w:szCs w:val="24"/>
        </w:rPr>
      </w:pPr>
    </w:p>
    <w:p w:rsidR="00566E95" w:rsidRPr="005225AC" w:rsidRDefault="00566E95" w:rsidP="005931F3">
      <w:pPr>
        <w:spacing w:line="480" w:lineRule="auto"/>
        <w:jc w:val="center"/>
        <w:rPr>
          <w:rFonts w:ascii="Times New Roman" w:hAnsi="Times New Roman" w:cs="Times New Roman"/>
          <w:sz w:val="24"/>
          <w:szCs w:val="24"/>
        </w:rPr>
      </w:pPr>
      <w:r w:rsidRPr="005225AC">
        <w:rPr>
          <w:rFonts w:ascii="Times New Roman" w:hAnsi="Times New Roman" w:cs="Times New Roman"/>
          <w:sz w:val="24"/>
          <w:szCs w:val="24"/>
        </w:rPr>
        <w:lastRenderedPageBreak/>
        <w:t>References</w:t>
      </w:r>
    </w:p>
    <w:p w:rsidR="0017105E" w:rsidRDefault="0017105E" w:rsidP="005931F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Abe, T. (2005). The restructuring of cotton spinning companies in postwar Japan. (Discussion paper). Graduate School of Economics and Osaka School of International Public Policy. </w:t>
      </w:r>
    </w:p>
    <w:p w:rsidR="0017105E" w:rsidRPr="005225AC" w:rsidRDefault="0017105E" w:rsidP="005931F3">
      <w:pPr>
        <w:spacing w:line="480" w:lineRule="auto"/>
        <w:ind w:left="720" w:hanging="720"/>
        <w:rPr>
          <w:rFonts w:ascii="Times New Roman" w:hAnsi="Times New Roman" w:cs="Times New Roman"/>
          <w:sz w:val="24"/>
          <w:szCs w:val="24"/>
        </w:rPr>
      </w:pPr>
      <w:r w:rsidRPr="005225AC">
        <w:rPr>
          <w:rFonts w:ascii="Times New Roman" w:hAnsi="Times New Roman" w:cs="Times New Roman"/>
          <w:sz w:val="24"/>
          <w:szCs w:val="24"/>
        </w:rPr>
        <w:t xml:space="preserve">Castle, A.L. (1990). William R. Castle and the postwar transformation of Japan, 1945-1955. </w:t>
      </w:r>
      <w:r w:rsidRPr="005225AC">
        <w:rPr>
          <w:rFonts w:ascii="Times New Roman" w:hAnsi="Times New Roman" w:cs="Times New Roman"/>
          <w:i/>
          <w:sz w:val="24"/>
          <w:szCs w:val="24"/>
        </w:rPr>
        <w:t xml:space="preserve">The Wisconsin Magazine of History, 74, </w:t>
      </w:r>
      <w:r w:rsidRPr="005225AC">
        <w:rPr>
          <w:rFonts w:ascii="Times New Roman" w:hAnsi="Times New Roman" w:cs="Times New Roman"/>
          <w:sz w:val="24"/>
          <w:szCs w:val="24"/>
        </w:rPr>
        <w:t xml:space="preserve">125-137. </w:t>
      </w:r>
    </w:p>
    <w:p w:rsidR="0017105E" w:rsidRPr="005225AC" w:rsidRDefault="0017105E" w:rsidP="005931F3">
      <w:pPr>
        <w:spacing w:line="480" w:lineRule="auto"/>
        <w:ind w:left="720" w:hanging="720"/>
        <w:rPr>
          <w:rFonts w:ascii="Times New Roman" w:hAnsi="Times New Roman" w:cs="Times New Roman"/>
          <w:sz w:val="24"/>
          <w:szCs w:val="24"/>
        </w:rPr>
      </w:pPr>
      <w:proofErr w:type="spellStart"/>
      <w:r w:rsidRPr="005225AC">
        <w:rPr>
          <w:rFonts w:ascii="Times New Roman" w:hAnsi="Times New Roman" w:cs="Times New Roman"/>
          <w:sz w:val="24"/>
          <w:szCs w:val="24"/>
        </w:rPr>
        <w:t>Dingman</w:t>
      </w:r>
      <w:proofErr w:type="spellEnd"/>
      <w:r w:rsidRPr="005225AC">
        <w:rPr>
          <w:rFonts w:ascii="Times New Roman" w:hAnsi="Times New Roman" w:cs="Times New Roman"/>
          <w:sz w:val="24"/>
          <w:szCs w:val="24"/>
        </w:rPr>
        <w:t xml:space="preserve">, R. (1993). The dagger and the gift: The impact of the Korean War on Japan. </w:t>
      </w:r>
      <w:r w:rsidRPr="005225AC">
        <w:rPr>
          <w:rFonts w:ascii="Times New Roman" w:hAnsi="Times New Roman" w:cs="Times New Roman"/>
          <w:i/>
          <w:sz w:val="24"/>
          <w:szCs w:val="24"/>
        </w:rPr>
        <w:t xml:space="preserve">Journal of American-East Asian Relations, 2, </w:t>
      </w:r>
      <w:r w:rsidRPr="005225AC">
        <w:rPr>
          <w:rFonts w:ascii="Times New Roman" w:hAnsi="Times New Roman" w:cs="Times New Roman"/>
          <w:sz w:val="24"/>
          <w:szCs w:val="24"/>
        </w:rPr>
        <w:t xml:space="preserve">29-55. </w:t>
      </w:r>
    </w:p>
    <w:p w:rsidR="0017105E" w:rsidRPr="005225AC" w:rsidRDefault="0017105E" w:rsidP="005931F3">
      <w:pPr>
        <w:spacing w:line="480" w:lineRule="auto"/>
        <w:ind w:left="720" w:hanging="720"/>
        <w:rPr>
          <w:rFonts w:ascii="Times New Roman" w:hAnsi="Times New Roman" w:cs="Times New Roman"/>
          <w:sz w:val="24"/>
          <w:szCs w:val="24"/>
        </w:rPr>
      </w:pPr>
      <w:proofErr w:type="spellStart"/>
      <w:r w:rsidRPr="005225AC">
        <w:rPr>
          <w:rFonts w:ascii="Times New Roman" w:hAnsi="Times New Roman" w:cs="Times New Roman"/>
          <w:sz w:val="24"/>
          <w:szCs w:val="24"/>
        </w:rPr>
        <w:t>Elbaum</w:t>
      </w:r>
      <w:proofErr w:type="spellEnd"/>
      <w:r w:rsidRPr="005225AC">
        <w:rPr>
          <w:rFonts w:ascii="Times New Roman" w:hAnsi="Times New Roman" w:cs="Times New Roman"/>
          <w:sz w:val="24"/>
          <w:szCs w:val="24"/>
        </w:rPr>
        <w:t xml:space="preserve">, B. (2007). How Godzilla ate Pittsburg: The long rise of the Japanese iron and steel industry, 1900-1973. </w:t>
      </w:r>
      <w:r w:rsidRPr="005225AC">
        <w:rPr>
          <w:rFonts w:ascii="Times New Roman" w:hAnsi="Times New Roman" w:cs="Times New Roman"/>
          <w:i/>
          <w:sz w:val="24"/>
          <w:szCs w:val="24"/>
        </w:rPr>
        <w:t xml:space="preserve">Social Science Japan Journal, 10, </w:t>
      </w:r>
      <w:r w:rsidRPr="005225AC">
        <w:rPr>
          <w:rFonts w:ascii="Times New Roman" w:hAnsi="Times New Roman" w:cs="Times New Roman"/>
          <w:sz w:val="24"/>
          <w:szCs w:val="24"/>
        </w:rPr>
        <w:t xml:space="preserve">243-264. </w:t>
      </w:r>
    </w:p>
    <w:p w:rsidR="0017105E" w:rsidRPr="005225AC" w:rsidRDefault="0017105E" w:rsidP="005931F3">
      <w:pPr>
        <w:spacing w:line="480" w:lineRule="auto"/>
        <w:ind w:left="720" w:hanging="720"/>
        <w:rPr>
          <w:rFonts w:ascii="Times New Roman" w:hAnsi="Times New Roman" w:cs="Times New Roman"/>
          <w:sz w:val="24"/>
          <w:szCs w:val="24"/>
        </w:rPr>
      </w:pPr>
      <w:r w:rsidRPr="005225AC">
        <w:rPr>
          <w:rFonts w:ascii="Times New Roman" w:hAnsi="Times New Roman" w:cs="Times New Roman"/>
          <w:sz w:val="24"/>
          <w:szCs w:val="24"/>
        </w:rPr>
        <w:t xml:space="preserve">Fletcher, W.M. (2006). A miracle of sorts: The Japan Spinners Association and the recovery of the cotton textile industry, 1945-1952. UNC-Chapel Hill. </w:t>
      </w:r>
    </w:p>
    <w:p w:rsidR="0017105E" w:rsidRPr="005225AC" w:rsidRDefault="0017105E" w:rsidP="005931F3">
      <w:pPr>
        <w:spacing w:line="480" w:lineRule="auto"/>
        <w:ind w:left="720" w:hanging="720"/>
        <w:rPr>
          <w:rFonts w:ascii="Times New Roman" w:hAnsi="Times New Roman" w:cs="Times New Roman"/>
          <w:sz w:val="24"/>
          <w:szCs w:val="24"/>
        </w:rPr>
      </w:pPr>
      <w:r w:rsidRPr="005225AC">
        <w:rPr>
          <w:rFonts w:ascii="Times New Roman" w:hAnsi="Times New Roman" w:cs="Times New Roman"/>
          <w:sz w:val="24"/>
          <w:szCs w:val="24"/>
        </w:rPr>
        <w:t xml:space="preserve">Kingston, J. (2010). </w:t>
      </w:r>
      <w:r w:rsidRPr="005225AC">
        <w:rPr>
          <w:rFonts w:ascii="Times New Roman" w:hAnsi="Times New Roman" w:cs="Times New Roman"/>
          <w:i/>
          <w:sz w:val="24"/>
          <w:szCs w:val="24"/>
        </w:rPr>
        <w:t xml:space="preserve">Japan in transformation, 1945-2010. </w:t>
      </w:r>
      <w:r w:rsidRPr="005225AC">
        <w:rPr>
          <w:rFonts w:ascii="Times New Roman" w:hAnsi="Times New Roman" w:cs="Times New Roman"/>
          <w:sz w:val="24"/>
          <w:szCs w:val="24"/>
        </w:rPr>
        <w:t xml:space="preserve">London: Routledge. </w:t>
      </w:r>
    </w:p>
    <w:p w:rsidR="0017105E" w:rsidRPr="005225AC" w:rsidRDefault="0017105E" w:rsidP="005931F3">
      <w:pPr>
        <w:spacing w:line="480" w:lineRule="auto"/>
        <w:ind w:left="720" w:hanging="720"/>
        <w:rPr>
          <w:rFonts w:ascii="Times New Roman" w:hAnsi="Times New Roman" w:cs="Times New Roman"/>
          <w:sz w:val="24"/>
          <w:szCs w:val="24"/>
        </w:rPr>
      </w:pPr>
      <w:r w:rsidRPr="005225AC">
        <w:rPr>
          <w:rFonts w:ascii="Times New Roman" w:hAnsi="Times New Roman" w:cs="Times New Roman"/>
          <w:sz w:val="24"/>
          <w:szCs w:val="24"/>
        </w:rPr>
        <w:t xml:space="preserve">Miller, J.M. (2011). The struggle to rearm Japan: Negotiating the Cold War state in US-Japanese relations. </w:t>
      </w:r>
      <w:r w:rsidRPr="005225AC">
        <w:rPr>
          <w:rFonts w:ascii="Times New Roman" w:hAnsi="Times New Roman" w:cs="Times New Roman"/>
          <w:i/>
          <w:sz w:val="24"/>
          <w:szCs w:val="24"/>
        </w:rPr>
        <w:t xml:space="preserve">Journal of Contemporary History, 46, </w:t>
      </w:r>
      <w:r w:rsidRPr="005225AC">
        <w:rPr>
          <w:rFonts w:ascii="Times New Roman" w:hAnsi="Times New Roman" w:cs="Times New Roman"/>
          <w:sz w:val="24"/>
          <w:szCs w:val="24"/>
        </w:rPr>
        <w:t xml:space="preserve">82-108. </w:t>
      </w:r>
    </w:p>
    <w:p w:rsidR="0017105E" w:rsidRPr="00AA6112" w:rsidRDefault="0017105E" w:rsidP="005931F3">
      <w:pPr>
        <w:spacing w:line="480" w:lineRule="auto"/>
        <w:ind w:left="720" w:hanging="720"/>
        <w:rPr>
          <w:rFonts w:ascii="Times New Roman" w:hAnsi="Times New Roman" w:cs="Times New Roman"/>
          <w:i/>
          <w:sz w:val="24"/>
          <w:szCs w:val="24"/>
        </w:rPr>
      </w:pPr>
      <w:r w:rsidRPr="005225AC">
        <w:rPr>
          <w:rFonts w:ascii="Times New Roman" w:hAnsi="Times New Roman" w:cs="Times New Roman"/>
          <w:sz w:val="24"/>
          <w:szCs w:val="24"/>
        </w:rPr>
        <w:t xml:space="preserve">Nakamura, T., </w:t>
      </w:r>
      <w:proofErr w:type="spellStart"/>
      <w:r w:rsidRPr="005225AC">
        <w:rPr>
          <w:rFonts w:ascii="Times New Roman" w:hAnsi="Times New Roman" w:cs="Times New Roman"/>
          <w:sz w:val="24"/>
          <w:szCs w:val="24"/>
        </w:rPr>
        <w:t>Odaka</w:t>
      </w:r>
      <w:proofErr w:type="spellEnd"/>
      <w:r w:rsidRPr="005225AC">
        <w:rPr>
          <w:rFonts w:ascii="Times New Roman" w:hAnsi="Times New Roman" w:cs="Times New Roman"/>
          <w:sz w:val="24"/>
          <w:szCs w:val="24"/>
        </w:rPr>
        <w:t xml:space="preserve">, K. (2003). </w:t>
      </w:r>
      <w:r w:rsidRPr="005225AC">
        <w:rPr>
          <w:rFonts w:ascii="Times New Roman" w:hAnsi="Times New Roman" w:cs="Times New Roman"/>
          <w:i/>
          <w:sz w:val="24"/>
          <w:szCs w:val="24"/>
        </w:rPr>
        <w:t xml:space="preserve">The economic history of Japan: 1600-1900. </w:t>
      </w:r>
      <w:r w:rsidRPr="005225AC">
        <w:rPr>
          <w:rFonts w:ascii="Times New Roman" w:hAnsi="Times New Roman" w:cs="Times New Roman"/>
          <w:sz w:val="24"/>
          <w:szCs w:val="24"/>
        </w:rPr>
        <w:t xml:space="preserve">(Vol. 3). (Noah S. </w:t>
      </w:r>
      <w:proofErr w:type="spellStart"/>
      <w:r w:rsidRPr="005225AC">
        <w:rPr>
          <w:rFonts w:ascii="Times New Roman" w:hAnsi="Times New Roman" w:cs="Times New Roman"/>
          <w:sz w:val="24"/>
          <w:szCs w:val="24"/>
        </w:rPr>
        <w:t>Brannen</w:t>
      </w:r>
      <w:proofErr w:type="spellEnd"/>
      <w:r w:rsidRPr="005225AC">
        <w:rPr>
          <w:rFonts w:ascii="Times New Roman" w:hAnsi="Times New Roman" w:cs="Times New Roman"/>
          <w:sz w:val="24"/>
          <w:szCs w:val="24"/>
        </w:rPr>
        <w:t xml:space="preserve">, Trans.) Oxford University: Oxford University Press.  </w:t>
      </w:r>
      <w:r w:rsidRPr="005225AC">
        <w:rPr>
          <w:rFonts w:ascii="Times New Roman" w:hAnsi="Times New Roman" w:cs="Times New Roman"/>
          <w:i/>
          <w:sz w:val="24"/>
          <w:szCs w:val="24"/>
        </w:rPr>
        <w:t xml:space="preserve"> </w:t>
      </w:r>
    </w:p>
    <w:p w:rsidR="0017105E" w:rsidRDefault="0017105E" w:rsidP="005931F3">
      <w:pPr>
        <w:spacing w:line="480" w:lineRule="auto"/>
        <w:ind w:left="720" w:hanging="720"/>
        <w:rPr>
          <w:rFonts w:ascii="Times New Roman" w:hAnsi="Times New Roman" w:cs="Times New Roman"/>
          <w:sz w:val="24"/>
          <w:szCs w:val="24"/>
        </w:rPr>
      </w:pPr>
      <w:r w:rsidRPr="005225AC">
        <w:rPr>
          <w:rFonts w:ascii="Times New Roman" w:hAnsi="Times New Roman" w:cs="Times New Roman"/>
          <w:sz w:val="24"/>
          <w:szCs w:val="24"/>
        </w:rPr>
        <w:t xml:space="preserve">Nelson, P.A. (1998). Rivalry and cooperation: How the Japanese photography industry went global. </w:t>
      </w:r>
      <w:r>
        <w:rPr>
          <w:rFonts w:ascii="Times New Roman" w:hAnsi="Times New Roman" w:cs="Times New Roman"/>
          <w:sz w:val="24"/>
          <w:szCs w:val="24"/>
        </w:rPr>
        <w:t>(Unpublished doctoral dissertation).</w:t>
      </w:r>
      <w:r w:rsidRPr="005225AC">
        <w:rPr>
          <w:rFonts w:ascii="Times New Roman" w:hAnsi="Times New Roman" w:cs="Times New Roman"/>
          <w:sz w:val="24"/>
          <w:szCs w:val="24"/>
        </w:rPr>
        <w:t xml:space="preserve"> University of Warwick</w:t>
      </w:r>
      <w:r>
        <w:rPr>
          <w:rFonts w:ascii="Times New Roman" w:hAnsi="Times New Roman" w:cs="Times New Roman"/>
          <w:sz w:val="24"/>
          <w:szCs w:val="24"/>
        </w:rPr>
        <w:t>, UK</w:t>
      </w:r>
      <w:r w:rsidRPr="005225AC">
        <w:rPr>
          <w:rFonts w:ascii="Times New Roman" w:hAnsi="Times New Roman" w:cs="Times New Roman"/>
          <w:sz w:val="24"/>
          <w:szCs w:val="24"/>
        </w:rPr>
        <w:t>.</w:t>
      </w:r>
    </w:p>
    <w:p w:rsidR="00566E95" w:rsidRPr="005225AC" w:rsidRDefault="00566E95" w:rsidP="005931F3">
      <w:pPr>
        <w:spacing w:line="480" w:lineRule="auto"/>
        <w:ind w:left="720" w:hanging="720"/>
        <w:rPr>
          <w:rFonts w:ascii="Times New Roman" w:hAnsi="Times New Roman" w:cs="Times New Roman"/>
          <w:sz w:val="24"/>
          <w:szCs w:val="24"/>
        </w:rPr>
      </w:pPr>
      <w:proofErr w:type="spellStart"/>
      <w:r w:rsidRPr="005225AC">
        <w:rPr>
          <w:rFonts w:ascii="Times New Roman" w:hAnsi="Times New Roman" w:cs="Times New Roman"/>
          <w:sz w:val="24"/>
          <w:szCs w:val="24"/>
        </w:rPr>
        <w:t>Ohno</w:t>
      </w:r>
      <w:proofErr w:type="spellEnd"/>
      <w:r w:rsidRPr="005225AC">
        <w:rPr>
          <w:rFonts w:ascii="Times New Roman" w:hAnsi="Times New Roman" w:cs="Times New Roman"/>
          <w:sz w:val="24"/>
          <w:szCs w:val="24"/>
        </w:rPr>
        <w:t xml:space="preserve">, K. (2006). </w:t>
      </w:r>
      <w:r w:rsidRPr="005225AC">
        <w:rPr>
          <w:rFonts w:ascii="Times New Roman" w:hAnsi="Times New Roman" w:cs="Times New Roman"/>
          <w:i/>
          <w:sz w:val="24"/>
          <w:szCs w:val="24"/>
        </w:rPr>
        <w:t xml:space="preserve">The economic development of Japan. </w:t>
      </w:r>
      <w:r w:rsidRPr="005225AC">
        <w:rPr>
          <w:rFonts w:ascii="Times New Roman" w:hAnsi="Times New Roman" w:cs="Times New Roman"/>
          <w:sz w:val="24"/>
          <w:szCs w:val="24"/>
        </w:rPr>
        <w:t xml:space="preserve">Tokyo, Japan: GRIPS Development Forum </w:t>
      </w:r>
    </w:p>
    <w:p w:rsidR="00C76A66" w:rsidRPr="005225AC" w:rsidRDefault="00C76A66" w:rsidP="005931F3">
      <w:pPr>
        <w:spacing w:line="480" w:lineRule="auto"/>
        <w:ind w:left="720" w:hanging="720"/>
        <w:rPr>
          <w:rFonts w:ascii="Times New Roman" w:hAnsi="Times New Roman" w:cs="Times New Roman"/>
          <w:sz w:val="24"/>
          <w:szCs w:val="24"/>
        </w:rPr>
      </w:pPr>
      <w:proofErr w:type="spellStart"/>
      <w:r w:rsidRPr="005225AC">
        <w:rPr>
          <w:rFonts w:ascii="Times New Roman" w:hAnsi="Times New Roman" w:cs="Times New Roman"/>
          <w:sz w:val="24"/>
          <w:szCs w:val="24"/>
        </w:rPr>
        <w:lastRenderedPageBreak/>
        <w:t>Schonberger</w:t>
      </w:r>
      <w:proofErr w:type="spellEnd"/>
      <w:r w:rsidRPr="005225AC">
        <w:rPr>
          <w:rFonts w:ascii="Times New Roman" w:hAnsi="Times New Roman" w:cs="Times New Roman"/>
          <w:sz w:val="24"/>
          <w:szCs w:val="24"/>
        </w:rPr>
        <w:t xml:space="preserve">, H. (1982). U.S. policy in post-war Japan: The retreat for liberalism. </w:t>
      </w:r>
      <w:r w:rsidRPr="005225AC">
        <w:rPr>
          <w:rFonts w:ascii="Times New Roman" w:hAnsi="Times New Roman" w:cs="Times New Roman"/>
          <w:i/>
          <w:sz w:val="24"/>
          <w:szCs w:val="24"/>
        </w:rPr>
        <w:t xml:space="preserve">Science &amp; Society, 46, </w:t>
      </w:r>
      <w:r w:rsidRPr="005225AC">
        <w:rPr>
          <w:rFonts w:ascii="Times New Roman" w:hAnsi="Times New Roman" w:cs="Times New Roman"/>
          <w:sz w:val="24"/>
          <w:szCs w:val="24"/>
        </w:rPr>
        <w:t xml:space="preserve">39-59. </w:t>
      </w:r>
    </w:p>
    <w:p w:rsidR="00DA7ECF" w:rsidRDefault="00DA7ECF" w:rsidP="005931F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Sugihara, K. (1999). International circumstances surrounding the postwar Japanese cotton textile industry. (Discussion paper). Graduate School of Economics and Osaka School of International Public Policy. </w:t>
      </w:r>
    </w:p>
    <w:p w:rsidR="004A38FC" w:rsidRDefault="00A70E34" w:rsidP="005931F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U.S. Census Bureau. (1955</w:t>
      </w:r>
      <w:r w:rsidR="005C12A6">
        <w:rPr>
          <w:rFonts w:ascii="Times New Roman" w:hAnsi="Times New Roman" w:cs="Times New Roman"/>
          <w:sz w:val="24"/>
          <w:szCs w:val="24"/>
        </w:rPr>
        <w:t xml:space="preserve">). </w:t>
      </w:r>
      <w:r w:rsidR="004A38FC" w:rsidRPr="005C12A6">
        <w:rPr>
          <w:rFonts w:ascii="Times New Roman" w:hAnsi="Times New Roman" w:cs="Times New Roman"/>
          <w:i/>
          <w:sz w:val="24"/>
          <w:szCs w:val="24"/>
        </w:rPr>
        <w:t xml:space="preserve">Statistical Abstract of the United States: </w:t>
      </w:r>
      <w:r>
        <w:rPr>
          <w:rFonts w:ascii="Times New Roman" w:hAnsi="Times New Roman" w:cs="Times New Roman"/>
          <w:i/>
          <w:sz w:val="24"/>
          <w:szCs w:val="24"/>
        </w:rPr>
        <w:t>1954</w:t>
      </w:r>
      <w:r w:rsidR="005C12A6">
        <w:rPr>
          <w:rFonts w:ascii="Times New Roman" w:hAnsi="Times New Roman" w:cs="Times New Roman"/>
          <w:sz w:val="24"/>
          <w:szCs w:val="24"/>
        </w:rPr>
        <w:t>. Washington, DC:</w:t>
      </w:r>
      <w:r w:rsidR="004A38FC" w:rsidRPr="004A38FC">
        <w:rPr>
          <w:rFonts w:ascii="Times New Roman" w:hAnsi="Times New Roman" w:cs="Times New Roman"/>
          <w:sz w:val="24"/>
          <w:szCs w:val="24"/>
        </w:rPr>
        <w:t xml:space="preserve"> </w:t>
      </w:r>
      <w:r w:rsidR="005C12A6">
        <w:rPr>
          <w:rFonts w:ascii="Times New Roman" w:hAnsi="Times New Roman" w:cs="Times New Roman"/>
          <w:sz w:val="24"/>
          <w:szCs w:val="24"/>
        </w:rPr>
        <w:t xml:space="preserve">U.S. Government Printing Office. </w:t>
      </w:r>
    </w:p>
    <w:p w:rsidR="00A70E34" w:rsidRDefault="00A70E34" w:rsidP="005931F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Census Bureau. (1961). </w:t>
      </w:r>
      <w:r w:rsidRPr="005C12A6">
        <w:rPr>
          <w:rFonts w:ascii="Times New Roman" w:hAnsi="Times New Roman" w:cs="Times New Roman"/>
          <w:i/>
          <w:sz w:val="24"/>
          <w:szCs w:val="24"/>
        </w:rPr>
        <w:t xml:space="preserve">Statistical Abstract of the United States: </w:t>
      </w:r>
      <w:r>
        <w:rPr>
          <w:rFonts w:ascii="Times New Roman" w:hAnsi="Times New Roman" w:cs="Times New Roman"/>
          <w:i/>
          <w:sz w:val="24"/>
          <w:szCs w:val="24"/>
        </w:rPr>
        <w:t>1960</w:t>
      </w:r>
      <w:r>
        <w:rPr>
          <w:rFonts w:ascii="Times New Roman" w:hAnsi="Times New Roman" w:cs="Times New Roman"/>
          <w:sz w:val="24"/>
          <w:szCs w:val="24"/>
        </w:rPr>
        <w:t>. Washington, DC:</w:t>
      </w:r>
      <w:r w:rsidRPr="004A38FC">
        <w:rPr>
          <w:rFonts w:ascii="Times New Roman" w:hAnsi="Times New Roman" w:cs="Times New Roman"/>
          <w:sz w:val="24"/>
          <w:szCs w:val="24"/>
        </w:rPr>
        <w:t xml:space="preserve"> </w:t>
      </w:r>
      <w:r>
        <w:rPr>
          <w:rFonts w:ascii="Times New Roman" w:hAnsi="Times New Roman" w:cs="Times New Roman"/>
          <w:sz w:val="24"/>
          <w:szCs w:val="24"/>
        </w:rPr>
        <w:t xml:space="preserve">U.S. Government Printing Office. </w:t>
      </w:r>
    </w:p>
    <w:p w:rsidR="00A70E34" w:rsidRDefault="00A70E34" w:rsidP="005931F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Census Bureau. (1963). </w:t>
      </w:r>
      <w:r w:rsidRPr="005C12A6">
        <w:rPr>
          <w:rFonts w:ascii="Times New Roman" w:hAnsi="Times New Roman" w:cs="Times New Roman"/>
          <w:i/>
          <w:sz w:val="24"/>
          <w:szCs w:val="24"/>
        </w:rPr>
        <w:t xml:space="preserve">Statistical Abstract of the United States: </w:t>
      </w:r>
      <w:r>
        <w:rPr>
          <w:rFonts w:ascii="Times New Roman" w:hAnsi="Times New Roman" w:cs="Times New Roman"/>
          <w:i/>
          <w:sz w:val="24"/>
          <w:szCs w:val="24"/>
        </w:rPr>
        <w:t>1962</w:t>
      </w:r>
      <w:r>
        <w:rPr>
          <w:rFonts w:ascii="Times New Roman" w:hAnsi="Times New Roman" w:cs="Times New Roman"/>
          <w:sz w:val="24"/>
          <w:szCs w:val="24"/>
        </w:rPr>
        <w:t>. Washington, DC:</w:t>
      </w:r>
      <w:r w:rsidRPr="004A38FC">
        <w:rPr>
          <w:rFonts w:ascii="Times New Roman" w:hAnsi="Times New Roman" w:cs="Times New Roman"/>
          <w:sz w:val="24"/>
          <w:szCs w:val="24"/>
        </w:rPr>
        <w:t xml:space="preserve"> </w:t>
      </w:r>
      <w:r>
        <w:rPr>
          <w:rFonts w:ascii="Times New Roman" w:hAnsi="Times New Roman" w:cs="Times New Roman"/>
          <w:sz w:val="24"/>
          <w:szCs w:val="24"/>
        </w:rPr>
        <w:t xml:space="preserve">U.S. Government Printing Office. </w:t>
      </w:r>
    </w:p>
    <w:p w:rsidR="00A70E34" w:rsidRDefault="00A70E34" w:rsidP="00AA6112">
      <w:pPr>
        <w:ind w:left="720" w:hanging="720"/>
        <w:rPr>
          <w:rFonts w:ascii="Times New Roman" w:hAnsi="Times New Roman" w:cs="Times New Roman"/>
          <w:sz w:val="24"/>
          <w:szCs w:val="24"/>
        </w:rPr>
      </w:pPr>
    </w:p>
    <w:p w:rsidR="00741B84" w:rsidRDefault="00741B84" w:rsidP="00FF48B4">
      <w:pPr>
        <w:rPr>
          <w:rFonts w:ascii="Times New Roman" w:hAnsi="Times New Roman" w:cs="Times New Roman"/>
          <w:sz w:val="24"/>
          <w:szCs w:val="24"/>
        </w:rPr>
      </w:pPr>
    </w:p>
    <w:p w:rsidR="005931F3" w:rsidRDefault="005931F3" w:rsidP="00FF48B4">
      <w:pPr>
        <w:rPr>
          <w:rFonts w:ascii="Times New Roman" w:hAnsi="Times New Roman" w:cs="Times New Roman"/>
          <w:sz w:val="24"/>
          <w:szCs w:val="24"/>
        </w:rPr>
      </w:pPr>
    </w:p>
    <w:p w:rsidR="005931F3" w:rsidRDefault="005931F3" w:rsidP="00FF48B4">
      <w:pPr>
        <w:rPr>
          <w:rFonts w:ascii="Times New Roman" w:hAnsi="Times New Roman" w:cs="Times New Roman"/>
          <w:sz w:val="24"/>
          <w:szCs w:val="24"/>
        </w:rPr>
      </w:pPr>
    </w:p>
    <w:p w:rsidR="005931F3" w:rsidRDefault="005931F3" w:rsidP="00FF48B4">
      <w:pPr>
        <w:rPr>
          <w:rFonts w:ascii="Times New Roman" w:hAnsi="Times New Roman" w:cs="Times New Roman"/>
          <w:sz w:val="24"/>
          <w:szCs w:val="24"/>
        </w:rPr>
      </w:pPr>
    </w:p>
    <w:p w:rsidR="005931F3" w:rsidRDefault="005931F3" w:rsidP="00FF48B4">
      <w:pPr>
        <w:rPr>
          <w:rFonts w:ascii="Times New Roman" w:hAnsi="Times New Roman" w:cs="Times New Roman"/>
          <w:sz w:val="24"/>
          <w:szCs w:val="24"/>
        </w:rPr>
      </w:pPr>
    </w:p>
    <w:p w:rsidR="005931F3" w:rsidRDefault="005931F3" w:rsidP="00FF48B4">
      <w:pPr>
        <w:rPr>
          <w:rFonts w:ascii="Times New Roman" w:hAnsi="Times New Roman" w:cs="Times New Roman"/>
          <w:sz w:val="24"/>
          <w:szCs w:val="24"/>
        </w:rPr>
      </w:pPr>
    </w:p>
    <w:p w:rsidR="005931F3" w:rsidRDefault="005931F3" w:rsidP="00FF48B4">
      <w:pPr>
        <w:rPr>
          <w:rFonts w:ascii="Times New Roman" w:hAnsi="Times New Roman" w:cs="Times New Roman"/>
          <w:sz w:val="24"/>
          <w:szCs w:val="24"/>
        </w:rPr>
      </w:pPr>
    </w:p>
    <w:p w:rsidR="005931F3" w:rsidRDefault="005931F3" w:rsidP="00FF48B4">
      <w:pPr>
        <w:rPr>
          <w:rFonts w:ascii="Times New Roman" w:hAnsi="Times New Roman" w:cs="Times New Roman"/>
          <w:sz w:val="24"/>
          <w:szCs w:val="24"/>
        </w:rPr>
      </w:pPr>
    </w:p>
    <w:p w:rsidR="005931F3" w:rsidRDefault="005931F3" w:rsidP="00FF48B4">
      <w:pPr>
        <w:rPr>
          <w:rFonts w:ascii="Times New Roman" w:hAnsi="Times New Roman" w:cs="Times New Roman"/>
          <w:sz w:val="24"/>
          <w:szCs w:val="24"/>
        </w:rPr>
      </w:pPr>
    </w:p>
    <w:p w:rsidR="005931F3" w:rsidRDefault="005931F3" w:rsidP="00FF48B4">
      <w:pPr>
        <w:rPr>
          <w:rFonts w:ascii="Times New Roman" w:hAnsi="Times New Roman" w:cs="Times New Roman"/>
          <w:sz w:val="24"/>
          <w:szCs w:val="24"/>
        </w:rPr>
      </w:pPr>
    </w:p>
    <w:p w:rsidR="005931F3" w:rsidRDefault="005931F3" w:rsidP="00FF48B4">
      <w:pPr>
        <w:rPr>
          <w:rFonts w:ascii="Times New Roman" w:hAnsi="Times New Roman" w:cs="Times New Roman"/>
          <w:sz w:val="24"/>
          <w:szCs w:val="24"/>
        </w:rPr>
      </w:pPr>
      <w:bookmarkStart w:id="0" w:name="_GoBack"/>
      <w:bookmarkEnd w:id="0"/>
    </w:p>
    <w:p w:rsidR="00C90E47" w:rsidRDefault="00C90E47" w:rsidP="00FF48B4">
      <w:pPr>
        <w:rPr>
          <w:rFonts w:ascii="Times New Roman" w:hAnsi="Times New Roman" w:cs="Times New Roman"/>
          <w:sz w:val="24"/>
          <w:szCs w:val="24"/>
        </w:rPr>
      </w:pPr>
    </w:p>
    <w:p w:rsidR="00741B84" w:rsidRDefault="00EC5C6C" w:rsidP="00800ADF">
      <w:pPr>
        <w:jc w:val="center"/>
        <w:rPr>
          <w:rFonts w:ascii="Times New Roman" w:hAnsi="Times New Roman" w:cs="Times New Roman"/>
          <w:sz w:val="24"/>
          <w:szCs w:val="24"/>
        </w:rPr>
      </w:pPr>
      <w:r>
        <w:rPr>
          <w:rFonts w:ascii="Times New Roman" w:hAnsi="Times New Roman" w:cs="Times New Roman"/>
          <w:sz w:val="24"/>
          <w:szCs w:val="24"/>
        </w:rPr>
        <w:lastRenderedPageBreak/>
        <w:t>Appendix</w:t>
      </w:r>
      <w:r w:rsidR="00741B84">
        <w:rPr>
          <w:rFonts w:ascii="Times New Roman" w:hAnsi="Times New Roman" w:cs="Times New Roman"/>
          <w:sz w:val="24"/>
          <w:szCs w:val="24"/>
        </w:rPr>
        <w:t xml:space="preserve"> A</w:t>
      </w:r>
    </w:p>
    <w:p w:rsidR="009F670A" w:rsidRPr="009F670A" w:rsidRDefault="009F670A">
      <w:pPr>
        <w:rPr>
          <w:rFonts w:ascii="Times New Roman" w:hAnsi="Times New Roman" w:cs="Times New Roman"/>
          <w:sz w:val="24"/>
          <w:szCs w:val="24"/>
        </w:rPr>
      </w:pPr>
      <w:r>
        <w:rPr>
          <w:rFonts w:ascii="Times New Roman" w:hAnsi="Times New Roman" w:cs="Times New Roman"/>
          <w:sz w:val="24"/>
          <w:szCs w:val="24"/>
        </w:rPr>
        <w:t xml:space="preserve">US Aid to Japan </w:t>
      </w:r>
      <w:r w:rsidR="0090733A">
        <w:rPr>
          <w:rFonts w:ascii="Times New Roman" w:hAnsi="Times New Roman" w:cs="Times New Roman"/>
          <w:sz w:val="24"/>
          <w:szCs w:val="24"/>
        </w:rPr>
        <w:t>(Net Grants &amp; Credits, Millions of Dollars)</w:t>
      </w:r>
    </w:p>
    <w:tbl>
      <w:tblPr>
        <w:tblStyle w:val="TableGrid"/>
        <w:tblW w:w="12017" w:type="dxa"/>
        <w:tblInd w:w="-1338" w:type="dxa"/>
        <w:tblLook w:val="04A0" w:firstRow="1" w:lastRow="0" w:firstColumn="1" w:lastColumn="0" w:noHBand="0" w:noVBand="1"/>
      </w:tblPr>
      <w:tblGrid>
        <w:gridCol w:w="1030"/>
        <w:gridCol w:w="1243"/>
        <w:gridCol w:w="696"/>
        <w:gridCol w:w="696"/>
        <w:gridCol w:w="696"/>
        <w:gridCol w:w="696"/>
        <w:gridCol w:w="696"/>
        <w:gridCol w:w="696"/>
        <w:gridCol w:w="696"/>
        <w:gridCol w:w="696"/>
        <w:gridCol w:w="696"/>
        <w:gridCol w:w="696"/>
        <w:gridCol w:w="696"/>
        <w:gridCol w:w="696"/>
        <w:gridCol w:w="696"/>
        <w:gridCol w:w="696"/>
      </w:tblGrid>
      <w:tr w:rsidR="009F670A" w:rsidTr="009F670A">
        <w:trPr>
          <w:trHeight w:val="546"/>
        </w:trPr>
        <w:tc>
          <w:tcPr>
            <w:tcW w:w="1030" w:type="dxa"/>
          </w:tcPr>
          <w:p w:rsidR="009F670A" w:rsidRDefault="009F670A" w:rsidP="00800ADF">
            <w:pPr>
              <w:jc w:val="center"/>
              <w:rPr>
                <w:rFonts w:ascii="Times New Roman" w:hAnsi="Times New Roman" w:cs="Times New Roman"/>
                <w:sz w:val="24"/>
                <w:szCs w:val="24"/>
              </w:rPr>
            </w:pPr>
            <w:r>
              <w:rPr>
                <w:rFonts w:ascii="Times New Roman" w:hAnsi="Times New Roman" w:cs="Times New Roman"/>
                <w:sz w:val="24"/>
                <w:szCs w:val="24"/>
              </w:rPr>
              <w:t>Year</w:t>
            </w:r>
          </w:p>
        </w:tc>
        <w:tc>
          <w:tcPr>
            <w:tcW w:w="1243" w:type="dxa"/>
          </w:tcPr>
          <w:p w:rsidR="009F670A" w:rsidRDefault="009F670A" w:rsidP="00800ADF">
            <w:pPr>
              <w:jc w:val="center"/>
              <w:rPr>
                <w:rFonts w:ascii="Times New Roman" w:hAnsi="Times New Roman" w:cs="Times New Roman"/>
                <w:sz w:val="24"/>
                <w:szCs w:val="24"/>
              </w:rPr>
            </w:pPr>
            <w:r>
              <w:rPr>
                <w:rFonts w:ascii="Times New Roman" w:hAnsi="Times New Roman" w:cs="Times New Roman"/>
                <w:sz w:val="24"/>
                <w:szCs w:val="24"/>
              </w:rPr>
              <w:t>1945/1946</w:t>
            </w:r>
          </w:p>
        </w:tc>
        <w:tc>
          <w:tcPr>
            <w:tcW w:w="696" w:type="dxa"/>
          </w:tcPr>
          <w:p w:rsidR="009F670A" w:rsidRDefault="009F670A" w:rsidP="00800ADF">
            <w:pPr>
              <w:jc w:val="center"/>
              <w:rPr>
                <w:rFonts w:ascii="Times New Roman" w:hAnsi="Times New Roman" w:cs="Times New Roman"/>
                <w:sz w:val="24"/>
                <w:szCs w:val="24"/>
              </w:rPr>
            </w:pPr>
            <w:r>
              <w:rPr>
                <w:rFonts w:ascii="Times New Roman" w:hAnsi="Times New Roman" w:cs="Times New Roman"/>
                <w:sz w:val="24"/>
                <w:szCs w:val="24"/>
              </w:rPr>
              <w:t>1947</w:t>
            </w:r>
          </w:p>
        </w:tc>
        <w:tc>
          <w:tcPr>
            <w:tcW w:w="696" w:type="dxa"/>
          </w:tcPr>
          <w:p w:rsidR="009F670A" w:rsidRDefault="009F670A" w:rsidP="00800ADF">
            <w:pPr>
              <w:jc w:val="center"/>
              <w:rPr>
                <w:rFonts w:ascii="Times New Roman" w:hAnsi="Times New Roman" w:cs="Times New Roman"/>
                <w:sz w:val="24"/>
                <w:szCs w:val="24"/>
              </w:rPr>
            </w:pPr>
            <w:r>
              <w:rPr>
                <w:rFonts w:ascii="Times New Roman" w:hAnsi="Times New Roman" w:cs="Times New Roman"/>
                <w:sz w:val="24"/>
                <w:szCs w:val="24"/>
              </w:rPr>
              <w:t>1948</w:t>
            </w:r>
          </w:p>
        </w:tc>
        <w:tc>
          <w:tcPr>
            <w:tcW w:w="696" w:type="dxa"/>
          </w:tcPr>
          <w:p w:rsidR="009F670A" w:rsidRDefault="009F670A" w:rsidP="00800ADF">
            <w:pPr>
              <w:jc w:val="center"/>
              <w:rPr>
                <w:rFonts w:ascii="Times New Roman" w:hAnsi="Times New Roman" w:cs="Times New Roman"/>
                <w:sz w:val="24"/>
                <w:szCs w:val="24"/>
              </w:rPr>
            </w:pPr>
            <w:r>
              <w:rPr>
                <w:rFonts w:ascii="Times New Roman" w:hAnsi="Times New Roman" w:cs="Times New Roman"/>
                <w:sz w:val="24"/>
                <w:szCs w:val="24"/>
              </w:rPr>
              <w:t>1949</w:t>
            </w:r>
          </w:p>
        </w:tc>
        <w:tc>
          <w:tcPr>
            <w:tcW w:w="696" w:type="dxa"/>
          </w:tcPr>
          <w:p w:rsidR="009F670A" w:rsidRDefault="009F670A" w:rsidP="00800ADF">
            <w:pPr>
              <w:jc w:val="center"/>
              <w:rPr>
                <w:rFonts w:ascii="Times New Roman" w:hAnsi="Times New Roman" w:cs="Times New Roman"/>
                <w:sz w:val="24"/>
                <w:szCs w:val="24"/>
              </w:rPr>
            </w:pPr>
            <w:r>
              <w:rPr>
                <w:rFonts w:ascii="Times New Roman" w:hAnsi="Times New Roman" w:cs="Times New Roman"/>
                <w:sz w:val="24"/>
                <w:szCs w:val="24"/>
              </w:rPr>
              <w:t>1950</w:t>
            </w:r>
          </w:p>
        </w:tc>
        <w:tc>
          <w:tcPr>
            <w:tcW w:w="696" w:type="dxa"/>
          </w:tcPr>
          <w:p w:rsidR="009F670A" w:rsidRDefault="009F670A" w:rsidP="00800ADF">
            <w:pPr>
              <w:jc w:val="center"/>
              <w:rPr>
                <w:rFonts w:ascii="Times New Roman" w:hAnsi="Times New Roman" w:cs="Times New Roman"/>
                <w:sz w:val="24"/>
                <w:szCs w:val="24"/>
              </w:rPr>
            </w:pPr>
            <w:r>
              <w:rPr>
                <w:rFonts w:ascii="Times New Roman" w:hAnsi="Times New Roman" w:cs="Times New Roman"/>
                <w:sz w:val="24"/>
                <w:szCs w:val="24"/>
              </w:rPr>
              <w:t>1951</w:t>
            </w:r>
          </w:p>
        </w:tc>
        <w:tc>
          <w:tcPr>
            <w:tcW w:w="696" w:type="dxa"/>
          </w:tcPr>
          <w:p w:rsidR="009F670A" w:rsidRDefault="009F670A" w:rsidP="00800ADF">
            <w:pPr>
              <w:jc w:val="center"/>
              <w:rPr>
                <w:rFonts w:ascii="Times New Roman" w:hAnsi="Times New Roman" w:cs="Times New Roman"/>
                <w:sz w:val="24"/>
                <w:szCs w:val="24"/>
              </w:rPr>
            </w:pPr>
            <w:r>
              <w:rPr>
                <w:rFonts w:ascii="Times New Roman" w:hAnsi="Times New Roman" w:cs="Times New Roman"/>
                <w:sz w:val="24"/>
                <w:szCs w:val="24"/>
              </w:rPr>
              <w:t>1952</w:t>
            </w:r>
          </w:p>
        </w:tc>
        <w:tc>
          <w:tcPr>
            <w:tcW w:w="696" w:type="dxa"/>
          </w:tcPr>
          <w:p w:rsidR="009F670A" w:rsidRDefault="009F670A" w:rsidP="00800ADF">
            <w:pPr>
              <w:jc w:val="center"/>
              <w:rPr>
                <w:rFonts w:ascii="Times New Roman" w:hAnsi="Times New Roman" w:cs="Times New Roman"/>
                <w:sz w:val="24"/>
                <w:szCs w:val="24"/>
              </w:rPr>
            </w:pPr>
            <w:r>
              <w:rPr>
                <w:rFonts w:ascii="Times New Roman" w:hAnsi="Times New Roman" w:cs="Times New Roman"/>
                <w:sz w:val="24"/>
                <w:szCs w:val="24"/>
              </w:rPr>
              <w:t>1953</w:t>
            </w:r>
          </w:p>
        </w:tc>
        <w:tc>
          <w:tcPr>
            <w:tcW w:w="696" w:type="dxa"/>
          </w:tcPr>
          <w:p w:rsidR="009F670A" w:rsidRDefault="00CB522C" w:rsidP="00800ADF">
            <w:pPr>
              <w:jc w:val="center"/>
              <w:rPr>
                <w:rFonts w:ascii="Times New Roman" w:hAnsi="Times New Roman" w:cs="Times New Roman"/>
                <w:sz w:val="24"/>
                <w:szCs w:val="24"/>
              </w:rPr>
            </w:pPr>
            <w:r>
              <w:rPr>
                <w:rFonts w:ascii="Times New Roman" w:hAnsi="Times New Roman" w:cs="Times New Roman"/>
                <w:sz w:val="24"/>
                <w:szCs w:val="24"/>
              </w:rPr>
              <w:t>19</w:t>
            </w:r>
            <w:r w:rsidR="009F670A">
              <w:rPr>
                <w:rFonts w:ascii="Times New Roman" w:hAnsi="Times New Roman" w:cs="Times New Roman"/>
                <w:sz w:val="24"/>
                <w:szCs w:val="24"/>
              </w:rPr>
              <w:t>54</w:t>
            </w:r>
          </w:p>
        </w:tc>
        <w:tc>
          <w:tcPr>
            <w:tcW w:w="696" w:type="dxa"/>
          </w:tcPr>
          <w:p w:rsidR="009F670A" w:rsidRDefault="009F670A" w:rsidP="00800ADF">
            <w:pPr>
              <w:jc w:val="center"/>
              <w:rPr>
                <w:rFonts w:ascii="Times New Roman" w:hAnsi="Times New Roman" w:cs="Times New Roman"/>
                <w:sz w:val="24"/>
                <w:szCs w:val="24"/>
              </w:rPr>
            </w:pPr>
            <w:r>
              <w:rPr>
                <w:rFonts w:ascii="Times New Roman" w:hAnsi="Times New Roman" w:cs="Times New Roman"/>
                <w:sz w:val="24"/>
                <w:szCs w:val="24"/>
              </w:rPr>
              <w:t>1955</w:t>
            </w:r>
          </w:p>
        </w:tc>
        <w:tc>
          <w:tcPr>
            <w:tcW w:w="696" w:type="dxa"/>
          </w:tcPr>
          <w:p w:rsidR="009F670A" w:rsidRDefault="009F670A" w:rsidP="00800ADF">
            <w:pPr>
              <w:jc w:val="center"/>
              <w:rPr>
                <w:rFonts w:ascii="Times New Roman" w:hAnsi="Times New Roman" w:cs="Times New Roman"/>
                <w:sz w:val="24"/>
                <w:szCs w:val="24"/>
              </w:rPr>
            </w:pPr>
            <w:r>
              <w:rPr>
                <w:rFonts w:ascii="Times New Roman" w:hAnsi="Times New Roman" w:cs="Times New Roman"/>
                <w:sz w:val="24"/>
                <w:szCs w:val="24"/>
              </w:rPr>
              <w:t>1956</w:t>
            </w:r>
          </w:p>
        </w:tc>
        <w:tc>
          <w:tcPr>
            <w:tcW w:w="696" w:type="dxa"/>
          </w:tcPr>
          <w:p w:rsidR="009F670A" w:rsidRDefault="009F670A" w:rsidP="00800ADF">
            <w:pPr>
              <w:jc w:val="center"/>
              <w:rPr>
                <w:rFonts w:ascii="Times New Roman" w:hAnsi="Times New Roman" w:cs="Times New Roman"/>
                <w:sz w:val="24"/>
                <w:szCs w:val="24"/>
              </w:rPr>
            </w:pPr>
            <w:r>
              <w:rPr>
                <w:rFonts w:ascii="Times New Roman" w:hAnsi="Times New Roman" w:cs="Times New Roman"/>
                <w:sz w:val="24"/>
                <w:szCs w:val="24"/>
              </w:rPr>
              <w:t>1957</w:t>
            </w:r>
          </w:p>
        </w:tc>
        <w:tc>
          <w:tcPr>
            <w:tcW w:w="696" w:type="dxa"/>
          </w:tcPr>
          <w:p w:rsidR="009F670A" w:rsidRDefault="009F670A" w:rsidP="00800ADF">
            <w:pPr>
              <w:jc w:val="center"/>
              <w:rPr>
                <w:rFonts w:ascii="Times New Roman" w:hAnsi="Times New Roman" w:cs="Times New Roman"/>
                <w:sz w:val="24"/>
                <w:szCs w:val="24"/>
              </w:rPr>
            </w:pPr>
            <w:r>
              <w:rPr>
                <w:rFonts w:ascii="Times New Roman" w:hAnsi="Times New Roman" w:cs="Times New Roman"/>
                <w:sz w:val="24"/>
                <w:szCs w:val="24"/>
              </w:rPr>
              <w:t>1958</w:t>
            </w:r>
          </w:p>
        </w:tc>
        <w:tc>
          <w:tcPr>
            <w:tcW w:w="696" w:type="dxa"/>
          </w:tcPr>
          <w:p w:rsidR="009F670A" w:rsidRDefault="009F670A" w:rsidP="00800ADF">
            <w:pPr>
              <w:jc w:val="center"/>
              <w:rPr>
                <w:rFonts w:ascii="Times New Roman" w:hAnsi="Times New Roman" w:cs="Times New Roman"/>
                <w:sz w:val="24"/>
                <w:szCs w:val="24"/>
              </w:rPr>
            </w:pPr>
            <w:r>
              <w:rPr>
                <w:rFonts w:ascii="Times New Roman" w:hAnsi="Times New Roman" w:cs="Times New Roman"/>
                <w:sz w:val="24"/>
                <w:szCs w:val="24"/>
              </w:rPr>
              <w:t>1959</w:t>
            </w:r>
          </w:p>
        </w:tc>
        <w:tc>
          <w:tcPr>
            <w:tcW w:w="696" w:type="dxa"/>
          </w:tcPr>
          <w:p w:rsidR="009F670A" w:rsidRDefault="009F670A" w:rsidP="00800ADF">
            <w:pPr>
              <w:jc w:val="center"/>
              <w:rPr>
                <w:rFonts w:ascii="Times New Roman" w:hAnsi="Times New Roman" w:cs="Times New Roman"/>
                <w:sz w:val="24"/>
                <w:szCs w:val="24"/>
              </w:rPr>
            </w:pPr>
            <w:r>
              <w:rPr>
                <w:rFonts w:ascii="Times New Roman" w:hAnsi="Times New Roman" w:cs="Times New Roman"/>
                <w:sz w:val="24"/>
                <w:szCs w:val="24"/>
              </w:rPr>
              <w:t>1960</w:t>
            </w:r>
          </w:p>
        </w:tc>
      </w:tr>
      <w:tr w:rsidR="009F670A" w:rsidTr="0090733A">
        <w:trPr>
          <w:trHeight w:val="566"/>
        </w:trPr>
        <w:tc>
          <w:tcPr>
            <w:tcW w:w="1030" w:type="dxa"/>
          </w:tcPr>
          <w:p w:rsidR="009F670A" w:rsidRDefault="0090733A" w:rsidP="00800ADF">
            <w:pPr>
              <w:jc w:val="center"/>
              <w:rPr>
                <w:rFonts w:ascii="Times New Roman" w:hAnsi="Times New Roman" w:cs="Times New Roman"/>
                <w:sz w:val="24"/>
                <w:szCs w:val="24"/>
              </w:rPr>
            </w:pPr>
            <w:r>
              <w:rPr>
                <w:rFonts w:ascii="Times New Roman" w:hAnsi="Times New Roman" w:cs="Times New Roman"/>
                <w:sz w:val="24"/>
                <w:szCs w:val="24"/>
              </w:rPr>
              <w:t>US Aid to Japan</w:t>
            </w:r>
          </w:p>
        </w:tc>
        <w:tc>
          <w:tcPr>
            <w:tcW w:w="1243" w:type="dxa"/>
          </w:tcPr>
          <w:p w:rsidR="009F670A" w:rsidRDefault="00D851CD" w:rsidP="00800ADF">
            <w:pPr>
              <w:jc w:val="center"/>
              <w:rPr>
                <w:rFonts w:ascii="Times New Roman" w:hAnsi="Times New Roman" w:cs="Times New Roman"/>
                <w:sz w:val="24"/>
                <w:szCs w:val="24"/>
              </w:rPr>
            </w:pPr>
            <w:r>
              <w:rPr>
                <w:rFonts w:ascii="Times New Roman" w:hAnsi="Times New Roman" w:cs="Times New Roman"/>
                <w:sz w:val="24"/>
                <w:szCs w:val="24"/>
              </w:rPr>
              <w:t>388</w:t>
            </w:r>
          </w:p>
        </w:tc>
        <w:tc>
          <w:tcPr>
            <w:tcW w:w="696" w:type="dxa"/>
          </w:tcPr>
          <w:p w:rsidR="009F670A" w:rsidRDefault="00D851CD" w:rsidP="00800ADF">
            <w:pPr>
              <w:jc w:val="center"/>
              <w:rPr>
                <w:rFonts w:ascii="Times New Roman" w:hAnsi="Times New Roman" w:cs="Times New Roman"/>
                <w:sz w:val="24"/>
                <w:szCs w:val="24"/>
              </w:rPr>
            </w:pPr>
            <w:r>
              <w:rPr>
                <w:rFonts w:ascii="Times New Roman" w:hAnsi="Times New Roman" w:cs="Times New Roman"/>
                <w:sz w:val="24"/>
                <w:szCs w:val="24"/>
              </w:rPr>
              <w:t>487</w:t>
            </w:r>
          </w:p>
        </w:tc>
        <w:tc>
          <w:tcPr>
            <w:tcW w:w="696" w:type="dxa"/>
          </w:tcPr>
          <w:p w:rsidR="009F670A" w:rsidRDefault="00D851CD" w:rsidP="00800ADF">
            <w:pPr>
              <w:jc w:val="center"/>
              <w:rPr>
                <w:rFonts w:ascii="Times New Roman" w:hAnsi="Times New Roman" w:cs="Times New Roman"/>
                <w:sz w:val="24"/>
                <w:szCs w:val="24"/>
              </w:rPr>
            </w:pPr>
            <w:r>
              <w:rPr>
                <w:rFonts w:ascii="Times New Roman" w:hAnsi="Times New Roman" w:cs="Times New Roman"/>
                <w:sz w:val="24"/>
                <w:szCs w:val="24"/>
              </w:rPr>
              <w:t>423</w:t>
            </w:r>
          </w:p>
        </w:tc>
        <w:tc>
          <w:tcPr>
            <w:tcW w:w="696" w:type="dxa"/>
          </w:tcPr>
          <w:p w:rsidR="009F670A" w:rsidRDefault="00D851CD" w:rsidP="00800ADF">
            <w:pPr>
              <w:jc w:val="center"/>
              <w:rPr>
                <w:rFonts w:ascii="Times New Roman" w:hAnsi="Times New Roman" w:cs="Times New Roman"/>
                <w:sz w:val="24"/>
                <w:szCs w:val="24"/>
              </w:rPr>
            </w:pPr>
            <w:r>
              <w:rPr>
                <w:rFonts w:ascii="Times New Roman" w:hAnsi="Times New Roman" w:cs="Times New Roman"/>
                <w:sz w:val="24"/>
                <w:szCs w:val="24"/>
              </w:rPr>
              <w:t>550</w:t>
            </w:r>
          </w:p>
        </w:tc>
        <w:tc>
          <w:tcPr>
            <w:tcW w:w="696" w:type="dxa"/>
          </w:tcPr>
          <w:p w:rsidR="009F670A" w:rsidRDefault="00D851CD" w:rsidP="00800ADF">
            <w:pPr>
              <w:jc w:val="center"/>
              <w:rPr>
                <w:rFonts w:ascii="Times New Roman" w:hAnsi="Times New Roman" w:cs="Times New Roman"/>
                <w:sz w:val="24"/>
                <w:szCs w:val="24"/>
              </w:rPr>
            </w:pPr>
            <w:r>
              <w:rPr>
                <w:rFonts w:ascii="Times New Roman" w:hAnsi="Times New Roman" w:cs="Times New Roman"/>
                <w:sz w:val="24"/>
                <w:szCs w:val="24"/>
              </w:rPr>
              <w:t>247</w:t>
            </w:r>
          </w:p>
        </w:tc>
        <w:tc>
          <w:tcPr>
            <w:tcW w:w="696" w:type="dxa"/>
          </w:tcPr>
          <w:p w:rsidR="009F670A" w:rsidRDefault="00D851CD" w:rsidP="00800ADF">
            <w:pPr>
              <w:jc w:val="center"/>
              <w:rPr>
                <w:rFonts w:ascii="Times New Roman" w:hAnsi="Times New Roman" w:cs="Times New Roman"/>
                <w:sz w:val="24"/>
                <w:szCs w:val="24"/>
              </w:rPr>
            </w:pPr>
            <w:r>
              <w:rPr>
                <w:rFonts w:ascii="Times New Roman" w:hAnsi="Times New Roman" w:cs="Times New Roman"/>
                <w:sz w:val="24"/>
                <w:szCs w:val="24"/>
              </w:rPr>
              <w:t>279</w:t>
            </w:r>
          </w:p>
        </w:tc>
        <w:tc>
          <w:tcPr>
            <w:tcW w:w="696" w:type="dxa"/>
          </w:tcPr>
          <w:p w:rsidR="009F670A" w:rsidRDefault="00D851CD" w:rsidP="00800ADF">
            <w:pPr>
              <w:jc w:val="center"/>
              <w:rPr>
                <w:rFonts w:ascii="Times New Roman" w:hAnsi="Times New Roman" w:cs="Times New Roman"/>
                <w:sz w:val="24"/>
                <w:szCs w:val="24"/>
              </w:rPr>
            </w:pPr>
            <w:r>
              <w:rPr>
                <w:rFonts w:ascii="Times New Roman" w:hAnsi="Times New Roman" w:cs="Times New Roman"/>
                <w:sz w:val="24"/>
                <w:szCs w:val="24"/>
              </w:rPr>
              <w:t>64</w:t>
            </w:r>
          </w:p>
        </w:tc>
        <w:tc>
          <w:tcPr>
            <w:tcW w:w="696" w:type="dxa"/>
          </w:tcPr>
          <w:p w:rsidR="009F670A" w:rsidRDefault="00D851CD" w:rsidP="00800ADF">
            <w:pPr>
              <w:jc w:val="center"/>
              <w:rPr>
                <w:rFonts w:ascii="Times New Roman" w:hAnsi="Times New Roman" w:cs="Times New Roman"/>
                <w:sz w:val="24"/>
                <w:szCs w:val="24"/>
              </w:rPr>
            </w:pPr>
            <w:r>
              <w:rPr>
                <w:rFonts w:ascii="Times New Roman" w:hAnsi="Times New Roman" w:cs="Times New Roman"/>
                <w:sz w:val="24"/>
                <w:szCs w:val="24"/>
              </w:rPr>
              <w:t>5</w:t>
            </w:r>
          </w:p>
        </w:tc>
        <w:tc>
          <w:tcPr>
            <w:tcW w:w="696" w:type="dxa"/>
          </w:tcPr>
          <w:p w:rsidR="009F670A" w:rsidRDefault="00D851CD" w:rsidP="00800ADF">
            <w:pPr>
              <w:jc w:val="center"/>
              <w:rPr>
                <w:rFonts w:ascii="Times New Roman" w:hAnsi="Times New Roman" w:cs="Times New Roman"/>
                <w:sz w:val="24"/>
                <w:szCs w:val="24"/>
              </w:rPr>
            </w:pPr>
            <w:r>
              <w:rPr>
                <w:rFonts w:ascii="Times New Roman" w:hAnsi="Times New Roman" w:cs="Times New Roman"/>
                <w:sz w:val="24"/>
                <w:szCs w:val="24"/>
              </w:rPr>
              <w:t>23</w:t>
            </w:r>
          </w:p>
        </w:tc>
        <w:tc>
          <w:tcPr>
            <w:tcW w:w="696" w:type="dxa"/>
          </w:tcPr>
          <w:p w:rsidR="009F670A" w:rsidRDefault="00D851CD" w:rsidP="00800ADF">
            <w:pPr>
              <w:jc w:val="center"/>
              <w:rPr>
                <w:rFonts w:ascii="Times New Roman" w:hAnsi="Times New Roman" w:cs="Times New Roman"/>
                <w:sz w:val="24"/>
                <w:szCs w:val="24"/>
              </w:rPr>
            </w:pPr>
            <w:r>
              <w:rPr>
                <w:rFonts w:ascii="Times New Roman" w:hAnsi="Times New Roman" w:cs="Times New Roman"/>
                <w:sz w:val="24"/>
                <w:szCs w:val="24"/>
              </w:rPr>
              <w:t>9</w:t>
            </w:r>
          </w:p>
        </w:tc>
        <w:tc>
          <w:tcPr>
            <w:tcW w:w="696" w:type="dxa"/>
          </w:tcPr>
          <w:p w:rsidR="009F670A" w:rsidRDefault="00D851CD" w:rsidP="00800ADF">
            <w:pPr>
              <w:jc w:val="center"/>
              <w:rPr>
                <w:rFonts w:ascii="Times New Roman" w:hAnsi="Times New Roman" w:cs="Times New Roman"/>
                <w:sz w:val="24"/>
                <w:szCs w:val="24"/>
              </w:rPr>
            </w:pPr>
            <w:r>
              <w:rPr>
                <w:rFonts w:ascii="Times New Roman" w:hAnsi="Times New Roman" w:cs="Times New Roman"/>
                <w:sz w:val="24"/>
                <w:szCs w:val="24"/>
              </w:rPr>
              <w:t>88</w:t>
            </w:r>
          </w:p>
        </w:tc>
        <w:tc>
          <w:tcPr>
            <w:tcW w:w="696" w:type="dxa"/>
          </w:tcPr>
          <w:p w:rsidR="009F670A" w:rsidRDefault="00D851CD" w:rsidP="00800ADF">
            <w:pPr>
              <w:jc w:val="center"/>
              <w:rPr>
                <w:rFonts w:ascii="Times New Roman" w:hAnsi="Times New Roman" w:cs="Times New Roman"/>
                <w:sz w:val="24"/>
                <w:szCs w:val="24"/>
              </w:rPr>
            </w:pPr>
            <w:r>
              <w:rPr>
                <w:rFonts w:ascii="Times New Roman" w:hAnsi="Times New Roman" w:cs="Times New Roman"/>
                <w:sz w:val="24"/>
                <w:szCs w:val="24"/>
              </w:rPr>
              <w:t>46</w:t>
            </w:r>
          </w:p>
        </w:tc>
        <w:tc>
          <w:tcPr>
            <w:tcW w:w="696" w:type="dxa"/>
          </w:tcPr>
          <w:p w:rsidR="009F670A" w:rsidRDefault="00D851CD" w:rsidP="00800ADF">
            <w:pPr>
              <w:jc w:val="center"/>
              <w:rPr>
                <w:rFonts w:ascii="Times New Roman" w:hAnsi="Times New Roman" w:cs="Times New Roman"/>
                <w:sz w:val="24"/>
                <w:szCs w:val="24"/>
              </w:rPr>
            </w:pPr>
            <w:r>
              <w:rPr>
                <w:rFonts w:ascii="Times New Roman" w:hAnsi="Times New Roman" w:cs="Times New Roman"/>
                <w:sz w:val="24"/>
                <w:szCs w:val="24"/>
              </w:rPr>
              <w:t>-4</w:t>
            </w:r>
          </w:p>
        </w:tc>
        <w:tc>
          <w:tcPr>
            <w:tcW w:w="696" w:type="dxa"/>
          </w:tcPr>
          <w:p w:rsidR="009F670A" w:rsidRDefault="00D851CD" w:rsidP="00800ADF">
            <w:pPr>
              <w:jc w:val="center"/>
              <w:rPr>
                <w:rFonts w:ascii="Times New Roman" w:hAnsi="Times New Roman" w:cs="Times New Roman"/>
                <w:sz w:val="24"/>
                <w:szCs w:val="24"/>
              </w:rPr>
            </w:pPr>
            <w:r>
              <w:rPr>
                <w:rFonts w:ascii="Times New Roman" w:hAnsi="Times New Roman" w:cs="Times New Roman"/>
                <w:sz w:val="24"/>
                <w:szCs w:val="24"/>
              </w:rPr>
              <w:t>42</w:t>
            </w:r>
          </w:p>
        </w:tc>
        <w:tc>
          <w:tcPr>
            <w:tcW w:w="696" w:type="dxa"/>
          </w:tcPr>
          <w:p w:rsidR="009F670A" w:rsidRDefault="00D851CD" w:rsidP="00800ADF">
            <w:pPr>
              <w:jc w:val="center"/>
              <w:rPr>
                <w:rFonts w:ascii="Times New Roman" w:hAnsi="Times New Roman" w:cs="Times New Roman"/>
                <w:sz w:val="24"/>
                <w:szCs w:val="24"/>
              </w:rPr>
            </w:pPr>
            <w:r>
              <w:rPr>
                <w:rFonts w:ascii="Times New Roman" w:hAnsi="Times New Roman" w:cs="Times New Roman"/>
                <w:sz w:val="24"/>
                <w:szCs w:val="24"/>
              </w:rPr>
              <w:t>17</w:t>
            </w:r>
          </w:p>
        </w:tc>
      </w:tr>
    </w:tbl>
    <w:p w:rsidR="00937212" w:rsidRDefault="009F4105" w:rsidP="00FF48B4">
      <w:pPr>
        <w:rPr>
          <w:rFonts w:ascii="Times New Roman" w:hAnsi="Times New Roman" w:cs="Times New Roman"/>
          <w:sz w:val="24"/>
          <w:szCs w:val="24"/>
        </w:rPr>
      </w:pPr>
      <w:r>
        <w:rPr>
          <w:rFonts w:ascii="Times New Roman" w:hAnsi="Times New Roman" w:cs="Times New Roman"/>
          <w:sz w:val="24"/>
          <w:szCs w:val="24"/>
        </w:rPr>
        <w:t xml:space="preserve">(Source: For 1945/1946-1953 see </w:t>
      </w:r>
      <w:r w:rsidRPr="009F4105">
        <w:rPr>
          <w:rFonts w:ascii="Times New Roman" w:hAnsi="Times New Roman" w:cs="Times New Roman"/>
          <w:i/>
          <w:sz w:val="24"/>
          <w:szCs w:val="24"/>
        </w:rPr>
        <w:t>Statistical Abstract of the United States</w:t>
      </w:r>
      <w:r w:rsidR="00186D7B">
        <w:rPr>
          <w:rFonts w:ascii="Times New Roman" w:hAnsi="Times New Roman" w:cs="Times New Roman"/>
          <w:i/>
          <w:sz w:val="24"/>
          <w:szCs w:val="24"/>
        </w:rPr>
        <w:t xml:space="preserve"> 1954</w:t>
      </w:r>
      <w:r>
        <w:rPr>
          <w:rFonts w:ascii="Times New Roman" w:hAnsi="Times New Roman" w:cs="Times New Roman"/>
          <w:sz w:val="24"/>
          <w:szCs w:val="24"/>
        </w:rPr>
        <w:t>, pp.</w:t>
      </w:r>
      <w:r w:rsidR="00B05CE1">
        <w:rPr>
          <w:rFonts w:ascii="Times New Roman" w:hAnsi="Times New Roman" w:cs="Times New Roman"/>
          <w:sz w:val="24"/>
          <w:szCs w:val="24"/>
        </w:rPr>
        <w:t xml:space="preserve"> 902</w:t>
      </w:r>
      <w:r w:rsidR="0017105E">
        <w:rPr>
          <w:rFonts w:ascii="Times New Roman" w:hAnsi="Times New Roman" w:cs="Times New Roman"/>
          <w:sz w:val="24"/>
          <w:szCs w:val="24"/>
        </w:rPr>
        <w:t>,</w:t>
      </w:r>
      <w:r w:rsidR="00783896">
        <w:rPr>
          <w:rFonts w:ascii="Times New Roman" w:hAnsi="Times New Roman" w:cs="Times New Roman"/>
          <w:sz w:val="24"/>
          <w:szCs w:val="24"/>
        </w:rPr>
        <w:t xml:space="preserve"> </w:t>
      </w:r>
      <w:r>
        <w:rPr>
          <w:rFonts w:ascii="Times New Roman" w:hAnsi="Times New Roman" w:cs="Times New Roman"/>
          <w:sz w:val="24"/>
          <w:szCs w:val="24"/>
        </w:rPr>
        <w:t xml:space="preserve">for 1954-1960 see </w:t>
      </w:r>
      <w:r w:rsidRPr="009F4105">
        <w:rPr>
          <w:rFonts w:ascii="Times New Roman" w:hAnsi="Times New Roman" w:cs="Times New Roman"/>
          <w:i/>
          <w:sz w:val="24"/>
          <w:szCs w:val="24"/>
        </w:rPr>
        <w:t>Statistical Abstract of the United States</w:t>
      </w:r>
      <w:r w:rsidR="00186D7B">
        <w:rPr>
          <w:rFonts w:ascii="Times New Roman" w:hAnsi="Times New Roman" w:cs="Times New Roman"/>
          <w:i/>
          <w:sz w:val="24"/>
          <w:szCs w:val="24"/>
        </w:rPr>
        <w:t xml:space="preserve"> 1960</w:t>
      </w:r>
      <w:r>
        <w:rPr>
          <w:rFonts w:ascii="Times New Roman" w:hAnsi="Times New Roman" w:cs="Times New Roman"/>
          <w:sz w:val="24"/>
          <w:szCs w:val="24"/>
        </w:rPr>
        <w:t>, pp.</w:t>
      </w:r>
      <w:r w:rsidR="006276FF">
        <w:rPr>
          <w:rFonts w:ascii="Times New Roman" w:hAnsi="Times New Roman" w:cs="Times New Roman"/>
          <w:sz w:val="24"/>
          <w:szCs w:val="24"/>
        </w:rPr>
        <w:t xml:space="preserve"> 906</w:t>
      </w:r>
      <w:r w:rsidR="00783896">
        <w:rPr>
          <w:rFonts w:ascii="Times New Roman" w:hAnsi="Times New Roman" w:cs="Times New Roman"/>
          <w:sz w:val="24"/>
          <w:szCs w:val="24"/>
        </w:rPr>
        <w:t>.</w:t>
      </w:r>
      <w:r>
        <w:rPr>
          <w:rFonts w:ascii="Times New Roman" w:hAnsi="Times New Roman" w:cs="Times New Roman"/>
          <w:sz w:val="24"/>
          <w:szCs w:val="24"/>
        </w:rPr>
        <w:t xml:space="preserve">)  </w:t>
      </w:r>
    </w:p>
    <w:p w:rsidR="00937212" w:rsidRDefault="00937212" w:rsidP="00FF48B4">
      <w:pPr>
        <w:rPr>
          <w:rFonts w:ascii="Times New Roman" w:hAnsi="Times New Roman" w:cs="Times New Roman"/>
          <w:sz w:val="24"/>
          <w:szCs w:val="24"/>
        </w:rPr>
      </w:pPr>
    </w:p>
    <w:p w:rsidR="00937212" w:rsidRDefault="00937212" w:rsidP="00FF48B4">
      <w:pPr>
        <w:rPr>
          <w:rFonts w:ascii="Times New Roman" w:hAnsi="Times New Roman" w:cs="Times New Roman"/>
          <w:sz w:val="24"/>
          <w:szCs w:val="24"/>
        </w:rPr>
      </w:pPr>
    </w:p>
    <w:p w:rsidR="00937212" w:rsidRDefault="00937212" w:rsidP="00FF48B4">
      <w:pPr>
        <w:rPr>
          <w:rFonts w:ascii="Times New Roman" w:hAnsi="Times New Roman" w:cs="Times New Roman"/>
          <w:sz w:val="24"/>
          <w:szCs w:val="24"/>
        </w:rPr>
      </w:pPr>
    </w:p>
    <w:p w:rsidR="00937212" w:rsidRDefault="00937212" w:rsidP="00FF48B4">
      <w:pPr>
        <w:rPr>
          <w:rFonts w:ascii="Times New Roman" w:hAnsi="Times New Roman" w:cs="Times New Roman"/>
          <w:sz w:val="24"/>
          <w:szCs w:val="24"/>
        </w:rPr>
      </w:pPr>
    </w:p>
    <w:p w:rsidR="00937212" w:rsidRDefault="00937212" w:rsidP="00FF48B4">
      <w:pPr>
        <w:rPr>
          <w:rFonts w:ascii="Times New Roman" w:hAnsi="Times New Roman" w:cs="Times New Roman"/>
          <w:sz w:val="24"/>
          <w:szCs w:val="24"/>
        </w:rPr>
      </w:pPr>
    </w:p>
    <w:p w:rsidR="00937212" w:rsidRDefault="00937212" w:rsidP="00FF48B4">
      <w:pPr>
        <w:rPr>
          <w:rFonts w:ascii="Times New Roman" w:hAnsi="Times New Roman" w:cs="Times New Roman"/>
          <w:sz w:val="24"/>
          <w:szCs w:val="24"/>
        </w:rPr>
      </w:pPr>
    </w:p>
    <w:p w:rsidR="00937212" w:rsidRDefault="00937212" w:rsidP="00FF48B4">
      <w:pPr>
        <w:rPr>
          <w:rFonts w:ascii="Times New Roman" w:hAnsi="Times New Roman" w:cs="Times New Roman"/>
          <w:sz w:val="24"/>
          <w:szCs w:val="24"/>
        </w:rPr>
      </w:pPr>
    </w:p>
    <w:p w:rsidR="00937212" w:rsidRDefault="00937212" w:rsidP="00FF48B4">
      <w:pPr>
        <w:rPr>
          <w:rFonts w:ascii="Times New Roman" w:hAnsi="Times New Roman" w:cs="Times New Roman"/>
          <w:sz w:val="24"/>
          <w:szCs w:val="24"/>
        </w:rPr>
      </w:pPr>
    </w:p>
    <w:p w:rsidR="00937212" w:rsidRDefault="00937212" w:rsidP="00FF48B4">
      <w:pPr>
        <w:rPr>
          <w:rFonts w:ascii="Times New Roman" w:hAnsi="Times New Roman" w:cs="Times New Roman"/>
          <w:sz w:val="24"/>
          <w:szCs w:val="24"/>
        </w:rPr>
      </w:pPr>
    </w:p>
    <w:p w:rsidR="00937212" w:rsidRDefault="00937212" w:rsidP="00FF48B4">
      <w:pPr>
        <w:rPr>
          <w:rFonts w:ascii="Times New Roman" w:hAnsi="Times New Roman" w:cs="Times New Roman"/>
          <w:sz w:val="24"/>
          <w:szCs w:val="24"/>
        </w:rPr>
      </w:pPr>
    </w:p>
    <w:p w:rsidR="00937212" w:rsidRDefault="00937212" w:rsidP="00FF48B4">
      <w:pPr>
        <w:rPr>
          <w:rFonts w:ascii="Times New Roman" w:hAnsi="Times New Roman" w:cs="Times New Roman"/>
          <w:sz w:val="24"/>
          <w:szCs w:val="24"/>
        </w:rPr>
      </w:pPr>
    </w:p>
    <w:p w:rsidR="00937212" w:rsidRDefault="00937212" w:rsidP="00FF48B4">
      <w:pPr>
        <w:rPr>
          <w:rFonts w:ascii="Times New Roman" w:hAnsi="Times New Roman" w:cs="Times New Roman"/>
          <w:sz w:val="24"/>
          <w:szCs w:val="24"/>
        </w:rPr>
      </w:pPr>
    </w:p>
    <w:p w:rsidR="00937212" w:rsidRDefault="00937212" w:rsidP="00FF48B4">
      <w:pPr>
        <w:rPr>
          <w:rFonts w:ascii="Times New Roman" w:hAnsi="Times New Roman" w:cs="Times New Roman"/>
          <w:sz w:val="24"/>
          <w:szCs w:val="24"/>
        </w:rPr>
      </w:pPr>
    </w:p>
    <w:p w:rsidR="00937212" w:rsidRDefault="00937212" w:rsidP="00FF48B4">
      <w:pPr>
        <w:rPr>
          <w:rFonts w:ascii="Times New Roman" w:hAnsi="Times New Roman" w:cs="Times New Roman"/>
          <w:sz w:val="24"/>
          <w:szCs w:val="24"/>
        </w:rPr>
      </w:pPr>
    </w:p>
    <w:p w:rsidR="00937212" w:rsidRDefault="00937212" w:rsidP="00FF48B4">
      <w:pPr>
        <w:rPr>
          <w:rFonts w:ascii="Times New Roman" w:hAnsi="Times New Roman" w:cs="Times New Roman"/>
          <w:sz w:val="24"/>
          <w:szCs w:val="24"/>
        </w:rPr>
      </w:pPr>
    </w:p>
    <w:p w:rsidR="00937212" w:rsidRDefault="00937212" w:rsidP="00FF48B4">
      <w:pPr>
        <w:rPr>
          <w:rFonts w:ascii="Times New Roman" w:hAnsi="Times New Roman" w:cs="Times New Roman"/>
          <w:sz w:val="24"/>
          <w:szCs w:val="24"/>
        </w:rPr>
      </w:pPr>
    </w:p>
    <w:p w:rsidR="00937212" w:rsidRDefault="00937212" w:rsidP="00FF48B4">
      <w:pPr>
        <w:rPr>
          <w:rFonts w:ascii="Times New Roman" w:hAnsi="Times New Roman" w:cs="Times New Roman"/>
          <w:sz w:val="24"/>
          <w:szCs w:val="24"/>
        </w:rPr>
      </w:pPr>
    </w:p>
    <w:p w:rsidR="006D3A22" w:rsidRDefault="006D3A22" w:rsidP="00FF48B4">
      <w:pPr>
        <w:rPr>
          <w:rFonts w:ascii="Times New Roman" w:hAnsi="Times New Roman" w:cs="Times New Roman"/>
          <w:sz w:val="24"/>
          <w:szCs w:val="24"/>
        </w:rPr>
      </w:pPr>
    </w:p>
    <w:p w:rsidR="006D3A22" w:rsidRDefault="006D3A22" w:rsidP="00FF48B4">
      <w:pPr>
        <w:rPr>
          <w:rFonts w:ascii="Times New Roman" w:hAnsi="Times New Roman" w:cs="Times New Roman"/>
          <w:sz w:val="24"/>
          <w:szCs w:val="24"/>
        </w:rPr>
      </w:pPr>
    </w:p>
    <w:p w:rsidR="006D3A22" w:rsidRDefault="006D3A22" w:rsidP="00FF48B4">
      <w:pPr>
        <w:rPr>
          <w:rFonts w:ascii="Times New Roman" w:hAnsi="Times New Roman" w:cs="Times New Roman"/>
          <w:sz w:val="24"/>
          <w:szCs w:val="24"/>
        </w:rPr>
      </w:pPr>
    </w:p>
    <w:p w:rsidR="006D3A22" w:rsidRDefault="006D3A22" w:rsidP="00FF48B4">
      <w:pPr>
        <w:rPr>
          <w:rFonts w:ascii="Times New Roman" w:hAnsi="Times New Roman" w:cs="Times New Roman"/>
          <w:sz w:val="24"/>
          <w:szCs w:val="24"/>
        </w:rPr>
      </w:pPr>
    </w:p>
    <w:p w:rsidR="00937212" w:rsidRDefault="00937212" w:rsidP="00FF48B4">
      <w:pPr>
        <w:rPr>
          <w:rFonts w:ascii="Times New Roman" w:hAnsi="Times New Roman" w:cs="Times New Roman"/>
          <w:sz w:val="24"/>
          <w:szCs w:val="24"/>
        </w:rPr>
      </w:pPr>
    </w:p>
    <w:p w:rsidR="00743746" w:rsidRDefault="00741B84" w:rsidP="005A6975">
      <w:pPr>
        <w:jc w:val="center"/>
        <w:rPr>
          <w:rFonts w:ascii="Times New Roman" w:hAnsi="Times New Roman" w:cs="Times New Roman"/>
          <w:sz w:val="24"/>
          <w:szCs w:val="24"/>
        </w:rPr>
      </w:pPr>
      <w:r>
        <w:rPr>
          <w:rFonts w:ascii="Times New Roman" w:hAnsi="Times New Roman" w:cs="Times New Roman"/>
          <w:sz w:val="24"/>
          <w:szCs w:val="24"/>
        </w:rPr>
        <w:lastRenderedPageBreak/>
        <w:t>Appendix B</w:t>
      </w:r>
    </w:p>
    <w:p w:rsidR="00741B84" w:rsidRDefault="00741B84" w:rsidP="00FF48B4">
      <w:pPr>
        <w:rPr>
          <w:rFonts w:ascii="Times New Roman" w:hAnsi="Times New Roman" w:cs="Times New Roman"/>
          <w:sz w:val="24"/>
          <w:szCs w:val="24"/>
        </w:rPr>
      </w:pPr>
      <w:r>
        <w:rPr>
          <w:noProof/>
        </w:rPr>
        <w:drawing>
          <wp:inline distT="0" distB="0" distL="0" distR="0" wp14:anchorId="04CF792C" wp14:editId="0B076351">
            <wp:extent cx="455295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741B84" w:rsidRDefault="005A6975" w:rsidP="00FF48B4">
      <w:pPr>
        <w:rPr>
          <w:rFonts w:ascii="Times New Roman" w:hAnsi="Times New Roman" w:cs="Times New Roman"/>
          <w:sz w:val="24"/>
          <w:szCs w:val="24"/>
        </w:rPr>
      </w:pPr>
      <w:r>
        <w:rPr>
          <w:rFonts w:ascii="Times New Roman" w:hAnsi="Times New Roman" w:cs="Times New Roman"/>
          <w:sz w:val="24"/>
          <w:szCs w:val="24"/>
        </w:rPr>
        <w:t xml:space="preserve">(Source: </w:t>
      </w:r>
      <w:r w:rsidR="00783896" w:rsidRPr="00783896">
        <w:rPr>
          <w:rFonts w:ascii="Times New Roman" w:hAnsi="Times New Roman" w:cs="Times New Roman"/>
          <w:i/>
          <w:sz w:val="24"/>
          <w:szCs w:val="24"/>
        </w:rPr>
        <w:t>Statistical Abstract of the United States 1962</w:t>
      </w:r>
      <w:r w:rsidR="00783896">
        <w:rPr>
          <w:rFonts w:ascii="Times New Roman" w:hAnsi="Times New Roman" w:cs="Times New Roman"/>
          <w:sz w:val="24"/>
          <w:szCs w:val="24"/>
        </w:rPr>
        <w:t>, pp.</w:t>
      </w:r>
      <w:r w:rsidR="0017105E">
        <w:rPr>
          <w:rFonts w:ascii="Times New Roman" w:hAnsi="Times New Roman" w:cs="Times New Roman"/>
          <w:sz w:val="24"/>
          <w:szCs w:val="24"/>
        </w:rPr>
        <w:t xml:space="preserve"> 925</w:t>
      </w:r>
      <w:r w:rsidR="00783896">
        <w:rPr>
          <w:rFonts w:ascii="Times New Roman" w:hAnsi="Times New Roman" w:cs="Times New Roman"/>
          <w:sz w:val="24"/>
          <w:szCs w:val="24"/>
        </w:rPr>
        <w:t>.)</w:t>
      </w:r>
    </w:p>
    <w:p w:rsidR="00937212" w:rsidRDefault="00937212" w:rsidP="00FF48B4">
      <w:pPr>
        <w:rPr>
          <w:rFonts w:ascii="Times New Roman" w:hAnsi="Times New Roman" w:cs="Times New Roman"/>
          <w:sz w:val="24"/>
          <w:szCs w:val="24"/>
        </w:rPr>
      </w:pPr>
    </w:p>
    <w:p w:rsidR="00937212" w:rsidRDefault="00937212" w:rsidP="00FF48B4">
      <w:pPr>
        <w:rPr>
          <w:rFonts w:ascii="Times New Roman" w:hAnsi="Times New Roman" w:cs="Times New Roman"/>
          <w:sz w:val="24"/>
          <w:szCs w:val="24"/>
        </w:rPr>
      </w:pPr>
    </w:p>
    <w:p w:rsidR="00937212" w:rsidRDefault="00937212" w:rsidP="00FF48B4">
      <w:pPr>
        <w:rPr>
          <w:rFonts w:ascii="Times New Roman" w:hAnsi="Times New Roman" w:cs="Times New Roman"/>
          <w:sz w:val="24"/>
          <w:szCs w:val="24"/>
        </w:rPr>
      </w:pPr>
    </w:p>
    <w:p w:rsidR="00937212" w:rsidRDefault="00937212" w:rsidP="00FF48B4">
      <w:pPr>
        <w:rPr>
          <w:rFonts w:ascii="Times New Roman" w:hAnsi="Times New Roman" w:cs="Times New Roman"/>
          <w:sz w:val="24"/>
          <w:szCs w:val="24"/>
        </w:rPr>
      </w:pPr>
    </w:p>
    <w:p w:rsidR="00937212" w:rsidRDefault="00937212" w:rsidP="00FF48B4">
      <w:pPr>
        <w:rPr>
          <w:rFonts w:ascii="Times New Roman" w:hAnsi="Times New Roman" w:cs="Times New Roman"/>
          <w:sz w:val="24"/>
          <w:szCs w:val="24"/>
        </w:rPr>
      </w:pPr>
    </w:p>
    <w:p w:rsidR="00937212" w:rsidRDefault="00937212" w:rsidP="00FF48B4">
      <w:pPr>
        <w:rPr>
          <w:rFonts w:ascii="Times New Roman" w:hAnsi="Times New Roman" w:cs="Times New Roman"/>
          <w:sz w:val="24"/>
          <w:szCs w:val="24"/>
        </w:rPr>
      </w:pPr>
    </w:p>
    <w:p w:rsidR="00937212" w:rsidRDefault="00937212" w:rsidP="00FF48B4">
      <w:pPr>
        <w:rPr>
          <w:rFonts w:ascii="Times New Roman" w:hAnsi="Times New Roman" w:cs="Times New Roman"/>
          <w:sz w:val="24"/>
          <w:szCs w:val="24"/>
        </w:rPr>
      </w:pPr>
    </w:p>
    <w:p w:rsidR="00937212" w:rsidRDefault="00937212" w:rsidP="00FF48B4">
      <w:pPr>
        <w:rPr>
          <w:rFonts w:ascii="Times New Roman" w:hAnsi="Times New Roman" w:cs="Times New Roman"/>
          <w:sz w:val="24"/>
          <w:szCs w:val="24"/>
        </w:rPr>
      </w:pPr>
    </w:p>
    <w:p w:rsidR="00937212" w:rsidRDefault="00937212" w:rsidP="00FF48B4">
      <w:pPr>
        <w:rPr>
          <w:rFonts w:ascii="Times New Roman" w:hAnsi="Times New Roman" w:cs="Times New Roman"/>
          <w:sz w:val="24"/>
          <w:szCs w:val="24"/>
        </w:rPr>
      </w:pPr>
    </w:p>
    <w:p w:rsidR="00937212" w:rsidRDefault="00937212" w:rsidP="00FF48B4">
      <w:pPr>
        <w:rPr>
          <w:rFonts w:ascii="Times New Roman" w:hAnsi="Times New Roman" w:cs="Times New Roman"/>
          <w:sz w:val="24"/>
          <w:szCs w:val="24"/>
        </w:rPr>
      </w:pPr>
    </w:p>
    <w:p w:rsidR="00937212" w:rsidRDefault="00937212" w:rsidP="00FF48B4">
      <w:pPr>
        <w:rPr>
          <w:rFonts w:ascii="Times New Roman" w:hAnsi="Times New Roman" w:cs="Times New Roman"/>
          <w:sz w:val="24"/>
          <w:szCs w:val="24"/>
        </w:rPr>
      </w:pPr>
    </w:p>
    <w:p w:rsidR="00937212" w:rsidRDefault="00937212" w:rsidP="00FF48B4">
      <w:pPr>
        <w:rPr>
          <w:rFonts w:ascii="Times New Roman" w:hAnsi="Times New Roman" w:cs="Times New Roman"/>
          <w:sz w:val="24"/>
          <w:szCs w:val="24"/>
        </w:rPr>
      </w:pPr>
    </w:p>
    <w:p w:rsidR="00937212" w:rsidRDefault="00937212" w:rsidP="00FF48B4">
      <w:pPr>
        <w:rPr>
          <w:rFonts w:ascii="Times New Roman" w:hAnsi="Times New Roman" w:cs="Times New Roman"/>
          <w:sz w:val="24"/>
          <w:szCs w:val="24"/>
        </w:rPr>
      </w:pPr>
    </w:p>
    <w:p w:rsidR="005A6975" w:rsidRDefault="005A6975" w:rsidP="00FF48B4">
      <w:pPr>
        <w:rPr>
          <w:rFonts w:ascii="Times New Roman" w:hAnsi="Times New Roman" w:cs="Times New Roman"/>
          <w:sz w:val="24"/>
          <w:szCs w:val="24"/>
        </w:rPr>
      </w:pPr>
    </w:p>
    <w:p w:rsidR="00741B84" w:rsidRDefault="00741B84" w:rsidP="00FF48B4">
      <w:pPr>
        <w:rPr>
          <w:rFonts w:ascii="Times New Roman" w:hAnsi="Times New Roman" w:cs="Times New Roman"/>
          <w:sz w:val="24"/>
          <w:szCs w:val="24"/>
        </w:rPr>
      </w:pPr>
    </w:p>
    <w:p w:rsidR="002528AC" w:rsidRDefault="002528AC" w:rsidP="00FF48B4">
      <w:pPr>
        <w:rPr>
          <w:rFonts w:ascii="Times New Roman" w:hAnsi="Times New Roman" w:cs="Times New Roman"/>
          <w:sz w:val="24"/>
          <w:szCs w:val="24"/>
        </w:rPr>
      </w:pPr>
    </w:p>
    <w:p w:rsidR="00937212" w:rsidRDefault="00741B84" w:rsidP="005A6975">
      <w:pPr>
        <w:jc w:val="center"/>
        <w:rPr>
          <w:rFonts w:ascii="Times New Roman" w:hAnsi="Times New Roman" w:cs="Times New Roman"/>
          <w:sz w:val="24"/>
          <w:szCs w:val="24"/>
        </w:rPr>
      </w:pPr>
      <w:r>
        <w:rPr>
          <w:rFonts w:ascii="Times New Roman" w:hAnsi="Times New Roman" w:cs="Times New Roman"/>
          <w:sz w:val="24"/>
          <w:szCs w:val="24"/>
        </w:rPr>
        <w:lastRenderedPageBreak/>
        <w:t>Appendix C</w:t>
      </w:r>
    </w:p>
    <w:p w:rsidR="00741B84" w:rsidRDefault="00741B84" w:rsidP="00FF48B4">
      <w:pPr>
        <w:rPr>
          <w:rFonts w:ascii="Times New Roman" w:hAnsi="Times New Roman" w:cs="Times New Roman"/>
          <w:sz w:val="24"/>
          <w:szCs w:val="24"/>
        </w:rPr>
      </w:pPr>
      <w:r>
        <w:rPr>
          <w:noProof/>
        </w:rPr>
        <w:drawing>
          <wp:inline distT="0" distB="0" distL="0" distR="0" wp14:anchorId="60E861BC" wp14:editId="22838EAD">
            <wp:extent cx="5260340" cy="3301340"/>
            <wp:effectExtent l="0" t="0" r="16510" b="139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30421" w:rsidRDefault="005A6975" w:rsidP="00330421">
      <w:pPr>
        <w:ind w:left="720" w:hanging="720"/>
        <w:rPr>
          <w:rFonts w:ascii="Times New Roman" w:hAnsi="Times New Roman" w:cs="Times New Roman"/>
          <w:sz w:val="24"/>
          <w:szCs w:val="24"/>
        </w:rPr>
      </w:pPr>
      <w:r>
        <w:rPr>
          <w:rFonts w:ascii="Times New Roman" w:hAnsi="Times New Roman" w:cs="Times New Roman"/>
          <w:sz w:val="24"/>
          <w:szCs w:val="24"/>
        </w:rPr>
        <w:t xml:space="preserve">(Source: </w:t>
      </w:r>
      <w:r w:rsidR="00330421" w:rsidRPr="005225AC">
        <w:rPr>
          <w:rFonts w:ascii="Times New Roman" w:hAnsi="Times New Roman" w:cs="Times New Roman"/>
          <w:sz w:val="24"/>
          <w:szCs w:val="24"/>
        </w:rPr>
        <w:t>Nelson, P.A. (1998). Rivalry and cooperation: How the Japanese ph</w:t>
      </w:r>
      <w:r w:rsidR="00330421">
        <w:rPr>
          <w:rFonts w:ascii="Times New Roman" w:hAnsi="Times New Roman" w:cs="Times New Roman"/>
          <w:sz w:val="24"/>
          <w:szCs w:val="24"/>
        </w:rPr>
        <w:t>otography industry went global, pp. 14, 74</w:t>
      </w:r>
      <w:r w:rsidR="00330421" w:rsidRPr="005225AC">
        <w:rPr>
          <w:rFonts w:ascii="Times New Roman" w:hAnsi="Times New Roman" w:cs="Times New Roman"/>
          <w:sz w:val="24"/>
          <w:szCs w:val="24"/>
        </w:rPr>
        <w:t>.</w:t>
      </w:r>
      <w:r w:rsidR="00330421">
        <w:rPr>
          <w:rFonts w:ascii="Times New Roman" w:hAnsi="Times New Roman" w:cs="Times New Roman"/>
          <w:sz w:val="24"/>
          <w:szCs w:val="24"/>
        </w:rPr>
        <w:t>)</w:t>
      </w:r>
    </w:p>
    <w:p w:rsidR="00937212" w:rsidRDefault="00937212" w:rsidP="005A6975">
      <w:pPr>
        <w:rPr>
          <w:rFonts w:ascii="Times New Roman" w:hAnsi="Times New Roman" w:cs="Times New Roman"/>
          <w:sz w:val="24"/>
          <w:szCs w:val="24"/>
        </w:rPr>
      </w:pPr>
    </w:p>
    <w:p w:rsidR="00937212" w:rsidRDefault="00937212" w:rsidP="00E958C7">
      <w:pPr>
        <w:jc w:val="center"/>
        <w:rPr>
          <w:rFonts w:ascii="Times New Roman" w:hAnsi="Times New Roman" w:cs="Times New Roman"/>
          <w:sz w:val="24"/>
          <w:szCs w:val="24"/>
        </w:rPr>
      </w:pPr>
    </w:p>
    <w:p w:rsidR="00937212" w:rsidRDefault="00937212" w:rsidP="00E958C7">
      <w:pPr>
        <w:jc w:val="center"/>
        <w:rPr>
          <w:rFonts w:ascii="Times New Roman" w:hAnsi="Times New Roman" w:cs="Times New Roman"/>
          <w:sz w:val="24"/>
          <w:szCs w:val="24"/>
        </w:rPr>
      </w:pPr>
    </w:p>
    <w:p w:rsidR="00937212" w:rsidRDefault="00937212" w:rsidP="00E958C7">
      <w:pPr>
        <w:jc w:val="center"/>
        <w:rPr>
          <w:rFonts w:ascii="Times New Roman" w:hAnsi="Times New Roman" w:cs="Times New Roman"/>
          <w:sz w:val="24"/>
          <w:szCs w:val="24"/>
        </w:rPr>
      </w:pPr>
    </w:p>
    <w:p w:rsidR="00937212" w:rsidRDefault="00937212" w:rsidP="00E958C7">
      <w:pPr>
        <w:jc w:val="center"/>
        <w:rPr>
          <w:rFonts w:ascii="Times New Roman" w:hAnsi="Times New Roman" w:cs="Times New Roman"/>
          <w:sz w:val="24"/>
          <w:szCs w:val="24"/>
        </w:rPr>
      </w:pPr>
    </w:p>
    <w:p w:rsidR="00937212" w:rsidRDefault="00937212" w:rsidP="00E958C7">
      <w:pPr>
        <w:jc w:val="center"/>
        <w:rPr>
          <w:rFonts w:ascii="Times New Roman" w:hAnsi="Times New Roman" w:cs="Times New Roman"/>
          <w:sz w:val="24"/>
          <w:szCs w:val="24"/>
        </w:rPr>
      </w:pPr>
    </w:p>
    <w:p w:rsidR="00937212" w:rsidRDefault="00937212" w:rsidP="00E958C7">
      <w:pPr>
        <w:jc w:val="center"/>
        <w:rPr>
          <w:rFonts w:ascii="Times New Roman" w:hAnsi="Times New Roman" w:cs="Times New Roman"/>
          <w:sz w:val="24"/>
          <w:szCs w:val="24"/>
        </w:rPr>
      </w:pPr>
    </w:p>
    <w:p w:rsidR="00937212" w:rsidRDefault="00937212" w:rsidP="00E958C7">
      <w:pPr>
        <w:jc w:val="center"/>
        <w:rPr>
          <w:rFonts w:ascii="Times New Roman" w:hAnsi="Times New Roman" w:cs="Times New Roman"/>
          <w:sz w:val="24"/>
          <w:szCs w:val="24"/>
        </w:rPr>
      </w:pPr>
    </w:p>
    <w:p w:rsidR="00937212" w:rsidRDefault="00937212" w:rsidP="00E958C7">
      <w:pPr>
        <w:jc w:val="center"/>
        <w:rPr>
          <w:rFonts w:ascii="Times New Roman" w:hAnsi="Times New Roman" w:cs="Times New Roman"/>
          <w:sz w:val="24"/>
          <w:szCs w:val="24"/>
        </w:rPr>
      </w:pPr>
    </w:p>
    <w:p w:rsidR="00937212" w:rsidRDefault="00937212" w:rsidP="00E958C7">
      <w:pPr>
        <w:jc w:val="center"/>
        <w:rPr>
          <w:rFonts w:ascii="Times New Roman" w:hAnsi="Times New Roman" w:cs="Times New Roman"/>
          <w:sz w:val="24"/>
          <w:szCs w:val="24"/>
        </w:rPr>
      </w:pPr>
    </w:p>
    <w:p w:rsidR="00937212" w:rsidRDefault="00937212" w:rsidP="00E958C7">
      <w:pPr>
        <w:jc w:val="center"/>
        <w:rPr>
          <w:rFonts w:ascii="Times New Roman" w:hAnsi="Times New Roman" w:cs="Times New Roman"/>
          <w:sz w:val="24"/>
          <w:szCs w:val="24"/>
        </w:rPr>
      </w:pPr>
    </w:p>
    <w:p w:rsidR="00EC2F0D" w:rsidRDefault="00EC2F0D" w:rsidP="00E958C7">
      <w:pPr>
        <w:jc w:val="center"/>
        <w:rPr>
          <w:rFonts w:ascii="Times New Roman" w:hAnsi="Times New Roman" w:cs="Times New Roman"/>
          <w:sz w:val="24"/>
          <w:szCs w:val="24"/>
        </w:rPr>
      </w:pPr>
    </w:p>
    <w:p w:rsidR="005A6975" w:rsidRDefault="005A6975" w:rsidP="00E958C7">
      <w:pPr>
        <w:jc w:val="center"/>
        <w:rPr>
          <w:rFonts w:ascii="Times New Roman" w:hAnsi="Times New Roman" w:cs="Times New Roman"/>
          <w:sz w:val="24"/>
          <w:szCs w:val="24"/>
        </w:rPr>
      </w:pPr>
    </w:p>
    <w:p w:rsidR="00937212" w:rsidRDefault="00937212" w:rsidP="00364F09">
      <w:pPr>
        <w:rPr>
          <w:rFonts w:ascii="Times New Roman" w:hAnsi="Times New Roman" w:cs="Times New Roman"/>
          <w:sz w:val="24"/>
          <w:szCs w:val="24"/>
        </w:rPr>
      </w:pPr>
    </w:p>
    <w:p w:rsidR="00741B84" w:rsidRDefault="00741B84" w:rsidP="00E958C7">
      <w:pPr>
        <w:jc w:val="center"/>
        <w:rPr>
          <w:rFonts w:ascii="Times New Roman" w:hAnsi="Times New Roman" w:cs="Times New Roman"/>
          <w:sz w:val="24"/>
          <w:szCs w:val="24"/>
        </w:rPr>
      </w:pPr>
      <w:r>
        <w:rPr>
          <w:rFonts w:ascii="Times New Roman" w:hAnsi="Times New Roman" w:cs="Times New Roman"/>
          <w:sz w:val="24"/>
          <w:szCs w:val="24"/>
        </w:rPr>
        <w:lastRenderedPageBreak/>
        <w:t>Appendix D</w:t>
      </w:r>
    </w:p>
    <w:p w:rsidR="00E958C7" w:rsidRDefault="00E958C7" w:rsidP="00E958C7">
      <w:pPr>
        <w:rPr>
          <w:rFonts w:ascii="Times New Roman" w:hAnsi="Times New Roman" w:cs="Times New Roman"/>
          <w:sz w:val="24"/>
          <w:szCs w:val="24"/>
        </w:rPr>
      </w:pPr>
      <w:r>
        <w:rPr>
          <w:rFonts w:ascii="Times New Roman" w:hAnsi="Times New Roman" w:cs="Times New Roman"/>
          <w:sz w:val="24"/>
          <w:szCs w:val="24"/>
        </w:rPr>
        <w:t>Figure D1</w:t>
      </w:r>
    </w:p>
    <w:p w:rsidR="00741B84" w:rsidRDefault="00741B84" w:rsidP="00FF48B4">
      <w:pPr>
        <w:rPr>
          <w:rFonts w:ascii="Times New Roman" w:hAnsi="Times New Roman" w:cs="Times New Roman"/>
          <w:sz w:val="24"/>
          <w:szCs w:val="24"/>
        </w:rPr>
      </w:pPr>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-5822</wp:posOffset>
            </wp:positionV>
            <wp:extent cx="5272405" cy="2719449"/>
            <wp:effectExtent l="0" t="0" r="4445" b="5080"/>
            <wp:wrapTight wrapText="bothSides">
              <wp:wrapPolygon edited="0">
                <wp:start x="0" y="0"/>
                <wp:lineTo x="0" y="21489"/>
                <wp:lineTo x="21540" y="21489"/>
                <wp:lineTo x="21540"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rsidR="00741B84" w:rsidRDefault="00741B84" w:rsidP="00FF48B4">
      <w:pPr>
        <w:rPr>
          <w:rFonts w:ascii="Times New Roman" w:hAnsi="Times New Roman" w:cs="Times New Roman"/>
          <w:sz w:val="24"/>
          <w:szCs w:val="24"/>
        </w:rPr>
      </w:pPr>
      <w:r>
        <w:rPr>
          <w:rFonts w:ascii="Times New Roman" w:hAnsi="Times New Roman" w:cs="Times New Roman"/>
          <w:sz w:val="24"/>
          <w:szCs w:val="24"/>
        </w:rPr>
        <w:t xml:space="preserve"> </w:t>
      </w:r>
    </w:p>
    <w:p w:rsidR="00E958C7" w:rsidRDefault="00E958C7" w:rsidP="00FF48B4">
      <w:pPr>
        <w:rPr>
          <w:rFonts w:ascii="Times New Roman" w:hAnsi="Times New Roman" w:cs="Times New Roman"/>
          <w:sz w:val="24"/>
          <w:szCs w:val="24"/>
        </w:rPr>
      </w:pPr>
    </w:p>
    <w:p w:rsidR="00E958C7" w:rsidRPr="00E958C7" w:rsidRDefault="00E958C7" w:rsidP="00E958C7">
      <w:pPr>
        <w:rPr>
          <w:rFonts w:ascii="Times New Roman" w:hAnsi="Times New Roman" w:cs="Times New Roman"/>
          <w:sz w:val="24"/>
          <w:szCs w:val="24"/>
        </w:rPr>
      </w:pPr>
    </w:p>
    <w:p w:rsidR="00E958C7" w:rsidRPr="00E958C7" w:rsidRDefault="00E958C7" w:rsidP="00E958C7">
      <w:pPr>
        <w:rPr>
          <w:rFonts w:ascii="Times New Roman" w:hAnsi="Times New Roman" w:cs="Times New Roman"/>
          <w:sz w:val="24"/>
          <w:szCs w:val="24"/>
        </w:rPr>
      </w:pPr>
    </w:p>
    <w:p w:rsidR="00E958C7" w:rsidRPr="00E958C7" w:rsidRDefault="00E958C7" w:rsidP="00E958C7">
      <w:pPr>
        <w:rPr>
          <w:rFonts w:ascii="Times New Roman" w:hAnsi="Times New Roman" w:cs="Times New Roman"/>
          <w:sz w:val="24"/>
          <w:szCs w:val="24"/>
        </w:rPr>
      </w:pPr>
    </w:p>
    <w:p w:rsidR="00E958C7" w:rsidRPr="00E958C7" w:rsidRDefault="00E958C7" w:rsidP="00E958C7">
      <w:pPr>
        <w:rPr>
          <w:rFonts w:ascii="Times New Roman" w:hAnsi="Times New Roman" w:cs="Times New Roman"/>
          <w:sz w:val="24"/>
          <w:szCs w:val="24"/>
        </w:rPr>
      </w:pPr>
    </w:p>
    <w:p w:rsidR="00E958C7" w:rsidRPr="00E958C7" w:rsidRDefault="00E958C7" w:rsidP="00E958C7">
      <w:pPr>
        <w:rPr>
          <w:rFonts w:ascii="Times New Roman" w:hAnsi="Times New Roman" w:cs="Times New Roman"/>
          <w:sz w:val="24"/>
          <w:szCs w:val="24"/>
        </w:rPr>
      </w:pPr>
    </w:p>
    <w:p w:rsidR="00E958C7" w:rsidRPr="00E958C7" w:rsidRDefault="00E958C7" w:rsidP="00E958C7">
      <w:pPr>
        <w:rPr>
          <w:rFonts w:ascii="Times New Roman" w:hAnsi="Times New Roman" w:cs="Times New Roman"/>
          <w:sz w:val="24"/>
          <w:szCs w:val="24"/>
        </w:rPr>
      </w:pPr>
    </w:p>
    <w:p w:rsidR="00E958C7" w:rsidRPr="00E958C7" w:rsidRDefault="00E958C7" w:rsidP="00E958C7">
      <w:pPr>
        <w:rPr>
          <w:rFonts w:ascii="Times New Roman" w:hAnsi="Times New Roman" w:cs="Times New Roman"/>
          <w:sz w:val="24"/>
          <w:szCs w:val="24"/>
        </w:rPr>
      </w:pPr>
    </w:p>
    <w:p w:rsidR="00E958C7" w:rsidRDefault="005A6975" w:rsidP="00E958C7">
      <w:pPr>
        <w:rPr>
          <w:rFonts w:ascii="Times New Roman" w:hAnsi="Times New Roman" w:cs="Times New Roman"/>
          <w:sz w:val="24"/>
          <w:szCs w:val="24"/>
        </w:rPr>
      </w:pPr>
      <w:r>
        <w:rPr>
          <w:rFonts w:ascii="Times New Roman" w:hAnsi="Times New Roman" w:cs="Times New Roman"/>
          <w:sz w:val="24"/>
          <w:szCs w:val="24"/>
        </w:rPr>
        <w:t>(Source:</w:t>
      </w:r>
      <w:r w:rsidR="003344B5">
        <w:rPr>
          <w:rFonts w:ascii="Times New Roman" w:hAnsi="Times New Roman" w:cs="Times New Roman"/>
          <w:sz w:val="24"/>
          <w:szCs w:val="24"/>
        </w:rPr>
        <w:t xml:space="preserve"> Sugihara, K. (1999). International circumstances surrounding the postwar Japanese cotton textile industry,</w:t>
      </w:r>
      <w:r>
        <w:rPr>
          <w:rFonts w:ascii="Times New Roman" w:hAnsi="Times New Roman" w:cs="Times New Roman"/>
          <w:sz w:val="24"/>
          <w:szCs w:val="24"/>
        </w:rPr>
        <w:t xml:space="preserve"> </w:t>
      </w:r>
      <w:r w:rsidR="00123962">
        <w:rPr>
          <w:rFonts w:ascii="Times New Roman" w:hAnsi="Times New Roman" w:cs="Times New Roman"/>
          <w:sz w:val="24"/>
          <w:szCs w:val="24"/>
        </w:rPr>
        <w:t>pp. 15)</w:t>
      </w:r>
    </w:p>
    <w:p w:rsidR="005A6975" w:rsidRPr="00E958C7" w:rsidRDefault="005A6975" w:rsidP="00E958C7">
      <w:pPr>
        <w:rPr>
          <w:rFonts w:ascii="Times New Roman" w:hAnsi="Times New Roman" w:cs="Times New Roman"/>
          <w:sz w:val="24"/>
          <w:szCs w:val="24"/>
        </w:rPr>
      </w:pPr>
    </w:p>
    <w:p w:rsidR="00E958C7" w:rsidRPr="00E958C7" w:rsidRDefault="00E958C7" w:rsidP="00E958C7">
      <w:pPr>
        <w:rPr>
          <w:rFonts w:ascii="Times New Roman" w:hAnsi="Times New Roman" w:cs="Times New Roman"/>
          <w:sz w:val="24"/>
          <w:szCs w:val="24"/>
        </w:rPr>
      </w:pPr>
      <w:r>
        <w:rPr>
          <w:rFonts w:ascii="Times New Roman" w:hAnsi="Times New Roman" w:cs="Times New Roman"/>
          <w:sz w:val="24"/>
          <w:szCs w:val="24"/>
        </w:rPr>
        <w:t>Figure D2</w:t>
      </w:r>
    </w:p>
    <w:p w:rsidR="00E958C7" w:rsidRPr="00E958C7" w:rsidRDefault="00E958C7" w:rsidP="00E958C7">
      <w:pP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073549A1" wp14:editId="22566268">
            <wp:simplePos x="0" y="0"/>
            <wp:positionH relativeFrom="margin">
              <wp:align>left</wp:align>
            </wp:positionH>
            <wp:positionV relativeFrom="paragraph">
              <wp:posOffset>12065</wp:posOffset>
            </wp:positionV>
            <wp:extent cx="5236845" cy="2731135"/>
            <wp:effectExtent l="0" t="0" r="1905" b="12065"/>
            <wp:wrapTight wrapText="bothSides">
              <wp:wrapPolygon edited="0">
                <wp:start x="0" y="0"/>
                <wp:lineTo x="0" y="21545"/>
                <wp:lineTo x="21529" y="21545"/>
                <wp:lineTo x="21529"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V relativeFrom="margin">
              <wp14:pctHeight>0</wp14:pctHeight>
            </wp14:sizeRelV>
          </wp:anchor>
        </w:drawing>
      </w:r>
    </w:p>
    <w:p w:rsidR="00E958C7" w:rsidRDefault="00E958C7" w:rsidP="00E958C7">
      <w:pPr>
        <w:rPr>
          <w:rFonts w:ascii="Times New Roman" w:hAnsi="Times New Roman" w:cs="Times New Roman"/>
          <w:sz w:val="24"/>
          <w:szCs w:val="24"/>
        </w:rPr>
      </w:pPr>
    </w:p>
    <w:p w:rsidR="00EC5C6C" w:rsidRDefault="00EC5C6C" w:rsidP="00E958C7">
      <w:pPr>
        <w:rPr>
          <w:rFonts w:ascii="Times New Roman" w:hAnsi="Times New Roman" w:cs="Times New Roman"/>
          <w:sz w:val="24"/>
          <w:szCs w:val="24"/>
        </w:rPr>
      </w:pPr>
    </w:p>
    <w:p w:rsidR="00E958C7" w:rsidRDefault="00E958C7" w:rsidP="00E958C7">
      <w:pPr>
        <w:rPr>
          <w:rFonts w:ascii="Times New Roman" w:hAnsi="Times New Roman" w:cs="Times New Roman"/>
          <w:sz w:val="24"/>
          <w:szCs w:val="24"/>
        </w:rPr>
      </w:pPr>
    </w:p>
    <w:p w:rsidR="00E958C7" w:rsidRDefault="00E958C7" w:rsidP="00E958C7">
      <w:pPr>
        <w:rPr>
          <w:rFonts w:ascii="Times New Roman" w:hAnsi="Times New Roman" w:cs="Times New Roman"/>
          <w:sz w:val="24"/>
          <w:szCs w:val="24"/>
        </w:rPr>
      </w:pPr>
    </w:p>
    <w:p w:rsidR="00E958C7" w:rsidRDefault="00E958C7" w:rsidP="00E958C7">
      <w:pPr>
        <w:rPr>
          <w:rFonts w:ascii="Times New Roman" w:hAnsi="Times New Roman" w:cs="Times New Roman"/>
          <w:sz w:val="24"/>
          <w:szCs w:val="24"/>
        </w:rPr>
      </w:pPr>
    </w:p>
    <w:p w:rsidR="00E958C7" w:rsidRDefault="00E958C7" w:rsidP="00E958C7">
      <w:pPr>
        <w:rPr>
          <w:rFonts w:ascii="Times New Roman" w:hAnsi="Times New Roman" w:cs="Times New Roman"/>
          <w:sz w:val="24"/>
          <w:szCs w:val="24"/>
        </w:rPr>
      </w:pPr>
    </w:p>
    <w:p w:rsidR="00E958C7" w:rsidRDefault="00E958C7" w:rsidP="00E958C7">
      <w:pPr>
        <w:rPr>
          <w:rFonts w:ascii="Times New Roman" w:hAnsi="Times New Roman" w:cs="Times New Roman"/>
          <w:sz w:val="24"/>
          <w:szCs w:val="24"/>
        </w:rPr>
      </w:pPr>
    </w:p>
    <w:p w:rsidR="00E958C7" w:rsidRDefault="00E958C7" w:rsidP="00E958C7">
      <w:pPr>
        <w:rPr>
          <w:rFonts w:ascii="Times New Roman" w:hAnsi="Times New Roman" w:cs="Times New Roman"/>
          <w:sz w:val="24"/>
          <w:szCs w:val="24"/>
        </w:rPr>
      </w:pPr>
    </w:p>
    <w:p w:rsidR="00E958C7" w:rsidRDefault="00E958C7" w:rsidP="00E958C7">
      <w:pPr>
        <w:rPr>
          <w:rFonts w:ascii="Times New Roman" w:hAnsi="Times New Roman" w:cs="Times New Roman"/>
          <w:sz w:val="24"/>
          <w:szCs w:val="24"/>
        </w:rPr>
      </w:pPr>
    </w:p>
    <w:p w:rsidR="00E958C7" w:rsidRDefault="005A6975" w:rsidP="00E958C7">
      <w:pPr>
        <w:rPr>
          <w:rFonts w:ascii="Times New Roman" w:hAnsi="Times New Roman" w:cs="Times New Roman"/>
          <w:sz w:val="24"/>
          <w:szCs w:val="24"/>
        </w:rPr>
      </w:pPr>
      <w:r>
        <w:rPr>
          <w:rFonts w:ascii="Times New Roman" w:hAnsi="Times New Roman" w:cs="Times New Roman"/>
          <w:sz w:val="24"/>
          <w:szCs w:val="24"/>
        </w:rPr>
        <w:t xml:space="preserve">(Source: </w:t>
      </w:r>
      <w:r w:rsidR="003344B5">
        <w:rPr>
          <w:rFonts w:ascii="Times New Roman" w:hAnsi="Times New Roman" w:cs="Times New Roman"/>
          <w:sz w:val="24"/>
          <w:szCs w:val="24"/>
        </w:rPr>
        <w:t xml:space="preserve">Sugihara, K. (1999). International circumstances surrounding the postwar Japanese cotton textile industry, </w:t>
      </w:r>
      <w:r w:rsidR="00123962">
        <w:rPr>
          <w:rFonts w:ascii="Times New Roman" w:hAnsi="Times New Roman" w:cs="Times New Roman"/>
          <w:sz w:val="24"/>
          <w:szCs w:val="24"/>
        </w:rPr>
        <w:t>pp. 16</w:t>
      </w:r>
      <w:r w:rsidR="003344B5">
        <w:rPr>
          <w:rFonts w:ascii="Times New Roman" w:hAnsi="Times New Roman" w:cs="Times New Roman"/>
          <w:sz w:val="24"/>
          <w:szCs w:val="24"/>
        </w:rPr>
        <w:t>.)</w:t>
      </w:r>
    </w:p>
    <w:p w:rsidR="005A6975" w:rsidRDefault="005A6975" w:rsidP="00E958C7">
      <w:pPr>
        <w:rPr>
          <w:rFonts w:ascii="Times New Roman" w:hAnsi="Times New Roman" w:cs="Times New Roman"/>
          <w:sz w:val="24"/>
          <w:szCs w:val="24"/>
        </w:rPr>
      </w:pPr>
    </w:p>
    <w:p w:rsidR="005A6975" w:rsidRDefault="005A6975" w:rsidP="00E958C7">
      <w:pPr>
        <w:rPr>
          <w:rFonts w:ascii="Times New Roman" w:hAnsi="Times New Roman" w:cs="Times New Roman"/>
          <w:sz w:val="24"/>
          <w:szCs w:val="24"/>
        </w:rPr>
      </w:pPr>
      <w:r>
        <w:rPr>
          <w:noProof/>
        </w:rPr>
        <w:lastRenderedPageBreak/>
        <w:drawing>
          <wp:anchor distT="0" distB="0" distL="114300" distR="114300" simplePos="0" relativeHeight="251660288" behindDoc="1" locked="0" layoutInCell="1" allowOverlap="1" wp14:anchorId="49212F48" wp14:editId="191FBAD2">
            <wp:simplePos x="0" y="0"/>
            <wp:positionH relativeFrom="margin">
              <wp:align>left</wp:align>
            </wp:positionH>
            <wp:positionV relativeFrom="paragraph">
              <wp:posOffset>207068</wp:posOffset>
            </wp:positionV>
            <wp:extent cx="5407818" cy="3269797"/>
            <wp:effectExtent l="0" t="0" r="2540" b="6985"/>
            <wp:wrapTight wrapText="bothSides">
              <wp:wrapPolygon edited="0">
                <wp:start x="0" y="0"/>
                <wp:lineTo x="0" y="21520"/>
                <wp:lineTo x="21534" y="21520"/>
                <wp:lineTo x="21534"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Pr>
          <w:rFonts w:ascii="Times New Roman" w:hAnsi="Times New Roman" w:cs="Times New Roman"/>
          <w:sz w:val="24"/>
          <w:szCs w:val="24"/>
        </w:rPr>
        <w:t>Figure D</w:t>
      </w:r>
      <w:r w:rsidR="003229C0">
        <w:rPr>
          <w:rFonts w:ascii="Times New Roman" w:hAnsi="Times New Roman" w:cs="Times New Roman"/>
          <w:sz w:val="24"/>
          <w:szCs w:val="24"/>
        </w:rPr>
        <w:t>3</w:t>
      </w:r>
    </w:p>
    <w:p w:rsidR="005A6975" w:rsidRPr="005A6975" w:rsidRDefault="005A6975" w:rsidP="005A6975">
      <w:pPr>
        <w:rPr>
          <w:rFonts w:ascii="Times New Roman" w:hAnsi="Times New Roman" w:cs="Times New Roman"/>
          <w:sz w:val="24"/>
          <w:szCs w:val="24"/>
        </w:rPr>
      </w:pPr>
    </w:p>
    <w:p w:rsidR="005A6975" w:rsidRPr="005A6975" w:rsidRDefault="005A6975" w:rsidP="005A6975">
      <w:pPr>
        <w:rPr>
          <w:rFonts w:ascii="Times New Roman" w:hAnsi="Times New Roman" w:cs="Times New Roman"/>
          <w:sz w:val="24"/>
          <w:szCs w:val="24"/>
        </w:rPr>
      </w:pPr>
    </w:p>
    <w:p w:rsidR="005A6975" w:rsidRPr="005A6975" w:rsidRDefault="005A6975" w:rsidP="005A6975">
      <w:pPr>
        <w:rPr>
          <w:rFonts w:ascii="Times New Roman" w:hAnsi="Times New Roman" w:cs="Times New Roman"/>
          <w:sz w:val="24"/>
          <w:szCs w:val="24"/>
        </w:rPr>
      </w:pPr>
    </w:p>
    <w:p w:rsidR="005A6975" w:rsidRPr="005A6975" w:rsidRDefault="005A6975" w:rsidP="005A6975">
      <w:pPr>
        <w:rPr>
          <w:rFonts w:ascii="Times New Roman" w:hAnsi="Times New Roman" w:cs="Times New Roman"/>
          <w:sz w:val="24"/>
          <w:szCs w:val="24"/>
        </w:rPr>
      </w:pPr>
    </w:p>
    <w:p w:rsidR="005A6975" w:rsidRPr="005A6975" w:rsidRDefault="005A6975" w:rsidP="005A6975">
      <w:pPr>
        <w:rPr>
          <w:rFonts w:ascii="Times New Roman" w:hAnsi="Times New Roman" w:cs="Times New Roman"/>
          <w:sz w:val="24"/>
          <w:szCs w:val="24"/>
        </w:rPr>
      </w:pPr>
    </w:p>
    <w:p w:rsidR="005A6975" w:rsidRPr="005A6975" w:rsidRDefault="005A6975" w:rsidP="005A6975">
      <w:pPr>
        <w:rPr>
          <w:rFonts w:ascii="Times New Roman" w:hAnsi="Times New Roman" w:cs="Times New Roman"/>
          <w:sz w:val="24"/>
          <w:szCs w:val="24"/>
        </w:rPr>
      </w:pPr>
    </w:p>
    <w:p w:rsidR="005A6975" w:rsidRPr="005A6975" w:rsidRDefault="005A6975" w:rsidP="005A6975">
      <w:pPr>
        <w:rPr>
          <w:rFonts w:ascii="Times New Roman" w:hAnsi="Times New Roman" w:cs="Times New Roman"/>
          <w:sz w:val="24"/>
          <w:szCs w:val="24"/>
        </w:rPr>
      </w:pPr>
    </w:p>
    <w:p w:rsidR="005A6975" w:rsidRPr="005A6975" w:rsidRDefault="005A6975" w:rsidP="005A6975">
      <w:pPr>
        <w:rPr>
          <w:rFonts w:ascii="Times New Roman" w:hAnsi="Times New Roman" w:cs="Times New Roman"/>
          <w:sz w:val="24"/>
          <w:szCs w:val="24"/>
        </w:rPr>
      </w:pPr>
    </w:p>
    <w:p w:rsidR="005A6975" w:rsidRPr="005A6975" w:rsidRDefault="005A6975" w:rsidP="005A6975">
      <w:pPr>
        <w:rPr>
          <w:rFonts w:ascii="Times New Roman" w:hAnsi="Times New Roman" w:cs="Times New Roman"/>
          <w:sz w:val="24"/>
          <w:szCs w:val="24"/>
        </w:rPr>
      </w:pPr>
    </w:p>
    <w:p w:rsidR="005A6975" w:rsidRPr="005A6975" w:rsidRDefault="005A6975" w:rsidP="005A6975">
      <w:pPr>
        <w:rPr>
          <w:rFonts w:ascii="Times New Roman" w:hAnsi="Times New Roman" w:cs="Times New Roman"/>
          <w:sz w:val="24"/>
          <w:szCs w:val="24"/>
        </w:rPr>
      </w:pPr>
    </w:p>
    <w:p w:rsidR="005A6975" w:rsidRDefault="005A6975" w:rsidP="005A6975">
      <w:pPr>
        <w:rPr>
          <w:rFonts w:ascii="Times New Roman" w:hAnsi="Times New Roman" w:cs="Times New Roman"/>
          <w:sz w:val="24"/>
          <w:szCs w:val="24"/>
        </w:rPr>
      </w:pPr>
    </w:p>
    <w:p w:rsidR="00E958C7" w:rsidRPr="005A6975" w:rsidRDefault="005A6975" w:rsidP="005A6975">
      <w:pPr>
        <w:tabs>
          <w:tab w:val="left" w:pos="2113"/>
        </w:tabs>
        <w:rPr>
          <w:rFonts w:ascii="Times New Roman" w:hAnsi="Times New Roman" w:cs="Times New Roman"/>
          <w:sz w:val="24"/>
          <w:szCs w:val="24"/>
        </w:rPr>
      </w:pPr>
      <w:r>
        <w:rPr>
          <w:rFonts w:ascii="Times New Roman" w:hAnsi="Times New Roman" w:cs="Times New Roman"/>
          <w:sz w:val="24"/>
          <w:szCs w:val="24"/>
        </w:rPr>
        <w:t xml:space="preserve">(Source: </w:t>
      </w:r>
      <w:r w:rsidR="003D5C00">
        <w:rPr>
          <w:rFonts w:ascii="Times New Roman" w:hAnsi="Times New Roman" w:cs="Times New Roman"/>
          <w:sz w:val="24"/>
          <w:szCs w:val="24"/>
        </w:rPr>
        <w:t xml:space="preserve">Sugihara, K. (1999). International circumstances surrounding the postwar Japanese cotton textile industry, </w:t>
      </w:r>
      <w:r w:rsidR="00123962">
        <w:rPr>
          <w:rFonts w:ascii="Times New Roman" w:hAnsi="Times New Roman" w:cs="Times New Roman"/>
          <w:sz w:val="24"/>
          <w:szCs w:val="24"/>
        </w:rPr>
        <w:t>pp. 15-16.)</w:t>
      </w:r>
    </w:p>
    <w:sectPr w:rsidR="00E958C7" w:rsidRPr="005A6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A91"/>
    <w:rsid w:val="00000E0C"/>
    <w:rsid w:val="00004621"/>
    <w:rsid w:val="00005233"/>
    <w:rsid w:val="00020FC8"/>
    <w:rsid w:val="00030E67"/>
    <w:rsid w:val="00044E1F"/>
    <w:rsid w:val="000451D9"/>
    <w:rsid w:val="00085C1B"/>
    <w:rsid w:val="000876F6"/>
    <w:rsid w:val="000916C4"/>
    <w:rsid w:val="00093B32"/>
    <w:rsid w:val="000A19C9"/>
    <w:rsid w:val="000A3615"/>
    <w:rsid w:val="000C1E83"/>
    <w:rsid w:val="000C5498"/>
    <w:rsid w:val="000D10FE"/>
    <w:rsid w:val="000E4D87"/>
    <w:rsid w:val="000F07C2"/>
    <w:rsid w:val="000F40BD"/>
    <w:rsid w:val="00102A84"/>
    <w:rsid w:val="00111E74"/>
    <w:rsid w:val="0011567D"/>
    <w:rsid w:val="00121475"/>
    <w:rsid w:val="00123962"/>
    <w:rsid w:val="00126857"/>
    <w:rsid w:val="00127178"/>
    <w:rsid w:val="001276C5"/>
    <w:rsid w:val="00136B20"/>
    <w:rsid w:val="00154DE3"/>
    <w:rsid w:val="00161F3C"/>
    <w:rsid w:val="0017105E"/>
    <w:rsid w:val="001722B9"/>
    <w:rsid w:val="00172E67"/>
    <w:rsid w:val="001735C1"/>
    <w:rsid w:val="00184822"/>
    <w:rsid w:val="00185B23"/>
    <w:rsid w:val="00186D7B"/>
    <w:rsid w:val="001A0680"/>
    <w:rsid w:val="001A0683"/>
    <w:rsid w:val="001A60CA"/>
    <w:rsid w:val="001B22D3"/>
    <w:rsid w:val="001B6E5F"/>
    <w:rsid w:val="00207625"/>
    <w:rsid w:val="0023298D"/>
    <w:rsid w:val="00233039"/>
    <w:rsid w:val="00235355"/>
    <w:rsid w:val="00242478"/>
    <w:rsid w:val="002434AC"/>
    <w:rsid w:val="0025083B"/>
    <w:rsid w:val="002528AC"/>
    <w:rsid w:val="002557CC"/>
    <w:rsid w:val="00260DC2"/>
    <w:rsid w:val="00274E5D"/>
    <w:rsid w:val="002830E7"/>
    <w:rsid w:val="0029037A"/>
    <w:rsid w:val="002A26AC"/>
    <w:rsid w:val="002A5446"/>
    <w:rsid w:val="002B0446"/>
    <w:rsid w:val="002B2E33"/>
    <w:rsid w:val="002C5AEB"/>
    <w:rsid w:val="002D038A"/>
    <w:rsid w:val="002F14F8"/>
    <w:rsid w:val="002F35A6"/>
    <w:rsid w:val="00304EA1"/>
    <w:rsid w:val="00307734"/>
    <w:rsid w:val="00320EAE"/>
    <w:rsid w:val="003229C0"/>
    <w:rsid w:val="00323428"/>
    <w:rsid w:val="00323C41"/>
    <w:rsid w:val="00330421"/>
    <w:rsid w:val="003336FA"/>
    <w:rsid w:val="003344B5"/>
    <w:rsid w:val="003442DF"/>
    <w:rsid w:val="00351AB2"/>
    <w:rsid w:val="003541BF"/>
    <w:rsid w:val="00355272"/>
    <w:rsid w:val="00364B93"/>
    <w:rsid w:val="00364F09"/>
    <w:rsid w:val="00370F59"/>
    <w:rsid w:val="00372B00"/>
    <w:rsid w:val="003750FE"/>
    <w:rsid w:val="0038167E"/>
    <w:rsid w:val="003819AB"/>
    <w:rsid w:val="003B4422"/>
    <w:rsid w:val="003B6C44"/>
    <w:rsid w:val="003C7FF4"/>
    <w:rsid w:val="003D5C00"/>
    <w:rsid w:val="003E5D41"/>
    <w:rsid w:val="003E6304"/>
    <w:rsid w:val="003F6FEE"/>
    <w:rsid w:val="00402061"/>
    <w:rsid w:val="00406321"/>
    <w:rsid w:val="00407C67"/>
    <w:rsid w:val="00417CC3"/>
    <w:rsid w:val="004220DC"/>
    <w:rsid w:val="00452742"/>
    <w:rsid w:val="00467192"/>
    <w:rsid w:val="004A38FC"/>
    <w:rsid w:val="004A4FDC"/>
    <w:rsid w:val="004B3399"/>
    <w:rsid w:val="004B7600"/>
    <w:rsid w:val="004C39A9"/>
    <w:rsid w:val="004D5F43"/>
    <w:rsid w:val="004F7B1B"/>
    <w:rsid w:val="004F7D43"/>
    <w:rsid w:val="00500CCE"/>
    <w:rsid w:val="00507113"/>
    <w:rsid w:val="00522383"/>
    <w:rsid w:val="005225AC"/>
    <w:rsid w:val="00532B8C"/>
    <w:rsid w:val="00533FE4"/>
    <w:rsid w:val="00534FBC"/>
    <w:rsid w:val="00550FF7"/>
    <w:rsid w:val="00557541"/>
    <w:rsid w:val="00562590"/>
    <w:rsid w:val="00563237"/>
    <w:rsid w:val="005646B4"/>
    <w:rsid w:val="00566E95"/>
    <w:rsid w:val="00575A3A"/>
    <w:rsid w:val="00576886"/>
    <w:rsid w:val="005801AF"/>
    <w:rsid w:val="0058402B"/>
    <w:rsid w:val="00586A60"/>
    <w:rsid w:val="00587AA9"/>
    <w:rsid w:val="00590903"/>
    <w:rsid w:val="00590A2B"/>
    <w:rsid w:val="00591632"/>
    <w:rsid w:val="005931F3"/>
    <w:rsid w:val="005A1156"/>
    <w:rsid w:val="005A15E5"/>
    <w:rsid w:val="005A3CB8"/>
    <w:rsid w:val="005A6975"/>
    <w:rsid w:val="005A73C1"/>
    <w:rsid w:val="005B4A70"/>
    <w:rsid w:val="005C0AFF"/>
    <w:rsid w:val="005C12A6"/>
    <w:rsid w:val="005C2842"/>
    <w:rsid w:val="005D60B3"/>
    <w:rsid w:val="005E241B"/>
    <w:rsid w:val="005E575A"/>
    <w:rsid w:val="00602CB2"/>
    <w:rsid w:val="00603172"/>
    <w:rsid w:val="00606A05"/>
    <w:rsid w:val="006123C7"/>
    <w:rsid w:val="006124F7"/>
    <w:rsid w:val="00613018"/>
    <w:rsid w:val="00621C75"/>
    <w:rsid w:val="006223CF"/>
    <w:rsid w:val="0062357D"/>
    <w:rsid w:val="006251F4"/>
    <w:rsid w:val="00627640"/>
    <w:rsid w:val="006276FF"/>
    <w:rsid w:val="00641E69"/>
    <w:rsid w:val="00647541"/>
    <w:rsid w:val="006501C0"/>
    <w:rsid w:val="006527B1"/>
    <w:rsid w:val="00654EC7"/>
    <w:rsid w:val="0065685C"/>
    <w:rsid w:val="006649EE"/>
    <w:rsid w:val="00664C47"/>
    <w:rsid w:val="006652BE"/>
    <w:rsid w:val="00672922"/>
    <w:rsid w:val="006818DF"/>
    <w:rsid w:val="00682844"/>
    <w:rsid w:val="00682A0B"/>
    <w:rsid w:val="00693801"/>
    <w:rsid w:val="006A03D9"/>
    <w:rsid w:val="006A1202"/>
    <w:rsid w:val="006A58E4"/>
    <w:rsid w:val="006D3A22"/>
    <w:rsid w:val="006D6B82"/>
    <w:rsid w:val="006E1CB6"/>
    <w:rsid w:val="006E2DBB"/>
    <w:rsid w:val="00732466"/>
    <w:rsid w:val="00741B84"/>
    <w:rsid w:val="00743746"/>
    <w:rsid w:val="0074409F"/>
    <w:rsid w:val="0074484E"/>
    <w:rsid w:val="0075103B"/>
    <w:rsid w:val="00756EE4"/>
    <w:rsid w:val="00781DFE"/>
    <w:rsid w:val="00783896"/>
    <w:rsid w:val="007851FF"/>
    <w:rsid w:val="007A0197"/>
    <w:rsid w:val="007A726A"/>
    <w:rsid w:val="007B2998"/>
    <w:rsid w:val="007B4AA3"/>
    <w:rsid w:val="007C7154"/>
    <w:rsid w:val="007D726B"/>
    <w:rsid w:val="007F3CE5"/>
    <w:rsid w:val="007F3FA7"/>
    <w:rsid w:val="00800ADF"/>
    <w:rsid w:val="00802583"/>
    <w:rsid w:val="0080478E"/>
    <w:rsid w:val="008069EC"/>
    <w:rsid w:val="00810437"/>
    <w:rsid w:val="008219DF"/>
    <w:rsid w:val="0082243E"/>
    <w:rsid w:val="0082618C"/>
    <w:rsid w:val="00830155"/>
    <w:rsid w:val="00833CC0"/>
    <w:rsid w:val="00845558"/>
    <w:rsid w:val="00870ECC"/>
    <w:rsid w:val="00876B3F"/>
    <w:rsid w:val="00884702"/>
    <w:rsid w:val="00887B85"/>
    <w:rsid w:val="008A6F7C"/>
    <w:rsid w:val="008A7060"/>
    <w:rsid w:val="008B2075"/>
    <w:rsid w:val="008B7F7F"/>
    <w:rsid w:val="008C36ED"/>
    <w:rsid w:val="008D0489"/>
    <w:rsid w:val="008D57A7"/>
    <w:rsid w:val="008F2432"/>
    <w:rsid w:val="008F7B3F"/>
    <w:rsid w:val="009056D2"/>
    <w:rsid w:val="0090733A"/>
    <w:rsid w:val="00907667"/>
    <w:rsid w:val="009130EB"/>
    <w:rsid w:val="009135CC"/>
    <w:rsid w:val="009229CB"/>
    <w:rsid w:val="009324A0"/>
    <w:rsid w:val="00937212"/>
    <w:rsid w:val="00942900"/>
    <w:rsid w:val="0094612F"/>
    <w:rsid w:val="009529CD"/>
    <w:rsid w:val="00956ED1"/>
    <w:rsid w:val="00960613"/>
    <w:rsid w:val="00972DCA"/>
    <w:rsid w:val="00991AD6"/>
    <w:rsid w:val="009931B7"/>
    <w:rsid w:val="009A3022"/>
    <w:rsid w:val="009B2FB7"/>
    <w:rsid w:val="009B64EA"/>
    <w:rsid w:val="009B6E93"/>
    <w:rsid w:val="009D75E8"/>
    <w:rsid w:val="009E6AB0"/>
    <w:rsid w:val="009F4105"/>
    <w:rsid w:val="009F5C27"/>
    <w:rsid w:val="009F670A"/>
    <w:rsid w:val="00A025B6"/>
    <w:rsid w:val="00A031D8"/>
    <w:rsid w:val="00A20D9E"/>
    <w:rsid w:val="00A25DC7"/>
    <w:rsid w:val="00A46AA8"/>
    <w:rsid w:val="00A70E34"/>
    <w:rsid w:val="00A73CD8"/>
    <w:rsid w:val="00A83029"/>
    <w:rsid w:val="00A85CAC"/>
    <w:rsid w:val="00A92B2C"/>
    <w:rsid w:val="00AA6112"/>
    <w:rsid w:val="00AA7A91"/>
    <w:rsid w:val="00AB49DF"/>
    <w:rsid w:val="00AC0F9D"/>
    <w:rsid w:val="00AC62D0"/>
    <w:rsid w:val="00AF1680"/>
    <w:rsid w:val="00AF382C"/>
    <w:rsid w:val="00B05CE1"/>
    <w:rsid w:val="00B102A6"/>
    <w:rsid w:val="00B13E82"/>
    <w:rsid w:val="00B20D35"/>
    <w:rsid w:val="00B27523"/>
    <w:rsid w:val="00B27680"/>
    <w:rsid w:val="00B324FE"/>
    <w:rsid w:val="00B425F4"/>
    <w:rsid w:val="00B46A2D"/>
    <w:rsid w:val="00B57172"/>
    <w:rsid w:val="00B60C68"/>
    <w:rsid w:val="00B6109D"/>
    <w:rsid w:val="00B62B80"/>
    <w:rsid w:val="00B65F95"/>
    <w:rsid w:val="00B72195"/>
    <w:rsid w:val="00B7769E"/>
    <w:rsid w:val="00B81531"/>
    <w:rsid w:val="00B911BB"/>
    <w:rsid w:val="00BA429C"/>
    <w:rsid w:val="00BB1D4C"/>
    <w:rsid w:val="00BB7F1A"/>
    <w:rsid w:val="00BD7041"/>
    <w:rsid w:val="00BE71D1"/>
    <w:rsid w:val="00BF0D28"/>
    <w:rsid w:val="00C229A9"/>
    <w:rsid w:val="00C252C7"/>
    <w:rsid w:val="00C277AA"/>
    <w:rsid w:val="00C35295"/>
    <w:rsid w:val="00C358F7"/>
    <w:rsid w:val="00C75640"/>
    <w:rsid w:val="00C76A66"/>
    <w:rsid w:val="00C90E47"/>
    <w:rsid w:val="00CB2745"/>
    <w:rsid w:val="00CB522C"/>
    <w:rsid w:val="00CB7711"/>
    <w:rsid w:val="00CC09B0"/>
    <w:rsid w:val="00CC56BC"/>
    <w:rsid w:val="00CD048C"/>
    <w:rsid w:val="00CE13DC"/>
    <w:rsid w:val="00CE2E2E"/>
    <w:rsid w:val="00D12C00"/>
    <w:rsid w:val="00D1712B"/>
    <w:rsid w:val="00D51F04"/>
    <w:rsid w:val="00D5270C"/>
    <w:rsid w:val="00D527C8"/>
    <w:rsid w:val="00D67969"/>
    <w:rsid w:val="00D754E5"/>
    <w:rsid w:val="00D851CD"/>
    <w:rsid w:val="00DA1495"/>
    <w:rsid w:val="00DA7ECF"/>
    <w:rsid w:val="00DB0601"/>
    <w:rsid w:val="00DB5C13"/>
    <w:rsid w:val="00DD5906"/>
    <w:rsid w:val="00DD7574"/>
    <w:rsid w:val="00DF659B"/>
    <w:rsid w:val="00E07AD1"/>
    <w:rsid w:val="00E269C0"/>
    <w:rsid w:val="00E573C5"/>
    <w:rsid w:val="00E72C0B"/>
    <w:rsid w:val="00E72C31"/>
    <w:rsid w:val="00E73D7A"/>
    <w:rsid w:val="00E8087A"/>
    <w:rsid w:val="00E849A0"/>
    <w:rsid w:val="00E869B3"/>
    <w:rsid w:val="00E958C7"/>
    <w:rsid w:val="00EA1BAE"/>
    <w:rsid w:val="00EA1C04"/>
    <w:rsid w:val="00EA345A"/>
    <w:rsid w:val="00EC0224"/>
    <w:rsid w:val="00EC2F0D"/>
    <w:rsid w:val="00EC5C6C"/>
    <w:rsid w:val="00EE1572"/>
    <w:rsid w:val="00EE3D53"/>
    <w:rsid w:val="00EE4053"/>
    <w:rsid w:val="00EF24FB"/>
    <w:rsid w:val="00EF27E9"/>
    <w:rsid w:val="00EF5945"/>
    <w:rsid w:val="00F02378"/>
    <w:rsid w:val="00F20051"/>
    <w:rsid w:val="00F206A2"/>
    <w:rsid w:val="00F47BE3"/>
    <w:rsid w:val="00F610DB"/>
    <w:rsid w:val="00F66150"/>
    <w:rsid w:val="00F80893"/>
    <w:rsid w:val="00F922BA"/>
    <w:rsid w:val="00FB386E"/>
    <w:rsid w:val="00FB4EEE"/>
    <w:rsid w:val="00FB74A1"/>
    <w:rsid w:val="00FE0C82"/>
    <w:rsid w:val="00FE1D55"/>
    <w:rsid w:val="00FF48B4"/>
    <w:rsid w:val="00FF49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C479E5-66B9-4A85-8316-1CC1E8BC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 Aligned"/>
    <w:basedOn w:val="Normal"/>
    <w:uiPriority w:val="40"/>
    <w:qFormat/>
    <w:rsid w:val="009F670A"/>
    <w:pPr>
      <w:tabs>
        <w:tab w:val="decimal" w:pos="360"/>
      </w:tabs>
      <w:spacing w:after="200" w:line="276" w:lineRule="auto"/>
    </w:pPr>
    <w:rPr>
      <w:rFonts w:cs="Times New Roman"/>
      <w:lang w:eastAsia="en-US"/>
    </w:rPr>
  </w:style>
  <w:style w:type="paragraph" w:styleId="FootnoteText">
    <w:name w:val="footnote text"/>
    <w:basedOn w:val="Normal"/>
    <w:link w:val="FootnoteTextChar"/>
    <w:uiPriority w:val="99"/>
    <w:unhideWhenUsed/>
    <w:rsid w:val="009F670A"/>
    <w:pPr>
      <w:spacing w:after="0" w:line="240" w:lineRule="auto"/>
    </w:pPr>
    <w:rPr>
      <w:rFonts w:cs="Times New Roman"/>
      <w:sz w:val="20"/>
      <w:szCs w:val="20"/>
      <w:lang w:eastAsia="en-US"/>
    </w:rPr>
  </w:style>
  <w:style w:type="character" w:customStyle="1" w:styleId="FootnoteTextChar">
    <w:name w:val="Footnote Text Char"/>
    <w:basedOn w:val="DefaultParagraphFont"/>
    <w:link w:val="FootnoteText"/>
    <w:uiPriority w:val="99"/>
    <w:rsid w:val="009F670A"/>
    <w:rPr>
      <w:rFonts w:cs="Times New Roman"/>
      <w:sz w:val="20"/>
      <w:szCs w:val="20"/>
      <w:lang w:eastAsia="en-US"/>
    </w:rPr>
  </w:style>
  <w:style w:type="character" w:styleId="SubtleEmphasis">
    <w:name w:val="Subtle Emphasis"/>
    <w:basedOn w:val="DefaultParagraphFont"/>
    <w:uiPriority w:val="19"/>
    <w:qFormat/>
    <w:rsid w:val="009F670A"/>
    <w:rPr>
      <w:i/>
      <w:iCs/>
    </w:rPr>
  </w:style>
  <w:style w:type="table" w:styleId="LightShading-Accent1">
    <w:name w:val="Light Shading Accent 1"/>
    <w:basedOn w:val="TableNormal"/>
    <w:uiPriority w:val="60"/>
    <w:rsid w:val="009F670A"/>
    <w:pPr>
      <w:spacing w:after="0" w:line="240" w:lineRule="auto"/>
    </w:pPr>
    <w:rPr>
      <w:color w:val="2E74B5" w:themeColor="accent1" w:themeShade="BF"/>
      <w:lang w:eastAsia="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ableGrid">
    <w:name w:val="Table Grid"/>
    <w:basedOn w:val="TableNormal"/>
    <w:uiPriority w:val="39"/>
    <w:rsid w:val="009F6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548845">
      <w:bodyDiv w:val="1"/>
      <w:marLeft w:val="0"/>
      <w:marRight w:val="0"/>
      <w:marTop w:val="0"/>
      <w:marBottom w:val="0"/>
      <w:divBdr>
        <w:top w:val="none" w:sz="0" w:space="0" w:color="auto"/>
        <w:left w:val="none" w:sz="0" w:space="0" w:color="auto"/>
        <w:bottom w:val="none" w:sz="0" w:space="0" w:color="auto"/>
        <w:right w:val="none" w:sz="0" w:space="0" w:color="auto"/>
      </w:divBdr>
    </w:div>
    <w:div w:id="1999990201">
      <w:bodyDiv w:val="1"/>
      <w:marLeft w:val="0"/>
      <w:marRight w:val="0"/>
      <w:marTop w:val="0"/>
      <w:marBottom w:val="0"/>
      <w:divBdr>
        <w:top w:val="none" w:sz="0" w:space="0" w:color="auto"/>
        <w:left w:val="none" w:sz="0" w:space="0" w:color="auto"/>
        <w:bottom w:val="none" w:sz="0" w:space="0" w:color="auto"/>
        <w:right w:val="none" w:sz="0" w:space="0" w:color="auto"/>
      </w:divBdr>
    </w:div>
    <w:div w:id="200084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yo%20Nakagawara\Google%20Drive\US%20Econ\US%20Econ%20history%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yo%20Nakagawara\Google%20Drive\US%20Econ\US%20Econ%20history%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yo%20Nakagawara\Google%20Drive\US%20Econ\US%20Econ%20history%20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yo%20Nakagawara\Google%20Drive\US%20Econ\US%20Econ%20history%20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yo%20Nakagawara\Google%20Drive\US%20Econ\US%20Econ%20history%20graph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Japanese Steel Production (1950-1960)</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1"/>
          <c:order val="0"/>
          <c:spPr>
            <a:ln w="22225" cap="rnd" cmpd="sng" algn="ctr">
              <a:solidFill>
                <a:schemeClr val="dk1">
                  <a:tint val="55000"/>
                </a:schemeClr>
              </a:solidFill>
              <a:round/>
            </a:ln>
            <a:effectLst/>
          </c:spPr>
          <c:marker>
            <c:symbol val="none"/>
          </c:marker>
          <c:cat>
            <c:numRef>
              <c:f>Sheet1!$B$2:$L$2</c:f>
              <c:numCache>
                <c:formatCode>General</c:formatCode>
                <c:ptCount val="11"/>
                <c:pt idx="0">
                  <c:v>1950</c:v>
                </c:pt>
                <c:pt idx="1">
                  <c:v>1951</c:v>
                </c:pt>
                <c:pt idx="2">
                  <c:v>1952</c:v>
                </c:pt>
                <c:pt idx="3">
                  <c:v>1953</c:v>
                </c:pt>
                <c:pt idx="4">
                  <c:v>1954</c:v>
                </c:pt>
                <c:pt idx="5">
                  <c:v>1955</c:v>
                </c:pt>
                <c:pt idx="6">
                  <c:v>1956</c:v>
                </c:pt>
                <c:pt idx="7">
                  <c:v>1957</c:v>
                </c:pt>
                <c:pt idx="8">
                  <c:v>1958</c:v>
                </c:pt>
                <c:pt idx="9">
                  <c:v>1959</c:v>
                </c:pt>
                <c:pt idx="10">
                  <c:v>1960</c:v>
                </c:pt>
              </c:numCache>
            </c:numRef>
          </c:cat>
          <c:val>
            <c:numRef>
              <c:f>Sheet1!$B$3:$L$3</c:f>
              <c:numCache>
                <c:formatCode>General</c:formatCode>
                <c:ptCount val="11"/>
                <c:pt idx="0">
                  <c:v>5334</c:v>
                </c:pt>
                <c:pt idx="1">
                  <c:v>7167</c:v>
                </c:pt>
                <c:pt idx="2">
                  <c:v>7703</c:v>
                </c:pt>
                <c:pt idx="3">
                  <c:v>8446</c:v>
                </c:pt>
                <c:pt idx="4">
                  <c:v>8543</c:v>
                </c:pt>
                <c:pt idx="5">
                  <c:v>10371</c:v>
                </c:pt>
                <c:pt idx="6">
                  <c:v>12242</c:v>
                </c:pt>
                <c:pt idx="7">
                  <c:v>13856</c:v>
                </c:pt>
                <c:pt idx="8">
                  <c:v>13358</c:v>
                </c:pt>
                <c:pt idx="9">
                  <c:v>18330</c:v>
                </c:pt>
                <c:pt idx="10">
                  <c:v>24403</c:v>
                </c:pt>
              </c:numCache>
            </c:numRef>
          </c:val>
          <c:smooth val="0"/>
        </c:ser>
        <c:ser>
          <c:idx val="0"/>
          <c:order val="1"/>
          <c:spPr>
            <a:ln w="22225" cap="rnd" cmpd="sng" algn="ctr">
              <a:solidFill>
                <a:schemeClr val="dk1">
                  <a:tint val="88500"/>
                </a:schemeClr>
              </a:solidFill>
              <a:round/>
            </a:ln>
            <a:effectLst/>
          </c:spPr>
          <c:marker>
            <c:symbol val="none"/>
          </c:marker>
          <c:cat>
            <c:numRef>
              <c:f>Sheet1!$B$2:$L$2</c:f>
              <c:numCache>
                <c:formatCode>General</c:formatCode>
                <c:ptCount val="11"/>
                <c:pt idx="0">
                  <c:v>1950</c:v>
                </c:pt>
                <c:pt idx="1">
                  <c:v>1951</c:v>
                </c:pt>
                <c:pt idx="2">
                  <c:v>1952</c:v>
                </c:pt>
                <c:pt idx="3">
                  <c:v>1953</c:v>
                </c:pt>
                <c:pt idx="4">
                  <c:v>1954</c:v>
                </c:pt>
                <c:pt idx="5">
                  <c:v>1955</c:v>
                </c:pt>
                <c:pt idx="6">
                  <c:v>1956</c:v>
                </c:pt>
                <c:pt idx="7">
                  <c:v>1957</c:v>
                </c:pt>
                <c:pt idx="8">
                  <c:v>1958</c:v>
                </c:pt>
                <c:pt idx="9">
                  <c:v>1959</c:v>
                </c:pt>
                <c:pt idx="10">
                  <c:v>1960</c:v>
                </c:pt>
              </c:numCache>
            </c:numRef>
          </c:cat>
          <c:val>
            <c:numRef>
              <c:f>Sheet1!$B$3:$L$3</c:f>
              <c:numCache>
                <c:formatCode>General</c:formatCode>
                <c:ptCount val="11"/>
                <c:pt idx="0">
                  <c:v>5334</c:v>
                </c:pt>
                <c:pt idx="1">
                  <c:v>7167</c:v>
                </c:pt>
                <c:pt idx="2">
                  <c:v>7703</c:v>
                </c:pt>
                <c:pt idx="3">
                  <c:v>8446</c:v>
                </c:pt>
                <c:pt idx="4">
                  <c:v>8543</c:v>
                </c:pt>
                <c:pt idx="5">
                  <c:v>10371</c:v>
                </c:pt>
                <c:pt idx="6">
                  <c:v>12242</c:v>
                </c:pt>
                <c:pt idx="7">
                  <c:v>13856</c:v>
                </c:pt>
                <c:pt idx="8">
                  <c:v>13358</c:v>
                </c:pt>
                <c:pt idx="9">
                  <c:v>18330</c:v>
                </c:pt>
                <c:pt idx="10">
                  <c:v>24403</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29858192"/>
        <c:axId val="229858584"/>
      </c:lineChart>
      <c:catAx>
        <c:axId val="229858192"/>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29858584"/>
        <c:crosses val="autoZero"/>
        <c:auto val="1"/>
        <c:lblAlgn val="ctr"/>
        <c:lblOffset val="100"/>
        <c:noMultiLvlLbl val="0"/>
      </c:catAx>
      <c:valAx>
        <c:axId val="22985858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Thousand Short Tons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29858192"/>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Japanese Camera Production (1945-1960) and US Imports of Japanese Cameras (1950-1960)</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Sheet1!$C$19</c:f>
              <c:strCache>
                <c:ptCount val="1"/>
                <c:pt idx="0">
                  <c:v>Japan Camera Production</c:v>
                </c:pt>
              </c:strCache>
            </c:strRef>
          </c:tx>
          <c:spPr>
            <a:ln w="22225" cap="rnd" cmpd="sng" algn="ctr">
              <a:solidFill>
                <a:schemeClr val="dk1">
                  <a:tint val="88500"/>
                </a:schemeClr>
              </a:solidFill>
              <a:round/>
            </a:ln>
            <a:effectLst/>
          </c:spPr>
          <c:marker>
            <c:symbol val="none"/>
          </c:marker>
          <c:cat>
            <c:numRef>
              <c:f>Sheet1!$B$20:$B$35</c:f>
              <c:numCache>
                <c:formatCode>General</c:formatCode>
                <c:ptCount val="16"/>
                <c:pt idx="0">
                  <c:v>1945</c:v>
                </c:pt>
                <c:pt idx="1">
                  <c:v>1946</c:v>
                </c:pt>
                <c:pt idx="2">
                  <c:v>1947</c:v>
                </c:pt>
                <c:pt idx="3">
                  <c:v>1948</c:v>
                </c:pt>
                <c:pt idx="4">
                  <c:v>1949</c:v>
                </c:pt>
                <c:pt idx="5">
                  <c:v>1950</c:v>
                </c:pt>
                <c:pt idx="6">
                  <c:v>1951</c:v>
                </c:pt>
                <c:pt idx="7">
                  <c:v>1952</c:v>
                </c:pt>
                <c:pt idx="8">
                  <c:v>1953</c:v>
                </c:pt>
                <c:pt idx="9">
                  <c:v>1954</c:v>
                </c:pt>
                <c:pt idx="10">
                  <c:v>1955</c:v>
                </c:pt>
                <c:pt idx="11">
                  <c:v>1956</c:v>
                </c:pt>
                <c:pt idx="12">
                  <c:v>1957</c:v>
                </c:pt>
                <c:pt idx="13">
                  <c:v>1958</c:v>
                </c:pt>
                <c:pt idx="14">
                  <c:v>1959</c:v>
                </c:pt>
                <c:pt idx="15">
                  <c:v>1960</c:v>
                </c:pt>
              </c:numCache>
            </c:numRef>
          </c:cat>
          <c:val>
            <c:numRef>
              <c:f>Sheet1!$C$20:$C$35</c:f>
              <c:numCache>
                <c:formatCode>General</c:formatCode>
                <c:ptCount val="16"/>
                <c:pt idx="0">
                  <c:v>13082</c:v>
                </c:pt>
                <c:pt idx="1">
                  <c:v>24145</c:v>
                </c:pt>
                <c:pt idx="2">
                  <c:v>51772</c:v>
                </c:pt>
                <c:pt idx="3">
                  <c:v>53016</c:v>
                </c:pt>
                <c:pt idx="4">
                  <c:v>83243</c:v>
                </c:pt>
                <c:pt idx="5">
                  <c:v>117481</c:v>
                </c:pt>
                <c:pt idx="6">
                  <c:v>213840</c:v>
                </c:pt>
                <c:pt idx="7">
                  <c:v>357918</c:v>
                </c:pt>
                <c:pt idx="8">
                  <c:v>663484</c:v>
                </c:pt>
                <c:pt idx="9">
                  <c:v>883600</c:v>
                </c:pt>
                <c:pt idx="10">
                  <c:v>1064902</c:v>
                </c:pt>
                <c:pt idx="11">
                  <c:v>1306600</c:v>
                </c:pt>
                <c:pt idx="12">
                  <c:v>1545245</c:v>
                </c:pt>
                <c:pt idx="13">
                  <c:v>1459302</c:v>
                </c:pt>
                <c:pt idx="14">
                  <c:v>2011785</c:v>
                </c:pt>
                <c:pt idx="15">
                  <c:v>2031849</c:v>
                </c:pt>
              </c:numCache>
            </c:numRef>
          </c:val>
          <c:smooth val="0"/>
        </c:ser>
        <c:ser>
          <c:idx val="1"/>
          <c:order val="1"/>
          <c:tx>
            <c:strRef>
              <c:f>Sheet1!$D$19</c:f>
              <c:strCache>
                <c:ptCount val="1"/>
                <c:pt idx="0">
                  <c:v>United States Imports of Japanese Cameras</c:v>
                </c:pt>
              </c:strCache>
            </c:strRef>
          </c:tx>
          <c:spPr>
            <a:ln w="22225" cap="rnd" cmpd="sng" algn="ctr">
              <a:solidFill>
                <a:schemeClr val="dk1">
                  <a:tint val="55000"/>
                </a:schemeClr>
              </a:solidFill>
              <a:round/>
            </a:ln>
            <a:effectLst/>
          </c:spPr>
          <c:marker>
            <c:symbol val="none"/>
          </c:marker>
          <c:cat>
            <c:numRef>
              <c:f>Sheet1!$B$20:$B$35</c:f>
              <c:numCache>
                <c:formatCode>General</c:formatCode>
                <c:ptCount val="16"/>
                <c:pt idx="0">
                  <c:v>1945</c:v>
                </c:pt>
                <c:pt idx="1">
                  <c:v>1946</c:v>
                </c:pt>
                <c:pt idx="2">
                  <c:v>1947</c:v>
                </c:pt>
                <c:pt idx="3">
                  <c:v>1948</c:v>
                </c:pt>
                <c:pt idx="4">
                  <c:v>1949</c:v>
                </c:pt>
                <c:pt idx="5">
                  <c:v>1950</c:v>
                </c:pt>
                <c:pt idx="6">
                  <c:v>1951</c:v>
                </c:pt>
                <c:pt idx="7">
                  <c:v>1952</c:v>
                </c:pt>
                <c:pt idx="8">
                  <c:v>1953</c:v>
                </c:pt>
                <c:pt idx="9">
                  <c:v>1954</c:v>
                </c:pt>
                <c:pt idx="10">
                  <c:v>1955</c:v>
                </c:pt>
                <c:pt idx="11">
                  <c:v>1956</c:v>
                </c:pt>
                <c:pt idx="12">
                  <c:v>1957</c:v>
                </c:pt>
                <c:pt idx="13">
                  <c:v>1958</c:v>
                </c:pt>
                <c:pt idx="14">
                  <c:v>1959</c:v>
                </c:pt>
                <c:pt idx="15">
                  <c:v>1960</c:v>
                </c:pt>
              </c:numCache>
            </c:numRef>
          </c:cat>
          <c:val>
            <c:numRef>
              <c:f>Sheet1!$D$20:$D$35</c:f>
              <c:numCache>
                <c:formatCode>General</c:formatCode>
                <c:ptCount val="16"/>
                <c:pt idx="5">
                  <c:v>85100</c:v>
                </c:pt>
                <c:pt idx="6">
                  <c:v>111000</c:v>
                </c:pt>
                <c:pt idx="7">
                  <c:v>78200</c:v>
                </c:pt>
                <c:pt idx="8">
                  <c:v>137300</c:v>
                </c:pt>
                <c:pt idx="9">
                  <c:v>332600</c:v>
                </c:pt>
                <c:pt idx="10">
                  <c:v>868300</c:v>
                </c:pt>
                <c:pt idx="11">
                  <c:v>819400</c:v>
                </c:pt>
                <c:pt idx="12">
                  <c:v>1098700</c:v>
                </c:pt>
                <c:pt idx="13">
                  <c:v>778400</c:v>
                </c:pt>
                <c:pt idx="14">
                  <c:v>997400</c:v>
                </c:pt>
                <c:pt idx="15">
                  <c:v>894400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54692896"/>
        <c:axId val="254693288"/>
      </c:lineChart>
      <c:catAx>
        <c:axId val="25469289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54693288"/>
        <c:crosses val="autoZero"/>
        <c:auto val="1"/>
        <c:lblAlgn val="ctr"/>
        <c:lblOffset val="100"/>
        <c:noMultiLvlLbl val="0"/>
      </c:catAx>
      <c:valAx>
        <c:axId val="25469328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Units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5469289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Sheet1!$C$37</c:f>
              <c:strCache>
                <c:ptCount val="1"/>
                <c:pt idx="0">
                  <c:v>Total Japanese Cotton Textile Exports </c:v>
                </c:pt>
              </c:strCache>
            </c:strRef>
          </c:tx>
          <c:spPr>
            <a:ln w="22225" cap="rnd" cmpd="sng" algn="ctr">
              <a:solidFill>
                <a:schemeClr val="dk1">
                  <a:tint val="88500"/>
                </a:schemeClr>
              </a:solidFill>
              <a:round/>
            </a:ln>
            <a:effectLst/>
          </c:spPr>
          <c:marker>
            <c:symbol val="none"/>
          </c:marker>
          <c:cat>
            <c:numRef>
              <c:f>Sheet1!$B$38:$B$43</c:f>
              <c:numCache>
                <c:formatCode>General</c:formatCode>
                <c:ptCount val="6"/>
                <c:pt idx="0">
                  <c:v>1946</c:v>
                </c:pt>
                <c:pt idx="1">
                  <c:v>1948</c:v>
                </c:pt>
                <c:pt idx="2">
                  <c:v>1951</c:v>
                </c:pt>
                <c:pt idx="3">
                  <c:v>1954</c:v>
                </c:pt>
                <c:pt idx="4">
                  <c:v>1957</c:v>
                </c:pt>
                <c:pt idx="5">
                  <c:v>1960</c:v>
                </c:pt>
              </c:numCache>
            </c:numRef>
          </c:cat>
          <c:val>
            <c:numRef>
              <c:f>Sheet1!$C$38:$C$43</c:f>
              <c:numCache>
                <c:formatCode>General</c:formatCode>
                <c:ptCount val="6"/>
                <c:pt idx="0">
                  <c:v>1</c:v>
                </c:pt>
                <c:pt idx="1">
                  <c:v>408</c:v>
                </c:pt>
                <c:pt idx="2">
                  <c:v>1092</c:v>
                </c:pt>
                <c:pt idx="3">
                  <c:v>1278</c:v>
                </c:pt>
                <c:pt idx="4">
                  <c:v>1468</c:v>
                </c:pt>
                <c:pt idx="5">
                  <c:v>1424</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54694072"/>
        <c:axId val="254694464"/>
      </c:lineChart>
      <c:catAx>
        <c:axId val="254694072"/>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54694464"/>
        <c:crosses val="autoZero"/>
        <c:auto val="1"/>
        <c:lblAlgn val="ctr"/>
        <c:lblOffset val="100"/>
        <c:noMultiLvlLbl val="0"/>
      </c:catAx>
      <c:valAx>
        <c:axId val="25469446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Million Square Yards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54694072"/>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Sheet1!$C$46</c:f>
              <c:strCache>
                <c:ptCount val="1"/>
                <c:pt idx="0">
                  <c:v>Japanese Cotton Textile Exports to USA
</c:v>
                </c:pt>
              </c:strCache>
            </c:strRef>
          </c:tx>
          <c:spPr>
            <a:ln w="22225" cap="rnd" cmpd="sng" algn="ctr">
              <a:solidFill>
                <a:schemeClr val="dk1">
                  <a:tint val="88500"/>
                </a:schemeClr>
              </a:solidFill>
              <a:round/>
            </a:ln>
            <a:effectLst/>
          </c:spPr>
          <c:marker>
            <c:symbol val="none"/>
          </c:marker>
          <c:cat>
            <c:numRef>
              <c:f>Sheet1!$B$47:$B$60</c:f>
              <c:numCache>
                <c:formatCode>General</c:formatCode>
                <c:ptCount val="14"/>
                <c:pt idx="0">
                  <c:v>1947</c:v>
                </c:pt>
                <c:pt idx="1">
                  <c:v>1948</c:v>
                </c:pt>
                <c:pt idx="2">
                  <c:v>1949</c:v>
                </c:pt>
                <c:pt idx="3">
                  <c:v>1950</c:v>
                </c:pt>
                <c:pt idx="4">
                  <c:v>1951</c:v>
                </c:pt>
                <c:pt idx="5">
                  <c:v>1952</c:v>
                </c:pt>
                <c:pt idx="6">
                  <c:v>1953</c:v>
                </c:pt>
                <c:pt idx="7">
                  <c:v>1954</c:v>
                </c:pt>
                <c:pt idx="8">
                  <c:v>1955</c:v>
                </c:pt>
                <c:pt idx="9">
                  <c:v>1956</c:v>
                </c:pt>
                <c:pt idx="10">
                  <c:v>1957</c:v>
                </c:pt>
                <c:pt idx="11">
                  <c:v>1958</c:v>
                </c:pt>
                <c:pt idx="12">
                  <c:v>1959</c:v>
                </c:pt>
                <c:pt idx="13">
                  <c:v>1960</c:v>
                </c:pt>
              </c:numCache>
            </c:numRef>
          </c:cat>
          <c:val>
            <c:numRef>
              <c:f>Sheet1!$C$47:$C$60</c:f>
              <c:numCache>
                <c:formatCode>General</c:formatCode>
                <c:ptCount val="14"/>
                <c:pt idx="0">
                  <c:v>7</c:v>
                </c:pt>
                <c:pt idx="1">
                  <c:v>9</c:v>
                </c:pt>
                <c:pt idx="2">
                  <c:v>3</c:v>
                </c:pt>
                <c:pt idx="3">
                  <c:v>22</c:v>
                </c:pt>
                <c:pt idx="4">
                  <c:v>2</c:v>
                </c:pt>
                <c:pt idx="5">
                  <c:v>6</c:v>
                </c:pt>
                <c:pt idx="6">
                  <c:v>33</c:v>
                </c:pt>
                <c:pt idx="7">
                  <c:v>49</c:v>
                </c:pt>
                <c:pt idx="8">
                  <c:v>140</c:v>
                </c:pt>
                <c:pt idx="9">
                  <c:v>123</c:v>
                </c:pt>
                <c:pt idx="10">
                  <c:v>82</c:v>
                </c:pt>
                <c:pt idx="11">
                  <c:v>97</c:v>
                </c:pt>
                <c:pt idx="12">
                  <c:v>97</c:v>
                </c:pt>
                <c:pt idx="13">
                  <c:v>87</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54695248"/>
        <c:axId val="254695640"/>
      </c:lineChart>
      <c:catAx>
        <c:axId val="254695248"/>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54695640"/>
        <c:crosses val="autoZero"/>
        <c:auto val="1"/>
        <c:lblAlgn val="ctr"/>
        <c:lblOffset val="100"/>
        <c:noMultiLvlLbl val="0"/>
      </c:catAx>
      <c:valAx>
        <c:axId val="25469564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Million Square Yards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54695248"/>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 of Cotton Textile Exports to</a:t>
            </a:r>
            <a:r>
              <a:rPr lang="en-US" baseline="0"/>
              <a:t> USA and Total Japanese Textile Exports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Sheet1!$I$49</c:f>
              <c:strCache>
                <c:ptCount val="1"/>
                <c:pt idx="0">
                  <c:v>Total Japanese cotton textile exports (Million square yards)</c:v>
                </c:pt>
              </c:strCache>
            </c:strRef>
          </c:tx>
          <c:spPr>
            <a:ln w="28575" cap="rnd">
              <a:solidFill>
                <a:schemeClr val="dk1">
                  <a:tint val="55000"/>
                </a:schemeClr>
              </a:solidFill>
              <a:round/>
            </a:ln>
            <a:effectLst/>
          </c:spPr>
          <c:marker>
            <c:symbol val="none"/>
          </c:marker>
          <c:cat>
            <c:numRef>
              <c:f>Sheet1!$G$50:$G$54</c:f>
              <c:numCache>
                <c:formatCode>General</c:formatCode>
                <c:ptCount val="5"/>
                <c:pt idx="0">
                  <c:v>1948</c:v>
                </c:pt>
                <c:pt idx="1">
                  <c:v>1951</c:v>
                </c:pt>
                <c:pt idx="2">
                  <c:v>1954</c:v>
                </c:pt>
                <c:pt idx="3">
                  <c:v>1957</c:v>
                </c:pt>
                <c:pt idx="4">
                  <c:v>1960</c:v>
                </c:pt>
              </c:numCache>
            </c:numRef>
          </c:cat>
          <c:val>
            <c:numRef>
              <c:f>Sheet1!$I$50:$I$54</c:f>
              <c:numCache>
                <c:formatCode>General</c:formatCode>
                <c:ptCount val="5"/>
                <c:pt idx="0">
                  <c:v>408</c:v>
                </c:pt>
                <c:pt idx="1">
                  <c:v>1092</c:v>
                </c:pt>
                <c:pt idx="2">
                  <c:v>1278</c:v>
                </c:pt>
                <c:pt idx="3">
                  <c:v>1468</c:v>
                </c:pt>
                <c:pt idx="4">
                  <c:v>1424</c:v>
                </c:pt>
              </c:numCache>
            </c:numRef>
          </c:val>
          <c:smooth val="0"/>
        </c:ser>
        <c:dLbls>
          <c:showLegendKey val="0"/>
          <c:showVal val="0"/>
          <c:showCatName val="0"/>
          <c:showSerName val="0"/>
          <c:showPercent val="0"/>
          <c:showBubbleSize val="0"/>
        </c:dLbls>
        <c:marker val="1"/>
        <c:smooth val="0"/>
        <c:axId val="142816880"/>
        <c:axId val="142817272"/>
      </c:lineChart>
      <c:lineChart>
        <c:grouping val="standard"/>
        <c:varyColors val="0"/>
        <c:ser>
          <c:idx val="0"/>
          <c:order val="0"/>
          <c:tx>
            <c:strRef>
              <c:f>Sheet1!$H$49</c:f>
              <c:strCache>
                <c:ptCount val="1"/>
                <c:pt idx="0">
                  <c:v>Percentage of Japanese Cotton Textile Exports to USA to Total Japanese Cotton Textile Exports (Million square yards)</c:v>
                </c:pt>
              </c:strCache>
            </c:strRef>
          </c:tx>
          <c:spPr>
            <a:ln w="28575" cap="rnd">
              <a:solidFill>
                <a:schemeClr val="dk1">
                  <a:tint val="88500"/>
                </a:schemeClr>
              </a:solidFill>
              <a:round/>
            </a:ln>
            <a:effectLst/>
          </c:spPr>
          <c:marker>
            <c:symbol val="none"/>
          </c:marker>
          <c:cat>
            <c:numRef>
              <c:f>Sheet1!$G$50:$G$54</c:f>
              <c:numCache>
                <c:formatCode>General</c:formatCode>
                <c:ptCount val="5"/>
                <c:pt idx="0">
                  <c:v>1948</c:v>
                </c:pt>
                <c:pt idx="1">
                  <c:v>1951</c:v>
                </c:pt>
                <c:pt idx="2">
                  <c:v>1954</c:v>
                </c:pt>
                <c:pt idx="3">
                  <c:v>1957</c:v>
                </c:pt>
                <c:pt idx="4">
                  <c:v>1960</c:v>
                </c:pt>
              </c:numCache>
            </c:numRef>
          </c:cat>
          <c:val>
            <c:numRef>
              <c:f>Sheet1!$H$50:$H$54</c:f>
              <c:numCache>
                <c:formatCode>General</c:formatCode>
                <c:ptCount val="5"/>
                <c:pt idx="0">
                  <c:v>2.2058823529411766</c:v>
                </c:pt>
                <c:pt idx="1">
                  <c:v>0.18315018315018314</c:v>
                </c:pt>
                <c:pt idx="2">
                  <c:v>3.8341158059467917</c:v>
                </c:pt>
                <c:pt idx="3">
                  <c:v>5.5858310626702998</c:v>
                </c:pt>
                <c:pt idx="4">
                  <c:v>6.1095505617977528</c:v>
                </c:pt>
              </c:numCache>
            </c:numRef>
          </c:val>
          <c:smooth val="0"/>
        </c:ser>
        <c:dLbls>
          <c:showLegendKey val="0"/>
          <c:showVal val="0"/>
          <c:showCatName val="0"/>
          <c:showSerName val="0"/>
          <c:showPercent val="0"/>
          <c:showBubbleSize val="0"/>
        </c:dLbls>
        <c:marker val="1"/>
        <c:smooth val="0"/>
        <c:axId val="142818056"/>
        <c:axId val="142817664"/>
      </c:lineChart>
      <c:catAx>
        <c:axId val="14281688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17272"/>
        <c:crosses val="autoZero"/>
        <c:auto val="1"/>
        <c:lblAlgn val="ctr"/>
        <c:lblOffset val="100"/>
        <c:noMultiLvlLbl val="0"/>
      </c:catAx>
      <c:valAx>
        <c:axId val="142817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 Square Yards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16880"/>
        <c:crosses val="autoZero"/>
        <c:crossBetween val="between"/>
      </c:valAx>
      <c:valAx>
        <c:axId val="14281766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18056"/>
        <c:crosses val="max"/>
        <c:crossBetween val="between"/>
      </c:valAx>
      <c:catAx>
        <c:axId val="142818056"/>
        <c:scaling>
          <c:orientation val="minMax"/>
        </c:scaling>
        <c:delete val="1"/>
        <c:axPos val="b"/>
        <c:numFmt formatCode="General" sourceLinked="1"/>
        <c:majorTickMark val="out"/>
        <c:minorTickMark val="none"/>
        <c:tickLblPos val="nextTo"/>
        <c:crossAx val="142817664"/>
        <c:crosses val="autoZero"/>
        <c:auto val="1"/>
        <c:lblAlgn val="ctr"/>
        <c:lblOffset val="100"/>
        <c:noMultiLvlLbl val="0"/>
      </c:catAx>
      <c:spPr>
        <a:noFill/>
        <a:ln>
          <a:noFill/>
        </a:ln>
        <a:effectLst/>
      </c:spPr>
    </c:plotArea>
    <c:legend>
      <c:legendPos val="b"/>
      <c:layout>
        <c:manualLayout>
          <c:xMode val="edge"/>
          <c:yMode val="edge"/>
          <c:x val="8.2906554575938346E-2"/>
          <c:y val="0.75844911588467923"/>
          <c:w val="0.8341866777694843"/>
          <c:h val="0.188968716715643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1111</TotalTime>
  <Pages>19</Pages>
  <Words>3590</Words>
  <Characters>20466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 Nakagawara</dc:creator>
  <cp:keywords/>
  <dc:description/>
  <cp:lastModifiedBy>Ryo Nakagawara</cp:lastModifiedBy>
  <cp:revision>350</cp:revision>
  <dcterms:created xsi:type="dcterms:W3CDTF">2015-04-06T04:18:00Z</dcterms:created>
  <dcterms:modified xsi:type="dcterms:W3CDTF">2015-04-30T17:56:00Z</dcterms:modified>
</cp:coreProperties>
</file>