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AC518" w14:textId="33FEF62F" w:rsidR="000A4DE2" w:rsidRPr="00BA0EB4" w:rsidRDefault="00BA0EB4" w:rsidP="00BA0EB4">
      <w:pPr>
        <w:jc w:val="center"/>
        <w:rPr>
          <w:b/>
        </w:rPr>
      </w:pPr>
      <w:r w:rsidRPr="00BA0EB4">
        <w:rPr>
          <w:b/>
        </w:rPr>
        <w:t xml:space="preserve">Web Pages Referred to in </w:t>
      </w:r>
      <w:bookmarkStart w:id="0" w:name="_GoBack"/>
      <w:bookmarkEnd w:id="0"/>
      <w:r w:rsidRPr="00BA0EB4">
        <w:rPr>
          <w:b/>
        </w:rPr>
        <w:t xml:space="preserve">Chapter 1, Section </w:t>
      </w:r>
      <w:r w:rsidR="00C25C90">
        <w:rPr>
          <w:b/>
        </w:rPr>
        <w:t>6</w:t>
      </w:r>
    </w:p>
    <w:p w14:paraId="5278032F" w14:textId="77777777" w:rsidR="00BA0EB4" w:rsidRDefault="00BA0EB4" w:rsidP="00BA0EB4">
      <w:pPr>
        <w:jc w:val="center"/>
      </w:pPr>
    </w:p>
    <w:p w14:paraId="365F58BB" w14:textId="1D97641B" w:rsidR="00263D8E" w:rsidRDefault="00C25C90" w:rsidP="00BA0EB4">
      <w:r>
        <w:t xml:space="preserve">Human Subjects Decision Tree: </w:t>
      </w:r>
      <w:hyperlink r:id="rId4" w:history="1">
        <w:r w:rsidRPr="00D4574E">
          <w:rPr>
            <w:rStyle w:val="Hyperlink"/>
          </w:rPr>
          <w:t>http://www.hhs.gov/ohrp/regulations-and-policy/decision-charts/index.html#c1</w:t>
        </w:r>
      </w:hyperlink>
    </w:p>
    <w:p w14:paraId="6EE8050E" w14:textId="31753764" w:rsidR="00C25C90" w:rsidRDefault="00C25C90" w:rsidP="00BA0EB4">
      <w:r>
        <w:t xml:space="preserve">HIPAA Covered Entities and Business Associates: </w:t>
      </w:r>
      <w:hyperlink r:id="rId5" w:history="1">
        <w:r w:rsidRPr="00D4574E">
          <w:rPr>
            <w:rStyle w:val="Hyperlink"/>
          </w:rPr>
          <w:t>http://www.hhs.gov/hipaa/for-professionals/covered-entities/</w:t>
        </w:r>
      </w:hyperlink>
    </w:p>
    <w:p w14:paraId="2CC546FC" w14:textId="2014549B" w:rsidR="00C25C90" w:rsidRDefault="00C25C90" w:rsidP="00BA0EB4">
      <w:r>
        <w:t xml:space="preserve">Shah – Master’s Thesis: </w:t>
      </w:r>
      <w:hyperlink r:id="rId6" w:history="1">
        <w:r w:rsidRPr="00D4574E">
          <w:rPr>
            <w:rStyle w:val="Hyperlink"/>
          </w:rPr>
          <w:t>https://etd.library.emory.edu/view/record/pid/emory:8jzbn</w:t>
        </w:r>
      </w:hyperlink>
    </w:p>
    <w:p w14:paraId="3FD6DB18" w14:textId="695C818B" w:rsidR="00C25C90" w:rsidRDefault="00C25C90" w:rsidP="00BA0EB4">
      <w:r>
        <w:t xml:space="preserve">Grants.gov: </w:t>
      </w:r>
      <w:hyperlink r:id="rId7" w:history="1">
        <w:r w:rsidRPr="00D4574E">
          <w:rPr>
            <w:rStyle w:val="Hyperlink"/>
          </w:rPr>
          <w:t>http://www.grants.gov/</w:t>
        </w:r>
      </w:hyperlink>
    </w:p>
    <w:p w14:paraId="6A8471BE" w14:textId="5369436E" w:rsidR="00C25C90" w:rsidRDefault="00C25C90" w:rsidP="00BA0EB4">
      <w:r>
        <w:t xml:space="preserve">Secondary data analysis grant announcement: </w:t>
      </w:r>
      <w:hyperlink r:id="rId8" w:history="1">
        <w:r w:rsidRPr="00D4574E">
          <w:rPr>
            <w:rStyle w:val="Hyperlink"/>
          </w:rPr>
          <w:t>http://grants.nih.gov/grants/guide/pa-files/PA-14-336.html</w:t>
        </w:r>
      </w:hyperlink>
    </w:p>
    <w:p w14:paraId="0DC37F5D" w14:textId="1B9B238D" w:rsidR="00C25C90" w:rsidRDefault="00C25C90" w:rsidP="00BA0EB4">
      <w:r>
        <w:t xml:space="preserve">Tooth loss and heart disease abstract: </w:t>
      </w:r>
      <w:hyperlink r:id="rId9" w:history="1">
        <w:r w:rsidRPr="00D4574E">
          <w:rPr>
            <w:rStyle w:val="Hyperlink"/>
          </w:rPr>
          <w:t>http://www.ajpmonline.org/article/S0749-3797(05)00271-0/abstract</w:t>
        </w:r>
      </w:hyperlink>
    </w:p>
    <w:sectPr w:rsidR="00C2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4"/>
    <w:rsid w:val="000851C6"/>
    <w:rsid w:val="000A4DE2"/>
    <w:rsid w:val="00263D8E"/>
    <w:rsid w:val="005969F7"/>
    <w:rsid w:val="00831F69"/>
    <w:rsid w:val="009F493D"/>
    <w:rsid w:val="00A577F1"/>
    <w:rsid w:val="00BA0EB4"/>
    <w:rsid w:val="00C25C90"/>
    <w:rsid w:val="00F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23"/>
  <w15:chartTrackingRefBased/>
  <w15:docId w15:val="{BBFACC1D-D305-400B-B834-D2545F8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EB4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nts.nih.gov/grants/guide/pa-files/PA-14-33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rants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d.library.emory.edu/view/record/pid/emory:8jzb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hhs.gov/hipaa/for-professionals/covered-entiti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hhs.gov/ohrp/regulations-and-policy/decision-charts/index.html#c1" TargetMode="External"/><Relationship Id="rId9" Type="http://schemas.openxmlformats.org/officeDocument/2006/relationships/hyperlink" Target="http://www.ajpmonline.org/article/S0749-3797(05)00271-0/abstr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4</cp:revision>
  <dcterms:created xsi:type="dcterms:W3CDTF">2016-10-07T17:00:00Z</dcterms:created>
  <dcterms:modified xsi:type="dcterms:W3CDTF">2016-10-07T17:02:00Z</dcterms:modified>
</cp:coreProperties>
</file>