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BC" w:rsidRPr="00932366" w:rsidRDefault="00771CFA" w:rsidP="00932366">
      <w:pPr>
        <w:jc w:val="center"/>
        <w:rPr>
          <w:b/>
          <w:lang w:val="en-US"/>
        </w:rPr>
      </w:pPr>
      <w:r>
        <w:rPr>
          <w:b/>
          <w:lang w:val="en-US"/>
        </w:rPr>
        <w:t>BRFSS Resources</w:t>
      </w:r>
    </w:p>
    <w:p w:rsidR="00932366" w:rsidRDefault="00771CFA" w:rsidP="00771CFA">
      <w:pPr>
        <w:rPr>
          <w:lang w:val="en-US"/>
        </w:rPr>
      </w:pPr>
      <w:r>
        <w:rPr>
          <w:lang w:val="en-US"/>
        </w:rPr>
        <w:t>Selected bibliography providing examples of BRFSS published works:</w:t>
      </w:r>
    </w:p>
    <w:p w:rsidR="00771CFA" w:rsidRPr="00771CFA" w:rsidRDefault="00771CFA" w:rsidP="00771CFA">
      <w:pPr>
        <w:rPr>
          <w:b/>
          <w:lang w:val="en-US"/>
        </w:rPr>
      </w:pPr>
      <w:r w:rsidRPr="00771CFA">
        <w:rPr>
          <w:b/>
          <w:lang w:val="en-US"/>
        </w:rPr>
        <w:t>Conference Paper</w:t>
      </w:r>
    </w:p>
    <w:p w:rsidR="00771CFA" w:rsidRPr="00771CFA" w:rsidRDefault="00771CFA" w:rsidP="00771CFA">
      <w:pPr>
        <w:pStyle w:val="Bibliography"/>
        <w:tabs>
          <w:tab w:val="clear" w:pos="384"/>
        </w:tabs>
        <w:ind w:left="0" w:firstLine="0"/>
        <w:rPr>
          <w:rFonts w:cs="Arial"/>
        </w:rPr>
      </w:pPr>
      <w:r w:rsidRPr="00771CFA">
        <w:rPr>
          <w:rFonts w:cs="Arial"/>
        </w:rPr>
        <w:t xml:space="preserve">Zheng C, Gregory RL. Smoking associated with tooth loss – 2006 BRFSS data analysis. In: </w:t>
      </w:r>
      <w:r w:rsidRPr="00771CFA">
        <w:rPr>
          <w:rFonts w:cs="Arial"/>
          <w:i/>
          <w:iCs/>
        </w:rPr>
        <w:t>Proceedings of the International Association of Dental Research Conference</w:t>
      </w:r>
      <w:r w:rsidRPr="00771CFA">
        <w:rPr>
          <w:rFonts w:cs="Arial"/>
        </w:rPr>
        <w:t xml:space="preserve">. ; 2011. </w:t>
      </w:r>
      <w:hyperlink r:id="rId6" w:history="1">
        <w:r w:rsidRPr="00334864">
          <w:rPr>
            <w:rStyle w:val="Hyperlink"/>
            <w:rFonts w:cs="Arial"/>
          </w:rPr>
          <w:t>https://www.researchgate.net/publication/266764424_Smoking_associated_with_tooth_loss_2006_BRFSS_data_analysis</w:t>
        </w:r>
      </w:hyperlink>
      <w:r>
        <w:rPr>
          <w:rFonts w:cs="Arial"/>
        </w:rPr>
        <w:t xml:space="preserve"> </w:t>
      </w:r>
      <w:r w:rsidRPr="00771CFA">
        <w:rPr>
          <w:rFonts w:cs="Arial"/>
        </w:rPr>
        <w:t>.</w:t>
      </w:r>
    </w:p>
    <w:p w:rsidR="00771CFA" w:rsidRDefault="00771CFA" w:rsidP="00771CFA">
      <w:pPr>
        <w:rPr>
          <w:b/>
          <w:lang w:val="en-US"/>
        </w:rPr>
      </w:pPr>
      <w:r w:rsidRPr="00771CFA">
        <w:rPr>
          <w:b/>
          <w:lang w:val="en-US"/>
        </w:rPr>
        <w:t>Master’s Thesis</w:t>
      </w:r>
    </w:p>
    <w:p w:rsidR="00771CFA" w:rsidRDefault="00771CFA" w:rsidP="00771CFA">
      <w:pPr>
        <w:rPr>
          <w:rFonts w:cs="Arial"/>
        </w:rPr>
      </w:pPr>
      <w:r w:rsidRPr="00771CFA">
        <w:rPr>
          <w:rFonts w:cs="Arial"/>
        </w:rPr>
        <w:t xml:space="preserve">Shah NM. Relation between tooth loss and tobacco usage: Findings from the </w:t>
      </w:r>
      <w:proofErr w:type="spellStart"/>
      <w:r w:rsidRPr="00771CFA">
        <w:rPr>
          <w:rFonts w:cs="Arial"/>
        </w:rPr>
        <w:t>Behavioral</w:t>
      </w:r>
      <w:proofErr w:type="spellEnd"/>
      <w:r w:rsidRPr="00771CFA">
        <w:rPr>
          <w:rFonts w:cs="Arial"/>
        </w:rPr>
        <w:t xml:space="preserve"> Risk Factor Surveillance System. </w:t>
      </w:r>
      <w:proofErr w:type="gramStart"/>
      <w:r w:rsidRPr="00771CFA">
        <w:rPr>
          <w:rFonts w:cs="Arial"/>
        </w:rPr>
        <w:t xml:space="preserve">2010. </w:t>
      </w:r>
      <w:hyperlink r:id="rId7" w:history="1">
        <w:r w:rsidRPr="00334864">
          <w:rPr>
            <w:rStyle w:val="Hyperlink"/>
            <w:rFonts w:cs="Arial"/>
          </w:rPr>
          <w:t>https://etd.library.emory.edu/view/record/pid/emory:8jzbn</w:t>
        </w:r>
      </w:hyperlink>
      <w:r>
        <w:rPr>
          <w:rFonts w:cs="Arial"/>
        </w:rPr>
        <w:t xml:space="preserve"> </w:t>
      </w:r>
      <w:r w:rsidRPr="00771CFA">
        <w:rPr>
          <w:rFonts w:cs="Arial"/>
        </w:rPr>
        <w:t>.</w:t>
      </w:r>
      <w:proofErr w:type="gramEnd"/>
      <w:r w:rsidRPr="00771CFA">
        <w:rPr>
          <w:rFonts w:cs="Arial"/>
        </w:rPr>
        <w:t xml:space="preserve"> </w:t>
      </w:r>
      <w:proofErr w:type="gramStart"/>
      <w:r w:rsidRPr="00771CFA">
        <w:rPr>
          <w:rFonts w:cs="Arial"/>
        </w:rPr>
        <w:t>Accessed December 7, 2014.</w:t>
      </w:r>
      <w:proofErr w:type="gramEnd"/>
    </w:p>
    <w:p w:rsidR="00771CFA" w:rsidRDefault="00771CFA" w:rsidP="00771CFA">
      <w:pPr>
        <w:rPr>
          <w:rFonts w:cs="Arial"/>
          <w:b/>
        </w:rPr>
      </w:pPr>
      <w:r w:rsidRPr="00771CFA">
        <w:rPr>
          <w:rFonts w:cs="Arial"/>
          <w:b/>
        </w:rPr>
        <w:t>Morbidity and Mortality Weekly Report</w:t>
      </w:r>
    </w:p>
    <w:p w:rsidR="00771CFA" w:rsidRDefault="00771CFA" w:rsidP="00771CFA">
      <w:pPr>
        <w:rPr>
          <w:rFonts w:cs="Arial"/>
        </w:rPr>
      </w:pPr>
      <w:proofErr w:type="spellStart"/>
      <w:proofErr w:type="gramStart"/>
      <w:r w:rsidRPr="00771CFA">
        <w:rPr>
          <w:rFonts w:cs="Arial"/>
        </w:rPr>
        <w:t>Centers</w:t>
      </w:r>
      <w:proofErr w:type="spellEnd"/>
      <w:r w:rsidRPr="00771CFA">
        <w:rPr>
          <w:rFonts w:cs="Arial"/>
        </w:rPr>
        <w:t xml:space="preserve"> for Disease Control and Prevention (CDC).</w:t>
      </w:r>
      <w:proofErr w:type="gramEnd"/>
      <w:r w:rsidRPr="00771CFA">
        <w:rPr>
          <w:rFonts w:cs="Arial"/>
        </w:rPr>
        <w:t xml:space="preserve"> Total tooth loss among persons aged &gt; or =65 years--selected states, 1995-1997. </w:t>
      </w:r>
      <w:proofErr w:type="spellStart"/>
      <w:r w:rsidRPr="00771CFA">
        <w:rPr>
          <w:rFonts w:cs="Arial"/>
        </w:rPr>
        <w:t>Morb</w:t>
      </w:r>
      <w:proofErr w:type="spellEnd"/>
      <w:r w:rsidRPr="00771CFA">
        <w:rPr>
          <w:rFonts w:cs="Arial"/>
        </w:rPr>
        <w:t xml:space="preserve"> Mortal </w:t>
      </w:r>
      <w:proofErr w:type="spellStart"/>
      <w:r w:rsidRPr="00771CFA">
        <w:rPr>
          <w:rFonts w:cs="Arial"/>
        </w:rPr>
        <w:t>Wkly</w:t>
      </w:r>
      <w:proofErr w:type="spellEnd"/>
      <w:r w:rsidRPr="00771CFA">
        <w:rPr>
          <w:rFonts w:cs="Arial"/>
        </w:rPr>
        <w:t xml:space="preserve"> Rep. 1999</w:t>
      </w:r>
      <w:proofErr w:type="gramStart"/>
      <w:r w:rsidRPr="00771CFA">
        <w:rPr>
          <w:rFonts w:cs="Arial"/>
        </w:rPr>
        <w:t>;48</w:t>
      </w:r>
      <w:proofErr w:type="gramEnd"/>
      <w:r w:rsidRPr="00771CFA">
        <w:rPr>
          <w:rFonts w:cs="Arial"/>
        </w:rPr>
        <w:t>(10):206-210.</w:t>
      </w:r>
      <w:r>
        <w:rPr>
          <w:rFonts w:cs="Arial"/>
        </w:rPr>
        <w:t xml:space="preserve"> Available at: </w:t>
      </w:r>
      <w:hyperlink r:id="rId8" w:history="1">
        <w:r w:rsidRPr="00334864">
          <w:rPr>
            <w:rStyle w:val="Hyperlink"/>
            <w:rFonts w:cs="Arial"/>
          </w:rPr>
          <w:t>http://www.ncbi.nlm.nih.gov/pmc/articles/PMC3332525/</w:t>
        </w:r>
      </w:hyperlink>
      <w:r>
        <w:rPr>
          <w:rFonts w:cs="Arial"/>
        </w:rPr>
        <w:t xml:space="preserve"> </w:t>
      </w:r>
    </w:p>
    <w:p w:rsidR="00771CFA" w:rsidRPr="00771CFA" w:rsidRDefault="00771CFA" w:rsidP="00771CFA">
      <w:pPr>
        <w:rPr>
          <w:rFonts w:cs="Arial"/>
          <w:b/>
        </w:rPr>
      </w:pPr>
      <w:r w:rsidRPr="00771CFA">
        <w:rPr>
          <w:rFonts w:cs="Arial"/>
          <w:b/>
        </w:rPr>
        <w:t>Peer-reviewed Journal Articles</w:t>
      </w:r>
    </w:p>
    <w:p w:rsidR="00E50FF2" w:rsidRPr="00E50FF2" w:rsidRDefault="00E50FF2" w:rsidP="00E50FF2">
      <w:pPr>
        <w:pStyle w:val="Bibliography"/>
        <w:tabs>
          <w:tab w:val="clear" w:pos="384"/>
        </w:tabs>
        <w:ind w:left="0" w:firstLine="0"/>
        <w:rPr>
          <w:rFonts w:cs="Arial"/>
        </w:rPr>
      </w:pPr>
      <w:r w:rsidRPr="00E50FF2">
        <w:rPr>
          <w:rFonts w:cs="Arial"/>
        </w:rPr>
        <w:t xml:space="preserve">Mukherjee K, Segal R. Discussions with healthcare providers about prostate-specific antigen testing: evidence from the </w:t>
      </w:r>
      <w:proofErr w:type="spellStart"/>
      <w:r w:rsidRPr="00E50FF2">
        <w:rPr>
          <w:rFonts w:cs="Arial"/>
        </w:rPr>
        <w:t>Behavioral</w:t>
      </w:r>
      <w:proofErr w:type="spellEnd"/>
      <w:r w:rsidRPr="00E50FF2">
        <w:rPr>
          <w:rFonts w:cs="Arial"/>
        </w:rPr>
        <w:t xml:space="preserve"> Risk Factor Surveillance System in the USA. </w:t>
      </w:r>
      <w:r w:rsidRPr="00E50FF2">
        <w:rPr>
          <w:rFonts w:cs="Arial"/>
          <w:i/>
          <w:iCs/>
        </w:rPr>
        <w:t xml:space="preserve">J Pharm Health </w:t>
      </w:r>
      <w:proofErr w:type="spellStart"/>
      <w:r w:rsidRPr="00E50FF2">
        <w:rPr>
          <w:rFonts w:cs="Arial"/>
          <w:i/>
          <w:iCs/>
        </w:rPr>
        <w:t>Serv</w:t>
      </w:r>
      <w:proofErr w:type="spellEnd"/>
      <w:r w:rsidRPr="00E50FF2">
        <w:rPr>
          <w:rFonts w:cs="Arial"/>
          <w:i/>
          <w:iCs/>
        </w:rPr>
        <w:t xml:space="preserve"> Res</w:t>
      </w:r>
      <w:r w:rsidRPr="00E50FF2">
        <w:rPr>
          <w:rFonts w:cs="Arial"/>
        </w:rPr>
        <w:t>. 2015</w:t>
      </w:r>
      <w:proofErr w:type="gramStart"/>
      <w:r w:rsidRPr="00E50FF2">
        <w:rPr>
          <w:rFonts w:cs="Arial"/>
        </w:rPr>
        <w:t>;6</w:t>
      </w:r>
      <w:proofErr w:type="gramEnd"/>
      <w:r w:rsidRPr="00E50FF2">
        <w:rPr>
          <w:rFonts w:cs="Arial"/>
        </w:rPr>
        <w:t>(1):47-52. doi:10.1111/jphs.12078.</w:t>
      </w:r>
      <w:r>
        <w:rPr>
          <w:rFonts w:cs="Arial"/>
        </w:rPr>
        <w:t xml:space="preserve"> </w:t>
      </w:r>
    </w:p>
    <w:p w:rsidR="00E50FF2" w:rsidRPr="00E50FF2" w:rsidRDefault="00E50FF2" w:rsidP="00E50FF2">
      <w:pPr>
        <w:pStyle w:val="Bibliography"/>
        <w:tabs>
          <w:tab w:val="clear" w:pos="384"/>
        </w:tabs>
        <w:ind w:left="0" w:firstLine="0"/>
        <w:rPr>
          <w:rFonts w:cs="Arial"/>
        </w:rPr>
      </w:pPr>
      <w:proofErr w:type="spellStart"/>
      <w:r w:rsidRPr="00E50FF2">
        <w:rPr>
          <w:rFonts w:cs="Arial"/>
        </w:rPr>
        <w:t>Okoro</w:t>
      </w:r>
      <w:proofErr w:type="spellEnd"/>
      <w:r w:rsidRPr="00E50FF2">
        <w:rPr>
          <w:rFonts w:cs="Arial"/>
        </w:rPr>
        <w:t xml:space="preserve"> CA, </w:t>
      </w:r>
      <w:proofErr w:type="spellStart"/>
      <w:r w:rsidRPr="00E50FF2">
        <w:rPr>
          <w:rFonts w:cs="Arial"/>
        </w:rPr>
        <w:t>Balluz</w:t>
      </w:r>
      <w:proofErr w:type="spellEnd"/>
      <w:r w:rsidRPr="00E50FF2">
        <w:rPr>
          <w:rFonts w:cs="Arial"/>
        </w:rPr>
        <w:t xml:space="preserve"> LS, Eke PI, et al. Tooth Loss and Heart Disease. </w:t>
      </w:r>
      <w:r w:rsidRPr="00E50FF2">
        <w:rPr>
          <w:rFonts w:cs="Arial"/>
          <w:i/>
          <w:iCs/>
        </w:rPr>
        <w:t xml:space="preserve">Am J </w:t>
      </w:r>
      <w:proofErr w:type="spellStart"/>
      <w:r w:rsidRPr="00E50FF2">
        <w:rPr>
          <w:rFonts w:cs="Arial"/>
          <w:i/>
          <w:iCs/>
        </w:rPr>
        <w:t>Prev</w:t>
      </w:r>
      <w:proofErr w:type="spellEnd"/>
      <w:r w:rsidRPr="00E50FF2">
        <w:rPr>
          <w:rFonts w:cs="Arial"/>
          <w:i/>
          <w:iCs/>
        </w:rPr>
        <w:t xml:space="preserve"> Med</w:t>
      </w:r>
      <w:r w:rsidRPr="00E50FF2">
        <w:rPr>
          <w:rFonts w:cs="Arial"/>
        </w:rPr>
        <w:t>. 2005</w:t>
      </w:r>
      <w:proofErr w:type="gramStart"/>
      <w:r w:rsidRPr="00E50FF2">
        <w:rPr>
          <w:rFonts w:cs="Arial"/>
        </w:rPr>
        <w:t>;29</w:t>
      </w:r>
      <w:proofErr w:type="gramEnd"/>
      <w:r w:rsidRPr="00E50FF2">
        <w:rPr>
          <w:rFonts w:cs="Arial"/>
        </w:rPr>
        <w:t>(5):50-56. doi:10.1016/j.amepre.2005.07.006.</w:t>
      </w:r>
    </w:p>
    <w:p w:rsidR="00E50FF2" w:rsidRPr="00E50FF2" w:rsidRDefault="00E50FF2" w:rsidP="00E50FF2">
      <w:pPr>
        <w:pStyle w:val="Bibliography"/>
        <w:tabs>
          <w:tab w:val="clear" w:pos="384"/>
        </w:tabs>
        <w:ind w:left="0" w:firstLine="0"/>
        <w:rPr>
          <w:rFonts w:cs="Arial"/>
        </w:rPr>
      </w:pPr>
      <w:r w:rsidRPr="00E50FF2">
        <w:rPr>
          <w:rFonts w:cs="Arial"/>
        </w:rPr>
        <w:t>Phillips-</w:t>
      </w:r>
      <w:proofErr w:type="spellStart"/>
      <w:r w:rsidRPr="00E50FF2">
        <w:rPr>
          <w:rFonts w:cs="Arial"/>
        </w:rPr>
        <w:t>Salimi</w:t>
      </w:r>
      <w:proofErr w:type="spellEnd"/>
      <w:r w:rsidRPr="00E50FF2">
        <w:rPr>
          <w:rFonts w:cs="Arial"/>
        </w:rPr>
        <w:t xml:space="preserve"> CR, </w:t>
      </w:r>
      <w:proofErr w:type="spellStart"/>
      <w:r w:rsidRPr="00E50FF2">
        <w:rPr>
          <w:rFonts w:cs="Arial"/>
        </w:rPr>
        <w:t>Lommel</w:t>
      </w:r>
      <w:proofErr w:type="spellEnd"/>
      <w:r w:rsidRPr="00E50FF2">
        <w:rPr>
          <w:rFonts w:cs="Arial"/>
        </w:rPr>
        <w:t xml:space="preserve"> K, </w:t>
      </w:r>
      <w:proofErr w:type="spellStart"/>
      <w:r w:rsidRPr="00E50FF2">
        <w:rPr>
          <w:rFonts w:cs="Arial"/>
        </w:rPr>
        <w:t>Andrykowski</w:t>
      </w:r>
      <w:proofErr w:type="spellEnd"/>
      <w:r w:rsidRPr="00E50FF2">
        <w:rPr>
          <w:rFonts w:cs="Arial"/>
        </w:rPr>
        <w:t xml:space="preserve"> MA. Physical and Mental Health Status and Health </w:t>
      </w:r>
      <w:proofErr w:type="spellStart"/>
      <w:r w:rsidRPr="00E50FF2">
        <w:rPr>
          <w:rFonts w:cs="Arial"/>
        </w:rPr>
        <w:t>Behaviors</w:t>
      </w:r>
      <w:proofErr w:type="spellEnd"/>
      <w:r w:rsidRPr="00E50FF2">
        <w:rPr>
          <w:rFonts w:cs="Arial"/>
        </w:rPr>
        <w:t xml:space="preserve"> of Childhood Cancer Survivors: Findings from the 2009 BRFSS Survey. </w:t>
      </w:r>
      <w:proofErr w:type="spellStart"/>
      <w:proofErr w:type="gramStart"/>
      <w:r w:rsidRPr="00E50FF2">
        <w:rPr>
          <w:rFonts w:cs="Arial"/>
          <w:i/>
          <w:iCs/>
        </w:rPr>
        <w:t>Pediatr</w:t>
      </w:r>
      <w:proofErr w:type="spellEnd"/>
      <w:r w:rsidRPr="00E50FF2">
        <w:rPr>
          <w:rFonts w:cs="Arial"/>
          <w:i/>
          <w:iCs/>
        </w:rPr>
        <w:t xml:space="preserve"> Blood Cancer</w:t>
      </w:r>
      <w:r w:rsidRPr="00E50FF2">
        <w:rPr>
          <w:rFonts w:cs="Arial"/>
        </w:rPr>
        <w:t>.</w:t>
      </w:r>
      <w:proofErr w:type="gramEnd"/>
      <w:r w:rsidRPr="00E50FF2">
        <w:rPr>
          <w:rFonts w:cs="Arial"/>
        </w:rPr>
        <w:t xml:space="preserve"> 2012</w:t>
      </w:r>
      <w:proofErr w:type="gramStart"/>
      <w:r w:rsidRPr="00E50FF2">
        <w:rPr>
          <w:rFonts w:cs="Arial"/>
        </w:rPr>
        <w:t>;58</w:t>
      </w:r>
      <w:proofErr w:type="gramEnd"/>
      <w:r w:rsidRPr="00E50FF2">
        <w:rPr>
          <w:rFonts w:cs="Arial"/>
        </w:rPr>
        <w:t>(6):964-970. doi:10.1002/pbc.23359.</w:t>
      </w:r>
      <w:r>
        <w:rPr>
          <w:rFonts w:cs="Arial"/>
        </w:rPr>
        <w:t xml:space="preserve"> Available at: </w:t>
      </w:r>
      <w:hyperlink r:id="rId9" w:history="1">
        <w:r w:rsidRPr="00334864">
          <w:rPr>
            <w:rStyle w:val="Hyperlink"/>
            <w:rFonts w:cs="Arial"/>
          </w:rPr>
          <w:t>http://www.ncbi.nlm.nih.gov/pmc/articles/PMC3332525/pdf/nihms322487.pdf</w:t>
        </w:r>
      </w:hyperlink>
      <w:r>
        <w:rPr>
          <w:rFonts w:cs="Arial"/>
        </w:rPr>
        <w:t xml:space="preserve"> </w:t>
      </w:r>
    </w:p>
    <w:p w:rsidR="00E50FF2" w:rsidRPr="00E50FF2" w:rsidRDefault="00E50FF2" w:rsidP="00E50FF2">
      <w:pPr>
        <w:pStyle w:val="Bibliography"/>
        <w:tabs>
          <w:tab w:val="clear" w:pos="384"/>
        </w:tabs>
        <w:ind w:left="0" w:firstLine="0"/>
        <w:rPr>
          <w:rFonts w:cs="Arial"/>
        </w:rPr>
      </w:pPr>
      <w:r w:rsidRPr="00E50FF2">
        <w:rPr>
          <w:rFonts w:cs="Arial"/>
        </w:rPr>
        <w:t xml:space="preserve">Wiener RC, </w:t>
      </w:r>
      <w:proofErr w:type="spellStart"/>
      <w:r w:rsidRPr="00E50FF2">
        <w:rPr>
          <w:rFonts w:cs="Arial"/>
        </w:rPr>
        <w:t>Sambamoorthi</w:t>
      </w:r>
      <w:proofErr w:type="spellEnd"/>
      <w:r w:rsidRPr="00E50FF2">
        <w:rPr>
          <w:rFonts w:cs="Arial"/>
        </w:rPr>
        <w:t xml:space="preserve"> U. Cross-sectional association between the number of missing teeth and cardiovascular disease among adults aged 50 or older: BRFSS 2010. </w:t>
      </w:r>
      <w:proofErr w:type="spellStart"/>
      <w:r w:rsidRPr="00E50FF2">
        <w:rPr>
          <w:rFonts w:cs="Arial"/>
          <w:i/>
          <w:iCs/>
        </w:rPr>
        <w:t>Int</w:t>
      </w:r>
      <w:proofErr w:type="spellEnd"/>
      <w:r w:rsidRPr="00E50FF2">
        <w:rPr>
          <w:rFonts w:cs="Arial"/>
          <w:i/>
          <w:iCs/>
        </w:rPr>
        <w:t xml:space="preserve"> J </w:t>
      </w:r>
      <w:proofErr w:type="spellStart"/>
      <w:r w:rsidRPr="00E50FF2">
        <w:rPr>
          <w:rFonts w:cs="Arial"/>
          <w:i/>
          <w:iCs/>
        </w:rPr>
        <w:t>Vasc</w:t>
      </w:r>
      <w:proofErr w:type="spellEnd"/>
      <w:r w:rsidRPr="00E50FF2">
        <w:rPr>
          <w:rFonts w:cs="Arial"/>
          <w:i/>
          <w:iCs/>
        </w:rPr>
        <w:t xml:space="preserve"> Med</w:t>
      </w:r>
      <w:r w:rsidRPr="00E50FF2">
        <w:rPr>
          <w:rFonts w:cs="Arial"/>
        </w:rPr>
        <w:t>. 2014</w:t>
      </w:r>
      <w:proofErr w:type="gramStart"/>
      <w:r w:rsidRPr="00E50FF2">
        <w:rPr>
          <w:rFonts w:cs="Arial"/>
        </w:rPr>
        <w:t>;2014:e421567</w:t>
      </w:r>
      <w:proofErr w:type="gramEnd"/>
      <w:r w:rsidRPr="00E50FF2">
        <w:rPr>
          <w:rFonts w:cs="Arial"/>
        </w:rPr>
        <w:t>. doi:10.1155/2014/421567.</w:t>
      </w:r>
      <w:r>
        <w:rPr>
          <w:rFonts w:cs="Arial"/>
        </w:rPr>
        <w:t xml:space="preserve"> Available at: </w:t>
      </w:r>
      <w:hyperlink r:id="rId10" w:history="1">
        <w:r w:rsidRPr="00334864">
          <w:rPr>
            <w:rStyle w:val="Hyperlink"/>
            <w:rFonts w:cs="Arial"/>
          </w:rPr>
          <w:t>http://www.ncbi.nlm.nih.gov/pmc/articles/PMC3928861/pdf/IJVM2014-421567.pdf</w:t>
        </w:r>
      </w:hyperlink>
      <w:r>
        <w:rPr>
          <w:rFonts w:cs="Arial"/>
        </w:rPr>
        <w:t xml:space="preserve"> </w:t>
      </w:r>
    </w:p>
    <w:p w:rsidR="00771CFA" w:rsidRPr="00E50FF2" w:rsidRDefault="00E50FF2" w:rsidP="00771CFA">
      <w:pPr>
        <w:rPr>
          <w:rFonts w:cs="Arial"/>
          <w:b/>
        </w:rPr>
      </w:pPr>
      <w:r w:rsidRPr="00E50FF2">
        <w:rPr>
          <w:rFonts w:cs="Arial"/>
          <w:b/>
        </w:rPr>
        <w:t>BRFSS Resources from the CDC</w:t>
      </w:r>
      <w:bookmarkStart w:id="0" w:name="_GoBack"/>
      <w:bookmarkEnd w:id="0"/>
    </w:p>
    <w:p w:rsidR="00E50FF2" w:rsidRDefault="00E50FF2" w:rsidP="00771CFA">
      <w:pPr>
        <w:rPr>
          <w:rFonts w:cs="Arial"/>
        </w:rPr>
      </w:pPr>
      <w:r>
        <w:rPr>
          <w:rFonts w:cs="Arial"/>
        </w:rPr>
        <w:t xml:space="preserve">BRFSS Main Page:  </w:t>
      </w:r>
      <w:hyperlink r:id="rId11" w:history="1">
        <w:r w:rsidRPr="00334864">
          <w:rPr>
            <w:rStyle w:val="Hyperlink"/>
            <w:rFonts w:cs="Arial"/>
          </w:rPr>
          <w:t>http://www.cdc.gov/brfss/</w:t>
        </w:r>
      </w:hyperlink>
      <w:r>
        <w:rPr>
          <w:rFonts w:cs="Arial"/>
        </w:rPr>
        <w:t xml:space="preserve"> </w:t>
      </w:r>
    </w:p>
    <w:p w:rsidR="00E50FF2" w:rsidRDefault="00E50FF2" w:rsidP="00771CFA">
      <w:pPr>
        <w:rPr>
          <w:rFonts w:cs="Arial"/>
        </w:rPr>
      </w:pPr>
      <w:r>
        <w:rPr>
          <w:rFonts w:cs="Arial"/>
        </w:rPr>
        <w:t xml:space="preserve">2014 BRFSS Survey Data and Documentation: </w:t>
      </w:r>
      <w:hyperlink r:id="rId12" w:history="1">
        <w:r w:rsidRPr="00334864">
          <w:rPr>
            <w:rStyle w:val="Hyperlink"/>
            <w:rFonts w:cs="Arial"/>
          </w:rPr>
          <w:t>http://www.cdc.gov/brfss/annual_data/annual_2014.html</w:t>
        </w:r>
      </w:hyperlink>
      <w:r>
        <w:rPr>
          <w:rFonts w:cs="Arial"/>
        </w:rPr>
        <w:t xml:space="preserve"> </w:t>
      </w:r>
    </w:p>
    <w:p w:rsidR="00E50FF2" w:rsidRDefault="00A746B1" w:rsidP="00771CFA">
      <w:pPr>
        <w:rPr>
          <w:rFonts w:cs="Arial"/>
        </w:rPr>
      </w:pPr>
      <w:r>
        <w:rPr>
          <w:rFonts w:cs="Arial"/>
        </w:rPr>
        <w:t xml:space="preserve">BRFSS Questionnaires: </w:t>
      </w:r>
      <w:hyperlink r:id="rId13" w:history="1">
        <w:r w:rsidRPr="00334864">
          <w:rPr>
            <w:rStyle w:val="Hyperlink"/>
            <w:rFonts w:cs="Arial"/>
          </w:rPr>
          <w:t>http://www.cdc.gov/brfss/questionnaires/index.htm</w:t>
        </w:r>
      </w:hyperlink>
      <w:r>
        <w:rPr>
          <w:rFonts w:cs="Arial"/>
        </w:rPr>
        <w:t xml:space="preserve"> </w:t>
      </w:r>
    </w:p>
    <w:p w:rsidR="00A746B1" w:rsidRDefault="00A746B1" w:rsidP="00771CFA">
      <w:pPr>
        <w:rPr>
          <w:rFonts w:cs="Arial"/>
        </w:rPr>
      </w:pPr>
      <w:r>
        <w:rPr>
          <w:rFonts w:cs="Arial"/>
        </w:rPr>
        <w:t xml:space="preserve">BRFSS Historical Questions Database: </w:t>
      </w:r>
      <w:hyperlink r:id="rId14" w:history="1">
        <w:r w:rsidRPr="00334864">
          <w:rPr>
            <w:rStyle w:val="Hyperlink"/>
            <w:rFonts w:cs="Arial"/>
          </w:rPr>
          <w:t>https://chronicdata.cdc.gov/Behavioral-Risk-Factors/Behavioral-Risk-Factor-Surveillance-System-BRFSS-H/iuq5-y9ct</w:t>
        </w:r>
      </w:hyperlink>
      <w:r>
        <w:rPr>
          <w:rFonts w:cs="Arial"/>
        </w:rPr>
        <w:t xml:space="preserve"> </w:t>
      </w:r>
    </w:p>
    <w:sectPr w:rsidR="00A746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66"/>
    <w:rsid w:val="00153527"/>
    <w:rsid w:val="006724BE"/>
    <w:rsid w:val="00771CFA"/>
    <w:rsid w:val="007C485A"/>
    <w:rsid w:val="00932366"/>
    <w:rsid w:val="00997AED"/>
    <w:rsid w:val="00A746B1"/>
    <w:rsid w:val="00E146BF"/>
    <w:rsid w:val="00E5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3332525/" TargetMode="External"/><Relationship Id="rId13" Type="http://schemas.openxmlformats.org/officeDocument/2006/relationships/hyperlink" Target="http://www.cdc.gov/brfss/questionnaires/index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td.library.emory.edu/view/record/pid/emory:8jzbn" TargetMode="External"/><Relationship Id="rId12" Type="http://schemas.openxmlformats.org/officeDocument/2006/relationships/hyperlink" Target="http://www.cdc.gov/brfss/annual_data/annual_2014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66764424_Smoking_associated_with_tooth_loss_2006_BRFSS_data_analysis" TargetMode="External"/><Relationship Id="rId11" Type="http://schemas.openxmlformats.org/officeDocument/2006/relationships/hyperlink" Target="http://www.cdc.gov/brfs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cbi.nlm.nih.gov/pmc/articles/PMC3928861/pdf/IJVM2014-42156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mc/articles/PMC3332525/pdf/nihms322487.pdf" TargetMode="External"/><Relationship Id="rId14" Type="http://schemas.openxmlformats.org/officeDocument/2006/relationships/hyperlink" Target="https://chronicdata.cdc.gov/Behavioral-Risk-Factors/Behavioral-Risk-Factor-Surveillance-System-BRFSS-H/iuq5-y9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5</cp:revision>
  <dcterms:created xsi:type="dcterms:W3CDTF">2016-06-04T21:33:00Z</dcterms:created>
  <dcterms:modified xsi:type="dcterms:W3CDTF">2016-06-06T18:17:00Z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id="RFdZvVlm"/&gt;&lt;style id="http://www.zotero.org/styles/jama"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