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E1" w:rsidRDefault="00ED10BA">
      <w:pPr>
        <w:jc w:val="center"/>
      </w:pPr>
      <w:r>
        <w:rPr>
          <w:rFonts w:hint="eastAsia"/>
        </w:rPr>
        <w:t>課題図書レポート</w:t>
      </w:r>
      <w:r>
        <w:rPr>
          <w:rFonts w:hint="eastAsia"/>
        </w:rPr>
        <w:t>-</w:t>
      </w:r>
      <w:r>
        <w:rPr>
          <w:rFonts w:hint="eastAsia"/>
        </w:rPr>
        <w:t>アジャイルな見積もりと計画づくり</w:t>
      </w:r>
      <w:r>
        <w:rPr>
          <w:rFonts w:hint="eastAsia"/>
        </w:rPr>
        <w:t>-</w:t>
      </w:r>
    </w:p>
    <w:p w:rsidR="001C1DE1" w:rsidRDefault="00C274B2">
      <w:pPr>
        <w:wordWrap w:val="0"/>
        <w:jc w:val="right"/>
      </w:pPr>
      <w:r>
        <w:rPr>
          <w:rFonts w:hint="eastAsia"/>
        </w:rPr>
        <w:t>2023/1/</w:t>
      </w:r>
      <w:r>
        <w:t>10</w:t>
      </w:r>
    </w:p>
    <w:p w:rsidR="001C1DE1" w:rsidRDefault="00ED10BA">
      <w:pPr>
        <w:wordWrap w:val="0"/>
        <w:jc w:val="right"/>
      </w:pPr>
      <w:r>
        <w:rPr>
          <w:rFonts w:hint="eastAsia"/>
        </w:rPr>
        <w:t>本社システム課　町田</w:t>
      </w:r>
    </w:p>
    <w:p w:rsidR="001C1DE1" w:rsidRDefault="00ED10BA">
      <w:pPr>
        <w:jc w:val="left"/>
      </w:pPr>
      <w:r>
        <w:rPr>
          <w:rFonts w:hint="eastAsia"/>
        </w:rPr>
        <w:t>■本書を選定した理由</w:t>
      </w:r>
    </w:p>
    <w:p w:rsidR="001C1DE1" w:rsidRDefault="00ED10BA">
      <w:pPr>
        <w:jc w:val="left"/>
      </w:pPr>
      <w:r>
        <w:rPr>
          <w:rFonts w:hint="eastAsia"/>
        </w:rPr>
        <w:t>プロジェクトにおいて見積もりと計画がづくりどのように行われているかについて理解するため。</w:t>
      </w:r>
    </w:p>
    <w:p w:rsidR="001C1DE1" w:rsidRDefault="001C1DE1">
      <w:pPr>
        <w:jc w:val="left"/>
      </w:pPr>
    </w:p>
    <w:p w:rsidR="001C1DE1" w:rsidRDefault="00ED10BA">
      <w:pPr>
        <w:jc w:val="left"/>
      </w:pPr>
      <w:r>
        <w:rPr>
          <w:rFonts w:hint="eastAsia"/>
        </w:rPr>
        <w:t>■学んだこと</w:t>
      </w:r>
      <w:r>
        <w:rPr>
          <w:rFonts w:hint="eastAsia"/>
        </w:rPr>
        <w:t>(</w:t>
      </w:r>
      <w:r>
        <w:rPr>
          <w:rFonts w:hint="eastAsia"/>
        </w:rPr>
        <w:t>まとめ</w:t>
      </w:r>
      <w:r>
        <w:rPr>
          <w:rFonts w:hint="eastAsia"/>
        </w:rPr>
        <w:t>)</w:t>
      </w:r>
    </w:p>
    <w:p w:rsidR="001C1DE1" w:rsidRDefault="00ED10BA">
      <w:pPr>
        <w:jc w:val="left"/>
      </w:pPr>
      <w:r>
        <w:rPr>
          <w:rFonts w:hint="eastAsia"/>
        </w:rPr>
        <w:t>●計画づくりの目的</w:t>
      </w:r>
    </w:p>
    <w:p w:rsidR="001C1DE1" w:rsidRDefault="00ED10BA">
      <w:pPr>
        <w:jc w:val="left"/>
      </w:pPr>
      <w:r>
        <w:rPr>
          <w:rFonts w:hint="eastAsia"/>
        </w:rPr>
        <w:t xml:space="preserve">　「何をつくるべきか？」という問いに答えることが計画づくりの目的である。よい計画づくりは、リスク</w:t>
      </w:r>
      <w:r>
        <w:rPr>
          <w:rFonts w:hint="eastAsia"/>
        </w:rPr>
        <w:t>/</w:t>
      </w:r>
      <w:r>
        <w:rPr>
          <w:rFonts w:hint="eastAsia"/>
        </w:rPr>
        <w:t>不確実性の低減・意思決定の支援・信頼の確立・情報の伝達といったソフトウェア開発の問いに対する答えを見つけるプロセスである。</w:t>
      </w:r>
    </w:p>
    <w:p w:rsidR="001C1DE1" w:rsidRDefault="00ED10BA">
      <w:pPr>
        <w:jc w:val="left"/>
      </w:pPr>
      <w:r>
        <w:rPr>
          <w:rFonts w:hint="eastAsia"/>
        </w:rPr>
        <w:t xml:space="preserve">　アジャイルな計画づくりでは、計画をつくることに重点を置く。変化に対応するためには計画の見直しが必須だからである。変化とは、ユーザーの要求の変更やチームメンバーのプロダクトに対する知識</w:t>
      </w:r>
      <w:r>
        <w:rPr>
          <w:rFonts w:hint="eastAsia"/>
        </w:rPr>
        <w:t>(</w:t>
      </w:r>
      <w:r>
        <w:rPr>
          <w:rFonts w:hint="eastAsia"/>
        </w:rPr>
        <w:t>プロダクトナレッジ</w:t>
      </w:r>
      <w:r>
        <w:rPr>
          <w:rFonts w:hint="eastAsia"/>
        </w:rPr>
        <w:t>)</w:t>
      </w:r>
      <w:r>
        <w:rPr>
          <w:rFonts w:hint="eastAsia"/>
        </w:rPr>
        <w:t>とプロジェクトについての知識</w:t>
      </w:r>
      <w:r>
        <w:rPr>
          <w:rFonts w:hint="eastAsia"/>
        </w:rPr>
        <w:t>(</w:t>
      </w:r>
      <w:r>
        <w:rPr>
          <w:rFonts w:hint="eastAsia"/>
        </w:rPr>
        <w:t>プロジェクトナレッジ</w:t>
      </w:r>
      <w:r>
        <w:rPr>
          <w:rFonts w:hint="eastAsia"/>
        </w:rPr>
        <w:t>)</w:t>
      </w:r>
      <w:r>
        <w:rPr>
          <w:rFonts w:hint="eastAsia"/>
        </w:rPr>
        <w:t>が深まるなど、プロジェクトに影響を与えるものである。こうした変化を計画に反映し続けることが価値あるソフトウェアを開発する上で重要である。</w:t>
      </w:r>
    </w:p>
    <w:p w:rsidR="001C1DE1" w:rsidRDefault="00ED10BA">
      <w:pPr>
        <w:ind w:firstLine="420"/>
        <w:jc w:val="left"/>
      </w:pPr>
      <w:r>
        <w:rPr>
          <w:rFonts w:hint="eastAsia"/>
        </w:rPr>
        <w:t>・プロダクトナレッジ…何を開発するかについての知識。ドメイン知識。</w:t>
      </w:r>
    </w:p>
    <w:p w:rsidR="001C1DE1" w:rsidRDefault="00ED10BA">
      <w:pPr>
        <w:ind w:firstLine="420"/>
        <w:jc w:val="left"/>
      </w:pPr>
      <w:r>
        <w:rPr>
          <w:rFonts w:hint="eastAsia"/>
        </w:rPr>
        <w:t>・プロジェクトナレッジ…どのように開発するかについての知識。利用する技術や</w:t>
      </w:r>
    </w:p>
    <w:p w:rsidR="001C1DE1" w:rsidRDefault="00ED10BA">
      <w:pPr>
        <w:ind w:firstLine="420"/>
        <w:jc w:val="left"/>
      </w:pPr>
      <w:r>
        <w:rPr>
          <w:rFonts w:hint="eastAsia"/>
        </w:rPr>
        <w:t xml:space="preserve">　チームメンバー同士での連携の仕方など指す。</w:t>
      </w:r>
    </w:p>
    <w:p w:rsidR="001C1DE1" w:rsidRDefault="001C1DE1">
      <w:pPr>
        <w:jc w:val="left"/>
      </w:pPr>
    </w:p>
    <w:p w:rsidR="001C1DE1" w:rsidRDefault="00ED10BA">
      <w:pPr>
        <w:jc w:val="left"/>
      </w:pPr>
      <w:r>
        <w:rPr>
          <w:rFonts w:hint="eastAsia"/>
        </w:rPr>
        <w:t>●アジャイル手法</w:t>
      </w:r>
    </w:p>
    <w:p w:rsidR="001C1DE1" w:rsidRDefault="00ED10BA">
      <w:pPr>
        <w:jc w:val="left"/>
      </w:pPr>
      <w:r>
        <w:rPr>
          <w:rFonts w:hint="eastAsia"/>
        </w:rPr>
        <w:t xml:space="preserve">　</w:t>
      </w:r>
      <w:r>
        <w:t>アジャイルチームは、短くタイムボックス化されたイテレーションで作業する。各イテレーション終わりに動作するプロダクトを提供する。各イテレーションでは、もっとも重要なフィーチャから順番に開発する。</w:t>
      </w:r>
      <w:r>
        <w:tab/>
      </w:r>
    </w:p>
    <w:p w:rsidR="001C1DE1" w:rsidRDefault="00ED10BA">
      <w:pPr>
        <w:jc w:val="left"/>
      </w:pPr>
      <w:r>
        <w:rPr>
          <w:rFonts w:hint="eastAsia"/>
        </w:rPr>
        <w:t xml:space="preserve">　</w:t>
      </w:r>
      <w:r>
        <w:t>ユーザーの要求はユーザーストーリーという形式で記述する。</w:t>
      </w:r>
      <w:r>
        <w:tab/>
      </w:r>
    </w:p>
    <w:p w:rsidR="001C1DE1" w:rsidRDefault="00ED10BA">
      <w:pPr>
        <w:ind w:left="420"/>
        <w:jc w:val="left"/>
      </w:pPr>
      <w:r>
        <w:rPr>
          <w:rFonts w:hint="eastAsia"/>
        </w:rPr>
        <w:t>・</w:t>
      </w:r>
      <w:r>
        <w:t>フィーチャー</w:t>
      </w:r>
      <w:r>
        <w:t>…</w:t>
      </w:r>
      <w:r>
        <w:t>ユーザーとってのソフトウェアの価値を表現したもの。</w:t>
      </w:r>
    </w:p>
    <w:p w:rsidR="001C1DE1" w:rsidRDefault="00ED10BA">
      <w:pPr>
        <w:ind w:left="420"/>
        <w:jc w:val="left"/>
      </w:pPr>
      <w:r>
        <w:rPr>
          <w:rFonts w:hint="eastAsia"/>
        </w:rPr>
        <w:t>・</w:t>
      </w:r>
      <w:r>
        <w:t>ユーザーストーリー</w:t>
      </w:r>
      <w:r>
        <w:t>…</w:t>
      </w:r>
      <w:r>
        <w:t>「</w:t>
      </w:r>
      <w:r>
        <w:rPr>
          <w:rFonts w:hint="eastAsia"/>
        </w:rPr>
        <w:t>＜</w:t>
      </w:r>
      <w:r>
        <w:t>ユーザー</w:t>
      </w:r>
      <w:r>
        <w:rPr>
          <w:rFonts w:hint="eastAsia"/>
        </w:rPr>
        <w:t>＞</w:t>
      </w:r>
      <w:r>
        <w:t>として、＜機能や性能＞が欲しい。それは＜</w:t>
      </w:r>
    </w:p>
    <w:p w:rsidR="001C1DE1" w:rsidRDefault="00ED10BA">
      <w:pPr>
        <w:ind w:left="420"/>
        <w:jc w:val="left"/>
      </w:pPr>
      <w:r>
        <w:rPr>
          <w:rFonts w:hint="eastAsia"/>
        </w:rPr>
        <w:t xml:space="preserve">　</w:t>
      </w:r>
      <w:r>
        <w:t>ビジネス価値＞のためだ。」と表現した要求。</w:t>
      </w:r>
    </w:p>
    <w:p w:rsidR="001C1DE1" w:rsidRDefault="001C1DE1">
      <w:pPr>
        <w:jc w:val="left"/>
      </w:pPr>
    </w:p>
    <w:p w:rsidR="001C1DE1" w:rsidRDefault="00ED10BA">
      <w:pPr>
        <w:jc w:val="left"/>
      </w:pPr>
      <w:r>
        <w:rPr>
          <w:rFonts w:hint="eastAsia"/>
        </w:rPr>
        <w:t>●規模の見積もりについて</w:t>
      </w:r>
    </w:p>
    <w:p w:rsidR="001C1DE1" w:rsidRDefault="00ED10BA">
      <w:pPr>
        <w:jc w:val="left"/>
      </w:pPr>
      <w:r>
        <w:rPr>
          <w:rFonts w:hint="eastAsia"/>
        </w:rPr>
        <w:t xml:space="preserve">　規模の見積もりには、主にストーリーポイントによる見積もりと理想日による見積もりの</w:t>
      </w:r>
      <w:r>
        <w:rPr>
          <w:rFonts w:hint="eastAsia"/>
        </w:rPr>
        <w:t>2</w:t>
      </w:r>
      <w:r>
        <w:rPr>
          <w:rFonts w:hint="eastAsia"/>
        </w:rPr>
        <w:t>つの手法が存在する。</w:t>
      </w:r>
    </w:p>
    <w:p w:rsidR="001C1DE1" w:rsidRDefault="00ED10BA">
      <w:pPr>
        <w:jc w:val="left"/>
      </w:pPr>
      <w:r>
        <w:rPr>
          <w:rFonts w:hint="eastAsia"/>
        </w:rPr>
        <w:t xml:space="preserve">　ストーリーポイントの見積もりでは、作業量の見積もりと期間の見積もりを行う。</w:t>
      </w:r>
      <w:r>
        <w:t>作業量の見積もりは、ストーリーポイントというユーザーストーリーの相対的な大きさをはかる単位を用いて行う。期間の見積もりは、ストーリーポイントの合計をベロシティで割ることで算出する。ベロシティは、</w:t>
      </w:r>
      <w:r>
        <w:t>1</w:t>
      </w:r>
      <w:r>
        <w:t>回のイテレーションでチームがこなしたストーリーポイントを合計した</w:t>
      </w:r>
      <w:r>
        <w:rPr>
          <w:rFonts w:hint="eastAsia"/>
        </w:rPr>
        <w:t>値</w:t>
      </w:r>
      <w:r>
        <w:t>のことである。</w:t>
      </w:r>
    </w:p>
    <w:p w:rsidR="001C1DE1" w:rsidRDefault="00ED10BA">
      <w:pPr>
        <w:jc w:val="left"/>
      </w:pPr>
      <w:r>
        <w:rPr>
          <w:rFonts w:hint="eastAsia"/>
        </w:rPr>
        <w:t xml:space="preserve">　理想日による見積もりでは、</w:t>
      </w:r>
      <w:r>
        <w:t>理想時間を合計して期間を算出する。理想時間とは、何かをするのにかかる時間のうち、周辺的な作業の時間を差し引いたものである。</w:t>
      </w:r>
    </w:p>
    <w:p w:rsidR="001C1DE1" w:rsidRDefault="00ED10BA">
      <w:pPr>
        <w:jc w:val="left"/>
      </w:pPr>
      <w:r>
        <w:rPr>
          <w:rFonts w:hint="eastAsia"/>
        </w:rPr>
        <w:t xml:space="preserve">　各フィーチャーの規模は、「</w:t>
      </w:r>
      <w:r>
        <w:rPr>
          <w:rFonts w:hint="eastAsia"/>
        </w:rPr>
        <w:t>1, 2, 3, 5, 8</w:t>
      </w:r>
      <w:r>
        <w:rPr>
          <w:rFonts w:hint="eastAsia"/>
        </w:rPr>
        <w:t>」といった数列で表現する。そして、他のフィーチャーと比較した相対的な値を設定する。この値の設定には、専門家の意見、対比、分</w:t>
      </w:r>
      <w:r>
        <w:rPr>
          <w:rFonts w:hint="eastAsia"/>
        </w:rPr>
        <w:lastRenderedPageBreak/>
        <w:t>割、プランニングポーカーなどが有効である。</w:t>
      </w:r>
    </w:p>
    <w:p w:rsidR="001C1DE1" w:rsidRDefault="00ED10BA">
      <w:pPr>
        <w:jc w:val="left"/>
      </w:pPr>
      <w:r>
        <w:rPr>
          <w:rFonts w:hint="eastAsia"/>
        </w:rPr>
        <w:t xml:space="preserve">　一度決定した見積もりを再検討する場合がある。再見積もりすべきときは、ストーリーの相対サイズについての考え方が変わったとき。この再見積もりをすることで、見積もりの正確さが増す。</w:t>
      </w:r>
    </w:p>
    <w:p w:rsidR="001C1DE1" w:rsidRDefault="001C1DE1">
      <w:pPr>
        <w:jc w:val="left"/>
      </w:pPr>
    </w:p>
    <w:p w:rsidR="001C1DE1" w:rsidRDefault="00ED10BA">
      <w:pPr>
        <w:jc w:val="left"/>
      </w:pPr>
      <w:r>
        <w:rPr>
          <w:rFonts w:hint="eastAsia"/>
        </w:rPr>
        <w:t>●優先順位付けについて</w:t>
      </w:r>
    </w:p>
    <w:p w:rsidR="001C1DE1" w:rsidRDefault="00ED10BA">
      <w:pPr>
        <w:jc w:val="left"/>
      </w:pPr>
      <w:r>
        <w:rPr>
          <w:rFonts w:hint="eastAsia"/>
        </w:rPr>
        <w:t xml:space="preserve">　すべての機能を実装できることは稀であるため、優先順位付けをして何から手をつけるか決める必要がある。優先順位付けは主に以下の要素を考慮することが重要である。</w:t>
      </w:r>
    </w:p>
    <w:p w:rsidR="001C1DE1" w:rsidRDefault="00ED10BA">
      <w:pPr>
        <w:numPr>
          <w:ilvl w:val="0"/>
          <w:numId w:val="1"/>
        </w:numPr>
        <w:jc w:val="left"/>
      </w:pPr>
      <w:r>
        <w:rPr>
          <w:rFonts w:hint="eastAsia"/>
        </w:rPr>
        <w:t>金銭価値</w:t>
      </w:r>
    </w:p>
    <w:p w:rsidR="001C1DE1" w:rsidRDefault="00ED10BA">
      <w:pPr>
        <w:numPr>
          <w:ilvl w:val="0"/>
          <w:numId w:val="1"/>
        </w:numPr>
        <w:jc w:val="left"/>
      </w:pPr>
      <w:r>
        <w:rPr>
          <w:rFonts w:hint="eastAsia"/>
        </w:rPr>
        <w:t>必要となるコスト</w:t>
      </w:r>
    </w:p>
    <w:p w:rsidR="001C1DE1" w:rsidRDefault="00ED10BA">
      <w:pPr>
        <w:numPr>
          <w:ilvl w:val="0"/>
          <w:numId w:val="1"/>
        </w:numPr>
        <w:jc w:val="left"/>
      </w:pPr>
      <w:r>
        <w:rPr>
          <w:rFonts w:hint="eastAsia"/>
        </w:rPr>
        <w:t>プロジェクトで得られる知識の量とその意義</w:t>
      </w:r>
    </w:p>
    <w:p w:rsidR="001C1DE1" w:rsidRDefault="00ED10BA">
      <w:pPr>
        <w:numPr>
          <w:ilvl w:val="0"/>
          <w:numId w:val="1"/>
        </w:numPr>
        <w:jc w:val="left"/>
      </w:pPr>
      <w:r>
        <w:rPr>
          <w:rFonts w:hint="eastAsia"/>
        </w:rPr>
        <w:t>低減できるリスク</w:t>
      </w:r>
    </w:p>
    <w:p w:rsidR="001C1DE1" w:rsidRDefault="00ED10BA">
      <w:pPr>
        <w:jc w:val="left"/>
      </w:pPr>
      <w:r>
        <w:rPr>
          <w:rFonts w:hint="eastAsia"/>
        </w:rPr>
        <w:t>上記の要素を用いて各フィーチャーを、高リスク・高価値、低リスク・高価値、低リスク・低価値、高リスク・低価値の</w:t>
      </w:r>
      <w:r>
        <w:rPr>
          <w:rFonts w:hint="eastAsia"/>
        </w:rPr>
        <w:t>4</w:t>
      </w:r>
      <w:r>
        <w:rPr>
          <w:rFonts w:hint="eastAsia"/>
        </w:rPr>
        <w:t>つに分類し、この順番で実装する。</w:t>
      </w:r>
      <w:r>
        <w:rPr>
          <w:rFonts w:hint="eastAsia"/>
        </w:rPr>
        <w:t>(</w:t>
      </w:r>
      <w:r>
        <w:rPr>
          <w:rFonts w:hint="eastAsia"/>
        </w:rPr>
        <w:t>高リスク・低価値のフィーチャーは実装しない。</w:t>
      </w:r>
      <w:r>
        <w:rPr>
          <w:rFonts w:hint="eastAsia"/>
        </w:rPr>
        <w:t>)</w:t>
      </w:r>
    </w:p>
    <w:p w:rsidR="001C1DE1" w:rsidRDefault="00ED10BA">
      <w:pPr>
        <w:jc w:val="left"/>
      </w:pPr>
      <w:r>
        <w:rPr>
          <w:rFonts w:hint="eastAsia"/>
        </w:rPr>
        <w:t xml:space="preserve">　また、優先順位付けの手法として狩野モデルを採用することも有効である。この手法ではフィーチャーを以下の</w:t>
      </w:r>
      <w:r>
        <w:rPr>
          <w:rFonts w:hint="eastAsia"/>
        </w:rPr>
        <w:t>3</w:t>
      </w:r>
      <w:r>
        <w:rPr>
          <w:rFonts w:hint="eastAsia"/>
        </w:rPr>
        <w:t>つに分類する。</w:t>
      </w:r>
      <w:r>
        <w:rPr>
          <w:rFonts w:hint="eastAsia"/>
        </w:rPr>
        <w:tab/>
      </w:r>
    </w:p>
    <w:p w:rsidR="001C1DE1" w:rsidRDefault="00ED10BA">
      <w:pPr>
        <w:jc w:val="left"/>
      </w:pPr>
      <w:r>
        <w:rPr>
          <w:rFonts w:hint="eastAsia"/>
        </w:rPr>
        <w:tab/>
      </w:r>
      <w:r>
        <w:rPr>
          <w:rFonts w:hint="eastAsia"/>
        </w:rPr>
        <w:t>・当たり前、または必須のフィーチャー</w:t>
      </w:r>
    </w:p>
    <w:p w:rsidR="001C1DE1" w:rsidRDefault="00ED10BA">
      <w:pPr>
        <w:jc w:val="left"/>
      </w:pPr>
      <w:r>
        <w:rPr>
          <w:rFonts w:hint="eastAsia"/>
        </w:rPr>
        <w:tab/>
      </w:r>
      <w:r>
        <w:rPr>
          <w:rFonts w:hint="eastAsia"/>
        </w:rPr>
        <w:t>・線形、一元的なフィーチャー</w:t>
      </w:r>
    </w:p>
    <w:p w:rsidR="001C1DE1" w:rsidRDefault="00ED10BA">
      <w:pPr>
        <w:jc w:val="left"/>
      </w:pPr>
      <w:r>
        <w:rPr>
          <w:rFonts w:hint="eastAsia"/>
        </w:rPr>
        <w:tab/>
      </w:r>
      <w:r>
        <w:rPr>
          <w:rFonts w:hint="eastAsia"/>
        </w:rPr>
        <w:t>・魅力的な、わくわくするフィーチャー</w:t>
      </w:r>
    </w:p>
    <w:p w:rsidR="001C1DE1" w:rsidRDefault="00ED10BA">
      <w:pPr>
        <w:jc w:val="left"/>
      </w:pPr>
      <w:r>
        <w:rPr>
          <w:rFonts w:hint="eastAsia"/>
        </w:rPr>
        <w:t>上記の分類を行う上で、ユーザーに充足質問と不充足質問を設定したアンケートをとることが有効である。</w:t>
      </w:r>
      <w:r>
        <w:rPr>
          <w:rFonts w:hint="eastAsia"/>
        </w:rPr>
        <w:tab/>
      </w:r>
    </w:p>
    <w:p w:rsidR="001C1DE1" w:rsidRDefault="00ED10BA">
      <w:pPr>
        <w:jc w:val="left"/>
      </w:pPr>
      <w:r>
        <w:rPr>
          <w:rFonts w:hint="eastAsia"/>
        </w:rPr>
        <w:tab/>
      </w:r>
      <w:r>
        <w:rPr>
          <w:rFonts w:hint="eastAsia"/>
        </w:rPr>
        <w:t>・充足質問…「このフィーチャーがあったらどう思うか」</w:t>
      </w:r>
    </w:p>
    <w:p w:rsidR="001C1DE1" w:rsidRDefault="00ED10BA">
      <w:pPr>
        <w:jc w:val="left"/>
      </w:pPr>
      <w:r>
        <w:rPr>
          <w:rFonts w:hint="eastAsia"/>
        </w:rPr>
        <w:tab/>
      </w:r>
      <w:r>
        <w:rPr>
          <w:rFonts w:hint="eastAsia"/>
        </w:rPr>
        <w:t>・不充足質問…「このフィーチャーがなかったらどう思うか」</w:t>
      </w:r>
    </w:p>
    <w:p w:rsidR="001C1DE1" w:rsidRDefault="001C1DE1">
      <w:pPr>
        <w:jc w:val="left"/>
      </w:pPr>
    </w:p>
    <w:p w:rsidR="001C1DE1" w:rsidRDefault="00ED10BA">
      <w:pPr>
        <w:jc w:val="left"/>
      </w:pPr>
      <w:r>
        <w:rPr>
          <w:rFonts w:hint="eastAsia"/>
        </w:rPr>
        <w:t>●スケジュールの立て方</w:t>
      </w:r>
    </w:p>
    <w:p w:rsidR="001C1DE1" w:rsidRDefault="00ED10BA">
      <w:pPr>
        <w:jc w:val="left"/>
      </w:pPr>
      <w:r>
        <w:rPr>
          <w:rFonts w:hint="eastAsia"/>
        </w:rPr>
        <w:t xml:space="preserve">　一連の見積もりが完了すると、その見積もりを用いてプロジェクトのスケジュールを立てる。スケジュールを立てるには、リリースレベルとイテレーションレベルで計画を策定する。</w:t>
      </w:r>
    </w:p>
    <w:p w:rsidR="001C1DE1" w:rsidRDefault="00ED10BA">
      <w:pPr>
        <w:jc w:val="left"/>
      </w:pPr>
      <w:r>
        <w:rPr>
          <w:rFonts w:hint="eastAsia"/>
        </w:rPr>
        <w:t xml:space="preserve">　リリース計画づくりの主な流れは以下の通りである。</w:t>
      </w:r>
      <w:r>
        <w:rPr>
          <w:rFonts w:hint="eastAsia"/>
        </w:rPr>
        <w:tab/>
      </w:r>
    </w:p>
    <w:p w:rsidR="001C1DE1" w:rsidRDefault="00ED10BA">
      <w:pPr>
        <w:jc w:val="left"/>
      </w:pPr>
      <w:r>
        <w:rPr>
          <w:rFonts w:hint="eastAsia"/>
        </w:rPr>
        <w:tab/>
      </w:r>
      <w:r>
        <w:rPr>
          <w:rFonts w:hint="eastAsia"/>
        </w:rPr>
        <w:t>・満足条件の決定→ユーザーストーリーの規模の見積もり→期間の見積もり→ストーリを選択しリリース日を決定</w:t>
      </w:r>
    </w:p>
    <w:p w:rsidR="001C1DE1" w:rsidRDefault="00ED10BA">
      <w:pPr>
        <w:jc w:val="left"/>
      </w:pPr>
      <w:r>
        <w:rPr>
          <w:rFonts w:hint="eastAsia"/>
        </w:rPr>
        <w:t>「満足条件の決定」では、スケジュール・スコープ・リソースの</w:t>
      </w:r>
      <w:r>
        <w:rPr>
          <w:rFonts w:hint="eastAsia"/>
        </w:rPr>
        <w:t>3</w:t>
      </w:r>
      <w:r>
        <w:rPr>
          <w:rFonts w:hint="eastAsia"/>
        </w:rPr>
        <w:t>つの要素を考慮して、プロジェクトの成功・失敗を評価する条件を決定する。「期間の見積もり」には、イテレーションの長さの決定・ベロシティの見積もり・ユーザーストーリーの優先順位付けが含まれる。</w:t>
      </w:r>
    </w:p>
    <w:p w:rsidR="001C1DE1" w:rsidRDefault="00ED10BA">
      <w:pPr>
        <w:jc w:val="left"/>
      </w:pPr>
      <w:r>
        <w:rPr>
          <w:rFonts w:hint="eastAsia"/>
        </w:rPr>
        <w:t>リリース計画には定期的な見直しと更新が必須である。なぜなら、フィーチャーの規模が見積もりより大きなものであることがプロジェクト開始後に判明したり、チームのプロダクト</w:t>
      </w:r>
      <w:r>
        <w:rPr>
          <w:rFonts w:hint="eastAsia"/>
        </w:rPr>
        <w:t>/</w:t>
      </w:r>
      <w:r>
        <w:rPr>
          <w:rFonts w:hint="eastAsia"/>
        </w:rPr>
        <w:t>プロジェクトナレッジが深まることでベロシティが向上するなど、変化が伴うからである。リリース計画の見直し時期は、各イテレーションの開始時点が有効な時期の</w:t>
      </w:r>
      <w:r>
        <w:rPr>
          <w:rFonts w:hint="eastAsia"/>
        </w:rPr>
        <w:t>1</w:t>
      </w:r>
      <w:r>
        <w:rPr>
          <w:rFonts w:hint="eastAsia"/>
        </w:rPr>
        <w:t>つである。</w:t>
      </w:r>
      <w:r>
        <w:rPr>
          <w:rFonts w:hint="eastAsia"/>
        </w:rPr>
        <w:tab/>
      </w:r>
    </w:p>
    <w:p w:rsidR="001C1DE1" w:rsidRDefault="00ED10BA">
      <w:pPr>
        <w:jc w:val="left"/>
      </w:pPr>
      <w:r>
        <w:rPr>
          <w:rFonts w:hint="eastAsia"/>
        </w:rPr>
        <w:t xml:space="preserve">　イテレーション計画づくりでは、</w:t>
      </w:r>
      <w:r>
        <w:rPr>
          <w:rFonts w:hint="eastAsia"/>
        </w:rPr>
        <w:t>1</w:t>
      </w:r>
      <w:r>
        <w:rPr>
          <w:rFonts w:hint="eastAsia"/>
        </w:rPr>
        <w:t>回のイテレーションでの具体的な作業を決定する。理</w:t>
      </w:r>
      <w:r>
        <w:rPr>
          <w:rFonts w:hint="eastAsia"/>
        </w:rPr>
        <w:lastRenderedPageBreak/>
        <w:t>想時間を単位として、ユーザーストーリーを具体的なタスクに分解する。ここでの理想時間とは、そのタスクを完了するまでに必要となる純粋な作業時間のみのことを指す。そのため、プロジェクト外の割り込み作業にかかる時間などを考慮しない。</w:t>
      </w:r>
    </w:p>
    <w:p w:rsidR="001C1DE1" w:rsidRDefault="00ED10BA">
      <w:pPr>
        <w:jc w:val="left"/>
      </w:pPr>
      <w:r>
        <w:rPr>
          <w:rFonts w:hint="eastAsia"/>
        </w:rPr>
        <w:t xml:space="preserve">　イテレーションの長さを決定するには以下の</w:t>
      </w:r>
      <w:r>
        <w:rPr>
          <w:rFonts w:hint="eastAsia"/>
        </w:rPr>
        <w:t>7</w:t>
      </w:r>
      <w:r>
        <w:rPr>
          <w:rFonts w:hint="eastAsia"/>
        </w:rPr>
        <w:t>つの要素を考慮する必要がある。</w:t>
      </w:r>
    </w:p>
    <w:p w:rsidR="001C1DE1" w:rsidRDefault="00ED10BA">
      <w:pPr>
        <w:jc w:val="left"/>
      </w:pPr>
      <w:r>
        <w:rPr>
          <w:rFonts w:hint="eastAsia"/>
        </w:rPr>
        <w:tab/>
      </w:r>
      <w:r>
        <w:rPr>
          <w:rFonts w:hint="eastAsia"/>
        </w:rPr>
        <w:t>・リリースまでの期間</w:t>
      </w:r>
    </w:p>
    <w:p w:rsidR="001C1DE1" w:rsidRDefault="00ED10BA">
      <w:pPr>
        <w:jc w:val="left"/>
      </w:pPr>
      <w:r>
        <w:rPr>
          <w:rFonts w:hint="eastAsia"/>
        </w:rPr>
        <w:tab/>
      </w:r>
      <w:r>
        <w:rPr>
          <w:rFonts w:hint="eastAsia"/>
        </w:rPr>
        <w:t>・不確実性の高さ</w:t>
      </w:r>
    </w:p>
    <w:p w:rsidR="001C1DE1" w:rsidRDefault="00ED10BA">
      <w:pPr>
        <w:jc w:val="left"/>
      </w:pPr>
      <w:r>
        <w:rPr>
          <w:rFonts w:hint="eastAsia"/>
        </w:rPr>
        <w:tab/>
      </w:r>
      <w:r>
        <w:rPr>
          <w:rFonts w:hint="eastAsia"/>
        </w:rPr>
        <w:t>・フィードバックの得やすさ</w:t>
      </w:r>
    </w:p>
    <w:p w:rsidR="001C1DE1" w:rsidRDefault="00ED10BA">
      <w:pPr>
        <w:jc w:val="left"/>
      </w:pPr>
      <w:r>
        <w:rPr>
          <w:rFonts w:hint="eastAsia"/>
        </w:rPr>
        <w:tab/>
      </w:r>
      <w:r>
        <w:rPr>
          <w:rFonts w:hint="eastAsia"/>
        </w:rPr>
        <w:t>・優先順位が安定している期間</w:t>
      </w:r>
    </w:p>
    <w:p w:rsidR="001C1DE1" w:rsidRDefault="00ED10BA">
      <w:pPr>
        <w:jc w:val="left"/>
      </w:pPr>
      <w:r>
        <w:rPr>
          <w:rFonts w:hint="eastAsia"/>
        </w:rPr>
        <w:tab/>
      </w:r>
      <w:r>
        <w:rPr>
          <w:rFonts w:hint="eastAsia"/>
        </w:rPr>
        <w:t>・外部からのフィードバックの重要性</w:t>
      </w:r>
    </w:p>
    <w:p w:rsidR="001C1DE1" w:rsidRDefault="00ED10BA">
      <w:pPr>
        <w:jc w:val="left"/>
      </w:pPr>
      <w:r>
        <w:rPr>
          <w:rFonts w:hint="eastAsia"/>
        </w:rPr>
        <w:tab/>
      </w:r>
      <w:r>
        <w:rPr>
          <w:rFonts w:hint="eastAsia"/>
        </w:rPr>
        <w:t>・イテレーションのオーバーヘッド</w:t>
      </w:r>
    </w:p>
    <w:p w:rsidR="001C1DE1" w:rsidRDefault="00ED10BA">
      <w:pPr>
        <w:jc w:val="left"/>
      </w:pPr>
      <w:r>
        <w:rPr>
          <w:rFonts w:hint="eastAsia"/>
        </w:rPr>
        <w:tab/>
      </w:r>
      <w:r>
        <w:rPr>
          <w:rFonts w:hint="eastAsia"/>
        </w:rPr>
        <w:t>・切迫感を感じ始めるまでの期間</w:t>
      </w:r>
    </w:p>
    <w:p w:rsidR="001C1DE1" w:rsidRDefault="00ED10BA">
      <w:pPr>
        <w:jc w:val="left"/>
      </w:pPr>
      <w:r>
        <w:rPr>
          <w:rFonts w:hint="eastAsia"/>
        </w:rPr>
        <w:t>本書によると、ほとんどのアジャイルチームでは</w:t>
      </w:r>
      <w:r>
        <w:rPr>
          <w:rFonts w:hint="eastAsia"/>
        </w:rPr>
        <w:t>2</w:t>
      </w:r>
      <w:r>
        <w:rPr>
          <w:rFonts w:hint="eastAsia"/>
        </w:rPr>
        <w:t>週間から</w:t>
      </w:r>
      <w:r>
        <w:rPr>
          <w:rFonts w:hint="eastAsia"/>
        </w:rPr>
        <w:t>4</w:t>
      </w:r>
      <w:r>
        <w:rPr>
          <w:rFonts w:hint="eastAsia"/>
        </w:rPr>
        <w:t>週間を</w:t>
      </w:r>
      <w:r>
        <w:rPr>
          <w:rFonts w:hint="eastAsia"/>
        </w:rPr>
        <w:t>1</w:t>
      </w:r>
      <w:r>
        <w:rPr>
          <w:rFonts w:hint="eastAsia"/>
        </w:rPr>
        <w:t>イテレーションの期間として採用しているようである。</w:t>
      </w:r>
      <w:r>
        <w:rPr>
          <w:rFonts w:hint="eastAsia"/>
        </w:rPr>
        <w:tab/>
      </w:r>
    </w:p>
    <w:p w:rsidR="001C1DE1" w:rsidRDefault="00ED10BA">
      <w:pPr>
        <w:jc w:val="left"/>
      </w:pPr>
      <w:r>
        <w:rPr>
          <w:rFonts w:hint="eastAsia"/>
        </w:rPr>
        <w:t xml:space="preserve">　具体的なスケジュールを決定するには、ベロシティの見積もりが必要である。ベロシティを見積もる方法は主に</w:t>
      </w:r>
      <w:r>
        <w:rPr>
          <w:rFonts w:hint="eastAsia"/>
        </w:rPr>
        <w:t>3</w:t>
      </w:r>
      <w:r>
        <w:rPr>
          <w:rFonts w:hint="eastAsia"/>
        </w:rPr>
        <w:t>つある。</w:t>
      </w:r>
    </w:p>
    <w:p w:rsidR="001C1DE1" w:rsidRDefault="00ED10BA">
      <w:pPr>
        <w:numPr>
          <w:ilvl w:val="0"/>
          <w:numId w:val="2"/>
        </w:numPr>
        <w:jc w:val="left"/>
      </w:pPr>
      <w:r>
        <w:rPr>
          <w:rFonts w:hint="eastAsia"/>
        </w:rPr>
        <w:t>1</w:t>
      </w:r>
      <w:r>
        <w:rPr>
          <w:rFonts w:hint="eastAsia"/>
        </w:rPr>
        <w:t>つ目は、過去の実績値があればそれらを平均して使用する</w:t>
      </w:r>
    </w:p>
    <w:p w:rsidR="001C1DE1" w:rsidRDefault="00ED10BA">
      <w:pPr>
        <w:numPr>
          <w:ilvl w:val="0"/>
          <w:numId w:val="3"/>
        </w:numPr>
        <w:jc w:val="left"/>
      </w:pPr>
      <w:r>
        <w:rPr>
          <w:rFonts w:hint="eastAsia"/>
        </w:rPr>
        <w:t>この方法は、チームやプロジェクトの性質、採用している技術などに大きな変化がないことを確認する必要がある。</w:t>
      </w:r>
    </w:p>
    <w:p w:rsidR="001C1DE1" w:rsidRDefault="00ED10BA">
      <w:pPr>
        <w:numPr>
          <w:ilvl w:val="0"/>
          <w:numId w:val="2"/>
        </w:numPr>
        <w:jc w:val="left"/>
      </w:pPr>
      <w:r>
        <w:rPr>
          <w:rFonts w:hint="eastAsia"/>
        </w:rPr>
        <w:t>2</w:t>
      </w:r>
      <w:r>
        <w:rPr>
          <w:rFonts w:hint="eastAsia"/>
        </w:rPr>
        <w:t>つ目は、実際に</w:t>
      </w:r>
      <w:r>
        <w:rPr>
          <w:rFonts w:hint="eastAsia"/>
        </w:rPr>
        <w:t>1</w:t>
      </w:r>
      <w:r>
        <w:rPr>
          <w:rFonts w:hint="eastAsia"/>
        </w:rPr>
        <w:t>イテレーション実施する</w:t>
      </w:r>
    </w:p>
    <w:p w:rsidR="001C1DE1" w:rsidRDefault="00ED10BA">
      <w:pPr>
        <w:numPr>
          <w:ilvl w:val="0"/>
          <w:numId w:val="4"/>
        </w:numPr>
        <w:jc w:val="left"/>
      </w:pPr>
      <w:r>
        <w:rPr>
          <w:rFonts w:hint="eastAsia"/>
        </w:rPr>
        <w:t>これにより、実績値を作り出すことが可能であり、その後のイテレーションでのベロシティの参考値となる。</w:t>
      </w:r>
    </w:p>
    <w:p w:rsidR="001C1DE1" w:rsidRDefault="00ED10BA">
      <w:pPr>
        <w:numPr>
          <w:ilvl w:val="0"/>
          <w:numId w:val="2"/>
        </w:numPr>
        <w:jc w:val="left"/>
      </w:pPr>
      <w:r>
        <w:rPr>
          <w:rFonts w:hint="eastAsia"/>
        </w:rPr>
        <w:t>3</w:t>
      </w:r>
      <w:r>
        <w:rPr>
          <w:rFonts w:hint="eastAsia"/>
        </w:rPr>
        <w:t>つ目は、ベロシティを予想する</w:t>
      </w:r>
    </w:p>
    <w:p w:rsidR="001C1DE1" w:rsidRDefault="00ED10BA">
      <w:pPr>
        <w:numPr>
          <w:ilvl w:val="0"/>
          <w:numId w:val="5"/>
        </w:numPr>
        <w:jc w:val="left"/>
      </w:pPr>
      <w:r>
        <w:rPr>
          <w:rFonts w:hint="eastAsia"/>
        </w:rPr>
        <w:t>この方法ではまず、各メンバーの</w:t>
      </w:r>
      <w:r>
        <w:rPr>
          <w:rFonts w:hint="eastAsia"/>
        </w:rPr>
        <w:t>1</w:t>
      </w:r>
      <w:r>
        <w:rPr>
          <w:rFonts w:hint="eastAsia"/>
        </w:rPr>
        <w:t>日の作業可能時間を見積もり、そこから</w:t>
      </w:r>
      <w:r>
        <w:rPr>
          <w:rFonts w:hint="eastAsia"/>
        </w:rPr>
        <w:t>1</w:t>
      </w:r>
      <w:r>
        <w:rPr>
          <w:rFonts w:hint="eastAsia"/>
        </w:rPr>
        <w:t>イテレーションあたりの作業可能時間を見積もる。その後、代表的なストーリーをいくつか選んでタスクに分解し、イテレーションの作業時間内に収まるか調べる。</w:t>
      </w:r>
    </w:p>
    <w:p w:rsidR="001C1DE1" w:rsidRDefault="00ED10BA">
      <w:pPr>
        <w:jc w:val="left"/>
      </w:pPr>
      <w:r>
        <w:rPr>
          <w:rFonts w:hint="eastAsia"/>
        </w:rPr>
        <w:t>上記</w:t>
      </w:r>
      <w:r>
        <w:rPr>
          <w:rFonts w:hint="eastAsia"/>
        </w:rPr>
        <w:t>3</w:t>
      </w:r>
      <w:r>
        <w:rPr>
          <w:rFonts w:hint="eastAsia"/>
        </w:rPr>
        <w:t>つの手法のいずれを採用するにも不確実性が付きまとうため、見積もりには幅を持たせることが重要である。</w:t>
      </w:r>
    </w:p>
    <w:p w:rsidR="001C1DE1" w:rsidRDefault="00ED10BA">
      <w:pPr>
        <w:jc w:val="left"/>
      </w:pPr>
      <w:r>
        <w:rPr>
          <w:rFonts w:hint="eastAsia"/>
        </w:rPr>
        <w:t xml:space="preserve">　不確実性に備えるためプロジェクトにバッファを設けることが重要である。バッファを持たせる手法としてフィーチャーバッファとスケジュールバッファの</w:t>
      </w:r>
      <w:r>
        <w:rPr>
          <w:rFonts w:hint="eastAsia"/>
        </w:rPr>
        <w:t>2</w:t>
      </w:r>
      <w:r>
        <w:rPr>
          <w:rFonts w:hint="eastAsia"/>
        </w:rPr>
        <w:t>つが存在する。</w:t>
      </w:r>
    </w:p>
    <w:p w:rsidR="001C1DE1" w:rsidRDefault="00ED10BA">
      <w:pPr>
        <w:numPr>
          <w:ilvl w:val="0"/>
          <w:numId w:val="6"/>
        </w:numPr>
        <w:jc w:val="left"/>
      </w:pPr>
      <w:r>
        <w:rPr>
          <w:rFonts w:hint="eastAsia"/>
        </w:rPr>
        <w:t>フィーチャーバッファ</w:t>
      </w:r>
    </w:p>
    <w:p w:rsidR="001C1DE1" w:rsidRDefault="00ED10BA">
      <w:pPr>
        <w:numPr>
          <w:ilvl w:val="1"/>
          <w:numId w:val="6"/>
        </w:numPr>
        <w:jc w:val="left"/>
      </w:pPr>
      <w:r>
        <w:rPr>
          <w:rFonts w:hint="eastAsia"/>
        </w:rPr>
        <w:t>プロダクトに対する要求が優先順位付けされていて、そのすべてが必ず提供されるわけではないと合意できている場合に使用する手法である。例えば、提供されるフィーチャーの</w:t>
      </w:r>
      <w:r>
        <w:rPr>
          <w:rFonts w:hint="eastAsia"/>
        </w:rPr>
        <w:t>30%</w:t>
      </w:r>
      <w:r>
        <w:rPr>
          <w:rFonts w:hint="eastAsia"/>
        </w:rPr>
        <w:t>はオプション</w:t>
      </w:r>
      <w:r>
        <w:rPr>
          <w:rFonts w:hint="eastAsia"/>
        </w:rPr>
        <w:t>(</w:t>
      </w:r>
      <w:r>
        <w:rPr>
          <w:rFonts w:hint="eastAsia"/>
        </w:rPr>
        <w:t>あったら魅力的なフィーチャーなど</w:t>
      </w:r>
      <w:r>
        <w:rPr>
          <w:rFonts w:hint="eastAsia"/>
        </w:rPr>
        <w:t>)</w:t>
      </w:r>
      <w:r>
        <w:rPr>
          <w:rFonts w:hint="eastAsia"/>
        </w:rPr>
        <w:t>と仮定した場合、この</w:t>
      </w:r>
      <w:r>
        <w:rPr>
          <w:rFonts w:hint="eastAsia"/>
        </w:rPr>
        <w:t>30%</w:t>
      </w:r>
      <w:r>
        <w:rPr>
          <w:rFonts w:hint="eastAsia"/>
        </w:rPr>
        <w:t>をバッファとして設定する。</w:t>
      </w:r>
    </w:p>
    <w:p w:rsidR="001C1DE1" w:rsidRDefault="00ED10BA">
      <w:pPr>
        <w:numPr>
          <w:ilvl w:val="0"/>
          <w:numId w:val="7"/>
        </w:numPr>
        <w:jc w:val="left"/>
      </w:pPr>
      <w:r>
        <w:rPr>
          <w:rFonts w:hint="eastAsia"/>
        </w:rPr>
        <w:t>スケジュールバッファ</w:t>
      </w:r>
    </w:p>
    <w:p w:rsidR="001C1DE1" w:rsidRDefault="00ED10BA">
      <w:pPr>
        <w:numPr>
          <w:ilvl w:val="1"/>
          <w:numId w:val="7"/>
        </w:numPr>
        <w:jc w:val="left"/>
      </w:pPr>
      <w:r>
        <w:rPr>
          <w:rFonts w:hint="eastAsia"/>
        </w:rPr>
        <w:t>スケジュールに適用されるバッファである。この手法では、各ユーザーストーリの</w:t>
      </w:r>
      <w:r>
        <w:rPr>
          <w:rFonts w:hint="eastAsia"/>
        </w:rPr>
        <w:t>50%</w:t>
      </w:r>
      <w:r>
        <w:rPr>
          <w:rFonts w:hint="eastAsia"/>
        </w:rPr>
        <w:t>見積もり</w:t>
      </w:r>
      <w:r>
        <w:rPr>
          <w:rFonts w:hint="eastAsia"/>
        </w:rPr>
        <w:t>(</w:t>
      </w:r>
      <w:r>
        <w:rPr>
          <w:rFonts w:hint="eastAsia"/>
        </w:rPr>
        <w:t>平均ケース</w:t>
      </w:r>
      <w:r>
        <w:rPr>
          <w:rFonts w:hint="eastAsia"/>
        </w:rPr>
        <w:t>)</w:t>
      </w:r>
      <w:r>
        <w:rPr>
          <w:rFonts w:hint="eastAsia"/>
        </w:rPr>
        <w:t>と</w:t>
      </w:r>
      <w:r>
        <w:rPr>
          <w:rFonts w:hint="eastAsia"/>
        </w:rPr>
        <w:t>90%</w:t>
      </w:r>
      <w:r>
        <w:rPr>
          <w:rFonts w:hint="eastAsia"/>
        </w:rPr>
        <w:t>見積もり</w:t>
      </w:r>
      <w:r>
        <w:rPr>
          <w:rFonts w:hint="eastAsia"/>
        </w:rPr>
        <w:t>(</w:t>
      </w:r>
      <w:r>
        <w:rPr>
          <w:rFonts w:hint="eastAsia"/>
        </w:rPr>
        <w:t>最悪ケース</w:t>
      </w:r>
      <w:r>
        <w:rPr>
          <w:rFonts w:hint="eastAsia"/>
        </w:rPr>
        <w:t>)</w:t>
      </w:r>
      <w:r>
        <w:rPr>
          <w:rFonts w:hint="eastAsia"/>
        </w:rPr>
        <w:t>の差の平方を求め、その値の合計の平方根を計算することでバッファを算出する。</w:t>
      </w:r>
    </w:p>
    <w:p w:rsidR="001C1DE1" w:rsidRDefault="001C1DE1">
      <w:pPr>
        <w:jc w:val="left"/>
      </w:pPr>
    </w:p>
    <w:p w:rsidR="001C1DE1" w:rsidRDefault="001C1DE1">
      <w:pPr>
        <w:jc w:val="left"/>
      </w:pPr>
    </w:p>
    <w:p w:rsidR="001C1DE1" w:rsidRDefault="001C1DE1">
      <w:pPr>
        <w:jc w:val="left"/>
      </w:pPr>
    </w:p>
    <w:p w:rsidR="001C1DE1" w:rsidRDefault="00ED10BA">
      <w:pPr>
        <w:jc w:val="left"/>
      </w:pPr>
      <w:r>
        <w:rPr>
          <w:rFonts w:hint="eastAsia"/>
        </w:rPr>
        <w:lastRenderedPageBreak/>
        <w:t>■重要だと思ったこと</w:t>
      </w:r>
      <w:r>
        <w:rPr>
          <w:rFonts w:hint="eastAsia"/>
        </w:rPr>
        <w:t>(</w:t>
      </w:r>
      <w:r>
        <w:rPr>
          <w:rFonts w:hint="eastAsia"/>
        </w:rPr>
        <w:t>業務で活かすこと</w:t>
      </w:r>
      <w:r>
        <w:rPr>
          <w:rFonts w:hint="eastAsia"/>
        </w:rPr>
        <w:t>)</w:t>
      </w:r>
    </w:p>
    <w:p w:rsidR="001C1DE1" w:rsidRDefault="00ED10BA">
      <w:pPr>
        <w:jc w:val="left"/>
      </w:pPr>
      <w:r>
        <w:rPr>
          <w:rFonts w:hint="eastAsia"/>
        </w:rPr>
        <w:t>・プロジェクトの完了基準について</w:t>
      </w:r>
    </w:p>
    <w:p w:rsidR="001C1DE1" w:rsidRDefault="00ED10BA">
      <w:pPr>
        <w:jc w:val="left"/>
      </w:pPr>
      <w:r>
        <w:rPr>
          <w:rFonts w:hint="eastAsia"/>
        </w:rPr>
        <w:t xml:space="preserve">　本書の「リリース計画づくり」の部分を読んでいて、自分がプロジェクトの完了基準を把握していないことに気づきました。例えば、プロジェクト中にバグが見つかり、チケットを起票した際にそのプロジェクトで対応すべきかどうかはプロ</w:t>
      </w:r>
      <w:r w:rsidR="002729A4">
        <w:rPr>
          <w:rFonts w:hint="eastAsia"/>
        </w:rPr>
        <w:t>ジェクトの完了基準に照らし合わせて判断する必要があると思います</w:t>
      </w:r>
      <w:r w:rsidR="00BC6BC8">
        <w:rPr>
          <w:rFonts w:hint="eastAsia"/>
        </w:rPr>
        <w:t>(</w:t>
      </w:r>
      <w:r w:rsidR="00BC6BC8">
        <w:rPr>
          <w:rFonts w:hint="eastAsia"/>
        </w:rPr>
        <w:t>もちろん</w:t>
      </w:r>
      <w:r w:rsidR="00BC6BC8">
        <w:rPr>
          <w:rFonts w:hint="eastAsia"/>
        </w:rPr>
        <w:t>P</w:t>
      </w:r>
      <w:r w:rsidR="00BC6BC8">
        <w:t>M</w:t>
      </w:r>
      <w:r w:rsidR="00BC6BC8">
        <w:rPr>
          <w:rFonts w:hint="eastAsia"/>
        </w:rPr>
        <w:t>や他部署との相談も</w:t>
      </w:r>
      <w:r w:rsidR="00B52D0F">
        <w:rPr>
          <w:rFonts w:hint="eastAsia"/>
        </w:rPr>
        <w:t>必要であることを念頭に置いています</w:t>
      </w:r>
      <w:bookmarkStart w:id="0" w:name="_GoBack"/>
      <w:bookmarkEnd w:id="0"/>
      <w:r w:rsidR="00BC6BC8">
        <w:t>)</w:t>
      </w:r>
      <w:r w:rsidR="002729A4">
        <w:rPr>
          <w:rFonts w:hint="eastAsia"/>
        </w:rPr>
        <w:t>。</w:t>
      </w:r>
      <w:r>
        <w:rPr>
          <w:rFonts w:hint="eastAsia"/>
        </w:rPr>
        <w:t>また、各チケットの完了基準を設定する際にも、プロジェクトの完了基準に沿ったものになると思います。そのため、プロジェクトの完了基準を確認しておくことが重要だと思いました。</w:t>
      </w:r>
      <w:r>
        <w:rPr>
          <w:rFonts w:hint="eastAsia"/>
        </w:rPr>
        <w:t>BM3</w:t>
      </w:r>
      <w:r>
        <w:rPr>
          <w:rFonts w:hint="eastAsia"/>
        </w:rPr>
        <w:t>に</w:t>
      </w:r>
      <w:r>
        <w:rPr>
          <w:rFonts w:hint="eastAsia"/>
        </w:rPr>
        <w:t>ODSC</w:t>
      </w:r>
      <w:r>
        <w:rPr>
          <w:rFonts w:hint="eastAsia"/>
        </w:rPr>
        <w:t>が記載されていたのと思いますので、確認しておきます。</w:t>
      </w:r>
    </w:p>
    <w:p w:rsidR="001C1DE1" w:rsidRDefault="001C1DE1">
      <w:pPr>
        <w:jc w:val="left"/>
      </w:pPr>
    </w:p>
    <w:p w:rsidR="001C1DE1" w:rsidRDefault="00ED10BA">
      <w:pPr>
        <w:jc w:val="left"/>
      </w:pPr>
      <w:r>
        <w:rPr>
          <w:rFonts w:hint="eastAsia"/>
        </w:rPr>
        <w:t>・ユーザーストーリーの記法について</w:t>
      </w:r>
    </w:p>
    <w:p w:rsidR="001C1DE1" w:rsidRDefault="00ED10BA">
      <w:pPr>
        <w:jc w:val="left"/>
      </w:pPr>
      <w:r>
        <w:rPr>
          <w:rFonts w:hint="eastAsia"/>
        </w:rPr>
        <w:t xml:space="preserve">　</w:t>
      </w:r>
      <w:r w:rsidR="006C4718">
        <w:rPr>
          <w:rFonts w:hint="eastAsia"/>
        </w:rPr>
        <w:t>「○○として△△が欲しい。なぜなら□□だからだ。」という記法は、要求と目的を端的に表せる</w:t>
      </w:r>
      <w:r w:rsidR="00133329">
        <w:rPr>
          <w:rFonts w:hint="eastAsia"/>
        </w:rPr>
        <w:t>ため便利</w:t>
      </w:r>
      <w:r>
        <w:rPr>
          <w:rFonts w:hint="eastAsia"/>
        </w:rPr>
        <w:t>だと思いました。</w:t>
      </w:r>
      <w:r w:rsidR="00BB7A3B">
        <w:rPr>
          <w:rFonts w:hint="eastAsia"/>
        </w:rPr>
        <w:t>この記法を使用すると、ユーザーストーリーに付随する各チケットの完了基準を設定しやすいと思います。</w:t>
      </w:r>
      <w:r w:rsidR="00C1051B">
        <w:rPr>
          <w:rFonts w:hint="eastAsia"/>
        </w:rPr>
        <w:t>今後ヒアリングを行う機会があれば、この記法を採用</w:t>
      </w:r>
      <w:r>
        <w:rPr>
          <w:rFonts w:hint="eastAsia"/>
        </w:rPr>
        <w:t>しようと思います。</w:t>
      </w:r>
    </w:p>
    <w:p w:rsidR="001C1DE1" w:rsidRDefault="001C1DE1">
      <w:pPr>
        <w:jc w:val="left"/>
      </w:pPr>
    </w:p>
    <w:p w:rsidR="001C1DE1" w:rsidRDefault="00ED10BA">
      <w:pPr>
        <w:jc w:val="left"/>
      </w:pPr>
      <w:r>
        <w:rPr>
          <w:rFonts w:hint="eastAsia"/>
        </w:rPr>
        <w:t>■質問</w:t>
      </w:r>
    </w:p>
    <w:p w:rsidR="001C1DE1" w:rsidRDefault="00ED10BA">
      <w:pPr>
        <w:jc w:val="left"/>
      </w:pPr>
      <w:r>
        <w:rPr>
          <w:rFonts w:hint="eastAsia"/>
        </w:rPr>
        <w:t>・チケ</w:t>
      </w:r>
      <w:r w:rsidR="00890E35">
        <w:rPr>
          <w:rFonts w:hint="eastAsia"/>
        </w:rPr>
        <w:t>ットの規模は、そのチケットに着手してから完了するまでの日数を設定</w:t>
      </w:r>
      <w:r>
        <w:rPr>
          <w:rFonts w:hint="eastAsia"/>
        </w:rPr>
        <w:t>するという理解であっていますか？</w:t>
      </w:r>
      <w:r w:rsidR="00890E35">
        <w:rPr>
          <w:rFonts w:hint="eastAsia"/>
        </w:rPr>
        <w:t>それとも他のチケットと比較した際の相対的なサイズを設定するものでしょうか？</w:t>
      </w:r>
    </w:p>
    <w:p w:rsidR="00807C8B" w:rsidRDefault="00807C8B">
      <w:pPr>
        <w:jc w:val="left"/>
        <w:rPr>
          <w:rFonts w:hint="eastAsia"/>
        </w:rPr>
      </w:pPr>
      <w:r>
        <w:rPr>
          <w:rFonts w:hint="eastAsia"/>
        </w:rPr>
        <w:t>本書を読んでいて、各チケットに設定されている規模が何を表すのかを把握していないことに気づいたのでお伺いさせていただきました。</w:t>
      </w:r>
    </w:p>
    <w:p w:rsidR="001C1DE1" w:rsidRDefault="001C1DE1">
      <w:pPr>
        <w:jc w:val="left"/>
      </w:pPr>
    </w:p>
    <w:p w:rsidR="001C1DE1" w:rsidRDefault="001C1DE1">
      <w:pPr>
        <w:jc w:val="left"/>
      </w:pPr>
    </w:p>
    <w:p w:rsidR="001C1DE1" w:rsidRDefault="001C1DE1">
      <w:pPr>
        <w:jc w:val="left"/>
      </w:pPr>
    </w:p>
    <w:sectPr w:rsidR="001C1DE1">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3EC65E"/>
    <w:multiLevelType w:val="singleLevel"/>
    <w:tmpl w:val="F93EC65E"/>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0A429ECF"/>
    <w:multiLevelType w:val="multilevel"/>
    <w:tmpl w:val="0A429EC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0BDEDB0E"/>
    <w:multiLevelType w:val="multilevel"/>
    <w:tmpl w:val="0BDEDB0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1EA63137"/>
    <w:multiLevelType w:val="singleLevel"/>
    <w:tmpl w:val="1EA63137"/>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562BE924"/>
    <w:multiLevelType w:val="multilevel"/>
    <w:tmpl w:val="562BE924"/>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5" w15:restartNumberingAfterBreak="0">
    <w:nsid w:val="5AAACD32"/>
    <w:multiLevelType w:val="singleLevel"/>
    <w:tmpl w:val="5AAACD32"/>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5CDB6D16"/>
    <w:multiLevelType w:val="singleLevel"/>
    <w:tmpl w:val="5CDB6D16"/>
    <w:lvl w:ilvl="0">
      <w:start w:val="1"/>
      <w:numFmt w:val="decimal"/>
      <w:lvlText w:val="%1."/>
      <w:lvlJc w:val="left"/>
      <w:pPr>
        <w:tabs>
          <w:tab w:val="left" w:pos="845"/>
        </w:tabs>
        <w:ind w:left="845" w:hanging="425"/>
      </w:pPr>
      <w:rPr>
        <w:rFonts w:hint="default"/>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133329"/>
    <w:rsid w:val="001C1DE1"/>
    <w:rsid w:val="002729A4"/>
    <w:rsid w:val="00295974"/>
    <w:rsid w:val="006C4718"/>
    <w:rsid w:val="00807C8B"/>
    <w:rsid w:val="00823C99"/>
    <w:rsid w:val="008472EC"/>
    <w:rsid w:val="00890E35"/>
    <w:rsid w:val="00A80428"/>
    <w:rsid w:val="00B52D0F"/>
    <w:rsid w:val="00BB7A3B"/>
    <w:rsid w:val="00BC6BC8"/>
    <w:rsid w:val="00C1051B"/>
    <w:rsid w:val="00C274B2"/>
    <w:rsid w:val="00CD6E9D"/>
    <w:rsid w:val="00ED10BA"/>
    <w:rsid w:val="035C142E"/>
    <w:rsid w:val="0421346A"/>
    <w:rsid w:val="0480590E"/>
    <w:rsid w:val="06F8035D"/>
    <w:rsid w:val="0ADC2352"/>
    <w:rsid w:val="0C4D0CC6"/>
    <w:rsid w:val="0CE736EB"/>
    <w:rsid w:val="0CE95A7B"/>
    <w:rsid w:val="0E5E5D59"/>
    <w:rsid w:val="13BB4AD0"/>
    <w:rsid w:val="15605126"/>
    <w:rsid w:val="163B5D15"/>
    <w:rsid w:val="1868743C"/>
    <w:rsid w:val="18FF286B"/>
    <w:rsid w:val="19DA52C5"/>
    <w:rsid w:val="1A13127F"/>
    <w:rsid w:val="1A98619A"/>
    <w:rsid w:val="1ABB2C02"/>
    <w:rsid w:val="1C465E7C"/>
    <w:rsid w:val="1CEF7D54"/>
    <w:rsid w:val="1E753896"/>
    <w:rsid w:val="212C291B"/>
    <w:rsid w:val="2131640B"/>
    <w:rsid w:val="227A6DB1"/>
    <w:rsid w:val="242B614B"/>
    <w:rsid w:val="24E32439"/>
    <w:rsid w:val="264D69DC"/>
    <w:rsid w:val="2893648D"/>
    <w:rsid w:val="29022826"/>
    <w:rsid w:val="2BC477FD"/>
    <w:rsid w:val="2DE7222B"/>
    <w:rsid w:val="2E8B3C9B"/>
    <w:rsid w:val="319E0BDD"/>
    <w:rsid w:val="3265296F"/>
    <w:rsid w:val="32E86E37"/>
    <w:rsid w:val="33D470AF"/>
    <w:rsid w:val="35F17849"/>
    <w:rsid w:val="36410220"/>
    <w:rsid w:val="38504759"/>
    <w:rsid w:val="3864348C"/>
    <w:rsid w:val="3A1B08BC"/>
    <w:rsid w:val="3CE4559F"/>
    <w:rsid w:val="3D0427CA"/>
    <w:rsid w:val="3DBC055A"/>
    <w:rsid w:val="3FD3366E"/>
    <w:rsid w:val="40B25A63"/>
    <w:rsid w:val="418B3073"/>
    <w:rsid w:val="41DA08F9"/>
    <w:rsid w:val="43455ADA"/>
    <w:rsid w:val="44C279B5"/>
    <w:rsid w:val="46014D0D"/>
    <w:rsid w:val="47FC72CC"/>
    <w:rsid w:val="49F04957"/>
    <w:rsid w:val="4B69788A"/>
    <w:rsid w:val="4BB16EE4"/>
    <w:rsid w:val="4C6F26CC"/>
    <w:rsid w:val="4D863E6E"/>
    <w:rsid w:val="4DF646F2"/>
    <w:rsid w:val="4E3570ED"/>
    <w:rsid w:val="4E4C3F7D"/>
    <w:rsid w:val="50FB73CF"/>
    <w:rsid w:val="515A1148"/>
    <w:rsid w:val="51CA4C27"/>
    <w:rsid w:val="5232041A"/>
    <w:rsid w:val="52616EBA"/>
    <w:rsid w:val="58DB5E40"/>
    <w:rsid w:val="591C29CA"/>
    <w:rsid w:val="5A426A4A"/>
    <w:rsid w:val="5B527F89"/>
    <w:rsid w:val="5C605BD9"/>
    <w:rsid w:val="5C744E08"/>
    <w:rsid w:val="5E367695"/>
    <w:rsid w:val="5EA07629"/>
    <w:rsid w:val="62E70C20"/>
    <w:rsid w:val="66AD66DF"/>
    <w:rsid w:val="66C47C6C"/>
    <w:rsid w:val="67F72503"/>
    <w:rsid w:val="68DF7CD4"/>
    <w:rsid w:val="699732BC"/>
    <w:rsid w:val="6C4204B9"/>
    <w:rsid w:val="6CB76512"/>
    <w:rsid w:val="6CCC04F2"/>
    <w:rsid w:val="6E6615EC"/>
    <w:rsid w:val="6E7909E3"/>
    <w:rsid w:val="6F720EA2"/>
    <w:rsid w:val="72EB7A48"/>
    <w:rsid w:val="748824D7"/>
    <w:rsid w:val="77C352DC"/>
    <w:rsid w:val="78572D50"/>
    <w:rsid w:val="78C94EFB"/>
    <w:rsid w:val="78EE7F2D"/>
    <w:rsid w:val="7A6119E2"/>
    <w:rsid w:val="7A9424D5"/>
    <w:rsid w:val="7B793633"/>
    <w:rsid w:val="7D7A499D"/>
    <w:rsid w:val="7E601A10"/>
    <w:rsid w:val="7F963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18F5A2A"/>
  <w15:docId w15:val="{DA8C856B-BBCC-4D27-A20F-CDAACCD5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589</Words>
  <Characters>3361</Characters>
  <Application>Microsoft Office Word</Application>
  <DocSecurity>0</DocSecurity>
  <Lines>28</Lines>
  <Paragraphs>7</Paragraphs>
  <ScaleCrop>false</ScaleCrop>
  <Company>株式会社ビーイング</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町田 涼</cp:lastModifiedBy>
  <cp:revision>16</cp:revision>
  <dcterms:created xsi:type="dcterms:W3CDTF">2022-11-20T04:17:00Z</dcterms:created>
  <dcterms:modified xsi:type="dcterms:W3CDTF">2023-01-10T10:08:00Z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