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575" w:rsidRDefault="002C3575" w:rsidP="002C3575">
      <w:pPr>
        <w:jc w:val="center"/>
        <w:rPr>
          <w:rFonts w:ascii="Arial" w:hAnsi="Arial" w:cs="Arial"/>
          <w:b/>
          <w:sz w:val="28"/>
          <w:szCs w:val="28"/>
        </w:rPr>
      </w:pPr>
    </w:p>
    <w:p w:rsidR="002C3575" w:rsidRDefault="002C3575" w:rsidP="002C3575">
      <w:pPr>
        <w:jc w:val="center"/>
        <w:rPr>
          <w:rFonts w:ascii="Arial" w:hAnsi="Arial" w:cs="Arial"/>
          <w:b/>
          <w:sz w:val="28"/>
          <w:szCs w:val="28"/>
        </w:rPr>
      </w:pPr>
    </w:p>
    <w:p w:rsidR="002C3575" w:rsidRDefault="002C3575" w:rsidP="002C3575">
      <w:pPr>
        <w:jc w:val="center"/>
        <w:rPr>
          <w:rFonts w:ascii="Arial" w:hAnsi="Arial" w:cs="Arial"/>
          <w:b/>
          <w:sz w:val="28"/>
          <w:szCs w:val="28"/>
        </w:rPr>
      </w:pPr>
    </w:p>
    <w:p w:rsidR="002C3575" w:rsidRDefault="002C3575" w:rsidP="002C3575">
      <w:pPr>
        <w:jc w:val="center"/>
        <w:rPr>
          <w:rFonts w:ascii="Arial" w:hAnsi="Arial" w:cs="Arial"/>
          <w:b/>
          <w:sz w:val="28"/>
          <w:szCs w:val="28"/>
        </w:rPr>
      </w:pPr>
    </w:p>
    <w:p w:rsidR="002C3575" w:rsidRDefault="002C3575" w:rsidP="002C3575">
      <w:pPr>
        <w:jc w:val="center"/>
        <w:rPr>
          <w:rFonts w:ascii="Arial" w:hAnsi="Arial" w:cs="Arial"/>
          <w:b/>
          <w:sz w:val="28"/>
          <w:szCs w:val="28"/>
        </w:rPr>
      </w:pPr>
    </w:p>
    <w:p w:rsidR="002C3575" w:rsidRDefault="002C3575" w:rsidP="002C3575">
      <w:pPr>
        <w:jc w:val="center"/>
        <w:rPr>
          <w:rFonts w:ascii="Arial" w:hAnsi="Arial" w:cs="Arial"/>
          <w:b/>
          <w:sz w:val="28"/>
          <w:szCs w:val="28"/>
        </w:rPr>
      </w:pPr>
    </w:p>
    <w:p w:rsidR="002C3575" w:rsidRDefault="002C3575" w:rsidP="002C3575">
      <w:pPr>
        <w:jc w:val="center"/>
        <w:rPr>
          <w:rFonts w:ascii="Arial" w:hAnsi="Arial" w:cs="Arial"/>
          <w:b/>
          <w:sz w:val="28"/>
          <w:szCs w:val="28"/>
        </w:rPr>
      </w:pPr>
    </w:p>
    <w:p w:rsidR="002C3575" w:rsidRDefault="002C3575" w:rsidP="002C3575">
      <w:pPr>
        <w:jc w:val="center"/>
        <w:rPr>
          <w:rFonts w:ascii="Arial" w:hAnsi="Arial" w:cs="Arial"/>
          <w:b/>
          <w:sz w:val="28"/>
          <w:szCs w:val="28"/>
        </w:rPr>
      </w:pPr>
    </w:p>
    <w:p w:rsidR="002C3575" w:rsidRPr="002C3575" w:rsidRDefault="002C3575" w:rsidP="002C3575">
      <w:pPr>
        <w:pStyle w:val="Nagwek1"/>
        <w:jc w:val="center"/>
        <w:rPr>
          <w:rFonts w:ascii="Arial" w:hAnsi="Arial" w:cs="Arial"/>
          <w:b/>
        </w:rPr>
      </w:pPr>
      <w:r w:rsidRPr="002C3575">
        <w:rPr>
          <w:rFonts w:ascii="Arial" w:hAnsi="Arial" w:cs="Arial"/>
          <w:b/>
        </w:rPr>
        <w:t xml:space="preserve">Etap </w:t>
      </w:r>
      <w:r w:rsidR="00EE797A">
        <w:rPr>
          <w:rFonts w:ascii="Arial" w:hAnsi="Arial" w:cs="Arial"/>
          <w:b/>
        </w:rPr>
        <w:t>2</w:t>
      </w:r>
      <w:r w:rsidRPr="002C3575">
        <w:rPr>
          <w:rFonts w:ascii="Arial" w:hAnsi="Arial" w:cs="Arial"/>
          <w:b/>
        </w:rPr>
        <w:t xml:space="preserve"> QA</w:t>
      </w:r>
    </w:p>
    <w:p w:rsidR="002C3575" w:rsidRDefault="002C3575" w:rsidP="002C3575">
      <w:pPr>
        <w:pStyle w:val="Nagwek2"/>
        <w:jc w:val="center"/>
      </w:pPr>
      <w:r w:rsidRPr="002C3575">
        <w:rPr>
          <w:rFonts w:ascii="Arial" w:hAnsi="Arial" w:cs="Arial"/>
          <w:b/>
        </w:rPr>
        <w:t>Jakub Pasterski</w:t>
      </w:r>
      <w:r>
        <w:br w:type="page"/>
      </w:r>
    </w:p>
    <w:p w:rsidR="00601ABB" w:rsidRDefault="002A7122" w:rsidP="000E506A">
      <w:pPr>
        <w:pStyle w:val="Nagwek1"/>
        <w:rPr>
          <w:rFonts w:ascii="Arial" w:hAnsi="Arial" w:cs="Arial"/>
          <w:b/>
          <w:sz w:val="28"/>
          <w:szCs w:val="28"/>
        </w:rPr>
      </w:pPr>
      <w:r>
        <w:rPr>
          <w:rFonts w:ascii="Arial" w:hAnsi="Arial" w:cs="Arial"/>
          <w:b/>
          <w:sz w:val="28"/>
          <w:szCs w:val="28"/>
        </w:rPr>
        <w:lastRenderedPageBreak/>
        <w:t xml:space="preserve">Zadanie 1 – </w:t>
      </w:r>
      <w:r w:rsidR="00396503">
        <w:rPr>
          <w:rFonts w:ascii="Arial" w:hAnsi="Arial" w:cs="Arial"/>
          <w:b/>
          <w:sz w:val="28"/>
          <w:szCs w:val="28"/>
        </w:rPr>
        <w:t>Testy</w:t>
      </w:r>
    </w:p>
    <w:tbl>
      <w:tblPr>
        <w:tblStyle w:val="Tabela-Siatka"/>
        <w:tblW w:w="3000" w:type="pct"/>
        <w:tblBorders>
          <w:top w:val="single" w:sz="18" w:space="0" w:color="7F7F7F" w:themeColor="text1" w:themeTint="80"/>
          <w:left w:val="single" w:sz="18" w:space="0" w:color="7F7F7F" w:themeColor="text1" w:themeTint="80"/>
          <w:bottom w:val="single" w:sz="18" w:space="0" w:color="7F7F7F" w:themeColor="text1" w:themeTint="80"/>
          <w:right w:val="single" w:sz="18" w:space="0" w:color="7F7F7F" w:themeColor="text1" w:themeTint="80"/>
          <w:insideH w:val="single" w:sz="18" w:space="0" w:color="7F7F7F" w:themeColor="text1" w:themeTint="80"/>
          <w:insideV w:val="single" w:sz="18" w:space="0" w:color="7F7F7F" w:themeColor="text1" w:themeTint="80"/>
        </w:tblBorders>
        <w:tblCellMar>
          <w:top w:w="113" w:type="dxa"/>
          <w:bottom w:w="113" w:type="dxa"/>
        </w:tblCellMar>
        <w:tblLook w:val="04A0" w:firstRow="1" w:lastRow="0" w:firstColumn="1" w:lastColumn="0" w:noHBand="0" w:noVBand="1"/>
      </w:tblPr>
      <w:tblGrid>
        <w:gridCol w:w="2708"/>
        <w:gridCol w:w="2708"/>
      </w:tblGrid>
      <w:tr w:rsidR="002A7122" w:rsidRPr="002A7122" w:rsidTr="002A7122">
        <w:tc>
          <w:tcPr>
            <w:tcW w:w="1250" w:type="pct"/>
          </w:tcPr>
          <w:p w:rsidR="002A7122" w:rsidRPr="002A7122" w:rsidRDefault="002A7122" w:rsidP="002A7122">
            <w:pPr>
              <w:jc w:val="center"/>
              <w:rPr>
                <w:rFonts w:ascii="Arial" w:hAnsi="Arial" w:cs="Arial"/>
                <w:b/>
              </w:rPr>
            </w:pPr>
            <w:r>
              <w:rPr>
                <w:rFonts w:ascii="Arial" w:hAnsi="Arial" w:cs="Arial"/>
                <w:b/>
              </w:rPr>
              <w:t>ID</w:t>
            </w:r>
          </w:p>
        </w:tc>
        <w:tc>
          <w:tcPr>
            <w:tcW w:w="1250" w:type="pct"/>
          </w:tcPr>
          <w:p w:rsidR="002A7122" w:rsidRPr="002A7122" w:rsidRDefault="002A7122" w:rsidP="002A7122">
            <w:pPr>
              <w:jc w:val="center"/>
              <w:rPr>
                <w:rFonts w:ascii="Arial" w:hAnsi="Arial" w:cs="Arial"/>
                <w:b/>
              </w:rPr>
            </w:pPr>
            <w:r>
              <w:rPr>
                <w:rFonts w:ascii="Arial" w:hAnsi="Arial" w:cs="Arial"/>
                <w:b/>
              </w:rPr>
              <w:t>Wynik</w:t>
            </w:r>
          </w:p>
        </w:tc>
      </w:tr>
      <w:tr w:rsidR="002A7122" w:rsidRPr="002A7122" w:rsidTr="002A7122">
        <w:tc>
          <w:tcPr>
            <w:tcW w:w="1250" w:type="pct"/>
          </w:tcPr>
          <w:p w:rsidR="002A7122" w:rsidRPr="002A7122" w:rsidRDefault="002A7122" w:rsidP="002A7122">
            <w:pPr>
              <w:jc w:val="center"/>
              <w:rPr>
                <w:rFonts w:ascii="Arial" w:hAnsi="Arial" w:cs="Arial"/>
              </w:rPr>
            </w:pPr>
            <w:r>
              <w:rPr>
                <w:rFonts w:ascii="Arial" w:hAnsi="Arial" w:cs="Arial"/>
              </w:rPr>
              <w:t>E1-Z1-01</w:t>
            </w:r>
          </w:p>
        </w:tc>
        <w:tc>
          <w:tcPr>
            <w:tcW w:w="1250" w:type="pct"/>
          </w:tcPr>
          <w:p w:rsidR="002A7122" w:rsidRPr="002A7122" w:rsidRDefault="002A7122" w:rsidP="002A7122">
            <w:pPr>
              <w:jc w:val="center"/>
              <w:rPr>
                <w:rFonts w:ascii="Arial" w:hAnsi="Arial" w:cs="Arial"/>
                <w:color w:val="00B050"/>
              </w:rPr>
            </w:pPr>
            <w:r>
              <w:rPr>
                <w:rFonts w:ascii="Arial" w:hAnsi="Arial" w:cs="Arial"/>
                <w:color w:val="00B050"/>
              </w:rPr>
              <w:t>Pozytywny</w:t>
            </w:r>
          </w:p>
        </w:tc>
      </w:tr>
      <w:tr w:rsidR="002A7122" w:rsidRPr="002A7122" w:rsidTr="002A7122">
        <w:tc>
          <w:tcPr>
            <w:tcW w:w="1250" w:type="pct"/>
          </w:tcPr>
          <w:p w:rsidR="002A7122" w:rsidRPr="002A7122" w:rsidRDefault="002A7122" w:rsidP="002A7122">
            <w:pPr>
              <w:jc w:val="center"/>
              <w:rPr>
                <w:rFonts w:ascii="Arial" w:hAnsi="Arial" w:cs="Arial"/>
              </w:rPr>
            </w:pPr>
            <w:r>
              <w:rPr>
                <w:rFonts w:ascii="Arial" w:hAnsi="Arial" w:cs="Arial"/>
              </w:rPr>
              <w:t>E1-Z1-0</w:t>
            </w:r>
            <w:r>
              <w:rPr>
                <w:rFonts w:ascii="Arial" w:hAnsi="Arial" w:cs="Arial"/>
              </w:rPr>
              <w:t>2</w:t>
            </w:r>
          </w:p>
        </w:tc>
        <w:tc>
          <w:tcPr>
            <w:tcW w:w="1250" w:type="pct"/>
          </w:tcPr>
          <w:p w:rsidR="002A7122" w:rsidRPr="002A7122" w:rsidRDefault="00C820EB" w:rsidP="002A7122">
            <w:pPr>
              <w:jc w:val="center"/>
              <w:rPr>
                <w:rFonts w:ascii="Arial" w:hAnsi="Arial" w:cs="Arial"/>
              </w:rPr>
            </w:pPr>
            <w:r w:rsidRPr="00C820EB">
              <w:rPr>
                <w:rFonts w:ascii="Arial" w:hAnsi="Arial" w:cs="Arial"/>
                <w:color w:val="00B050"/>
              </w:rPr>
              <w:t>Pozytywny</w:t>
            </w:r>
          </w:p>
        </w:tc>
      </w:tr>
      <w:tr w:rsidR="002A7122" w:rsidRPr="002A7122" w:rsidTr="002A7122">
        <w:tc>
          <w:tcPr>
            <w:tcW w:w="1250" w:type="pct"/>
          </w:tcPr>
          <w:p w:rsidR="002A7122" w:rsidRPr="002A7122" w:rsidRDefault="002A7122" w:rsidP="002A7122">
            <w:pPr>
              <w:jc w:val="center"/>
              <w:rPr>
                <w:rFonts w:ascii="Arial" w:hAnsi="Arial" w:cs="Arial"/>
              </w:rPr>
            </w:pPr>
            <w:r>
              <w:rPr>
                <w:rFonts w:ascii="Arial" w:hAnsi="Arial" w:cs="Arial"/>
              </w:rPr>
              <w:t>E1-Z1-0</w:t>
            </w:r>
            <w:r>
              <w:rPr>
                <w:rFonts w:ascii="Arial" w:hAnsi="Arial" w:cs="Arial"/>
              </w:rPr>
              <w:t>3</w:t>
            </w:r>
          </w:p>
        </w:tc>
        <w:tc>
          <w:tcPr>
            <w:tcW w:w="1250" w:type="pct"/>
          </w:tcPr>
          <w:p w:rsidR="002A7122" w:rsidRPr="002A7122" w:rsidRDefault="00C820EB" w:rsidP="002A7122">
            <w:pPr>
              <w:jc w:val="center"/>
              <w:rPr>
                <w:rFonts w:ascii="Arial" w:hAnsi="Arial" w:cs="Arial"/>
              </w:rPr>
            </w:pPr>
            <w:r w:rsidRPr="00C820EB">
              <w:rPr>
                <w:rFonts w:ascii="Arial" w:hAnsi="Arial" w:cs="Arial"/>
                <w:color w:val="00B050"/>
              </w:rPr>
              <w:t>Pozytywny</w:t>
            </w:r>
          </w:p>
        </w:tc>
      </w:tr>
      <w:tr w:rsidR="002A7122" w:rsidRPr="002A7122" w:rsidTr="002A7122">
        <w:tc>
          <w:tcPr>
            <w:tcW w:w="1250" w:type="pct"/>
          </w:tcPr>
          <w:p w:rsidR="002A7122" w:rsidRPr="002A7122" w:rsidRDefault="002A7122" w:rsidP="002A7122">
            <w:pPr>
              <w:jc w:val="center"/>
              <w:rPr>
                <w:rFonts w:ascii="Arial" w:hAnsi="Arial" w:cs="Arial"/>
              </w:rPr>
            </w:pPr>
            <w:r>
              <w:rPr>
                <w:rFonts w:ascii="Arial" w:hAnsi="Arial" w:cs="Arial"/>
              </w:rPr>
              <w:t>E1-Z</w:t>
            </w:r>
            <w:r>
              <w:rPr>
                <w:rFonts w:ascii="Arial" w:hAnsi="Arial" w:cs="Arial"/>
              </w:rPr>
              <w:t>2</w:t>
            </w:r>
            <w:r>
              <w:rPr>
                <w:rFonts w:ascii="Arial" w:hAnsi="Arial" w:cs="Arial"/>
              </w:rPr>
              <w:t>-01</w:t>
            </w:r>
          </w:p>
        </w:tc>
        <w:tc>
          <w:tcPr>
            <w:tcW w:w="1250" w:type="pct"/>
          </w:tcPr>
          <w:p w:rsidR="002A7122" w:rsidRPr="002A7122" w:rsidRDefault="00C820EB" w:rsidP="002A7122">
            <w:pPr>
              <w:jc w:val="center"/>
              <w:rPr>
                <w:rFonts w:ascii="Arial" w:hAnsi="Arial" w:cs="Arial"/>
              </w:rPr>
            </w:pPr>
            <w:r w:rsidRPr="00C820EB">
              <w:rPr>
                <w:rFonts w:ascii="Arial" w:hAnsi="Arial" w:cs="Arial"/>
                <w:color w:val="00B050"/>
              </w:rPr>
              <w:t>Pozytywny</w:t>
            </w:r>
          </w:p>
        </w:tc>
      </w:tr>
      <w:tr w:rsidR="002A7122" w:rsidRPr="002A7122" w:rsidTr="002A7122">
        <w:tc>
          <w:tcPr>
            <w:tcW w:w="1250" w:type="pct"/>
          </w:tcPr>
          <w:p w:rsidR="002A7122" w:rsidRPr="002A7122" w:rsidRDefault="002A7122" w:rsidP="002A7122">
            <w:pPr>
              <w:jc w:val="center"/>
              <w:rPr>
                <w:rFonts w:ascii="Arial" w:hAnsi="Arial" w:cs="Arial"/>
              </w:rPr>
            </w:pPr>
            <w:r>
              <w:rPr>
                <w:rFonts w:ascii="Arial" w:hAnsi="Arial" w:cs="Arial"/>
              </w:rPr>
              <w:t>E1-Z2-0</w:t>
            </w:r>
            <w:r>
              <w:rPr>
                <w:rFonts w:ascii="Arial" w:hAnsi="Arial" w:cs="Arial"/>
              </w:rPr>
              <w:t>2</w:t>
            </w:r>
          </w:p>
        </w:tc>
        <w:tc>
          <w:tcPr>
            <w:tcW w:w="1250" w:type="pct"/>
          </w:tcPr>
          <w:p w:rsidR="002A7122" w:rsidRPr="002A7122" w:rsidRDefault="00C820EB" w:rsidP="002A7122">
            <w:pPr>
              <w:jc w:val="center"/>
              <w:rPr>
                <w:rFonts w:ascii="Arial" w:hAnsi="Arial" w:cs="Arial"/>
              </w:rPr>
            </w:pPr>
            <w:r w:rsidRPr="00C820EB">
              <w:rPr>
                <w:rFonts w:ascii="Arial" w:hAnsi="Arial" w:cs="Arial"/>
                <w:color w:val="00B050"/>
              </w:rPr>
              <w:t>Pozytywny</w:t>
            </w:r>
          </w:p>
        </w:tc>
      </w:tr>
      <w:tr w:rsidR="002A7122" w:rsidRPr="002A7122" w:rsidTr="002A7122">
        <w:tc>
          <w:tcPr>
            <w:tcW w:w="1250" w:type="pct"/>
          </w:tcPr>
          <w:p w:rsidR="002A7122" w:rsidRPr="002A7122" w:rsidRDefault="002A7122" w:rsidP="002A7122">
            <w:pPr>
              <w:jc w:val="center"/>
              <w:rPr>
                <w:rFonts w:ascii="Arial" w:hAnsi="Arial" w:cs="Arial"/>
              </w:rPr>
            </w:pPr>
            <w:r>
              <w:rPr>
                <w:rFonts w:ascii="Arial" w:hAnsi="Arial" w:cs="Arial"/>
              </w:rPr>
              <w:t>E1-Z2-0</w:t>
            </w:r>
            <w:r>
              <w:rPr>
                <w:rFonts w:ascii="Arial" w:hAnsi="Arial" w:cs="Arial"/>
              </w:rPr>
              <w:t>3</w:t>
            </w:r>
          </w:p>
        </w:tc>
        <w:tc>
          <w:tcPr>
            <w:tcW w:w="1250" w:type="pct"/>
          </w:tcPr>
          <w:p w:rsidR="002A7122" w:rsidRPr="002A7122" w:rsidRDefault="00C820EB" w:rsidP="002A7122">
            <w:pPr>
              <w:jc w:val="center"/>
              <w:rPr>
                <w:rFonts w:ascii="Arial" w:hAnsi="Arial" w:cs="Arial"/>
              </w:rPr>
            </w:pPr>
            <w:r w:rsidRPr="00C820EB">
              <w:rPr>
                <w:rFonts w:ascii="Arial" w:hAnsi="Arial" w:cs="Arial"/>
                <w:color w:val="FF0000"/>
              </w:rPr>
              <w:t>Negatywny</w:t>
            </w:r>
          </w:p>
        </w:tc>
      </w:tr>
      <w:tr w:rsidR="002A7122" w:rsidRPr="002A7122" w:rsidTr="002A7122">
        <w:tc>
          <w:tcPr>
            <w:tcW w:w="1250" w:type="pct"/>
          </w:tcPr>
          <w:p w:rsidR="002A7122" w:rsidRPr="002A7122" w:rsidRDefault="002A7122" w:rsidP="002A7122">
            <w:pPr>
              <w:jc w:val="center"/>
              <w:rPr>
                <w:rFonts w:ascii="Arial" w:hAnsi="Arial" w:cs="Arial"/>
              </w:rPr>
            </w:pPr>
            <w:r>
              <w:rPr>
                <w:rFonts w:ascii="Arial" w:hAnsi="Arial" w:cs="Arial"/>
              </w:rPr>
              <w:t>E1-Z</w:t>
            </w:r>
            <w:r>
              <w:rPr>
                <w:rFonts w:ascii="Arial" w:hAnsi="Arial" w:cs="Arial"/>
              </w:rPr>
              <w:t>3</w:t>
            </w:r>
            <w:r>
              <w:rPr>
                <w:rFonts w:ascii="Arial" w:hAnsi="Arial" w:cs="Arial"/>
              </w:rPr>
              <w:t>-01</w:t>
            </w:r>
          </w:p>
        </w:tc>
        <w:tc>
          <w:tcPr>
            <w:tcW w:w="1250" w:type="pct"/>
          </w:tcPr>
          <w:p w:rsidR="002A7122" w:rsidRPr="002A7122" w:rsidRDefault="001412E8" w:rsidP="002A7122">
            <w:pPr>
              <w:jc w:val="center"/>
              <w:rPr>
                <w:rFonts w:ascii="Arial" w:hAnsi="Arial" w:cs="Arial"/>
              </w:rPr>
            </w:pPr>
            <w:r w:rsidRPr="00C820EB">
              <w:rPr>
                <w:rFonts w:ascii="Arial" w:hAnsi="Arial" w:cs="Arial"/>
                <w:color w:val="00B050"/>
              </w:rPr>
              <w:t>Pozytywny</w:t>
            </w:r>
          </w:p>
        </w:tc>
      </w:tr>
      <w:tr w:rsidR="002A7122" w:rsidRPr="002A7122" w:rsidTr="002A7122">
        <w:tc>
          <w:tcPr>
            <w:tcW w:w="1250" w:type="pct"/>
          </w:tcPr>
          <w:p w:rsidR="002A7122" w:rsidRPr="002A7122" w:rsidRDefault="002A7122" w:rsidP="002A7122">
            <w:pPr>
              <w:jc w:val="center"/>
              <w:rPr>
                <w:rFonts w:ascii="Arial" w:hAnsi="Arial" w:cs="Arial"/>
              </w:rPr>
            </w:pPr>
            <w:r>
              <w:rPr>
                <w:rFonts w:ascii="Arial" w:hAnsi="Arial" w:cs="Arial"/>
              </w:rPr>
              <w:t>E1-Z3-0</w:t>
            </w:r>
            <w:r>
              <w:rPr>
                <w:rFonts w:ascii="Arial" w:hAnsi="Arial" w:cs="Arial"/>
              </w:rPr>
              <w:t>2</w:t>
            </w:r>
          </w:p>
        </w:tc>
        <w:tc>
          <w:tcPr>
            <w:tcW w:w="1250" w:type="pct"/>
          </w:tcPr>
          <w:p w:rsidR="002A7122" w:rsidRPr="002A7122" w:rsidRDefault="001412E8" w:rsidP="002A7122">
            <w:pPr>
              <w:jc w:val="center"/>
              <w:rPr>
                <w:rFonts w:ascii="Arial" w:hAnsi="Arial" w:cs="Arial"/>
              </w:rPr>
            </w:pPr>
            <w:r w:rsidRPr="00C820EB">
              <w:rPr>
                <w:rFonts w:ascii="Arial" w:hAnsi="Arial" w:cs="Arial"/>
                <w:color w:val="00B050"/>
              </w:rPr>
              <w:t>Pozytywny</w:t>
            </w:r>
          </w:p>
        </w:tc>
      </w:tr>
      <w:tr w:rsidR="002A7122" w:rsidRPr="002A7122" w:rsidTr="002A7122">
        <w:tc>
          <w:tcPr>
            <w:tcW w:w="1250" w:type="pct"/>
          </w:tcPr>
          <w:p w:rsidR="002A7122" w:rsidRPr="002A7122" w:rsidRDefault="002A7122" w:rsidP="002A7122">
            <w:pPr>
              <w:jc w:val="center"/>
              <w:rPr>
                <w:rFonts w:ascii="Arial" w:hAnsi="Arial" w:cs="Arial"/>
              </w:rPr>
            </w:pPr>
            <w:r>
              <w:rPr>
                <w:rFonts w:ascii="Arial" w:hAnsi="Arial" w:cs="Arial"/>
              </w:rPr>
              <w:t>E1-Z3-0</w:t>
            </w:r>
            <w:r>
              <w:rPr>
                <w:rFonts w:ascii="Arial" w:hAnsi="Arial" w:cs="Arial"/>
              </w:rPr>
              <w:t>3</w:t>
            </w:r>
          </w:p>
        </w:tc>
        <w:tc>
          <w:tcPr>
            <w:tcW w:w="1250" w:type="pct"/>
          </w:tcPr>
          <w:p w:rsidR="002A7122" w:rsidRPr="002A7122" w:rsidRDefault="00C820EB" w:rsidP="002A7122">
            <w:pPr>
              <w:jc w:val="center"/>
              <w:rPr>
                <w:rFonts w:ascii="Arial" w:hAnsi="Arial" w:cs="Arial"/>
              </w:rPr>
            </w:pPr>
            <w:r w:rsidRPr="00C820EB">
              <w:rPr>
                <w:rFonts w:ascii="Arial" w:hAnsi="Arial" w:cs="Arial"/>
                <w:color w:val="FF0000"/>
              </w:rPr>
              <w:t>Negatywny</w:t>
            </w:r>
          </w:p>
        </w:tc>
      </w:tr>
    </w:tbl>
    <w:p w:rsidR="0028223A" w:rsidRDefault="0028223A" w:rsidP="002A7122"/>
    <w:p w:rsidR="0028223A" w:rsidRDefault="0028223A">
      <w:r>
        <w:br w:type="page"/>
      </w:r>
    </w:p>
    <w:p w:rsidR="0028223A" w:rsidRDefault="0028223A" w:rsidP="0028223A">
      <w:pPr>
        <w:pStyle w:val="Nagwek1"/>
        <w:rPr>
          <w:rFonts w:ascii="Arial" w:hAnsi="Arial" w:cs="Arial"/>
          <w:b/>
          <w:sz w:val="28"/>
          <w:szCs w:val="28"/>
        </w:rPr>
      </w:pPr>
      <w:r>
        <w:rPr>
          <w:rFonts w:ascii="Arial" w:hAnsi="Arial" w:cs="Arial"/>
          <w:b/>
          <w:sz w:val="28"/>
          <w:szCs w:val="28"/>
        </w:rPr>
        <w:lastRenderedPageBreak/>
        <w:t xml:space="preserve">Zadanie </w:t>
      </w:r>
      <w:r>
        <w:rPr>
          <w:rFonts w:ascii="Arial" w:hAnsi="Arial" w:cs="Arial"/>
          <w:b/>
          <w:sz w:val="28"/>
          <w:szCs w:val="28"/>
        </w:rPr>
        <w:t>2</w:t>
      </w:r>
      <w:r>
        <w:rPr>
          <w:rFonts w:ascii="Arial" w:hAnsi="Arial" w:cs="Arial"/>
          <w:b/>
          <w:sz w:val="28"/>
          <w:szCs w:val="28"/>
        </w:rPr>
        <w:t xml:space="preserve"> – </w:t>
      </w:r>
      <w:r w:rsidR="00396503">
        <w:rPr>
          <w:rFonts w:ascii="Arial" w:hAnsi="Arial" w:cs="Arial"/>
          <w:b/>
          <w:sz w:val="28"/>
          <w:szCs w:val="28"/>
        </w:rPr>
        <w:t>Raportowanie błędów</w:t>
      </w:r>
    </w:p>
    <w:p w:rsidR="00FD2D55" w:rsidRPr="00FD2D55" w:rsidRDefault="00FD2D55" w:rsidP="00FD2D55"/>
    <w:tbl>
      <w:tblPr>
        <w:tblStyle w:val="Tabela-Siatka"/>
        <w:tblW w:w="5000" w:type="pct"/>
        <w:tblBorders>
          <w:top w:val="single" w:sz="18" w:space="0" w:color="7F7F7F" w:themeColor="text1" w:themeTint="80"/>
          <w:left w:val="single" w:sz="18" w:space="0" w:color="7F7F7F" w:themeColor="text1" w:themeTint="80"/>
          <w:bottom w:val="single" w:sz="18" w:space="0" w:color="7F7F7F" w:themeColor="text1" w:themeTint="80"/>
          <w:right w:val="single" w:sz="18" w:space="0" w:color="7F7F7F" w:themeColor="text1" w:themeTint="80"/>
          <w:insideH w:val="single" w:sz="18" w:space="0" w:color="7F7F7F" w:themeColor="text1" w:themeTint="80"/>
          <w:insideV w:val="single" w:sz="18" w:space="0" w:color="7F7F7F" w:themeColor="text1" w:themeTint="80"/>
        </w:tblBorders>
        <w:tblCellMar>
          <w:top w:w="113" w:type="dxa"/>
          <w:bottom w:w="113" w:type="dxa"/>
        </w:tblCellMar>
        <w:tblLook w:val="04A0" w:firstRow="1" w:lastRow="0" w:firstColumn="1" w:lastColumn="0" w:noHBand="0" w:noVBand="1"/>
      </w:tblPr>
      <w:tblGrid>
        <w:gridCol w:w="2813"/>
        <w:gridCol w:w="6213"/>
      </w:tblGrid>
      <w:tr w:rsidR="00815085" w:rsidRPr="00815085" w:rsidTr="00FD2D55">
        <w:tc>
          <w:tcPr>
            <w:tcW w:w="1558" w:type="pct"/>
            <w:shd w:val="clear" w:color="auto" w:fill="D0CECE" w:themeFill="background2" w:themeFillShade="E6"/>
          </w:tcPr>
          <w:p w:rsidR="00815085" w:rsidRPr="00815085" w:rsidRDefault="00815085" w:rsidP="00815085">
            <w:pPr>
              <w:jc w:val="center"/>
              <w:rPr>
                <w:rFonts w:ascii="Arial" w:hAnsi="Arial" w:cs="Arial"/>
                <w:b/>
                <w:color w:val="2E74B5" w:themeColor="accent1" w:themeShade="BF"/>
              </w:rPr>
            </w:pPr>
            <w:r w:rsidRPr="00815085">
              <w:rPr>
                <w:rFonts w:ascii="Arial" w:hAnsi="Arial" w:cs="Arial"/>
                <w:b/>
                <w:color w:val="2E74B5" w:themeColor="accent1" w:themeShade="BF"/>
              </w:rPr>
              <w:t>Tytuł:</w:t>
            </w:r>
          </w:p>
        </w:tc>
        <w:tc>
          <w:tcPr>
            <w:tcW w:w="3442" w:type="pct"/>
          </w:tcPr>
          <w:p w:rsidR="00815085" w:rsidRPr="00815085" w:rsidRDefault="00FD2D55" w:rsidP="00FD2D55">
            <w:pPr>
              <w:rPr>
                <w:rFonts w:ascii="Arial" w:hAnsi="Arial" w:cs="Arial"/>
              </w:rPr>
            </w:pPr>
            <w:r>
              <w:rPr>
                <w:rFonts w:ascii="Arial" w:hAnsi="Arial" w:cs="Arial"/>
              </w:rPr>
              <w:t>Brak blokady konta po trzykrotnym logowaniu z błędnymi danymi</w:t>
            </w:r>
          </w:p>
        </w:tc>
      </w:tr>
      <w:tr w:rsidR="00815085" w:rsidRPr="00815085" w:rsidTr="00FD2D55">
        <w:tc>
          <w:tcPr>
            <w:tcW w:w="1558" w:type="pct"/>
            <w:shd w:val="clear" w:color="auto" w:fill="D0CECE" w:themeFill="background2" w:themeFillShade="E6"/>
          </w:tcPr>
          <w:p w:rsidR="00815085" w:rsidRPr="00815085" w:rsidRDefault="00815085" w:rsidP="00815085">
            <w:pPr>
              <w:jc w:val="center"/>
              <w:rPr>
                <w:rFonts w:ascii="Arial" w:hAnsi="Arial" w:cs="Arial"/>
                <w:b/>
                <w:color w:val="2E74B5" w:themeColor="accent1" w:themeShade="BF"/>
              </w:rPr>
            </w:pPr>
            <w:r w:rsidRPr="00815085">
              <w:rPr>
                <w:rFonts w:ascii="Arial" w:hAnsi="Arial" w:cs="Arial"/>
                <w:b/>
                <w:color w:val="2E74B5" w:themeColor="accent1" w:themeShade="BF"/>
              </w:rPr>
              <w:t>Data zgłoszenia:</w:t>
            </w:r>
          </w:p>
        </w:tc>
        <w:tc>
          <w:tcPr>
            <w:tcW w:w="3442" w:type="pct"/>
          </w:tcPr>
          <w:p w:rsidR="00815085" w:rsidRPr="00815085" w:rsidRDefault="00FD2D55" w:rsidP="00FD2D55">
            <w:pPr>
              <w:rPr>
                <w:rFonts w:ascii="Arial" w:hAnsi="Arial" w:cs="Arial"/>
              </w:rPr>
            </w:pPr>
            <w:r>
              <w:rPr>
                <w:rFonts w:ascii="Arial" w:hAnsi="Arial" w:cs="Arial"/>
              </w:rPr>
              <w:t>14-12-2013</w:t>
            </w:r>
          </w:p>
        </w:tc>
      </w:tr>
      <w:tr w:rsidR="00815085" w:rsidRPr="00815085" w:rsidTr="00FD2D55">
        <w:tc>
          <w:tcPr>
            <w:tcW w:w="1558" w:type="pct"/>
            <w:shd w:val="clear" w:color="auto" w:fill="D0CECE" w:themeFill="background2" w:themeFillShade="E6"/>
          </w:tcPr>
          <w:p w:rsidR="00815085" w:rsidRPr="00815085" w:rsidRDefault="00815085" w:rsidP="00815085">
            <w:pPr>
              <w:jc w:val="center"/>
              <w:rPr>
                <w:rFonts w:ascii="Arial" w:hAnsi="Arial" w:cs="Arial"/>
                <w:b/>
                <w:color w:val="2E74B5" w:themeColor="accent1" w:themeShade="BF"/>
              </w:rPr>
            </w:pPr>
            <w:r w:rsidRPr="00815085">
              <w:rPr>
                <w:rFonts w:ascii="Arial" w:hAnsi="Arial" w:cs="Arial"/>
                <w:b/>
                <w:color w:val="2E74B5" w:themeColor="accent1" w:themeShade="BF"/>
              </w:rPr>
              <w:t>Autor:</w:t>
            </w:r>
          </w:p>
        </w:tc>
        <w:tc>
          <w:tcPr>
            <w:tcW w:w="3442" w:type="pct"/>
          </w:tcPr>
          <w:p w:rsidR="00815085" w:rsidRPr="00815085" w:rsidRDefault="00FD2D55" w:rsidP="00FD2D55">
            <w:pPr>
              <w:rPr>
                <w:rFonts w:ascii="Arial" w:hAnsi="Arial" w:cs="Arial"/>
              </w:rPr>
            </w:pPr>
            <w:r>
              <w:rPr>
                <w:rFonts w:ascii="Arial" w:hAnsi="Arial" w:cs="Arial"/>
              </w:rPr>
              <w:t>Jakub Pasterski</w:t>
            </w:r>
          </w:p>
        </w:tc>
      </w:tr>
      <w:tr w:rsidR="00815085" w:rsidRPr="00815085" w:rsidTr="00FD2D55">
        <w:tc>
          <w:tcPr>
            <w:tcW w:w="5000" w:type="pct"/>
            <w:gridSpan w:val="2"/>
            <w:shd w:val="clear" w:color="auto" w:fill="auto"/>
          </w:tcPr>
          <w:p w:rsidR="00FD2D55" w:rsidRDefault="00FD2D55" w:rsidP="00FD2D55">
            <w:pPr>
              <w:rPr>
                <w:rFonts w:ascii="Arial" w:hAnsi="Arial" w:cs="Arial"/>
                <w:b/>
                <w:color w:val="2E74B5" w:themeColor="accent1" w:themeShade="BF"/>
              </w:rPr>
            </w:pPr>
            <w:r>
              <w:rPr>
                <w:rFonts w:ascii="Arial" w:hAnsi="Arial" w:cs="Arial"/>
                <w:b/>
                <w:color w:val="2E74B5" w:themeColor="accent1" w:themeShade="BF"/>
              </w:rPr>
              <w:t>Kroki do zreprodukowania błędu</w:t>
            </w:r>
            <w:r w:rsidRPr="00815085">
              <w:rPr>
                <w:rFonts w:ascii="Arial" w:hAnsi="Arial" w:cs="Arial"/>
                <w:b/>
                <w:color w:val="2E74B5" w:themeColor="accent1" w:themeShade="BF"/>
              </w:rPr>
              <w:t>:</w:t>
            </w:r>
          </w:p>
          <w:p w:rsidR="00FD2D55" w:rsidRDefault="00FD2D55" w:rsidP="00FD2D55">
            <w:pPr>
              <w:pStyle w:val="Akapitzlist"/>
              <w:numPr>
                <w:ilvl w:val="0"/>
                <w:numId w:val="19"/>
              </w:numPr>
              <w:rPr>
                <w:rFonts w:ascii="Arial" w:hAnsi="Arial" w:cs="Arial"/>
              </w:rPr>
            </w:pPr>
            <w:r>
              <w:rPr>
                <w:rFonts w:ascii="Arial" w:hAnsi="Arial" w:cs="Arial"/>
              </w:rPr>
              <w:t>Skonfigurować konto Super Administratora na podane dane:</w:t>
            </w:r>
          </w:p>
          <w:p w:rsidR="00FD2D55" w:rsidRPr="00FD2D55" w:rsidRDefault="00FD2D55" w:rsidP="00FD2D55">
            <w:pPr>
              <w:pStyle w:val="Akapitzlist"/>
              <w:rPr>
                <w:rFonts w:ascii="Arial" w:hAnsi="Arial" w:cs="Arial"/>
              </w:rPr>
            </w:pPr>
            <w:r w:rsidRPr="00FD2D55">
              <w:rPr>
                <w:rFonts w:ascii="Arial" w:hAnsi="Arial" w:cs="Arial"/>
              </w:rPr>
              <w:t>Login: Test</w:t>
            </w:r>
          </w:p>
          <w:p w:rsidR="00FD2D55" w:rsidRPr="00FD2D55" w:rsidRDefault="00FD2D55" w:rsidP="00FD2D55">
            <w:pPr>
              <w:pStyle w:val="Akapitzlist"/>
              <w:rPr>
                <w:rFonts w:ascii="Arial" w:hAnsi="Arial" w:cs="Arial"/>
              </w:rPr>
            </w:pPr>
            <w:r w:rsidRPr="00FD2D55">
              <w:rPr>
                <w:rFonts w:ascii="Arial" w:hAnsi="Arial" w:cs="Arial"/>
              </w:rPr>
              <w:t>Hasło: qwertyui</w:t>
            </w:r>
          </w:p>
          <w:p w:rsidR="00FD2D55" w:rsidRPr="00FD2D55" w:rsidRDefault="00FD2D55" w:rsidP="00FD2D55">
            <w:pPr>
              <w:pStyle w:val="Akapitzlist"/>
              <w:rPr>
                <w:rFonts w:ascii="Arial" w:hAnsi="Arial" w:cs="Arial"/>
              </w:rPr>
            </w:pPr>
            <w:r w:rsidRPr="00FD2D55">
              <w:rPr>
                <w:rFonts w:ascii="Arial" w:hAnsi="Arial" w:cs="Arial"/>
              </w:rPr>
              <w:t>Imię: Jan</w:t>
            </w:r>
          </w:p>
          <w:p w:rsidR="00FD2D55" w:rsidRPr="00FD2D55" w:rsidRDefault="00FD2D55" w:rsidP="00FD2D55">
            <w:pPr>
              <w:pStyle w:val="Akapitzlist"/>
              <w:rPr>
                <w:rFonts w:ascii="Arial" w:hAnsi="Arial" w:cs="Arial"/>
              </w:rPr>
            </w:pPr>
            <w:r w:rsidRPr="00FD2D55">
              <w:rPr>
                <w:rFonts w:ascii="Arial" w:hAnsi="Arial" w:cs="Arial"/>
              </w:rPr>
              <w:t>Nazwisko: Kowalski</w:t>
            </w:r>
          </w:p>
          <w:p w:rsidR="00FD2D55" w:rsidRPr="00FD2D55" w:rsidRDefault="00FD2D55" w:rsidP="00FD2D55">
            <w:pPr>
              <w:pStyle w:val="Akapitzlist"/>
              <w:rPr>
                <w:rFonts w:ascii="Arial" w:hAnsi="Arial" w:cs="Arial"/>
              </w:rPr>
            </w:pPr>
            <w:r w:rsidRPr="00FD2D55">
              <w:rPr>
                <w:rFonts w:ascii="Arial" w:hAnsi="Arial" w:cs="Arial"/>
              </w:rPr>
              <w:t>E-mail: jkowal@example.com</w:t>
            </w:r>
          </w:p>
          <w:p w:rsidR="00FD2D55" w:rsidRDefault="00FD2D55" w:rsidP="00FD2D55">
            <w:pPr>
              <w:pStyle w:val="Akapitzlist"/>
              <w:numPr>
                <w:ilvl w:val="0"/>
                <w:numId w:val="19"/>
              </w:numPr>
              <w:rPr>
                <w:rFonts w:ascii="Arial" w:hAnsi="Arial" w:cs="Arial"/>
              </w:rPr>
            </w:pPr>
            <w:r>
              <w:rPr>
                <w:rFonts w:ascii="Arial" w:hAnsi="Arial" w:cs="Arial"/>
              </w:rPr>
              <w:t>Po wyświetleniu okna logowania wpisać następujące wartości w polach formularza:</w:t>
            </w:r>
          </w:p>
          <w:p w:rsidR="00FD2D55" w:rsidRDefault="00FD2D55" w:rsidP="00FD2D55">
            <w:pPr>
              <w:pStyle w:val="Akapitzlist"/>
              <w:rPr>
                <w:rFonts w:ascii="Arial" w:hAnsi="Arial" w:cs="Arial"/>
              </w:rPr>
            </w:pPr>
            <w:r>
              <w:rPr>
                <w:rFonts w:ascii="Arial" w:hAnsi="Arial" w:cs="Arial"/>
              </w:rPr>
              <w:t>Login: Test</w:t>
            </w:r>
          </w:p>
          <w:p w:rsidR="00FD2D55" w:rsidRDefault="00FD2D55" w:rsidP="00FD2D55">
            <w:pPr>
              <w:pStyle w:val="Akapitzlist"/>
              <w:rPr>
                <w:rFonts w:ascii="Arial" w:hAnsi="Arial" w:cs="Arial"/>
              </w:rPr>
            </w:pPr>
            <w:r>
              <w:rPr>
                <w:rFonts w:ascii="Arial" w:hAnsi="Arial" w:cs="Arial"/>
              </w:rPr>
              <w:t>Hasło: asdf</w:t>
            </w:r>
          </w:p>
          <w:p w:rsidR="00FD2D55" w:rsidRDefault="00FD2D55" w:rsidP="00FD2D55">
            <w:pPr>
              <w:pStyle w:val="Akapitzlist"/>
              <w:rPr>
                <w:rFonts w:ascii="Arial" w:hAnsi="Arial" w:cs="Arial"/>
              </w:rPr>
            </w:pPr>
            <w:r>
              <w:rPr>
                <w:rFonts w:ascii="Arial" w:hAnsi="Arial" w:cs="Arial"/>
              </w:rPr>
              <w:t>I zatwierdzić przyciskiem ok.</w:t>
            </w:r>
          </w:p>
          <w:p w:rsidR="00FD2D55" w:rsidRDefault="00FD2D55" w:rsidP="00FD2D55">
            <w:pPr>
              <w:pStyle w:val="Akapitzlist"/>
              <w:numPr>
                <w:ilvl w:val="0"/>
                <w:numId w:val="19"/>
              </w:numPr>
              <w:rPr>
                <w:rFonts w:ascii="Arial" w:hAnsi="Arial" w:cs="Arial"/>
              </w:rPr>
            </w:pPr>
            <w:r>
              <w:rPr>
                <w:rFonts w:ascii="Arial" w:hAnsi="Arial" w:cs="Arial"/>
              </w:rPr>
              <w:t>Powtórzyć czynność z punktu 2 trzykrotnie.</w:t>
            </w:r>
          </w:p>
          <w:p w:rsidR="00FD2D55" w:rsidRDefault="00FD2D55" w:rsidP="00FD2D55">
            <w:pPr>
              <w:ind w:left="360"/>
              <w:rPr>
                <w:rFonts w:ascii="Arial" w:hAnsi="Arial" w:cs="Arial"/>
              </w:rPr>
            </w:pPr>
          </w:p>
          <w:p w:rsidR="00FD2D55" w:rsidRPr="00FD2D55" w:rsidRDefault="00FD2D55" w:rsidP="00FD2D55">
            <w:pPr>
              <w:ind w:left="360"/>
              <w:rPr>
                <w:rFonts w:ascii="Arial" w:hAnsi="Arial" w:cs="Arial"/>
              </w:rPr>
            </w:pPr>
            <w:r>
              <w:rPr>
                <w:rFonts w:ascii="Arial" w:hAnsi="Arial" w:cs="Arial"/>
              </w:rPr>
              <w:t xml:space="preserve">Po czwartym powtórzeniu hasła konto powinno zostać zablokowane, a użytkownik powinien zostać poinformowany o blokadzie założonej na konto. </w:t>
            </w:r>
            <w:r w:rsidR="0000390E">
              <w:rPr>
                <w:rFonts w:ascii="Arial" w:hAnsi="Arial" w:cs="Arial"/>
              </w:rPr>
              <w:t>W obecnym buildzie brakuje tej funkcjonalności, co jest niezgodne z udostępnioną dokumentacją.</w:t>
            </w:r>
          </w:p>
        </w:tc>
      </w:tr>
      <w:tr w:rsidR="00815085" w:rsidRPr="00815085" w:rsidTr="00FD2D55">
        <w:tc>
          <w:tcPr>
            <w:tcW w:w="1558" w:type="pct"/>
            <w:shd w:val="clear" w:color="auto" w:fill="D0CECE" w:themeFill="background2" w:themeFillShade="E6"/>
          </w:tcPr>
          <w:p w:rsidR="00815085" w:rsidRPr="00815085" w:rsidRDefault="00815085" w:rsidP="00815085">
            <w:pPr>
              <w:jc w:val="center"/>
              <w:rPr>
                <w:rFonts w:ascii="Arial" w:hAnsi="Arial" w:cs="Arial"/>
                <w:b/>
                <w:color w:val="2E74B5" w:themeColor="accent1" w:themeShade="BF"/>
              </w:rPr>
            </w:pPr>
            <w:r w:rsidRPr="00815085">
              <w:rPr>
                <w:rFonts w:ascii="Arial" w:hAnsi="Arial" w:cs="Arial"/>
                <w:b/>
                <w:color w:val="2E74B5" w:themeColor="accent1" w:themeShade="BF"/>
              </w:rPr>
              <w:t>Priorytet naprawy</w:t>
            </w:r>
          </w:p>
        </w:tc>
        <w:tc>
          <w:tcPr>
            <w:tcW w:w="3442" w:type="pct"/>
          </w:tcPr>
          <w:p w:rsidR="00815085" w:rsidRPr="00815085" w:rsidRDefault="0000390E" w:rsidP="00FD2D55">
            <w:pPr>
              <w:rPr>
                <w:rFonts w:ascii="Arial" w:hAnsi="Arial" w:cs="Arial"/>
              </w:rPr>
            </w:pPr>
            <w:r>
              <w:rPr>
                <w:rFonts w:ascii="Arial" w:hAnsi="Arial" w:cs="Arial"/>
              </w:rPr>
              <w:t>Niski</w:t>
            </w:r>
          </w:p>
        </w:tc>
      </w:tr>
    </w:tbl>
    <w:p w:rsidR="00A80246" w:rsidRDefault="00A80246" w:rsidP="002A7122"/>
    <w:p w:rsidR="00A80246" w:rsidRDefault="00A80246">
      <w:r>
        <w:br w:type="page"/>
      </w:r>
    </w:p>
    <w:tbl>
      <w:tblPr>
        <w:tblStyle w:val="Tabela-Siatka"/>
        <w:tblW w:w="5000" w:type="pct"/>
        <w:tblBorders>
          <w:top w:val="single" w:sz="18" w:space="0" w:color="7F7F7F" w:themeColor="text1" w:themeTint="80"/>
          <w:left w:val="single" w:sz="18" w:space="0" w:color="7F7F7F" w:themeColor="text1" w:themeTint="80"/>
          <w:bottom w:val="single" w:sz="18" w:space="0" w:color="7F7F7F" w:themeColor="text1" w:themeTint="80"/>
          <w:right w:val="single" w:sz="18" w:space="0" w:color="7F7F7F" w:themeColor="text1" w:themeTint="80"/>
          <w:insideH w:val="single" w:sz="18" w:space="0" w:color="7F7F7F" w:themeColor="text1" w:themeTint="80"/>
          <w:insideV w:val="single" w:sz="18" w:space="0" w:color="7F7F7F" w:themeColor="text1" w:themeTint="80"/>
        </w:tblBorders>
        <w:tblCellMar>
          <w:top w:w="113" w:type="dxa"/>
          <w:bottom w:w="113" w:type="dxa"/>
        </w:tblCellMar>
        <w:tblLook w:val="04A0" w:firstRow="1" w:lastRow="0" w:firstColumn="1" w:lastColumn="0" w:noHBand="0" w:noVBand="1"/>
      </w:tblPr>
      <w:tblGrid>
        <w:gridCol w:w="2813"/>
        <w:gridCol w:w="6213"/>
      </w:tblGrid>
      <w:tr w:rsidR="00A80246" w:rsidRPr="00815085" w:rsidTr="005D30D7">
        <w:tc>
          <w:tcPr>
            <w:tcW w:w="1558" w:type="pct"/>
            <w:shd w:val="clear" w:color="auto" w:fill="D0CECE" w:themeFill="background2" w:themeFillShade="E6"/>
          </w:tcPr>
          <w:p w:rsidR="00A80246" w:rsidRPr="00815085" w:rsidRDefault="00A80246" w:rsidP="005D30D7">
            <w:pPr>
              <w:jc w:val="center"/>
              <w:rPr>
                <w:rFonts w:ascii="Arial" w:hAnsi="Arial" w:cs="Arial"/>
                <w:b/>
                <w:color w:val="2E74B5" w:themeColor="accent1" w:themeShade="BF"/>
              </w:rPr>
            </w:pPr>
            <w:r w:rsidRPr="00815085">
              <w:rPr>
                <w:rFonts w:ascii="Arial" w:hAnsi="Arial" w:cs="Arial"/>
                <w:b/>
                <w:color w:val="2E74B5" w:themeColor="accent1" w:themeShade="BF"/>
              </w:rPr>
              <w:lastRenderedPageBreak/>
              <w:t>Tytuł:</w:t>
            </w:r>
          </w:p>
        </w:tc>
        <w:tc>
          <w:tcPr>
            <w:tcW w:w="3442" w:type="pct"/>
          </w:tcPr>
          <w:p w:rsidR="00A80246" w:rsidRPr="00815085" w:rsidRDefault="00A80246" w:rsidP="005D30D7">
            <w:pPr>
              <w:rPr>
                <w:rFonts w:ascii="Arial" w:hAnsi="Arial" w:cs="Arial"/>
              </w:rPr>
            </w:pPr>
            <w:r>
              <w:rPr>
                <w:rFonts w:ascii="Arial" w:hAnsi="Arial" w:cs="Arial"/>
              </w:rPr>
              <w:t>Kolejne uruchomienie aplikacji – okno konfiguracji konta Super Administratora wyświetla się ponownie pomimo wcześniejszej jego konfiguracji</w:t>
            </w:r>
          </w:p>
        </w:tc>
      </w:tr>
      <w:tr w:rsidR="00A80246" w:rsidRPr="00815085" w:rsidTr="005D30D7">
        <w:tc>
          <w:tcPr>
            <w:tcW w:w="1558" w:type="pct"/>
            <w:shd w:val="clear" w:color="auto" w:fill="D0CECE" w:themeFill="background2" w:themeFillShade="E6"/>
          </w:tcPr>
          <w:p w:rsidR="00A80246" w:rsidRPr="00815085" w:rsidRDefault="00A80246" w:rsidP="005D30D7">
            <w:pPr>
              <w:jc w:val="center"/>
              <w:rPr>
                <w:rFonts w:ascii="Arial" w:hAnsi="Arial" w:cs="Arial"/>
                <w:b/>
                <w:color w:val="2E74B5" w:themeColor="accent1" w:themeShade="BF"/>
              </w:rPr>
            </w:pPr>
            <w:r w:rsidRPr="00815085">
              <w:rPr>
                <w:rFonts w:ascii="Arial" w:hAnsi="Arial" w:cs="Arial"/>
                <w:b/>
                <w:color w:val="2E74B5" w:themeColor="accent1" w:themeShade="BF"/>
              </w:rPr>
              <w:t>Data zgłoszenia:</w:t>
            </w:r>
          </w:p>
        </w:tc>
        <w:tc>
          <w:tcPr>
            <w:tcW w:w="3442" w:type="pct"/>
          </w:tcPr>
          <w:p w:rsidR="00A80246" w:rsidRPr="00815085" w:rsidRDefault="00A80246" w:rsidP="005D30D7">
            <w:pPr>
              <w:rPr>
                <w:rFonts w:ascii="Arial" w:hAnsi="Arial" w:cs="Arial"/>
              </w:rPr>
            </w:pPr>
            <w:r>
              <w:rPr>
                <w:rFonts w:ascii="Arial" w:hAnsi="Arial" w:cs="Arial"/>
              </w:rPr>
              <w:t>14-12-2013</w:t>
            </w:r>
          </w:p>
        </w:tc>
      </w:tr>
      <w:tr w:rsidR="00A80246" w:rsidRPr="00815085" w:rsidTr="005D30D7">
        <w:tc>
          <w:tcPr>
            <w:tcW w:w="1558" w:type="pct"/>
            <w:shd w:val="clear" w:color="auto" w:fill="D0CECE" w:themeFill="background2" w:themeFillShade="E6"/>
          </w:tcPr>
          <w:p w:rsidR="00A80246" w:rsidRPr="00815085" w:rsidRDefault="00A80246" w:rsidP="005D30D7">
            <w:pPr>
              <w:jc w:val="center"/>
              <w:rPr>
                <w:rFonts w:ascii="Arial" w:hAnsi="Arial" w:cs="Arial"/>
                <w:b/>
                <w:color w:val="2E74B5" w:themeColor="accent1" w:themeShade="BF"/>
              </w:rPr>
            </w:pPr>
            <w:r w:rsidRPr="00815085">
              <w:rPr>
                <w:rFonts w:ascii="Arial" w:hAnsi="Arial" w:cs="Arial"/>
                <w:b/>
                <w:color w:val="2E74B5" w:themeColor="accent1" w:themeShade="BF"/>
              </w:rPr>
              <w:t>Autor:</w:t>
            </w:r>
          </w:p>
        </w:tc>
        <w:tc>
          <w:tcPr>
            <w:tcW w:w="3442" w:type="pct"/>
          </w:tcPr>
          <w:p w:rsidR="00A80246" w:rsidRPr="00815085" w:rsidRDefault="00A80246" w:rsidP="005D30D7">
            <w:pPr>
              <w:rPr>
                <w:rFonts w:ascii="Arial" w:hAnsi="Arial" w:cs="Arial"/>
              </w:rPr>
            </w:pPr>
            <w:r>
              <w:rPr>
                <w:rFonts w:ascii="Arial" w:hAnsi="Arial" w:cs="Arial"/>
              </w:rPr>
              <w:t>Jakub Pasterski</w:t>
            </w:r>
          </w:p>
        </w:tc>
      </w:tr>
      <w:tr w:rsidR="00A80246" w:rsidRPr="00FD2D55" w:rsidTr="005D30D7">
        <w:tc>
          <w:tcPr>
            <w:tcW w:w="5000" w:type="pct"/>
            <w:gridSpan w:val="2"/>
            <w:shd w:val="clear" w:color="auto" w:fill="auto"/>
          </w:tcPr>
          <w:p w:rsidR="00A80246" w:rsidRDefault="00A80246" w:rsidP="005D30D7">
            <w:pPr>
              <w:rPr>
                <w:rFonts w:ascii="Arial" w:hAnsi="Arial" w:cs="Arial"/>
                <w:b/>
                <w:color w:val="2E74B5" w:themeColor="accent1" w:themeShade="BF"/>
              </w:rPr>
            </w:pPr>
            <w:r>
              <w:rPr>
                <w:rFonts w:ascii="Arial" w:hAnsi="Arial" w:cs="Arial"/>
                <w:b/>
                <w:color w:val="2E74B5" w:themeColor="accent1" w:themeShade="BF"/>
              </w:rPr>
              <w:t>Kroki do zreprodukowania błędu</w:t>
            </w:r>
            <w:r w:rsidRPr="00815085">
              <w:rPr>
                <w:rFonts w:ascii="Arial" w:hAnsi="Arial" w:cs="Arial"/>
                <w:b/>
                <w:color w:val="2E74B5" w:themeColor="accent1" w:themeShade="BF"/>
              </w:rPr>
              <w:t>:</w:t>
            </w:r>
          </w:p>
          <w:p w:rsidR="00A80246" w:rsidRDefault="00A80246" w:rsidP="00A80246">
            <w:pPr>
              <w:pStyle w:val="Akapitzlist"/>
              <w:numPr>
                <w:ilvl w:val="0"/>
                <w:numId w:val="20"/>
              </w:numPr>
              <w:rPr>
                <w:rFonts w:ascii="Arial" w:hAnsi="Arial" w:cs="Arial"/>
              </w:rPr>
            </w:pPr>
            <w:r>
              <w:rPr>
                <w:rFonts w:ascii="Arial" w:hAnsi="Arial" w:cs="Arial"/>
              </w:rPr>
              <w:t>Skonfigurować konto Super Administratora na podane dane:</w:t>
            </w:r>
          </w:p>
          <w:p w:rsidR="00A80246" w:rsidRPr="00A80246" w:rsidRDefault="00A80246" w:rsidP="005D30D7">
            <w:pPr>
              <w:pStyle w:val="Akapitzlist"/>
              <w:rPr>
                <w:rFonts w:ascii="Arial" w:hAnsi="Arial" w:cs="Arial"/>
                <w:lang w:val="en-US"/>
              </w:rPr>
            </w:pPr>
            <w:r w:rsidRPr="00A80246">
              <w:rPr>
                <w:rFonts w:ascii="Arial" w:hAnsi="Arial" w:cs="Arial"/>
                <w:lang w:val="en-US"/>
              </w:rPr>
              <w:t>Login: Test</w:t>
            </w:r>
          </w:p>
          <w:p w:rsidR="00A80246" w:rsidRPr="00A80246" w:rsidRDefault="00A80246" w:rsidP="005D30D7">
            <w:pPr>
              <w:pStyle w:val="Akapitzlist"/>
              <w:rPr>
                <w:rFonts w:ascii="Arial" w:hAnsi="Arial" w:cs="Arial"/>
                <w:lang w:val="en-US"/>
              </w:rPr>
            </w:pPr>
            <w:r w:rsidRPr="00A80246">
              <w:rPr>
                <w:rFonts w:ascii="Arial" w:hAnsi="Arial" w:cs="Arial"/>
                <w:lang w:val="en-US"/>
              </w:rPr>
              <w:t>Hasło: qwertyui</w:t>
            </w:r>
          </w:p>
          <w:p w:rsidR="00A80246" w:rsidRPr="00A80246" w:rsidRDefault="00A80246" w:rsidP="005D30D7">
            <w:pPr>
              <w:pStyle w:val="Akapitzlist"/>
              <w:rPr>
                <w:rFonts w:ascii="Arial" w:hAnsi="Arial" w:cs="Arial"/>
                <w:lang w:val="en-US"/>
              </w:rPr>
            </w:pPr>
            <w:r w:rsidRPr="00A80246">
              <w:rPr>
                <w:rFonts w:ascii="Arial" w:hAnsi="Arial" w:cs="Arial"/>
                <w:lang w:val="en-US"/>
              </w:rPr>
              <w:t>Imi</w:t>
            </w:r>
            <w:bookmarkStart w:id="0" w:name="_GoBack"/>
            <w:bookmarkEnd w:id="0"/>
            <w:r w:rsidRPr="00A80246">
              <w:rPr>
                <w:rFonts w:ascii="Arial" w:hAnsi="Arial" w:cs="Arial"/>
                <w:lang w:val="en-US"/>
              </w:rPr>
              <w:t>ę: Jan</w:t>
            </w:r>
          </w:p>
          <w:p w:rsidR="00A80246" w:rsidRPr="00FD2D55" w:rsidRDefault="00A80246" w:rsidP="005D30D7">
            <w:pPr>
              <w:pStyle w:val="Akapitzlist"/>
              <w:rPr>
                <w:rFonts w:ascii="Arial" w:hAnsi="Arial" w:cs="Arial"/>
              </w:rPr>
            </w:pPr>
            <w:r w:rsidRPr="00FD2D55">
              <w:rPr>
                <w:rFonts w:ascii="Arial" w:hAnsi="Arial" w:cs="Arial"/>
              </w:rPr>
              <w:t>Nazwisko: Kowalski</w:t>
            </w:r>
          </w:p>
          <w:p w:rsidR="00A80246" w:rsidRPr="00FD2D55" w:rsidRDefault="00A80246" w:rsidP="005D30D7">
            <w:pPr>
              <w:pStyle w:val="Akapitzlist"/>
              <w:rPr>
                <w:rFonts w:ascii="Arial" w:hAnsi="Arial" w:cs="Arial"/>
              </w:rPr>
            </w:pPr>
            <w:r w:rsidRPr="00FD2D55">
              <w:rPr>
                <w:rFonts w:ascii="Arial" w:hAnsi="Arial" w:cs="Arial"/>
              </w:rPr>
              <w:t>E-mail: jkowal@example.com</w:t>
            </w:r>
          </w:p>
          <w:p w:rsidR="00A80246" w:rsidRDefault="00A80246" w:rsidP="00A80246">
            <w:pPr>
              <w:pStyle w:val="Akapitzlist"/>
              <w:numPr>
                <w:ilvl w:val="0"/>
                <w:numId w:val="20"/>
              </w:numPr>
              <w:rPr>
                <w:rFonts w:ascii="Arial" w:hAnsi="Arial" w:cs="Arial"/>
              </w:rPr>
            </w:pPr>
            <w:r>
              <w:rPr>
                <w:rFonts w:ascii="Arial" w:hAnsi="Arial" w:cs="Arial"/>
              </w:rPr>
              <w:t>Po wyświetleniu okna logowania wpisać następujące wartości w polach formularza:</w:t>
            </w:r>
          </w:p>
          <w:p w:rsidR="00A80246" w:rsidRDefault="00A80246" w:rsidP="005D30D7">
            <w:pPr>
              <w:pStyle w:val="Akapitzlist"/>
              <w:rPr>
                <w:rFonts w:ascii="Arial" w:hAnsi="Arial" w:cs="Arial"/>
              </w:rPr>
            </w:pPr>
            <w:r>
              <w:rPr>
                <w:rFonts w:ascii="Arial" w:hAnsi="Arial" w:cs="Arial"/>
              </w:rPr>
              <w:t>Login: Test</w:t>
            </w:r>
          </w:p>
          <w:p w:rsidR="00A80246" w:rsidRDefault="00A80246" w:rsidP="005D30D7">
            <w:pPr>
              <w:pStyle w:val="Akapitzlist"/>
              <w:rPr>
                <w:rFonts w:ascii="Arial" w:hAnsi="Arial" w:cs="Arial"/>
              </w:rPr>
            </w:pPr>
            <w:r>
              <w:rPr>
                <w:rFonts w:ascii="Arial" w:hAnsi="Arial" w:cs="Arial"/>
              </w:rPr>
              <w:t xml:space="preserve">Hasło: </w:t>
            </w:r>
            <w:r>
              <w:rPr>
                <w:rFonts w:ascii="Arial" w:hAnsi="Arial" w:cs="Arial"/>
              </w:rPr>
              <w:t>qwertyui</w:t>
            </w:r>
          </w:p>
          <w:p w:rsidR="00A80246" w:rsidRDefault="00A80246" w:rsidP="005D30D7">
            <w:pPr>
              <w:pStyle w:val="Akapitzlist"/>
              <w:rPr>
                <w:rFonts w:ascii="Arial" w:hAnsi="Arial" w:cs="Arial"/>
              </w:rPr>
            </w:pPr>
            <w:r>
              <w:rPr>
                <w:rFonts w:ascii="Arial" w:hAnsi="Arial" w:cs="Arial"/>
              </w:rPr>
              <w:t>I zatwierdzić przyciskiem ok.</w:t>
            </w:r>
          </w:p>
          <w:p w:rsidR="00A80246" w:rsidRDefault="00A80246" w:rsidP="00A80246">
            <w:pPr>
              <w:pStyle w:val="Akapitzlist"/>
              <w:numPr>
                <w:ilvl w:val="0"/>
                <w:numId w:val="20"/>
              </w:numPr>
              <w:rPr>
                <w:rFonts w:ascii="Arial" w:hAnsi="Arial" w:cs="Arial"/>
              </w:rPr>
            </w:pPr>
            <w:r>
              <w:rPr>
                <w:rFonts w:ascii="Arial" w:hAnsi="Arial" w:cs="Arial"/>
              </w:rPr>
              <w:t>Wyłączyć aplikację po zalogowaniu się.</w:t>
            </w:r>
          </w:p>
          <w:p w:rsidR="00A80246" w:rsidRDefault="00A80246" w:rsidP="00A80246">
            <w:pPr>
              <w:pStyle w:val="Akapitzlist"/>
              <w:numPr>
                <w:ilvl w:val="0"/>
                <w:numId w:val="20"/>
              </w:numPr>
              <w:rPr>
                <w:rFonts w:ascii="Arial" w:hAnsi="Arial" w:cs="Arial"/>
              </w:rPr>
            </w:pPr>
            <w:r>
              <w:rPr>
                <w:rFonts w:ascii="Arial" w:hAnsi="Arial" w:cs="Arial"/>
              </w:rPr>
              <w:t>Ponownie uruchomić aplikację.</w:t>
            </w:r>
          </w:p>
          <w:p w:rsidR="00A80246" w:rsidRDefault="00A80246" w:rsidP="005D30D7">
            <w:pPr>
              <w:ind w:left="360"/>
              <w:rPr>
                <w:rFonts w:ascii="Arial" w:hAnsi="Arial" w:cs="Arial"/>
              </w:rPr>
            </w:pPr>
          </w:p>
          <w:p w:rsidR="00A80246" w:rsidRPr="00FD2D55" w:rsidRDefault="00A80246" w:rsidP="005D30D7">
            <w:pPr>
              <w:ind w:left="360"/>
              <w:rPr>
                <w:rFonts w:ascii="Arial" w:hAnsi="Arial" w:cs="Arial"/>
              </w:rPr>
            </w:pPr>
            <w:r>
              <w:rPr>
                <w:rFonts w:ascii="Arial" w:hAnsi="Arial" w:cs="Arial"/>
              </w:rPr>
              <w:t>Po ponownym uruchomieniu aplikacji powinno od razu wyświetlić się okno logowania. Zamiast tego wyświetla się ponownie okno konfiguracji Super Administratora. Doprowadza to do sytuacji gdzie każdy użytkownik aplikacji może utworzyć sobie konto z najwyższymi uprawnieniami bez wiedzy administratora. Należy to jak najszybciej poprawić.</w:t>
            </w:r>
          </w:p>
        </w:tc>
      </w:tr>
      <w:tr w:rsidR="00A80246" w:rsidRPr="00815085" w:rsidTr="005D30D7">
        <w:tc>
          <w:tcPr>
            <w:tcW w:w="1558" w:type="pct"/>
            <w:shd w:val="clear" w:color="auto" w:fill="D0CECE" w:themeFill="background2" w:themeFillShade="E6"/>
          </w:tcPr>
          <w:p w:rsidR="00A80246" w:rsidRPr="00815085" w:rsidRDefault="00A80246" w:rsidP="005D30D7">
            <w:pPr>
              <w:jc w:val="center"/>
              <w:rPr>
                <w:rFonts w:ascii="Arial" w:hAnsi="Arial" w:cs="Arial"/>
                <w:b/>
                <w:color w:val="2E74B5" w:themeColor="accent1" w:themeShade="BF"/>
              </w:rPr>
            </w:pPr>
            <w:r w:rsidRPr="00815085">
              <w:rPr>
                <w:rFonts w:ascii="Arial" w:hAnsi="Arial" w:cs="Arial"/>
                <w:b/>
                <w:color w:val="2E74B5" w:themeColor="accent1" w:themeShade="BF"/>
              </w:rPr>
              <w:t>Priorytet naprawy</w:t>
            </w:r>
          </w:p>
        </w:tc>
        <w:tc>
          <w:tcPr>
            <w:tcW w:w="3442" w:type="pct"/>
          </w:tcPr>
          <w:p w:rsidR="00A80246" w:rsidRPr="00815085" w:rsidRDefault="00A80246" w:rsidP="005D30D7">
            <w:pPr>
              <w:rPr>
                <w:rFonts w:ascii="Arial" w:hAnsi="Arial" w:cs="Arial"/>
              </w:rPr>
            </w:pPr>
            <w:r>
              <w:rPr>
                <w:rFonts w:ascii="Arial" w:hAnsi="Arial" w:cs="Arial"/>
              </w:rPr>
              <w:t>Krytyczny</w:t>
            </w:r>
          </w:p>
        </w:tc>
      </w:tr>
    </w:tbl>
    <w:p w:rsidR="006A01F9" w:rsidRDefault="006A01F9" w:rsidP="002A7122"/>
    <w:p w:rsidR="006A01F9" w:rsidRDefault="006A01F9">
      <w:r>
        <w:br w:type="page"/>
      </w:r>
    </w:p>
    <w:p w:rsidR="006A01F9" w:rsidRDefault="006A01F9" w:rsidP="006A01F9">
      <w:pPr>
        <w:pStyle w:val="Nagwek1"/>
        <w:rPr>
          <w:rFonts w:ascii="Arial" w:hAnsi="Arial" w:cs="Arial"/>
          <w:b/>
          <w:sz w:val="28"/>
          <w:szCs w:val="28"/>
        </w:rPr>
      </w:pPr>
      <w:r>
        <w:rPr>
          <w:rFonts w:ascii="Arial" w:hAnsi="Arial" w:cs="Arial"/>
          <w:b/>
          <w:sz w:val="28"/>
          <w:szCs w:val="28"/>
        </w:rPr>
        <w:lastRenderedPageBreak/>
        <w:t xml:space="preserve">Zadanie </w:t>
      </w:r>
      <w:r>
        <w:rPr>
          <w:rFonts w:ascii="Arial" w:hAnsi="Arial" w:cs="Arial"/>
          <w:b/>
          <w:sz w:val="28"/>
          <w:szCs w:val="28"/>
        </w:rPr>
        <w:t>3</w:t>
      </w:r>
      <w:r>
        <w:rPr>
          <w:rFonts w:ascii="Arial" w:hAnsi="Arial" w:cs="Arial"/>
          <w:b/>
          <w:sz w:val="28"/>
          <w:szCs w:val="28"/>
        </w:rPr>
        <w:t xml:space="preserve"> – </w:t>
      </w:r>
      <w:r>
        <w:rPr>
          <w:rFonts w:ascii="Arial" w:hAnsi="Arial" w:cs="Arial"/>
          <w:b/>
          <w:sz w:val="28"/>
          <w:szCs w:val="28"/>
        </w:rPr>
        <w:t>Podsumowanie</w:t>
      </w:r>
    </w:p>
    <w:p w:rsidR="006A01F9" w:rsidRDefault="006A01F9" w:rsidP="006A01F9"/>
    <w:p w:rsidR="006A01F9" w:rsidRDefault="006A01F9" w:rsidP="006A01F9">
      <w:pPr>
        <w:pStyle w:val="Akapitzlist"/>
        <w:numPr>
          <w:ilvl w:val="0"/>
          <w:numId w:val="21"/>
        </w:numPr>
      </w:pPr>
      <w:r>
        <w:t xml:space="preserve">Gray Box Testing - jest to metoda testowania łącząca </w:t>
      </w:r>
      <w:r w:rsidR="00DC0FA9">
        <w:t>testowanie biało- i czarno-skrzynkowe. Jest to testowanie systemu/aplikacji z niepełną wiedzą o jej wewnętrznej funkcjonalności.</w:t>
      </w:r>
    </w:p>
    <w:p w:rsidR="00DC0FA9" w:rsidRDefault="00DC0FA9" w:rsidP="00DC0FA9">
      <w:pPr>
        <w:pStyle w:val="Akapitzlist"/>
      </w:pPr>
      <w:r>
        <w:t>Glass Box Testing – inaczej testowanie białoskrzynkowe – jest to testowanie oparte na analizie wewnętrznej struktury modułu lub systemu.</w:t>
      </w:r>
    </w:p>
    <w:p w:rsidR="00DC0FA9" w:rsidRDefault="00DC0FA9" w:rsidP="00DC0FA9">
      <w:pPr>
        <w:pStyle w:val="Akapitzlist"/>
        <w:numPr>
          <w:ilvl w:val="0"/>
          <w:numId w:val="21"/>
        </w:numPr>
      </w:pPr>
      <w:r>
        <w:t>Różnica między błędem a funkcjonalnością jest taka, że funkcjonalnością nazywamy element systemu, który jest opisany w dokumentacji i jest celowo zamierzonym działaniem aplikacji. Błędem nazywamy funkcjonalność nie przewidzianą w dokumentacji, działającą niezgodnie z intencją autora funkcjonalności.</w:t>
      </w:r>
    </w:p>
    <w:p w:rsidR="00DC0FA9" w:rsidRDefault="00DC0FA9" w:rsidP="00DC0FA9">
      <w:pPr>
        <w:pStyle w:val="Akapitzlist"/>
        <w:numPr>
          <w:ilvl w:val="0"/>
          <w:numId w:val="21"/>
        </w:numPr>
      </w:pPr>
      <w:r>
        <w:t>Nie, nie można w 100% przetestować oprogramowania</w:t>
      </w:r>
      <w:r w:rsidR="00721CDB">
        <w:t xml:space="preserve"> – głównie w związku z aspektami biznesowymi (byłoby to nieopłacalne), ale również i w związku z tym, że nie wszystko może zostać przewidziane podczas tworzeniu scenariuszy testowych oraz samego testowania.</w:t>
      </w:r>
    </w:p>
    <w:p w:rsidR="00721CDB" w:rsidRPr="006A01F9" w:rsidRDefault="00721CDB" w:rsidP="00DC0FA9">
      <w:pPr>
        <w:pStyle w:val="Akapitzlist"/>
        <w:numPr>
          <w:ilvl w:val="0"/>
          <w:numId w:val="21"/>
        </w:numPr>
      </w:pPr>
      <w:r>
        <w:t>Testowanie można zakończyć gdy przeprowadzone testy na podstawie utworzonych przypadków testowych nie spowodowały wykrycia testów w odpowiednim procencie przypadków lub gdy pokrycie kodu, funkcjonalności, wymagań zostało wypełnione w założonym zakresie.</w:t>
      </w:r>
    </w:p>
    <w:p w:rsidR="002A7122" w:rsidRPr="002A7122" w:rsidRDefault="002A7122" w:rsidP="002A7122"/>
    <w:sectPr w:rsidR="002A7122" w:rsidRPr="002A71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A37" w:rsidRDefault="00342A37" w:rsidP="002C3575">
      <w:pPr>
        <w:spacing w:after="0" w:line="240" w:lineRule="auto"/>
      </w:pPr>
      <w:r>
        <w:separator/>
      </w:r>
    </w:p>
  </w:endnote>
  <w:endnote w:type="continuationSeparator" w:id="0">
    <w:p w:rsidR="00342A37" w:rsidRDefault="00342A37" w:rsidP="002C3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A37" w:rsidRDefault="00342A37" w:rsidP="002C3575">
      <w:pPr>
        <w:spacing w:after="0" w:line="240" w:lineRule="auto"/>
      </w:pPr>
      <w:r>
        <w:separator/>
      </w:r>
    </w:p>
  </w:footnote>
  <w:footnote w:type="continuationSeparator" w:id="0">
    <w:p w:rsidR="00342A37" w:rsidRDefault="00342A37" w:rsidP="002C3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7CCD"/>
    <w:multiLevelType w:val="hybridMultilevel"/>
    <w:tmpl w:val="9A14870E"/>
    <w:lvl w:ilvl="0" w:tplc="F866E2DC">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1">
    <w:nsid w:val="0A5C2767"/>
    <w:multiLevelType w:val="multilevel"/>
    <w:tmpl w:val="FE349A6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A1841A2"/>
    <w:multiLevelType w:val="hybridMultilevel"/>
    <w:tmpl w:val="D5C2F1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CF05FDD"/>
    <w:multiLevelType w:val="hybridMultilevel"/>
    <w:tmpl w:val="F030ED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DFE421B"/>
    <w:multiLevelType w:val="hybridMultilevel"/>
    <w:tmpl w:val="509014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F3A3510"/>
    <w:multiLevelType w:val="hybridMultilevel"/>
    <w:tmpl w:val="ED686D04"/>
    <w:lvl w:ilvl="0" w:tplc="DBFAC696">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6">
    <w:nsid w:val="21131BC7"/>
    <w:multiLevelType w:val="hybridMultilevel"/>
    <w:tmpl w:val="9A14870E"/>
    <w:lvl w:ilvl="0" w:tplc="F866E2DC">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7">
    <w:nsid w:val="28B90673"/>
    <w:multiLevelType w:val="hybridMultilevel"/>
    <w:tmpl w:val="9CE6D0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DFE1B03"/>
    <w:multiLevelType w:val="hybridMultilevel"/>
    <w:tmpl w:val="9A14870E"/>
    <w:lvl w:ilvl="0" w:tplc="F866E2DC">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9">
    <w:nsid w:val="32A75B73"/>
    <w:multiLevelType w:val="multilevel"/>
    <w:tmpl w:val="19A063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A1A0C3F"/>
    <w:multiLevelType w:val="hybridMultilevel"/>
    <w:tmpl w:val="1166E16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F424327"/>
    <w:multiLevelType w:val="hybridMultilevel"/>
    <w:tmpl w:val="9CE6D0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1B3612B"/>
    <w:multiLevelType w:val="hybridMultilevel"/>
    <w:tmpl w:val="9A14870E"/>
    <w:lvl w:ilvl="0" w:tplc="F866E2DC">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13">
    <w:nsid w:val="623848D0"/>
    <w:multiLevelType w:val="hybridMultilevel"/>
    <w:tmpl w:val="83FC03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69A3706F"/>
    <w:multiLevelType w:val="hybridMultilevel"/>
    <w:tmpl w:val="73A28A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FCC253C"/>
    <w:multiLevelType w:val="hybridMultilevel"/>
    <w:tmpl w:val="40FC92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728B027B"/>
    <w:multiLevelType w:val="hybridMultilevel"/>
    <w:tmpl w:val="4AE210F0"/>
    <w:lvl w:ilvl="0" w:tplc="819A6FB8">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17">
    <w:nsid w:val="73F72747"/>
    <w:multiLevelType w:val="hybridMultilevel"/>
    <w:tmpl w:val="29E82ED0"/>
    <w:lvl w:ilvl="0" w:tplc="0415000F">
      <w:start w:val="1"/>
      <w:numFmt w:val="decimal"/>
      <w:lvlText w:val="%1."/>
      <w:lvlJc w:val="left"/>
      <w:pPr>
        <w:ind w:left="942" w:hanging="360"/>
      </w:pPr>
    </w:lvl>
    <w:lvl w:ilvl="1" w:tplc="04150019" w:tentative="1">
      <w:start w:val="1"/>
      <w:numFmt w:val="lowerLetter"/>
      <w:lvlText w:val="%2."/>
      <w:lvlJc w:val="left"/>
      <w:pPr>
        <w:ind w:left="1662" w:hanging="360"/>
      </w:pPr>
    </w:lvl>
    <w:lvl w:ilvl="2" w:tplc="0415001B" w:tentative="1">
      <w:start w:val="1"/>
      <w:numFmt w:val="lowerRoman"/>
      <w:lvlText w:val="%3."/>
      <w:lvlJc w:val="right"/>
      <w:pPr>
        <w:ind w:left="2382" w:hanging="180"/>
      </w:pPr>
    </w:lvl>
    <w:lvl w:ilvl="3" w:tplc="0415000F" w:tentative="1">
      <w:start w:val="1"/>
      <w:numFmt w:val="decimal"/>
      <w:lvlText w:val="%4."/>
      <w:lvlJc w:val="left"/>
      <w:pPr>
        <w:ind w:left="3102" w:hanging="360"/>
      </w:pPr>
    </w:lvl>
    <w:lvl w:ilvl="4" w:tplc="04150019" w:tentative="1">
      <w:start w:val="1"/>
      <w:numFmt w:val="lowerLetter"/>
      <w:lvlText w:val="%5."/>
      <w:lvlJc w:val="left"/>
      <w:pPr>
        <w:ind w:left="3822" w:hanging="360"/>
      </w:pPr>
    </w:lvl>
    <w:lvl w:ilvl="5" w:tplc="0415001B" w:tentative="1">
      <w:start w:val="1"/>
      <w:numFmt w:val="lowerRoman"/>
      <w:lvlText w:val="%6."/>
      <w:lvlJc w:val="right"/>
      <w:pPr>
        <w:ind w:left="4542" w:hanging="180"/>
      </w:pPr>
    </w:lvl>
    <w:lvl w:ilvl="6" w:tplc="0415000F" w:tentative="1">
      <w:start w:val="1"/>
      <w:numFmt w:val="decimal"/>
      <w:lvlText w:val="%7."/>
      <w:lvlJc w:val="left"/>
      <w:pPr>
        <w:ind w:left="5262" w:hanging="360"/>
      </w:pPr>
    </w:lvl>
    <w:lvl w:ilvl="7" w:tplc="04150019" w:tentative="1">
      <w:start w:val="1"/>
      <w:numFmt w:val="lowerLetter"/>
      <w:lvlText w:val="%8."/>
      <w:lvlJc w:val="left"/>
      <w:pPr>
        <w:ind w:left="5982" w:hanging="360"/>
      </w:pPr>
    </w:lvl>
    <w:lvl w:ilvl="8" w:tplc="0415001B" w:tentative="1">
      <w:start w:val="1"/>
      <w:numFmt w:val="lowerRoman"/>
      <w:lvlText w:val="%9."/>
      <w:lvlJc w:val="right"/>
      <w:pPr>
        <w:ind w:left="6702" w:hanging="180"/>
      </w:pPr>
    </w:lvl>
  </w:abstractNum>
  <w:abstractNum w:abstractNumId="18">
    <w:nsid w:val="74B2348B"/>
    <w:multiLevelType w:val="hybridMultilevel"/>
    <w:tmpl w:val="E17E1F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5494668"/>
    <w:multiLevelType w:val="hybridMultilevel"/>
    <w:tmpl w:val="E63C0C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7FB044A4"/>
    <w:multiLevelType w:val="hybridMultilevel"/>
    <w:tmpl w:val="35AA2056"/>
    <w:lvl w:ilvl="0" w:tplc="0415000F">
      <w:start w:val="1"/>
      <w:numFmt w:val="decimal"/>
      <w:lvlText w:val="%1."/>
      <w:lvlJc w:val="left"/>
      <w:pPr>
        <w:ind w:left="785"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14"/>
  </w:num>
  <w:num w:numId="3">
    <w:abstractNumId w:val="3"/>
  </w:num>
  <w:num w:numId="4">
    <w:abstractNumId w:val="4"/>
  </w:num>
  <w:num w:numId="5">
    <w:abstractNumId w:val="9"/>
  </w:num>
  <w:num w:numId="6">
    <w:abstractNumId w:val="18"/>
  </w:num>
  <w:num w:numId="7">
    <w:abstractNumId w:val="17"/>
  </w:num>
  <w:num w:numId="8">
    <w:abstractNumId w:val="15"/>
  </w:num>
  <w:num w:numId="9">
    <w:abstractNumId w:val="10"/>
  </w:num>
  <w:num w:numId="10">
    <w:abstractNumId w:val="20"/>
  </w:num>
  <w:num w:numId="11">
    <w:abstractNumId w:val="19"/>
  </w:num>
  <w:num w:numId="12">
    <w:abstractNumId w:val="5"/>
  </w:num>
  <w:num w:numId="13">
    <w:abstractNumId w:val="16"/>
  </w:num>
  <w:num w:numId="14">
    <w:abstractNumId w:val="2"/>
  </w:num>
  <w:num w:numId="15">
    <w:abstractNumId w:val="8"/>
  </w:num>
  <w:num w:numId="16">
    <w:abstractNumId w:val="12"/>
  </w:num>
  <w:num w:numId="17">
    <w:abstractNumId w:val="0"/>
  </w:num>
  <w:num w:numId="18">
    <w:abstractNumId w:val="6"/>
  </w:num>
  <w:num w:numId="19">
    <w:abstractNumId w:val="7"/>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6A"/>
    <w:rsid w:val="0000390E"/>
    <w:rsid w:val="000E506A"/>
    <w:rsid w:val="001245ED"/>
    <w:rsid w:val="001412E8"/>
    <w:rsid w:val="0028223A"/>
    <w:rsid w:val="002A7122"/>
    <w:rsid w:val="002C3575"/>
    <w:rsid w:val="00307744"/>
    <w:rsid w:val="00342A37"/>
    <w:rsid w:val="00396503"/>
    <w:rsid w:val="00414E08"/>
    <w:rsid w:val="00601ABB"/>
    <w:rsid w:val="00601B76"/>
    <w:rsid w:val="006A01F9"/>
    <w:rsid w:val="00721CDB"/>
    <w:rsid w:val="0078557E"/>
    <w:rsid w:val="00810E79"/>
    <w:rsid w:val="00815085"/>
    <w:rsid w:val="008F7A11"/>
    <w:rsid w:val="00997A24"/>
    <w:rsid w:val="009D2D34"/>
    <w:rsid w:val="00A24976"/>
    <w:rsid w:val="00A80246"/>
    <w:rsid w:val="00B215A1"/>
    <w:rsid w:val="00C820EB"/>
    <w:rsid w:val="00C830F5"/>
    <w:rsid w:val="00DC0FA9"/>
    <w:rsid w:val="00DF6597"/>
    <w:rsid w:val="00EE797A"/>
    <w:rsid w:val="00EF334A"/>
    <w:rsid w:val="00FC63D3"/>
    <w:rsid w:val="00FD2D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F1C7C-53FD-4A84-8D44-F8525566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E5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E50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0E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0E506A"/>
    <w:rPr>
      <w:rFonts w:asciiTheme="majorHAnsi" w:eastAsiaTheme="majorEastAsia" w:hAnsiTheme="majorHAnsi" w:cstheme="majorBidi"/>
      <w:color w:val="2E74B5" w:themeColor="accent1" w:themeShade="BF"/>
      <w:sz w:val="26"/>
      <w:szCs w:val="26"/>
    </w:rPr>
  </w:style>
  <w:style w:type="character" w:customStyle="1" w:styleId="Nagwek1Znak">
    <w:name w:val="Nagłówek 1 Znak"/>
    <w:basedOn w:val="Domylnaczcionkaakapitu"/>
    <w:link w:val="Nagwek1"/>
    <w:uiPriority w:val="9"/>
    <w:rsid w:val="000E506A"/>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A24976"/>
    <w:pPr>
      <w:ind w:left="720"/>
      <w:contextualSpacing/>
    </w:pPr>
  </w:style>
  <w:style w:type="paragraph" w:styleId="Nagwek">
    <w:name w:val="header"/>
    <w:basedOn w:val="Normalny"/>
    <w:link w:val="NagwekZnak"/>
    <w:uiPriority w:val="99"/>
    <w:unhideWhenUsed/>
    <w:rsid w:val="002C357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C3575"/>
  </w:style>
  <w:style w:type="paragraph" w:styleId="Stopka">
    <w:name w:val="footer"/>
    <w:basedOn w:val="Normalny"/>
    <w:link w:val="StopkaZnak"/>
    <w:uiPriority w:val="99"/>
    <w:unhideWhenUsed/>
    <w:rsid w:val="002C357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C3575"/>
  </w:style>
  <w:style w:type="paragraph" w:styleId="Tekstdymka">
    <w:name w:val="Balloon Text"/>
    <w:basedOn w:val="Normalny"/>
    <w:link w:val="TekstdymkaZnak"/>
    <w:uiPriority w:val="99"/>
    <w:semiHidden/>
    <w:unhideWhenUsed/>
    <w:rsid w:val="002C357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C35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446</Words>
  <Characters>2676</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Ryohan</dc:creator>
  <cp:keywords/>
  <dc:description/>
  <cp:lastModifiedBy>Ryohan</cp:lastModifiedBy>
  <cp:revision>6</cp:revision>
  <cp:lastPrinted>2013-12-08T18:59:00Z</cp:lastPrinted>
  <dcterms:created xsi:type="dcterms:W3CDTF">2013-12-14T20:57:00Z</dcterms:created>
  <dcterms:modified xsi:type="dcterms:W3CDTF">2013-12-14T22:29:00Z</dcterms:modified>
</cp:coreProperties>
</file>