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0A4030"/>
          <w:sz w:val="72"/>
          <w:szCs w:val="72"/>
        </w:rPr>
        <w:t xml:space="preserve">NOVA</w:t>
      </w:r>
    </w:p>
    <w:p>
      <w:pPr>
        <w:spacing w:after="120"/>
        <w:jc w:val="center"/>
      </w:pPr>
      <w:r>
        <w:rPr>
          <w:color w:val="6B7280"/>
          <w:sz w:val="32"/>
          <w:szCs w:val="32"/>
        </w:rPr>
        <w:t xml:space="preserve">Audit Complet du Projet</w:t>
      </w:r>
    </w:p>
    <w:p>
      <w:pPr>
        <w:spacing w:after="80"/>
        <w:jc w:val="center"/>
      </w:pPr>
      <w:r>
        <w:rPr>
          <w:b/>
          <w:bCs/>
          <w:color w:val="1B6B4E"/>
          <w:sz w:val="20"/>
          <w:szCs w:val="20"/>
        </w:rPr>
        <w:t xml:space="preserve">Produit | Technique | Marketing | UX/UI | SEO | Roadmap</w:t>
      </w:r>
    </w:p>
    <w:p>
      <w:pPr>
        <w:spacing w:after="600"/>
        <w:jc w:val="center"/>
      </w:pPr>
      <w:r>
        <w:rPr>
          <w:color w:val="6B7280"/>
          <w:sz w:val="20"/>
          <w:szCs w:val="20"/>
        </w:rPr>
        <w:t xml:space="preserve">Mars 2026 — 7 interfaces | 14 699 lignes de code | 36 écrans mobile | 33 pages web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UX/UI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6B4E"/>
                <w:sz w:val="28"/>
                <w:szCs w:val="28"/>
              </w:rPr>
              <w:t xml:space="preserve">78/100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6B4E"/>
                <w:sz w:val="28"/>
                <w:szCs w:val="28"/>
              </w:rPr>
              <w:t xml:space="preserve">72/100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8"/>
                <w:szCs w:val="28"/>
              </w:rPr>
              <w:t xml:space="preserve">28/100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6B4E"/>
                <w:sz w:val="28"/>
                <w:szCs w:val="28"/>
              </w:rPr>
              <w:t xml:space="preserve">82/100</w:t>
            </w:r>
          </w:p>
        </w:tc>
      </w:tr>
    </w:tbl>
    <w:p>
      <w:pPr>
        <w:spacing w:before="200"/>
        <w:jc w:val="center"/>
      </w:pPr>
      <w:r>
        <w:rPr>
          <w:b/>
          <w:bCs/>
          <w:color w:val="0A4030"/>
          <w:sz w:val="36"/>
          <w:szCs w:val="36"/>
        </w:rPr>
        <w:t xml:space="preserve">Score global : 65/100</w:t>
      </w:r>
    </w:p>
    <w:p>
      <w:r>
        <w:br/>
        <w:t xml:space="preserve"/>
      </w:r>
    </w:p>
    <w:p>
      <w:pPr>
        <w:pStyle w:val="Heading1"/>
      </w:pPr>
      <w:r>
        <w:rPr>
          <w:b/>
          <w:bCs/>
        </w:rPr>
        <w:t xml:space="preserve">1. Inventaire du projet</w:t>
      </w:r>
    </w:p>
    <w:p>
      <w:pPr>
        <w:spacing w:after="120"/>
      </w:pPr>
      <w:r>
        <w:rPr>
          <w:sz w:val="22"/>
          <w:szCs w:val="22"/>
        </w:rPr>
        <w:t xml:space="preserve">Vue complète de tous les livrables produits pour la plateforme Nova.</w:t>
      </w:r>
    </w:p>
    <w:p>
      <w:pPr>
        <w:pStyle w:val="Heading2"/>
      </w:pPr>
      <w:r>
        <w:rPr>
          <w:b/>
          <w:bCs/>
        </w:rPr>
        <w:t xml:space="preserve">1.1 Interfaces (7 fichiers, 14 699 lignes)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33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Lignes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nova.jsx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304 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5 626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App mobile — 36 écrans, parcours client + artisan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nova-web.jsx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204 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2 776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Site web — 33 pages, responsive, dark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nova-landing.jsx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116 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1 443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Landing artisans — SEO, inscription, simulateur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nova-landing-client.jsx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88 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950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Landing particuliers — recherche, storytelling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nova-admin.jsx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255 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3 353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Dashboard admin — gestion, litiges, KPIs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nova-email-artisan.html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33 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551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Email HTML responsive démarchage artisans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nova-logo.svg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11 Ko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Wordmark + 6 variantes (app, dark, favicon...)</w:t>
            </w:r>
          </w:p>
        </w:tc>
      </w:tr>
    </w:tbl>
    <w:p>
      <w:pPr>
        <w:pStyle w:val="Heading2"/>
      </w:pPr>
      <w:r>
        <w:rPr>
          <w:b/>
          <w:bCs/>
        </w:rPr>
        <w:t xml:space="preserve">1.2 Documents stratégiques (11 fichiers)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Briefing complet (MD)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Contexte, DA, fonctionnalités, modèle économique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Étude de marché 2026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Taille marché, concurrence, positionnement France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Étude premium artisans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Rentabilité abonnement, pricing, projections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Audit UX landing client V1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Score 72/100, problèmes identifiés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Audit UX landing client V2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Score 89/100, après optimisations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Audit psychologie marketing V3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Cialdini, Kahneman, Fogg — score 82/100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Audit landing artisans V1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UX 71/100, Psy 64/100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Audit UX/UI landing artisans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Score 78/100 puis 87/100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Audit complet V2 landing artisans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UX 87, Marketing 85, SEO 35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Audit app mobile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UX 76/100, benchmark 42 features, roadmap V1-V2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Audit site web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1628"/>
                <w:sz w:val="20"/>
                <w:szCs w:val="20"/>
              </w:rPr>
              <w:t xml:space="preserve">UX 74, Marketing 68, SEO 22, benchmark 20 features</w:t>
            </w:r>
          </w:p>
        </w:tc>
      </w:tr>
    </w:tbl>
    <w:p>
      <w:r>
        <w:br/>
        <w:t xml:space="preserve"/>
      </w:r>
    </w:p>
    <w:p>
      <w:pPr>
        <w:pStyle w:val="Heading1"/>
      </w:pPr>
      <w:r>
        <w:rPr>
          <w:b/>
          <w:bCs/>
        </w:rPr>
        <w:t xml:space="preserve">2. Points forts</w:t>
      </w:r>
    </w:p>
    <w:p>
      <w:pPr>
        <w:pStyle w:val="Heading2"/>
      </w:pPr>
      <w:r>
        <w:rPr>
          <w:b/>
          <w:bCs/>
        </w:rPr>
        <w:t xml:space="preserve">2.1 Couverture fonctionnelle exceptionnelle</w:t>
      </w:r>
    </w:p>
    <w:p>
      <w:pPr>
        <w:spacing w:after="120"/>
      </w:pPr>
      <w:r>
        <w:rPr>
          <w:sz w:val="22"/>
          <w:szCs w:val="22"/>
        </w:rPr>
        <w:t xml:space="preserve">Nova couvre 90% des fonctionnalités benchmarkées contre la concurrence (Angi, Thumbtack, Habitatpresto, MesDépanneurs). C'est le score le plus élevé du marché.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Séquestre</w:t>
      </w:r>
      <w:r>
        <w:rPr>
          <w:sz w:val="22"/>
          <w:szCs w:val="22"/>
        </w:rPr>
        <w:t xml:space="preserve"> — Aucun concurrent ne propose un paiement bloqué par un tiers de confiance. C'est le différenciant majeur.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Signature électronique</w:t>
      </w:r>
      <w:r>
        <w:rPr>
          <w:sz w:val="22"/>
          <w:szCs w:val="22"/>
        </w:rPr>
        <w:t xml:space="preserve"> — Devis signés sur l'écran tactile avec canvas HTML5, puis redirection vers le paiement.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Suivi temps réel</w:t>
      </w:r>
      <w:r>
        <w:rPr>
          <w:sz w:val="22"/>
          <w:szCs w:val="22"/>
        </w:rPr>
        <w:t xml:space="preserve"> — Pattern Uber appliqué à l'artisanat : en route, sur place, terminé, avec timeline horodatée.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Vidéo diagnostic</w:t>
      </w:r>
      <w:r>
        <w:rPr>
          <w:sz w:val="22"/>
          <w:szCs w:val="22"/>
        </w:rPr>
        <w:t xml:space="preserve"> — Le client filme son problème avant l'intervention. Aucun concurrent ne le propose.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Contrats entretien</w:t>
      </w:r>
      <w:r>
        <w:rPr>
          <w:sz w:val="22"/>
          <w:szCs w:val="22"/>
        </w:rPr>
        <w:t xml:space="preserve"> — Revenu récurrent pour les artisans (chaudière, clim, plomberie, pack sérénité).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Intégration comptable</w:t>
      </w:r>
      <w:r>
        <w:rPr>
          <w:sz w:val="22"/>
          <w:szCs w:val="22"/>
        </w:rPr>
        <w:t xml:space="preserve"> — Connexion Pennylane, Indy, QuickBooks, Tiime avec export auto des factures.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QR code profil</w:t>
      </w:r>
      <w:r>
        <w:rPr>
          <w:sz w:val="22"/>
          <w:szCs w:val="22"/>
        </w:rPr>
        <w:t xml:space="preserve"> — L'artisan partage son profil Nova via QR sur véhicule, cartes, devis.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Paiement fractionné</w:t>
      </w:r>
      <w:r>
        <w:rPr>
          <w:sz w:val="22"/>
          <w:szCs w:val="22"/>
        </w:rPr>
        <w:t xml:space="preserve"> — 3x/4x via Klarna, augmente le panier moyen de 20-30%.</w:t>
      </w:r>
    </w:p>
    <w:p>
      <w:pPr>
        <w:pStyle w:val="Heading2"/>
      </w:pPr>
      <w:r>
        <w:rPr>
          <w:b/>
          <w:bCs/>
        </w:rPr>
        <w:t xml:space="preserve">2.2 Design system cohérent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Tokens unifiés</w:t>
      </w:r>
      <w:r>
        <w:rPr>
          <w:sz w:val="22"/>
          <w:szCs w:val="22"/>
        </w:rPr>
        <w:t xml:space="preserve"> — Palette vert forêt / sauge / or, typographie Manrope/DM Sans/DM Mono, coins arrondis, avatars initiales — appliqués sur les 7 interfaces.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Dark mode complet</w:t>
      </w:r>
      <w:r>
        <w:rPr>
          <w:sz w:val="22"/>
          <w:szCs w:val="22"/>
        </w:rPr>
        <w:t xml:space="preserve"> — App mobile et site web avec tokens séparés pour chaque état.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Composants réutilisables</w:t>
      </w:r>
      <w:r>
        <w:rPr>
          <w:sz w:val="22"/>
          <w:szCs w:val="22"/>
        </w:rPr>
        <w:t xml:space="preserve"> — Card, Btn, Badge, Stat, Toggle, Skeleton, Toast, EmptyState, EscrowStepper — factorisation professionnelle.</w:t>
      </w:r>
    </w:p>
    <w:p>
      <w:pPr>
        <w:pStyle w:val="Heading2"/>
      </w:pPr>
      <w:r>
        <w:rPr>
          <w:b/>
          <w:bCs/>
        </w:rPr>
        <w:t xml:space="preserve">2.3 Double parcours client + artisan</w:t>
      </w:r>
    </w:p>
    <w:p>
      <w:pPr>
        <w:spacing w:after="120"/>
      </w:pPr>
      <w:r>
        <w:rPr>
          <w:sz w:val="22"/>
          <w:szCs w:val="22"/>
        </w:rPr>
        <w:t xml:space="preserve">Chaque interface (mobile, web, landing) propose un parcours complet pour les deux types d'utilisateurs. Pas de compromis.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36 écrans mobile</w:t>
      </w:r>
      <w:r>
        <w:rPr>
          <w:sz w:val="22"/>
          <w:szCs w:val="22"/>
        </w:rPr>
        <w:t xml:space="preserve"> — 12 client + 15 artisan + 9 partagés (chat, paramètres, paiement...)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33 pages web</w:t>
      </w:r>
      <w:r>
        <w:rPr>
          <w:sz w:val="22"/>
          <w:szCs w:val="22"/>
        </w:rPr>
        <w:t xml:space="preserve"> — Dashboards, recherche, réservation, tracking, signature, vidéo, comptabilité, parrainage...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2 landings dédiées</w:t>
      </w:r>
      <w:r>
        <w:rPr>
          <w:sz w:val="22"/>
          <w:szCs w:val="22"/>
        </w:rPr>
        <w:t xml:space="preserve"> — Artisans (simulateur, rapport, inscription docs) et particuliers (storytelling, comparatif).</w:t>
      </w:r>
    </w:p>
    <w:p>
      <w:pPr>
        <w:pStyle w:val="Heading2"/>
      </w:pPr>
      <w:r>
        <w:rPr>
          <w:b/>
          <w:bCs/>
        </w:rPr>
        <w:t xml:space="preserve">2.4 Modèle économique viable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Commission 5%</w:t>
      </w:r>
      <w:r>
        <w:rPr>
          <w:sz w:val="22"/>
          <w:szCs w:val="22"/>
        </w:rPr>
        <w:t xml:space="preserve"> — Sur chaque transaction, prélevée sur le séquestre avant libération.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Forfait Expert</w:t>
      </w:r>
      <w:r>
        <w:rPr>
          <w:sz w:val="22"/>
          <w:szCs w:val="22"/>
        </w:rPr>
        <w:t xml:space="preserve"> — Offre premium artisan avec fonctionnalités avancées (comptabilité, stats, priorité).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Klarna</w:t>
      </w:r>
      <w:r>
        <w:rPr>
          <w:sz w:val="22"/>
          <w:szCs w:val="22"/>
        </w:rPr>
        <w:t xml:space="preserve"> — Pas d'avance de trésorerie pour le fractionnement — Klarna gère et verse 100% immédiatement.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Contrats entretien</w:t>
      </w:r>
      <w:r>
        <w:rPr>
          <w:sz w:val="22"/>
          <w:szCs w:val="22"/>
        </w:rPr>
        <w:t xml:space="preserve"> — Revenus récurrents prévisibles, fidélisation long terme.</w:t>
      </w:r>
    </w:p>
    <w:p>
      <w:r>
        <w:br/>
        <w:t xml:space="preserve"/>
      </w:r>
    </w:p>
    <w:p>
      <w:pPr>
        <w:pStyle w:val="Heading1"/>
      </w:pPr>
      <w:r>
        <w:rPr>
          <w:b/>
          <w:bCs/>
        </w:rPr>
        <w:t xml:space="preserve">3. Points faibles</w:t>
      </w:r>
    </w:p>
    <w:p>
      <w:pPr>
        <w:pStyle w:val="Heading2"/>
      </w:pPr>
      <w:r>
        <w:rPr>
          <w:b/>
          <w:bCs/>
        </w:rPr>
        <w:t xml:space="preserve">3.1 SEO quasi inexistant (28/100)</w:t>
      </w:r>
    </w:p>
    <w:p>
      <w:pPr>
        <w:spacing w:after="120"/>
      </w:pPr>
      <w:r>
        <w:rPr>
          <w:sz w:val="22"/>
          <w:szCs w:val="22"/>
        </w:rPr>
        <w:t xml:space="preserve">C'est le problème le plus critique du projet. Les interfaces sont des SPA React rendues côté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 de SSR/SSG</w:t>
      </w:r>
      <w:r>
        <w:rPr>
          <w:sz w:val="22"/>
          <w:szCs w:val="22"/>
        </w:rPr>
        <w:t xml:space="preserve"> — Google ne peut pas indexer le contenu généré en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 de routing URL</w:t>
      </w:r>
      <w:r>
        <w:rPr>
          <w:sz w:val="22"/>
          <w:szCs w:val="22"/>
        </w:rPr>
        <w:t xml:space="preserve"> — Toutes les pages sont sur la même URL, changées par useState. Pas de /artisans, /missions,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 de meta tags</w:t>
      </w:r>
      <w:r>
        <w:rPr>
          <w:sz w:val="22"/>
          <w:szCs w:val="22"/>
        </w:rPr>
        <w:t xml:space="preserve"> — Aucun title, description, OpenGraph, Twitter Cards, Schema.org sur les SPA (web + mobile).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 de sitemap ni robots.txt</w:t>
      </w:r>
      <w:r>
        <w:rPr>
          <w:sz w:val="22"/>
          <w:szCs w:val="22"/>
        </w:rPr>
        <w:t xml:space="preserve"> — Les crawlers n'ont aucune directive.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Landing artisans : SEO 35/100</w:t>
      </w:r>
      <w:r>
        <w:rPr>
          <w:sz w:val="22"/>
          <w:szCs w:val="22"/>
        </w:rPr>
        <w:t xml:space="preserve"> — Mieux grâce aux meta injectés via useEffect, mais reste insuffisant sans SSR.</w:t>
      </w:r>
    </w:p>
    <w:p>
      <w:pPr>
        <w:spacing w:after="120"/>
      </w:pPr>
      <w:r>
        <w:rPr>
          <w:color w:val="E8302A"/>
          <w:sz w:val="22"/>
          <w:szCs w:val="22"/>
        </w:rPr>
        <w:t xml:space="preserve">Impact : Nova est invisible sur Google. Tout le trafic doit venir de l'acquisition payante ou du bouche-à-oreille.</w:t>
      </w:r>
    </w:p>
    <w:p>
      <w:pPr>
        <w:pStyle w:val="Heading2"/>
      </w:pPr>
      <w:r>
        <w:rPr>
          <w:b/>
          <w:bCs/>
        </w:rPr>
        <w:t xml:space="preserve">3.2 Responsive web incomplet</w:t>
      </w:r>
    </w:p>
    <w:p>
      <w:pPr>
        <w:spacing w:after="120"/>
      </w:pPr>
      <w:r>
        <w:rPr>
          <w:sz w:val="22"/>
          <w:szCs w:val="22"/>
        </w:rPr>
        <w:t xml:space="preserve">Le site web a des media queries et un menu hamburger (ajoutés en Sprint 1), mais le travail reste partiel.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Grids non toutes converties</w:t>
      </w:r>
      <w:r>
        <w:rPr>
          <w:sz w:val="22"/>
          <w:szCs w:val="22"/>
        </w:rPr>
        <w:t xml:space="preserve"> — Certaines pages internes (missions detail, support chat, settings) n'ont pas les classes responsive.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 testé sur vrais devices</w:t>
      </w:r>
      <w:r>
        <w:rPr>
          <w:sz w:val="22"/>
          <w:szCs w:val="22"/>
        </w:rPr>
        <w:t xml:space="preserve"> — Le responsive est basé sur des breakpoints CSS, pas sur des tests réels iPhone/Android.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Landing pages</w:t>
      </w:r>
      <w:r>
        <w:rPr>
          <w:sz w:val="22"/>
          <w:szCs w:val="22"/>
        </w:rPr>
        <w:t xml:space="preserve"> — Les landings artisans et clients n'ont pas bénéficié du Sprint 1 responsive.</w:t>
      </w:r>
    </w:p>
    <w:p>
      <w:pPr>
        <w:pStyle w:val="Heading2"/>
      </w:pPr>
      <w:r>
        <w:rPr>
          <w:b/>
          <w:bCs/>
        </w:rPr>
        <w:t xml:space="preserve">3.3 Pas de backend</w:t>
      </w:r>
    </w:p>
    <w:p>
      <w:pPr>
        <w:spacing w:after="120"/>
      </w:pPr>
      <w:r>
        <w:rPr>
          <w:sz w:val="22"/>
          <w:szCs w:val="22"/>
        </w:rPr>
        <w:t xml:space="preserve">Toutes les interfaces sont des prototypes frontend avec des données mockées. Il n'y a aucun backend, aucune API, aucune base de données.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Données statiques</w:t>
      </w:r>
      <w:r>
        <w:rPr>
          <w:sz w:val="22"/>
          <w:szCs w:val="22"/>
        </w:rPr>
        <w:t xml:space="preserve"> — Artisans, missions, paiements, avis — tout est en dur dans le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 d'authentification</w:t>
      </w:r>
      <w:r>
        <w:rPr>
          <w:sz w:val="22"/>
          <w:szCs w:val="22"/>
        </w:rPr>
        <w:t xml:space="preserve"> — Le login et l'inscription sont des formulaires visuels sans logique.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 de séquestre réel</w:t>
      </w:r>
      <w:r>
        <w:rPr>
          <w:sz w:val="22"/>
          <w:szCs w:val="22"/>
        </w:rPr>
        <w:t xml:space="preserve"> — Le mécanisme de blocage de paiement est uniquement visuel.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 de notifications</w:t>
      </w:r>
      <w:r>
        <w:rPr>
          <w:sz w:val="22"/>
          <w:szCs w:val="22"/>
        </w:rPr>
        <w:t xml:space="preserve"> — Les notifications sont des listes mockées, pas de push, pas de websocket.</w:t>
      </w:r>
    </w:p>
    <w:p>
      <w:pPr>
        <w:pStyle w:val="Heading2"/>
      </w:pPr>
      <w:r>
        <w:rPr>
          <w:b/>
          <w:bCs/>
        </w:rPr>
        <w:t xml:space="preserve">3.4 Pas de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Zéro test unitaire</w:t>
      </w:r>
      <w:r>
        <w:rPr>
          <w:sz w:val="22"/>
          <w:szCs w:val="22"/>
        </w:rPr>
        <w:t xml:space="preserve"> — Aucun Jest, Vitest, Testing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Zéro test E2E</w:t>
      </w:r>
      <w:r>
        <w:rPr>
          <w:sz w:val="22"/>
          <w:szCs w:val="22"/>
        </w:rPr>
        <w:t xml:space="preserve"> — Aucun Cypress, Playwright.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Zéro test accessibilité</w:t>
      </w:r>
      <w:r>
        <w:rPr>
          <w:sz w:val="22"/>
          <w:szCs w:val="22"/>
        </w:rPr>
        <w:t xml:space="preserve"> — Pas de audit Lighthouse, pas de screen reader testing.</w:t>
      </w:r>
    </w:p>
    <w:p>
      <w:pPr>
        <w:pStyle w:val="Heading2"/>
      </w:pPr>
      <w:r>
        <w:rPr>
          <w:b/>
          <w:bCs/>
        </w:rPr>
        <w:t xml:space="preserve">3.5 Performance non mesurée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Bundles potentiellement lourds</w:t>
      </w:r>
      <w:r>
        <w:rPr>
          <w:sz w:val="22"/>
          <w:szCs w:val="22"/>
        </w:rPr>
        <w:t xml:space="preserve"> — nova.jsx fait 5 600 lignes dans un seul fichier. Pas de code splitting.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Images non optimisées</w:t>
      </w:r>
      <w:r>
        <w:rPr>
          <w:sz w:val="22"/>
          <w:szCs w:val="22"/>
        </w:rPr>
        <w:t xml:space="preserve"> — Tout est en SVG inline ou emoji, pas de lazy loading.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Pas de Core Web Vitals</w:t>
      </w:r>
      <w:r>
        <w:rPr>
          <w:sz w:val="22"/>
          <w:szCs w:val="22"/>
        </w:rPr>
        <w:t xml:space="preserve"> — LCP, FID, CLS non mesurés.</w:t>
      </w:r>
    </w:p>
    <w:p>
      <w:r>
        <w:br/>
        <w:t xml:space="preserve"/>
      </w:r>
    </w:p>
    <w:p>
      <w:pPr>
        <w:pStyle w:val="Heading1"/>
      </w:pPr>
      <w:r>
        <w:rPr>
          <w:b/>
          <w:bCs/>
        </w:rPr>
        <w:t xml:space="preserve">4. Points à améliorer</w:t>
      </w:r>
    </w:p>
    <w:p>
      <w:pPr>
        <w:pStyle w:val="Heading2"/>
      </w:pPr>
      <w:r>
        <w:rPr>
          <w:b/>
          <w:bCs/>
        </w:rPr>
        <w:t xml:space="preserve">4.1 UX/UI — Score actuel : 78/100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Design system et cohérence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88/100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Architecture de l'information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80/100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Responsive / mobile-first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55/100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Navigation et wayfinding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72/100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Formulaires et interactions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76/100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Feedback utilisateur (loading, error, success)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68/100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Accessibilité WCAG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50/100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Dark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90/100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Performance perçue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70/100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Parcours bout-en-bout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85/100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bCs/>
        </w:rPr>
        <w:t xml:space="preserve">Améliorations prioritaires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Accessibilité</w:t>
      </w:r>
      <w:r>
        <w:rPr>
          <w:sz w:val="22"/>
          <w:szCs w:val="22"/>
        </w:rPr>
        <w:t xml:space="preserve"> — Ajouter aria-labels, roles, focus management, contraste WCAG AA sur tous les composants. Score cible : 75/100.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Loading states généralisés</w:t>
      </w:r>
      <w:r>
        <w:rPr>
          <w:sz w:val="22"/>
          <w:szCs w:val="22"/>
        </w:rPr>
        <w:t xml:space="preserve"> — Implémenter les composants Skeleton et EmptyState (déjà créés) sur CHAQUE page. Score cible : 85/100.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Breadcrumbs</w:t>
      </w:r>
      <w:r>
        <w:rPr>
          <w:sz w:val="22"/>
          <w:szCs w:val="22"/>
        </w:rPr>
        <w:t xml:space="preserve"> — Ajouter un fil d'Ariane sur les pages profondes (mission detail, booking step,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Validation formulaires</w:t>
      </w:r>
      <w:r>
        <w:rPr>
          <w:sz w:val="22"/>
          <w:szCs w:val="22"/>
        </w:rPr>
        <w:t xml:space="preserve"> — Étendre la validation HTML5 (déjà sur login/signup) à tous les formulaires (booking, devis, inscription).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Animations micro-interactions</w:t>
      </w:r>
      <w:r>
        <w:rPr>
          <w:sz w:val="22"/>
          <w:szCs w:val="22"/>
        </w:rPr>
        <w:t xml:space="preserve"> — Étendre les page transitions à des hover states, loading spinners, et success animations.</w:t>
      </w:r>
    </w:p>
    <w:p>
      <w:pPr>
        <w:pStyle w:val="Heading2"/>
      </w:pPr>
      <w:r>
        <w:rPr>
          <w:b/>
          <w:bCs/>
        </w:rPr>
        <w:t xml:space="preserve">4.2 Marketing — Score actuel : 72/100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Proposition de valeur (USP)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85/100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Copywriting et 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75/100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Preuve sociale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62/100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Urgence et rareté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40/100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Parcours de conversion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80/100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82/100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CTA et micro-copy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74/100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Onboarding / first experience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65/100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Rétention et engagement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75/100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Viralité (parrainage)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70/100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bCs/>
        </w:rPr>
        <w:t xml:space="preserve">Améliorations prioritaires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Urgence et rareté</w:t>
      </w:r>
      <w:r>
        <w:rPr>
          <w:sz w:val="22"/>
          <w:szCs w:val="22"/>
        </w:rPr>
        <w:t xml:space="preserve"> — Ajouter une offre de lancement (1 mois Expert offert), compteur d'artisans en ligne, badge 'Nouveau' temporaire.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Preuve sociale réelle</w:t>
      </w:r>
      <w:r>
        <w:rPr>
          <w:sz w:val="22"/>
          <w:szCs w:val="22"/>
        </w:rPr>
        <w:t xml:space="preserve"> — Préparer le système pour afficher les vrais chiffres dès le lancement (compteur dynamique artisans inscrits, missions, note moyenne).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Onboarding web</w:t>
      </w:r>
      <w:r>
        <w:rPr>
          <w:sz w:val="22"/>
          <w:szCs w:val="22"/>
        </w:rPr>
        <w:t xml:space="preserve"> — Déplacer le mode démo plus haut dans le parcours. Ajouter une vidéo démo de 60s dans le hero.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Pricing visible</w:t>
      </w:r>
      <w:r>
        <w:rPr>
          <w:sz w:val="22"/>
          <w:szCs w:val="22"/>
        </w:rPr>
        <w:t xml:space="preserve"> — Ajouter une page ou FAQ expliquant le modèle de commission (gratuit pour le client, 5% pour l'artisan).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Chatbot support</w:t>
      </w:r>
      <w:r>
        <w:rPr>
          <w:sz w:val="22"/>
          <w:szCs w:val="22"/>
        </w:rPr>
        <w:t xml:space="preserve"> — Ajouter un widget Crisp ou Intercom flottant pour capter les visiteurs avec des questions.</w:t>
      </w:r>
    </w:p>
    <w:p>
      <w:pPr>
        <w:pStyle w:val="Heading2"/>
      </w:pPr>
      <w:r>
        <w:rPr>
          <w:b/>
          <w:bCs/>
        </w:rPr>
        <w:t xml:space="preserve">4.3 SEO — Score actuel : 28/100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Balises title et meta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10/100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Structure HTML sémantique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20/100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URLs et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OpenGraph / Twitter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10/100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Schema.org / JSON-LD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15/100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Sitemap.xml / robots.txt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55/100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Contenu indexable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20/100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Canonical et hreflang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Pages de destination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bCs/>
          <w:color w:val="E8302A"/>
          <w:sz w:val="22"/>
          <w:szCs w:val="22"/>
        </w:rPr>
        <w:t xml:space="preserve">Le SEO est le chantier le plus critique. Sans SSR, Nova est invisible sur Google.</w:t>
      </w:r>
    </w:p>
    <w:p>
      <w:pPr>
        <w:pStyle w:val="Heading2"/>
      </w:pPr>
      <w:r>
        <w:rPr>
          <w:b/>
          <w:bCs/>
        </w:rPr>
        <w:t xml:space="preserve">4.4 Technique — Score actuel : 82/100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Qualité du code 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85/100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Design system /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90/100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Composants réutilisables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88/100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C88A"/>
                <w:sz w:val="20"/>
                <w:szCs w:val="20"/>
              </w:rPr>
              <w:t xml:space="preserve">Bon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Architecture fichiers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50/100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Tests (unit + E2E)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Performance / code splitting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40/100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Gestion d'état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70/100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TypeScript / typage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8302A"/>
                <w:sz w:val="24"/>
                <w:szCs w:val="24"/>
              </w:rPr>
              <w:t xml:space="preserve">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Sécurité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60/100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A623"/>
                <w:sz w:val="20"/>
                <w:szCs w:val="20"/>
              </w:rPr>
              <w:t xml:space="preserve">Moyen</w:t>
            </w:r>
          </w:p>
        </w:tc>
      </w:tr>
    </w:tbl>
    <w:p>
      <w:r>
        <w:br/>
        <w:t xml:space="preserve"/>
      </w:r>
    </w:p>
    <w:p>
      <w:pPr>
        <w:pStyle w:val="Heading1"/>
      </w:pPr>
      <w:r>
        <w:rPr>
          <w:b/>
          <w:bCs/>
        </w:rPr>
        <w:t xml:space="preserve">5. Prochaines étapes — Roadmap</w:t>
      </w:r>
    </w:p>
    <w:p>
      <w:pPr>
        <w:pStyle w:val="Heading2"/>
      </w:pPr>
      <w:r>
        <w:rPr>
          <w:b/>
          <w:bCs/>
        </w:rPr>
        <w:t xml:space="preserve">Phase 1 : Foundation (Semaines 1-4)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Objectif : transformer le prototype en application fonctionnelle.</w:t>
      </w:r>
    </w:p>
    <w:p>
      <w:pPr>
        <w:spacing w:after="40"/>
      </w:pPr>
    </w:p>
    <w:p>
      <w:pPr>
        <w:pStyle w:val="Heading3"/>
      </w:pPr>
      <w:r>
        <w:rPr>
          <w:b/>
          <w:bCs/>
        </w:rPr>
        <w:t xml:space="preserve">Backend API + Base de données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Stack recommandé</w:t>
      </w:r>
      <w:r>
        <w:rPr>
          <w:sz w:val="22"/>
          <w:szCs w:val="22"/>
        </w:rPr>
        <w:t xml:space="preserve"> — Next.js (SSR + API routes) + PostgreSQL + Prisma ORM + Vercel.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Modèles de données</w:t>
      </w:r>
      <w:r>
        <w:rPr>
          <w:sz w:val="22"/>
          <w:szCs w:val="22"/>
        </w:rPr>
        <w:t xml:space="preserve"> — Users, Artisans, Missions, Devis, Factures, Paiements, Escrow, Reviews, Notifications.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Authentification</w:t>
      </w:r>
      <w:r>
        <w:rPr>
          <w:sz w:val="22"/>
          <w:szCs w:val="22"/>
        </w:rPr>
        <w:t xml:space="preserve"> — NextAuth.js avec Google, Apple, email/password. JWT + refresh tokens.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API séquestre</w:t>
      </w:r>
      <w:r>
        <w:rPr>
          <w:sz w:val="22"/>
          <w:szCs w:val="22"/>
        </w:rPr>
        <w:t xml:space="preserve"> — Intégration Stripe Connect avec comptes séparés + transferts différés = séquestre légal.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Upload fichiers</w:t>
      </w:r>
      <w:r>
        <w:rPr>
          <w:sz w:val="22"/>
          <w:szCs w:val="22"/>
        </w:rPr>
        <w:t xml:space="preserve"> — S3/Cloudflare R2 pour les documents artisan (SIRET, décennale, identité), photos et vidéos.</w:t>
      </w:r>
    </w:p>
    <w:p>
      <w:pPr>
        <w:pStyle w:val="Heading3"/>
      </w:pPr>
      <w:r>
        <w:rPr>
          <w:b/>
          <w:bCs/>
        </w:rPr>
        <w:t xml:space="preserve">Migration Next.js (résout le SEO)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Routing URL</w:t>
      </w:r>
      <w:r>
        <w:rPr>
          <w:sz w:val="22"/>
          <w:szCs w:val="22"/>
        </w:rPr>
        <w:t xml:space="preserve"> — Convertir useState('page') en vraies routes : /artisans, /artisan/[slug], /missions, /dashboard...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SSR/SSG</w:t>
      </w:r>
      <w:r>
        <w:rPr>
          <w:sz w:val="22"/>
          <w:szCs w:val="22"/>
        </w:rPr>
        <w:t xml:space="preserve"> — Pages statiques pour les landings, SSR pour les pages dynamiques (profils, missions).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Meta tags dynamiques</w:t>
      </w:r>
      <w:r>
        <w:rPr>
          <w:sz w:val="22"/>
          <w:szCs w:val="22"/>
        </w:rPr>
        <w:t xml:space="preserve"> — next/head avec title, description, OG, Twitter Cards par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Sitemap + robots.txt</w:t>
      </w:r>
      <w:r>
        <w:rPr>
          <w:sz w:val="22"/>
          <w:szCs w:val="22"/>
        </w:rPr>
        <w:t xml:space="preserve"> — Génération automatique via next-sitemap.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Schema.org</w:t>
      </w:r>
      <w:r>
        <w:rPr>
          <w:sz w:val="22"/>
          <w:szCs w:val="22"/>
        </w:rPr>
        <w:t xml:space="preserve"> — JSON-LD sur chaque page (Organization, FAQPage, LocalBusiness, Service).</w:t>
      </w:r>
    </w:p>
    <w:p>
      <w:pPr>
        <w:pStyle w:val="Heading2"/>
      </w:pPr>
      <w:r>
        <w:rPr>
          <w:b/>
          <w:bCs/>
        </w:rPr>
        <w:t xml:space="preserve">Phase 2 : MVP (Semaines 5-8)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Objectif : lancer avec les fonctionnalités core.</w:t>
      </w:r>
    </w:p>
    <w:p>
      <w:pPr>
        <w:spacing w:after="40"/>
      </w:pPr>
    </w:p>
    <w:p>
      <w:pPr>
        <w:pStyle w:val="Heading3"/>
      </w:pPr>
      <w:r>
        <w:rPr>
          <w:b/>
          <w:bCs/>
        </w:rPr>
        <w:t xml:space="preserve">Fonctionnalités MVP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Inscription artisan</w:t>
      </w:r>
      <w:r>
        <w:rPr>
          <w:sz w:val="22"/>
          <w:szCs w:val="22"/>
        </w:rPr>
        <w:t xml:space="preserve"> — Formulaire complet + upload documents + vérification manuelle (admin).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Recherche artisans</w:t>
      </w:r>
      <w:r>
        <w:rPr>
          <w:sz w:val="22"/>
          <w:szCs w:val="22"/>
        </w:rPr>
        <w:t xml:space="preserve"> — Par métier, localisation, disponibilité. Filtres et tri.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Profil artisan public</w:t>
      </w:r>
      <w:r>
        <w:rPr>
          <w:sz w:val="22"/>
          <w:szCs w:val="22"/>
        </w:rPr>
        <w:t xml:space="preserve"> — Certifications, avis, tarifs, disponibilité, contrats entretien.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Réservation + devis</w:t>
      </w:r>
      <w:r>
        <w:rPr>
          <w:sz w:val="22"/>
          <w:szCs w:val="22"/>
        </w:rPr>
        <w:t xml:space="preserve"> — Prise de RDV, description problème, photos.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Paiement séquestre</w:t>
      </w:r>
      <w:r>
        <w:rPr>
          <w:sz w:val="22"/>
          <w:szCs w:val="22"/>
        </w:rPr>
        <w:t xml:space="preserve"> — Stripe Connect avec blocage sur compte plateforme, libération après validation.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Messagerie</w:t>
      </w:r>
      <w:r>
        <w:rPr>
          <w:sz w:val="22"/>
          <w:szCs w:val="22"/>
        </w:rPr>
        <w:t xml:space="preserve"> — Chat en temps réel artisan/client avec Pusher ou Ably.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Notifications</w:t>
      </w:r>
      <w:r>
        <w:rPr>
          <w:sz w:val="22"/>
          <w:szCs w:val="22"/>
        </w:rPr>
        <w:t xml:space="preserve"> — Push (Firebase), email (Resend), SMS (Twilio) pour chaque étape.</w:t>
      </w:r>
    </w:p>
    <w:p>
      <w:pPr>
        <w:pStyle w:val="Heading3"/>
      </w:pPr>
      <w:r>
        <w:rPr>
          <w:b/>
          <w:bCs/>
        </w:rPr>
        <w:t xml:space="preserve">Legal et conformité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CGU et CGV</w:t>
      </w:r>
      <w:r>
        <w:rPr>
          <w:sz w:val="22"/>
          <w:szCs w:val="22"/>
        </w:rPr>
        <w:t xml:space="preserve"> — Rédaction par un avocat spécialisé droit de la consommation + séquestre.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RGPD</w:t>
      </w:r>
      <w:r>
        <w:rPr>
          <w:sz w:val="22"/>
          <w:szCs w:val="22"/>
        </w:rPr>
        <w:t xml:space="preserve"> — Privacy policy, DPO, droit de suppression, consentement cookies.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Statut juridique séquestre</w:t>
      </w:r>
      <w:r>
        <w:rPr>
          <w:sz w:val="22"/>
          <w:szCs w:val="22"/>
        </w:rPr>
        <w:t xml:space="preserve"> — Vérifier si le modèle nécessite un agrément ACPR (établissement de paiement).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Assurance pro</w:t>
      </w:r>
      <w:r>
        <w:rPr>
          <w:sz w:val="22"/>
          <w:szCs w:val="22"/>
        </w:rPr>
        <w:t xml:space="preserve"> — RC pro pour la plateforme en tant qu'intermédiaire.</w:t>
      </w:r>
    </w:p>
    <w:p>
      <w:pPr>
        <w:pStyle w:val="Heading2"/>
      </w:pPr>
      <w:r>
        <w:rPr>
          <w:b/>
          <w:bCs/>
        </w:rPr>
        <w:t xml:space="preserve">Phase 3 : Croissance (Semaines 9-16)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Objectif : acquérir les premiers utilisateurs et itérer.</w:t>
      </w:r>
    </w:p>
    <w:p>
      <w:pPr>
        <w:spacing w:after="40"/>
      </w:pPr>
    </w:p>
    <w:p>
      <w:pPr>
        <w:pStyle w:val="Heading3"/>
      </w:pPr>
      <w:r>
        <w:rPr>
          <w:b/>
          <w:bCs/>
        </w:rPr>
        <w:t xml:space="preserve">Acquisition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SEA Google Ads</w:t>
      </w:r>
      <w:r>
        <w:rPr>
          <w:sz w:val="22"/>
          <w:szCs w:val="22"/>
        </w:rPr>
        <w:t xml:space="preserve"> — Campagnes sur 'plombier de confiance', 'artisan certifié Paris', 'urgence plomberie'.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SEO contenu</w:t>
      </w:r>
      <w:r>
        <w:rPr>
          <w:sz w:val="22"/>
          <w:szCs w:val="22"/>
        </w:rPr>
        <w:t xml:space="preserve"> — Blog : 'Comment choisir un plombier', 'Droits du consommateur devis travaux', etc.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Partenariats syndics</w:t>
      </w:r>
      <w:r>
        <w:rPr>
          <w:sz w:val="22"/>
          <w:szCs w:val="22"/>
        </w:rPr>
        <w:t xml:space="preserve"> — Proposer Nova aux copropriétés comme prestataire référencé.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Démarchage terrain</w:t>
      </w:r>
      <w:r>
        <w:rPr>
          <w:sz w:val="22"/>
          <w:szCs w:val="22"/>
        </w:rPr>
        <w:t xml:space="preserve"> — Email + appels directs aux artisans avec nova-email-artisan.html.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Parrainage</w:t>
      </w:r>
      <w:r>
        <w:rPr>
          <w:sz w:val="22"/>
          <w:szCs w:val="22"/>
        </w:rPr>
        <w:t xml:space="preserve"> — Activer le programme 20 EUR par parrainage (déjà implémenté côté UI).</w:t>
      </w:r>
    </w:p>
    <w:p>
      <w:pPr>
        <w:pStyle w:val="Heading3"/>
      </w:pPr>
      <w:r>
        <w:rPr>
          <w:b/>
          <w:bCs/>
        </w:rPr>
        <w:t xml:space="preserve">App mobile native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React Native / Expo</w:t>
      </w:r>
      <w:r>
        <w:rPr>
          <w:sz w:val="22"/>
          <w:szCs w:val="22"/>
        </w:rPr>
        <w:t xml:space="preserve"> — Convertir nova.jsx en app native. Les composants React sont déjà là.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Push notifications</w:t>
      </w:r>
      <w:r>
        <w:rPr>
          <w:sz w:val="22"/>
          <w:szCs w:val="22"/>
        </w:rPr>
        <w:t xml:space="preserve"> — Firebase Cloud Messaging pour iOS et Android.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Publication stores</w:t>
      </w:r>
      <w:r>
        <w:rPr>
          <w:sz w:val="22"/>
          <w:szCs w:val="22"/>
        </w:rPr>
        <w:t xml:space="preserve"> — App Store (Apple) + Google Play avec les badges déjà présents sur le site.</w:t>
      </w:r>
    </w:p>
    <w:p>
      <w:pPr>
        <w:pStyle w:val="Heading2"/>
      </w:pPr>
      <w:r>
        <w:rPr>
          <w:b/>
          <w:bCs/>
        </w:rPr>
        <w:t xml:space="preserve">Phase 4 : Scale (Mois 4-12)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Expansion géographique</w:t>
      </w:r>
      <w:r>
        <w:rPr>
          <w:sz w:val="22"/>
          <w:szCs w:val="22"/>
        </w:rPr>
        <w:t xml:space="preserve"> — Paris d'abord, puis Lyon, Marseille, Bordeaux, Lille.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Nouvelles catégories</w:t>
      </w:r>
      <w:r>
        <w:rPr>
          <w:sz w:val="22"/>
          <w:szCs w:val="22"/>
        </w:rPr>
        <w:t xml:space="preserve"> — Jardiniers, déménageurs, nettoyeurs, dépanneurs auto.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Signature électronique légale</w:t>
      </w:r>
      <w:r>
        <w:rPr>
          <w:sz w:val="22"/>
          <w:szCs w:val="22"/>
        </w:rPr>
        <w:t xml:space="preserve"> — Intégration Yousign ou DocuSign pour valeur juridique eIDAS.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Paiement Klarna</w:t>
      </w:r>
      <w:r>
        <w:rPr>
          <w:sz w:val="22"/>
          <w:szCs w:val="22"/>
        </w:rPr>
        <w:t xml:space="preserve"> — Activer le 3x/4x réel via API Klarna (UI déjà prête).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Intégrations comptables</w:t>
      </w:r>
      <w:r>
        <w:rPr>
          <w:sz w:val="22"/>
          <w:szCs w:val="22"/>
        </w:rPr>
        <w:t xml:space="preserve"> — API Pennylane, Indy, QuickBooks (UI déjà prête, connecter les vraies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IA</w:t>
      </w:r>
      <w:r>
        <w:rPr>
          <w:sz w:val="22"/>
          <w:szCs w:val="22"/>
        </w:rPr>
        <w:t xml:space="preserve"> — Matching artisan/client intelligent, estimation temps d'intervention, détection fraude.</w:t>
      </w:r>
    </w:p>
    <w:p>
      <w:r>
        <w:br/>
        <w:t xml:space="preserve"/>
      </w:r>
    </w:p>
    <w:p>
      <w:pPr>
        <w:pStyle w:val="Heading1"/>
      </w:pPr>
      <w:r>
        <w:rPr>
          <w:b/>
          <w:bCs/>
        </w:rPr>
        <w:t xml:space="preserve">6. Synthèse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Actuel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Cible Phase 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Cible Phase 4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UX/UI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6B4E"/>
                <w:sz w:val="20"/>
                <w:szCs w:val="20"/>
              </w:rPr>
              <w:t xml:space="preserve">78/100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6B4E"/>
                <w:sz w:val="20"/>
                <w:szCs w:val="20"/>
              </w:rPr>
              <w:t xml:space="preserve">88/100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0"/>
                <w:szCs w:val="20"/>
              </w:rPr>
              <w:t xml:space="preserve">94/100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6B4E"/>
                <w:sz w:val="20"/>
                <w:szCs w:val="20"/>
              </w:rPr>
              <w:t xml:space="preserve">72/100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6B4E"/>
                <w:sz w:val="20"/>
                <w:szCs w:val="20"/>
              </w:rPr>
              <w:t xml:space="preserve">82/100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0"/>
                <w:szCs w:val="20"/>
              </w:rPr>
              <w:t xml:space="preserve">90/100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SEO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8302A"/>
                <w:sz w:val="20"/>
                <w:szCs w:val="20"/>
              </w:rPr>
              <w:t xml:space="preserve">28/100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6B4E"/>
                <w:sz w:val="20"/>
                <w:szCs w:val="20"/>
              </w:rPr>
              <w:t xml:space="preserve">75/100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0"/>
                <w:szCs w:val="20"/>
              </w:rPr>
              <w:t xml:space="preserve">88/100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0"/>
                <w:szCs w:val="20"/>
              </w:rPr>
              <w:t xml:space="preserve">Technique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6B4E"/>
                <w:sz w:val="20"/>
                <w:szCs w:val="20"/>
              </w:rPr>
              <w:t xml:space="preserve">82/100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6B4E"/>
                <w:sz w:val="20"/>
                <w:szCs w:val="20"/>
              </w:rPr>
              <w:t xml:space="preserve">85/100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0"/>
                <w:szCs w:val="20"/>
              </w:rPr>
              <w:t xml:space="preserve">92/100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GLOBAL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A623"/>
                <w:sz w:val="24"/>
                <w:szCs w:val="24"/>
              </w:rPr>
              <w:t xml:space="preserve">65/100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6B4E"/>
                <w:sz w:val="24"/>
                <w:szCs w:val="24"/>
              </w:rPr>
              <w:t xml:space="preserve">82/100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88A"/>
                <w:sz w:val="24"/>
                <w:szCs w:val="24"/>
              </w:rPr>
              <w:t xml:space="preserve">91/100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20"/>
      </w:pPr>
      <w:r>
        <w:rPr>
          <w:sz w:val="22"/>
          <w:szCs w:val="22"/>
        </w:rPr>
        <w:t xml:space="preserve">Nova est un projet avec une base prototype extrêmement riche (14 699 lignes, 7 interfaces, 36 écrans mobile, 33 pages web) et un positionnement produit fort (séquestre, vidéo diagnostic, suivi temps réel). Les interfaces sont visuellement abouties et couvrent 90% des features du marché.</w:t>
      </w:r>
    </w:p>
    <w:p>
      <w:pPr>
        <w:spacing w:after="40"/>
      </w:pPr>
    </w:p>
    <w:p>
      <w:pPr>
        <w:spacing w:after="120"/>
      </w:pPr>
      <w:r>
        <w:rPr>
          <w:sz w:val="22"/>
          <w:szCs w:val="22"/>
        </w:rPr>
        <w:t xml:space="preserve">Le principal défi n'est plus le design ou les fonctionnalités — c'est l'exécution technique : construire le backend, migrer vers Next.js pour le SEO, intégrer Stripe pour le séquestre réel, et publier l'app mobile sur les stores. La Phase 1 (4 semaines) est le moment charnière qui transforme un prototype en produit.</w:t>
      </w:r>
    </w:p>
    <w:p>
      <w:pPr>
        <w:spacing w:after="40"/>
      </w:pPr>
    </w:p>
    <w:p>
      <w:pPr>
        <w:spacing w:after="120"/>
      </w:pPr>
      <w:r>
        <w:rPr>
          <w:b/>
          <w:bCs/>
          <w:color w:val="0A4030"/>
          <w:sz w:val="22"/>
          <w:szCs w:val="22"/>
        </w:rPr>
        <w:t xml:space="preserve">Budget estimé Phase 1+2 : un développeur fullstack senior pendant 2 mois, ou une équipe de 2 (front + back) pendant 1 mois. Coût estimé : 15-25k EUR en freelance, 8-12k EUR si développé en interne.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0A403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1B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2026-03-19T13:39:52.161Z</dcterms:created>
  <dcterms:modified xsi:type="dcterms:W3CDTF">2026-03-19T13:39:52.163Z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