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pacing w:val="40"/>
          <w:sz w:val="20"/>
          <w:szCs w:val="20"/>
        </w:rPr>
        <w:t xml:space="preserve">QISKIT FALL FEST 2026  ·  PHASE 2 HACKATHON</w:t>
      </w:r>
    </w:p>
    <w:p>
      <w:pPr>
        <w:spacing w:after="60"/>
      </w:pPr>
      <w:r>
        <w:rPr>
          <w:b/>
          <w:bCs/>
          <w:color w:val="1E3A5F"/>
          <w:sz w:val="48"/>
          <w:szCs w:val="48"/>
        </w:rPr>
        <w:t xml:space="preserve">Quantum Chemistry Track</w:t>
      </w:r>
    </w:p>
    <w:p>
      <w:pPr>
        <w:pBdr>
          <w:bottom w:val="single" w:color="0F766E" w:sz="12" w:space="6"/>
        </w:pBdr>
        <w:spacing w:after="200"/>
      </w:pPr>
      <w:r>
        <w:rPr>
          <w:color w:val="4B5563"/>
          <w:sz w:val="24"/>
          <w:szCs w:val="24"/>
        </w:rPr>
        <w:t xml:space="preserve">Problem Statements PS-C1, PS-C2, PS-C3 and Participant Rules  ·  Final version for the 24-hour offline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Read this entire document before you start</w:t>
            </w:r>
          </w:p>
          <w:p>
            <w:pPr>
              <w:spacing w:after="50" w:line="260"/>
            </w:pPr>
            <w:r>
              <w:t xml:space="preserve">Your team continues with </w:t>
            </w:r>
            <w:r>
              <w:rPr>
                <w:b/>
                <w:bCs/>
              </w:rPr>
              <w:t xml:space="preserve">the same team and the same problem statement</w:t>
            </w:r>
            <w:r>
              <w:t xml:space="preserve"> it submitted in Phase 1 (PS-C1, PS-C2 or PS-C3). Every team also completes the common Phase 2 objectives: the Bell-state experiment and the Processor D design.</w:t>
            </w:r>
          </w:p>
          <w:p>
            <w:pPr>
              <w:spacing w:after="50" w:line="260"/>
            </w:pPr>
            <w:r>
              <w:t xml:space="preserve">This document and the </w:t>
            </w:r>
            <w:r>
              <w:rPr>
                <w:b/>
                <w:bCs/>
              </w:rPr>
              <w:t xml:space="preserve">QFF2026 Chemistry Challenge Kit</w:t>
            </w:r>
            <w:r>
              <w:t xml:space="preserve"> (zip) contain every input you need: locked molecular operators, reference energies, settings, processor definitions, code for every official measurement, and result-table formats. Where this document fixes a number or a definition, use it exactly; earlier Phase 1 wording is superseded.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Deadline: Day 2, 5:40 PM IST.</w:t>
            </w:r>
            <w:r>
              <w:t xml:space="preserve"> Submit your public GitHub repository URL on the hackathon portal.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Phase 2 at a glance</w:t>
      </w:r>
    </w:p>
    <w:p>
      <w:pPr>
        <w:spacing w:after="110" w:line="264"/>
      </w:pPr>
      <w:r>
        <w:t xml:space="preserve">Phase 2 runs for 24 hours in the Auditorium, X-Lab, from 6:00 PM on Day 1 to 6:00 PM on Day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(IST)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4:45–5:40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Check-in;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starter/starter_chem.ipynb</w:t>
            </w:r>
            <w:r>
              <w:rPr>
                <w:sz w:val="19"/>
                <w:szCs w:val="19"/>
              </w:rPr>
              <w:t xml:space="preserve"> to confirm your environment works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6:00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Hackathon starts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6:00–8:00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Help desk for clarification questions on this document and the kit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10:00 AM–1:00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Mentor rounds and progress check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5:40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Hard deadline: final commit and repository URL on the portal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6:00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Competition closes; judging follows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t xml:space="preserve">The five Phase 2 objectives apply to every team. Section numbers show where each is defined.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2891"/>
        <w:gridCol w:w="5012"/>
        <w:gridCol w:w="1157"/>
      </w:tblGrid>
      <w:tr>
        <w:trPr>
          <w:cantSplit/>
          <w:tblHeader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must show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Bell-state preparation and verification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XX, YY, ZZ correlations and fidelity of |Φ⁺⟩ on Processor D, ideal and noisy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Custom Processor D design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processor_D.json</w:t>
            </w:r>
            <w:r>
              <w:rPr>
                <w:sz w:val="19"/>
                <w:szCs w:val="19"/>
              </w:rPr>
              <w:t xml:space="preserve"> (coupling map, native gates, error rates, justification) that passes the checker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Solution development and Processor D benchmarking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Your PS solved, benchmarked on Processors A, B and D, compared with the exact references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7–10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Validation and reproducibility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Runnable repository, result tables, figures, run instructions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Technical analysis and recommendation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Trade-offs, limitations, evidence-based improvements, final report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11–12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What is in the challenge kit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data/instances_index.json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Every locked value: grids, active spaces, fit windows, reduced masses, constants, processors and settings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data/c1/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PS-C1: H₂ at R = 0.735 Å. 4-qubit Jordan–Wigner (JW) operator and integrals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data/c2/h2/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PS-C2: H₂ at 12 bond lengths from 0.50 to 3.00 Å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data/c2/lih/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PS-C2 advanced tier: LiH at 12 bond lengths from 1.00 to 4.00 Å, 6-qubit active-space operator and 4-qubit tapered operator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data/c3/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PS-C3: H₂O with a (4e,4o) active space. 8-qubit JW operator and integrals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starter/qff_chem.py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Official settings, Processors A/B, noise model, resource metrics, Bell experiment, Processor D checker, statevector and shot-based energy estimators, SPSA, PES helpers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starter/starter_chem.ipynb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Worked example of the official measurement workflow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starter/processor_D_template.json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Processor D file format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tools/check_processor_d.py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Checks a Processor D file against every design rule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templates/results_columns.md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Required result tables: file names and columns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requirements-optional.txt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Pinned environment; optional qiskit-nature and pyscf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rPr>
          <w:b/>
          <w:bCs/>
        </w:rPr>
        <w:t xml:space="preserve">Operator files.</w:t>
      </w:r>
      <w:r>
        <w:t xml:space="preserve"> Each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.json</w:t>
      </w:r>
      <w:r>
        <w:t xml:space="preserve"> holds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meta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operator_jw</w:t>
      </w:r>
      <w:r>
        <w:t xml:space="preserve">, a list of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[Pauli label, coefficient]</w:t>
      </w:r>
      <w:r>
        <w:t xml:space="preserve"> pairs (Qiskit label order: qubit 0 is the right-most character).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meta</w:t>
      </w:r>
      <w:r>
        <w:t xml:space="preserve"> gives the geometry, basis (STO-3G), active space,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hf_bitstring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constant_hartree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e_hf_hartree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e_fci_full_space_hartree</w:t>
      </w:r>
      <w:r>
        <w:t xml:space="preserve">. Load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load_operator(path)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Energy convention (all problem statements)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E_total = ⟨ψ|H_qubit|ψ⟩ + constant_hartree</w:t>
            </w:r>
            <w:r>
              <w:t xml:space="preserve">, in Hartree. The constant holds the nuclear repulsion and the frozen-orbital energy.</w:t>
            </w:r>
          </w:p>
          <w:p>
            <w:pPr>
              <w:spacing w:after="50" w:line="260"/>
            </w:pPr>
            <w:r>
              <w:t xml:space="preserve">Spin-orbital order: qubits 0 … n−1 are α orbitals and n … 2n−1 are β orbitals (qiskit-nature block order). Integrals in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.npz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h2_chemist</w:t>
            </w:r>
            <w:r>
              <w:t xml:space="preserve"> (chemists' notation (pq|rs)),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e_core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n_alpha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n_beta</w:t>
            </w:r>
            <w:r>
              <w:t xml:space="preserve">, for teams that want to apply another mapping themselves.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Official settings and environment</w:t>
      </w:r>
    </w:p>
    <w:p>
      <w:pPr>
        <w:spacing w:after="110" w:line="264"/>
      </w:pPr>
      <w:r>
        <w:t xml:space="preserve">All required runs use the settings below, which are coded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qff_chem.py</w:t>
      </w:r>
      <w:r>
        <w:t xml:space="preserve">. Extra experiments are welcome when labelled "additional experiment".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Official 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Software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Dedicated venv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: Python 3.11–3.13, qiskit 1.4.6, qiskit-aer 0.18.0, numpy 2.4.6, scipy 1.17.1, matplotlib 3.11.2. Optional: qiskit-nature 0.7.2, pyscf 2.14.0 (not on Windows)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Basis gates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rz, sx, x, cx (Processor D may use rz, sx, x, cz instead)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Transpilation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optimization_level = 1, SABRE layout and routing, seed_transpiler = 42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Simulator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AerSimulator, seed_simulator = 42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Noise model (noisy runs)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1-qubit depolarizing p = 0.001 on rz, sx, x; 2-qubit depolarizing p = 0.005 on cx and cz; readout bit-flip p = 0.01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Shots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Bell experiment: 4,096 per basis. Energies: per measurement group, as set in each PS (1,024 and/or 8,192)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Optimizer seeds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Initial parameters drawn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numpy.random.default_rng(seed)</w:t>
            </w:r>
            <w:r>
              <w:rPr>
                <w:sz w:val="19"/>
                <w:szCs w:val="19"/>
              </w:rPr>
              <w:t xml:space="preserve"> from U(−π, π); seeds 0, 1, 2 unless a PS says otherwise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Units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Energy in Hartree (errors in mHa), distance in Å, frequency in cm⁻¹. Chemical accuracy = 1.6 mHa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Processors A, B and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Processor definitions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A</w:t>
            </w:r>
            <w:r>
              <w:t xml:space="preserve"> — 5 qubits, coupling edges (0,1), (1,2), (1,3), (3,4).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B</w:t>
            </w:r>
            <w:r>
              <w:t xml:space="preserve"> — 9 qubits, coupling edges (0,1), (1,2), (1,6), (2,3), (2,6), (2,5), (3,4), (4,5), (5,6), (6,7), (6,8), (8,0).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D</w:t>
            </w:r>
            <w:r>
              <w:t xml:space="preserve"> — your own design (Section 6), at most 12 qubits.</w:t>
            </w:r>
          </w:p>
          <w:p>
            <w:pPr>
              <w:spacing w:after="50" w:line="260"/>
            </w:pPr>
            <w:r>
              <w:t xml:space="preserve">All edges are undirected (a two-qubit gate may run in either direction). All three processors use the same basis gates and the same noise model, so differences come from connectivity alone. If your Phase 1 A or B model differed, you may report it as an additional experiment; required rows use these maps.</w:t>
            </w:r>
          </w:p>
        </w:tc>
      </w:tr>
    </w:tbl>
    <w:p>
      <w:pPr>
        <w:spacing w:after="100"/>
      </w:pPr>
    </w:p>
    <w:p>
      <w:pPr>
        <w:spacing w:after="110" w:line="264"/>
      </w:pPr>
      <w:r>
        <w:rPr>
          <w:b/>
          <w:bCs/>
        </w:rPr>
        <w:t xml:space="preserve">Capacity rule.</w:t>
      </w:r>
      <w:r>
        <w:t xml:space="preserve"> A circuit that needs more qubits than a processor has is not run on it. Enter that processor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resources.csv</w:t>
      </w:r>
      <w:r>
        <w:t xml:space="preserve"> as "not executable: needs N qubits, has M" and explain in one or two sentences what the limit means. Do not delete variables or orbitals just to force a fit. In this track, every required reduced circuit fits Processor A; full-size JW circuits for PS-C3 (8 qubits) do not.</w:t>
      </w:r>
    </w:p>
    <w:p>
      <w:pPr>
        <w:spacing w:after="110" w:line="264"/>
      </w:pPr>
      <w:r>
        <w:rPr>
          <w:b/>
          <w:bCs/>
        </w:rPr>
        <w:t xml:space="preserve">Resource metrics</w:t>
      </w:r>
      <w:r>
        <w:t xml:space="preserve"> come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circuit_metrics(circuit, processor)</w:t>
      </w:r>
      <w:r>
        <w:t xml:space="preserve"> and are measured on the bound ansatz circuit: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Logical qubits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Qubits in the circuit before mapping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Logical two-qubit gates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CX/CZ count after transpiling with the official settings but no connectivity limit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CX/CZ count after the official transpilation for the processor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Depth / two-qubit depth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Depth of the transpiled circuit without measurements and barriers / counting only two-qubit gates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SWAP count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SWAP gates inserted by routing, counted before they are decomposed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Routing overhead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 − logical two-qubit gates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Objective 1 — Bell-state preparation and verification</w:t>
      </w:r>
    </w:p>
    <w:p>
      <w:pPr>
        <w:spacing w:after="110" w:line="264"/>
      </w:pPr>
      <w:r>
        <w:t xml:space="preserve">Prepare |Φ⁺⟩ = (|00⟩ + |11⟩)/√2 with H on the first qubit and CX from the first to the second, on Processor 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Run on one pair of directly connected qubits (distance 1) and on the pair of qubits farthest apart in your D graph. Report the physical qubits used.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For each pair, run ideal and noisy (official noise model), measuring in the XX, YY and ZZ bases with 4,096 shots each: 2 pairs × 2 conditions × 3 bases = 12 circuits.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Basis changes before measurement: ZZ none; XX: H on both qubits; YY: S† then H on both qubits. Ideal values: ⟨XX⟩ = +1, ⟨YY⟩ = −1, ⟨ZZ⟩ = +1.</w:t>
      </w:r>
    </w:p>
    <w:p>
      <w:pPr>
        <w:spacing w:after="110" w:line="264"/>
      </w:pPr>
      <w:r>
        <w:t xml:space="preserve">With N_even shots giving 00 or 11 and N_odd giving 01 or 10: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⟨P⟩ = (N_even − N_odd) / N,      SE(⟨P⟩) = √((1 − ⟨P⟩²) / N)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F = (1 + ⟨XX⟩ − ⟨YY⟩ + ⟨ZZ⟩) / 4,      SE(F) = ¼ √(SE_XX² + SE_YY² + SE_ZZ²)</w:t>
      </w:r>
    </w:p>
    <w:p>
      <w:pPr>
        <w:spacing w:after="110" w:line="264"/>
      </w:pPr>
      <w:r>
        <w:t xml:space="preserve">This fidelity is exact for |Φ⁺⟩ because |Φ⁺⟩⟨Φ⁺| = (II + XX − YY + ZZ)/4. P(00) + P(11) is a population, not a fidelity, and is not accepted.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bell_experiment(processor, pair, noisy)</w:t>
      </w:r>
      <w:r>
        <w:t xml:space="preserve"> runs the whole procedure. Report the table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bell.csv</w:t>
      </w:r>
      <w:r>
        <w:t xml:space="preserve"> and explain in 3–5 sentences why the noisy fidelity drops and why the distant pair is worse.</w:t>
      </w:r>
    </w:p>
    <w:p>
      <w:pPr>
        <w:pStyle w:val="Heading1"/>
      </w:pPr>
      <w:r>
        <w:t xml:space="preserve">6. Objective 2 — Processor D proposal</w:t>
      </w:r>
    </w:p>
    <w:p>
      <w:pPr>
        <w:spacing w:after="110" w:line="264"/>
      </w:pPr>
      <w:r>
        <w:t xml:space="preserve">Your Processor D proposal is the file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processors/processor_D.json</w:t>
      </w:r>
      <w:r>
        <w:t xml:space="preserve"> plus a section of your report. It </w:t>
      </w:r>
      <w:r>
        <w:rPr>
          <w:b/>
          <w:bCs/>
        </w:rPr>
        <w:t xml:space="preserve">must contain</w:t>
      </w:r>
      <w:r>
        <w:t xml:space="preserve"> the four items below.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tools/check_processor_d.py</w:t>
      </w:r>
      <w:r>
        <w:t xml:space="preserve"> checks the rules; a file that fails scores zero for Objective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506"/>
        <w:gridCol w:w="5012"/>
      </w:tblGrid>
      <w:tr>
        <w:trPr>
          <w:cantSplit/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JSON field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Coupling map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num_qubits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edges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Connected undirected graph; at least as many qubits as your largest required circuit and at most 12; no qubit connected to more than 4 others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Native gate set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basis_gates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Exactly [rz, sx, x, cx] or [rz, sx, x, cz]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Assumed error rates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error_rates</w:t>
            </w:r>
            <w:r>
              <w:rPr>
                <w:sz w:val="19"/>
                <w:szCs w:val="19"/>
              </w:rPr>
              <w:t xml:space="preserve">: p1, p2, p_readout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Your assumptions, each equal to or worse than the official 0.001 / 0.005 / 0.01. The required benchmark always uses the official noise model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One paragraph (at least 40 words): the bottleneck you measured on A/B for your ansatz, how D addresses it, why these error rates, and the trade-off D accepts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t xml:space="preserve">Freeze Processor D at your final commit: every D result must come from that exact file. A better-noise scenario for D may be shown only as an additional experiment, with its source cited. In the report, include a drawing of the D coupling graph and check the expected effect of D against your measured routing overhead, depth and noisy energies.</w:t>
      </w:r>
    </w:p>
    <w:p>
      <w:pPr>
        <w:pStyle w:val="Heading1"/>
      </w:pPr>
      <w:r>
        <w:t xml:space="preserve">7. Definitions used by all chemistry problem statements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Official definition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Energy error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E_VQE − E_reference, in mHa. The reference is named in each PS. Chemical accuracy: |error| ≤ 1.6 mHa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Pauli terms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Number of non-identity Pauli strings in the operator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pauli_cost(op)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Measurement groups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Number of qubit-wise-commuting groups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SparsePauliOp.group_commuting(qubit_wise=True)</w:t>
            </w:r>
            <w:r>
              <w:rPr>
                <w:sz w:val="19"/>
                <w:szCs w:val="19"/>
              </w:rPr>
              <w:t xml:space="preserve"> over the non-identity terms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pauli_cost(op)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Shot-based energy and SE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energy_shots(...)</w:t>
            </w:r>
            <w:r>
              <w:rPr>
                <w:sz w:val="19"/>
                <w:szCs w:val="19"/>
              </w:rPr>
              <w:t xml:space="preserve">: each group measured with S shots per group; per-shot group value v = Σ c_P Π(−1)^b_q; E = constant + c_I + Σ_g mean_g; SE = √(Σ_g var_g / S). Total shots = S × groups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Optimizer calls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Number of energy evaluations made by the optimizer, counted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CountedCost</w:t>
            </w:r>
            <w:r>
              <w:rPr>
                <w:sz w:val="19"/>
                <w:szCs w:val="19"/>
              </w:rPr>
              <w:t xml:space="preserve"> (SPSA calibration calls included)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Convergence curve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Energy (or error) after each optimizer call, as recorded in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CountedCost.history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Noisy energy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energy_shots(..., noisy=True, processor=D)</w:t>
            </w:r>
            <w:r>
              <w:rPr>
                <w:sz w:val="19"/>
                <w:szCs w:val="19"/>
              </w:rPr>
              <w:t xml:space="preserve"> with the converged parameters from the ideal statevector optimisation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7ED" w:sz="4"/>
              <w:left w:val="single" w:color="C2410C" w:sz="24"/>
              <w:bottom w:val="single" w:color="FFF7ED" w:sz="4"/>
              <w:right w:val="single" w:color="FFF7ED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2410C"/>
              </w:rPr>
              <w:t xml:space="preserve">Why VQE needs random starts</w:t>
            </w:r>
          </w:p>
          <w:p>
            <w:pPr>
              <w:spacing w:after="50" w:line="260"/>
            </w:pPr>
            <w:r>
              <w:t xml:space="preserve">Starting from the Hartree–Fock state with all angles zero usually stalls at the HF energy, because the energy gradient there is zero (Brillouin's theorem). Use the official U(−π, π) initial parameters with seeds 0, 1, 2 and report the best and the spread.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PS-C1 — Molecular ground-state energy of H₂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Compute the ground-state energy of H₂ in the STO-3G basis with VQE, and measure how the </w:t>
      </w:r>
      <w:r>
        <w:rPr>
          <w:b/>
          <w:bCs/>
        </w:rPr>
        <w:t xml:space="preserve">qubit mapping, ansatz depth, optimizer and shot budget</w:t>
      </w:r>
      <w:r>
        <w:t xml:space="preserve"> change accuracy and cost. H₂ is small, so the point is not the number itself but a clean, quantified picture of what each choice costs.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Geometry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H–H, R = 0.735 Å; STO-3G; all orbitals active (2 electrons, 2 spatial orbitals)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data/c1/h2_0.735.json</w:t>
            </w:r>
            <w:r>
              <w:rPr>
                <w:sz w:val="19"/>
                <w:szCs w:val="19"/>
              </w:rPr>
              <w:t xml:space="preserve">: 4-qubit JW operator, HF bitstring 0101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Reference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E_FCI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meta.e_fci_full_space_hartree</w:t>
            </w:r>
            <w:r>
              <w:rPr>
                <w:sz w:val="19"/>
                <w:szCs w:val="19"/>
              </w:rPr>
              <w:t xml:space="preserve"> (also the exact eigenvalue of the operator)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Integrals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data/c1/h2_0.735_integrals.npz</w:t>
            </w:r>
            <w:r>
              <w:rPr>
                <w:sz w:val="19"/>
                <w:szCs w:val="19"/>
              </w:rPr>
              <w:t xml:space="preserve">, for parity mapping with qiskit-nature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Mapping and reduction.</w:t>
      </w:r>
      <w:r>
        <w:t xml:space="preserve"> Starting from the 4-qubit JW operator, reduce H₂ to at most 2 qubits yourself, using parity mapping with two-qubit reduction (from the integrals) or Z₂ tapering of the JW operator (e.g.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qiskit.quantum_info.analysis.Z2Symmetries</w:t>
      </w:r>
      <w:r>
        <w:t xml:space="preserve">). Check that the reduced operator's exact ground energy equals E_FCI within 10⁻⁶ Ha. Fill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c1_mapping.csv</w:t>
      </w:r>
      <w:r>
        <w:t xml:space="preserve">: qubits, Pauli terms, measurement groups, exact energy and two-qubit gates of your ansatz on Processor D, for the JW and the reduced operator.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Depth × optimizer sweep.</w:t>
      </w:r>
      <w:r>
        <w:t xml:space="preserve"> On the operator you choose for the main study, run 2 ansatz depths × 2 optimizers (COBYLA and SPSA) × seeds 0, 1, 2. Report energy error, optimizer calls, two-qubit gates and depth on Processor D for every run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c1_sweep.csv</w:t>
      </w:r>
      <w:r>
        <w:t xml:space="preserve">, and plot the convergence curves of the best seed of each of the 4 combinations.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Shot-based estimation.</w:t>
      </w:r>
      <w:r>
        <w:t xml:space="preserve"> For the best converged parameters, estimate the energy with 1,024 and 8,192 shots per group, ideal and noisy on Processor D (4 runs), with standard errors,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c1_shots.csv</w:t>
      </w:r>
      <w:r>
        <w:t xml:space="preserve">. State whether each result reaches chemical accuracy within its SE.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Architecture.</w:t>
      </w:r>
      <w:r>
        <w:t xml:space="preserve"> Report resource metrics on Processors A, B and D for the JW and the reduced circuits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resources.csv</w:t>
      </w:r>
      <w:r>
        <w:t xml:space="preserve">), and explain the differences.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Notebook covering Hamiltonian loading, reduction, ansatz, VQE sweep, shot study and resource comparison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Mapping table, sweep table, shot table, resource table, convergence plot and coupling-map drawings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A short discussion: which choice (mapping, depth, optimizer, shots, processor) most changed accuracy, and which most changed cost</w:t>
      </w:r>
    </w:p>
    <w:p>
      <w:pPr>
        <w:pStyle w:val="Heading3"/>
      </w:pPr>
      <w:r>
        <w:t xml:space="preserve">How PS-C1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reduction with the qubit, term and group savings shown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Best energy error vs E_FCI, and consistency across seeds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shot statistics (SE shrinks about √8 from 1,024 to 8,192 shots per group) and honest noisy results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Quality of the depth / accuracy / cost trade-off analysis</w:t>
      </w:r>
    </w:p>
    <w:p>
      <w:pPr>
        <w:pStyle w:val="Heading1"/>
      </w:pPr>
      <w:r>
        <w:t xml:space="preserve">9. PS-C2 — Diatomic potential energy curve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Map the ground-state potential energy curve of H₂, extract physical quantities from it, and find out </w:t>
      </w:r>
      <w:r>
        <w:rPr>
          <w:b/>
          <w:bCs/>
        </w:rPr>
        <w:t xml:space="preserve">where and why your ansatz stops working</w:t>
      </w:r>
      <w:r>
        <w:t xml:space="preserve"> as the bond stretches. Stretched bonds are strongly correlated: hardware-efficient and UCCSD-type ansätze usually lose accuracy there, and finding that point is part of the task. A clearly marked advanced tier repeats the study for LiH.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H₂ (required)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LiH (advanced tier, optional)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Grid (Å)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0.50, 0.60, 0.65, 0.70, 0.735, 0.80, 0.90, 1.10, 1.50, 2.00, 2.50, 3.00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1.00, 1.20, 1.40, 1.50, 1.595, 1.70, 1.80, 2.00, 2.50, 3.00, 3.50, 4.00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data/c2/h2/h2_&lt;R&gt;.json</w:t>
            </w:r>
            <w:r>
              <w:rPr>
                <w:sz w:val="19"/>
                <w:szCs w:val="19"/>
              </w:rPr>
              <w:t xml:space="preserve"> (R with 3 decimals)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data/c2/lih/lih_&lt;R&gt;.json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Operators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4-qubit JW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6-qubit JW (frozen Li 1s, 2 electrons in 3 σ orbitals) and 4-qubit tapered operator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operator_tapered</w:t>
            </w:r>
            <w:r>
              <w:rPr>
                <w:sz w:val="19"/>
                <w:szCs w:val="19"/>
              </w:rPr>
              <w:t xml:space="preserve">, with its symmetries and sector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Reference for errors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E_FCI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meta.e_fci_full_space_hartree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Exact ground energy of the operator you use (ansatz error) and E_FCI (reduction loss)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Fit window for R_e and ω_e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0.60–0.80 Å (5 points)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1.40–1.80 Å (5 points)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Reduced mass μ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0.503912516 amu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0.881238167 amu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Noisy points on D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 = 0.735, 1.50, 3.00 Å</w:t>
            </w:r>
          </w:p>
        </w:tc>
        <w:tc>
          <w:tcPr>
            <w:tcW w:type="dxa" w:w="37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 = 1.595, 2.50, 4.00 Å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Full curve.</w:t>
      </w:r>
      <w:r>
        <w:t xml:space="preserve"> Run VQE at all 12 grid points with one fixed ansatz structure and optimizer. Plot E_VQE and E_FCI against R, and the error (mHa) against R with the 1.6 mHa line.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Warm start.</w:t>
      </w:r>
      <w:r>
        <w:t xml:space="preserve"> Run the curve twice in order of increasing R: cold (official random start, seed 0, at every point) and warm (the converged parameters at the previous R as the initial guess for the next). Report optimizer calls per point and in total for both,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c2_curve.csv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Physical quantities.</w:t>
      </w:r>
      <w:r>
        <w:t xml:space="preserve"> Compute R_e, D_e, ω_e and the NPE (defined in the table below) from your best curve and from the E_FCI curve,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harmonic_analysis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non_parallelity_error</w:t>
      </w:r>
      <w:r>
        <w:t xml:space="preserve">, and record them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c2_summary.csv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Breakdown question (scored).</w:t>
      </w:r>
      <w:r>
        <w:t xml:space="preserve"> At which R does your ansatz break down, and why? Breakdown R is the smallest grid point beyond the minimum where |E_VQE − E_ref| &gt; 1.6 mHa ("none on this grid" if it never happens). Explain the cause using the character of the stretched-bond wavefunction, and show one change (depth, initial state, warm start or ansatz type) and its effect.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Noisy points.</w:t>
      </w:r>
      <w:r>
        <w:t xml:space="preserve"> At the three listed R, estimate the energy with 8,192 shots per group, ideal and noisy on Processor 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c2_noisy.csv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Architecture.</w:t>
      </w:r>
      <w:r>
        <w:t xml:space="preserve"> Report resource metrics on Processors A, B and D for your ansatz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resources.csv</w:t>
      </w:r>
      <w:r>
        <w:t xml:space="preserve">). If the structure changes with R (e.g. adaptive), report it at R = 0.735 and 3.00 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R_e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Minimum of the quadratic E = aR² + bR + c fitted to the points in the fit window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D_e (on this grid)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E(largest R on the grid) − min over grid of E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ω_e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Harmonic frequency from the same fit: k = 2a (converted to Ha/bohr²), ω_e = √(k/μ) × 219,474.63 cm⁻¹ with μ in electron masses (1 amu = 1,822.888 mₑ)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Non-parallelity error (NPE)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max(E_VQE − E_ref) − min(E_VQE − E_ref) over all grid points, in mHa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LiH advanced tier</w:t>
            </w:r>
          </w:p>
          <w:p>
            <w:pPr>
              <w:spacing w:after="50" w:line="260"/>
            </w:pPr>
            <w:r>
              <w:t xml:space="preserve">Optional and scored as a bonus within Objective 3. It needs the same deliverables as H₂ (tasks 1–6). The organizers supply both the 6-qubit active-space operator and the 4-qubit tapered operator, so no chemistry setup is required. Report errors against the exact energy of the operator you use (ansatz error) and against E_FCI (what the active space and freezing lose).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How PS-C2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Maximum error and NPE along the H₂ curve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R_e, D_e and ω_e compared with the values from the E_FCI curve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Measured warm-start saving in optimizer calls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Breakdown answer: correct R, a physical explanation and a tested remedy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LiH tier (bonus): the same quality measures</w:t>
      </w:r>
    </w:p>
    <w:p>
      <w:pPr>
        <w:pStyle w:val="Heading1"/>
      </w:pPr>
      <w:r>
        <w:t xml:space="preserve">10. PS-C3 — Hardware-efficient chemistry: H₂O in a (4e,4o) active space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Real molecules must be reduced to fit small quantum processors. Take H₂O in a fixed (4 electrons, 4 orbitals) active space, reduce it further with qubit tapering, solve it with a compact ansatz, and </w:t>
      </w:r>
      <w:r>
        <w:rPr>
          <w:b/>
          <w:bCs/>
        </w:rPr>
        <w:t xml:space="preserve">prove with numbers what each reduction cost</w:t>
      </w:r>
      <w:r>
        <w:t xml:space="preserve">. A tiny VQE error on an over-reduced model is not success; the reduction check below makes this visible.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Molecule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H₂O, O–H 0.9584 Å, H–O–H 104.45°, STO-3G (7 spatial orbitals, 10 electrons). Coordinates in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meta.atom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Active space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(4e,4o): active MOs 3, 4, 5, 6 (HOMO−1, HOMO, LUMO, LUMO+1). MOs 0, 1, 2 (O 1s and the two lowest valence orbitals) stay doubly occupied and frozen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data/c3/h2o_4e4o.json</w:t>
            </w:r>
            <w:r>
              <w:rPr>
                <w:sz w:val="19"/>
                <w:szCs w:val="19"/>
              </w:rPr>
              <w:t xml:space="preserve">: 8-qubit JW active-space operator, HF bitstring 00110011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Full-space reference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meta.e_fci_full_space_hartree</w:t>
            </w:r>
            <w:r>
              <w:rPr>
                <w:sz w:val="19"/>
                <w:szCs w:val="19"/>
              </w:rPr>
              <w:t xml:space="preserve">: FCI over all 7 orbitals and 10 electrons, provided by the organizers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Qubit limit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Every VQE circuit at most 8 qubits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Tapering.</w:t>
      </w:r>
      <w:r>
        <w:t xml:space="preserve"> Find the Z₂ symmetries of the 8-qubit operator and taper it in the sector that contains the Hartree–Fock state. For </w:t>
      </w:r>
      <w:r>
        <w:rPr>
          <w:b/>
          <w:bCs/>
        </w:rPr>
        <w:t xml:space="preserve">each tapered qubit</w:t>
      </w:r>
      <w:r>
        <w:t xml:space="preserve">, state which symmetry it came from: α-electron-number parity, β-electron-number parity, or a point-group (C₂ᵥ) symmetry. Fill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c3_reduction.csv</w:t>
      </w:r>
      <w:r>
        <w:t xml:space="preserve"> with qubits, Pauli terms, measurement groups and exact energy at each stage.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VQE.</w:t>
      </w:r>
      <w:r>
        <w:t xml:space="preserve"> Solve the tapered operator with a compact ansatz (your design), seeds 0, 1, 2, and report the best energy and optimizer calls.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Reduction check (three numbers).</w:t>
      </w:r>
      <w:r>
        <w:t xml:space="preserve"> Report (a) E_FCI full space (organizer), (b) the exact ground energy of your reduced Hamiltonian (numpy), and (c) your VQE energy. The gap a − b is what the active space lost; the gap b − c is the ansatz and optimizer error. Put both gaps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c3_check.csv</w:t>
      </w:r>
      <w:r>
        <w:t xml:space="preserve"> and discuss them.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Noisy run.</w:t>
      </w:r>
      <w:r>
        <w:t xml:space="preserve"> Estimate the energy of your converged circuit with 8,192 shots per group, ideal and noisy on Processor D.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Architecture.</w:t>
      </w:r>
      <w:r>
        <w:t xml:space="preserve"> Report resource metrics on Processors A, B and D for the 8-qubit JW ansatz and the tapered ansatz (Processor A cannot run the 8-qubit circuit: apply the capacity rule).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Optional bonus: ADAPT-VQE</w:t>
            </w:r>
          </w:p>
          <w:p>
            <w:pPr>
              <w:spacing w:after="50" w:line="260"/>
            </w:pPr>
            <w:r>
              <w:t xml:space="preserve">If you use an adaptive ansatz, name the method (ADAPT-VQE), state the operator pool (e.g. fermionic singles and doubles, or a qubit pool) and the number of operators added. A gradient-threshold study is not required.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How PS-C3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tapering with the symmetry stated for each removed qubit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Complete three-number reduction check with both gaps interpreted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Ansatz error (b − c) and resource cost of the final circuit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Bonus: a documented ADAPT-VQE run</w:t>
      </w:r>
    </w:p>
    <w:p>
      <w:pPr>
        <w:pStyle w:val="Heading1"/>
      </w:pPr>
      <w:r>
        <w:t xml:space="preserve">11. Submission package and reproducibility</w:t>
      </w:r>
    </w:p>
    <w:p>
      <w:pPr>
        <w:spacing w:after="110" w:line="264"/>
      </w:pPr>
      <w:r>
        <w:t xml:space="preserve">Submit one public GitHub repository URL on the portal before </w:t>
      </w:r>
      <w:r>
        <w:rPr>
          <w:b/>
          <w:bCs/>
        </w:rPr>
        <w:t xml:space="preserve">5:40 PM IST on Day 2</w:t>
      </w:r>
      <w:r>
        <w:t xml:space="preserve">. The commit at the deadline is the version judged.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project/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# team, PS code, how to run, key results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main.ipynb                # runs everything top to bottom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# the versions you actually used (pip freeze)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qff_chem.py               # organizer starter module (unchanged)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processors/processor_D.json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results/tables/*.csv      # files and columns in templates/results_columns.md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results/figures/          # PNG figures used in the report</w:t>
      </w:r>
    </w:p>
    <w:p>
      <w:pPr>
        <w:shd w:fill="F3F4F6" w:color="auto" w:val="clear"/>
        <w:spacing w:after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report.md (or report.pdf) # final report, about 4–8 pages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A judge must be able to install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requirements.txt</w:t>
      </w:r>
      <w:r>
        <w:t xml:space="preserve"> and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main.ipynb</w:t>
      </w:r>
      <w:r>
        <w:t xml:space="preserve"> top to bottom without edits, within 30 minutes on a laptop CPU. Longer steps may reload saved results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results/</w:t>
      </w:r>
      <w:r>
        <w:t xml:space="preserve"> behind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RECOMPUTE = False</w:t>
      </w:r>
      <w:r>
        <w:t xml:space="preserve"> flag.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Every seed is written in the notebook. Required runs use the official seeds and settings.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Numbers in the report must match the notebook output.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If you used AI tools, say which and for what in the README. You remain responsible for the work.</w:t>
      </w:r>
    </w:p>
    <w:p>
      <w:pPr>
        <w:spacing w:after="110" w:line="264"/>
      </w:pPr>
      <w:r>
        <w:rPr>
          <w:b/>
          <w:bCs/>
        </w:rPr>
        <w:t xml:space="preserve">Final report (Objective 5):</w:t>
      </w:r>
      <w:r>
        <w:t xml:space="preserve"> problem and approach; Bell results; Processor D design and justification; PS results against the references, ideal and noisy, on A, B and D; trade-offs, limitations and the improvements you would make next, each supported by your measurements. The presentation slot and format are announced at the opening ceremony.</w:t>
      </w:r>
    </w:p>
    <w:p>
      <w:pPr>
        <w:pStyle w:val="Heading1"/>
      </w:pPr>
      <w:r>
        <w:t xml:space="preserve">12. Judging rubric (100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964"/>
        <w:gridCol w:w="5975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judges look for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 Bell-state verification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Correct bases and fidelity with SE; sound reading of ideal vs noisy and near vs far pair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2. Processor D proposal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Passes the checker; all four items; design targets a measured A/B bottleneck; honest trade-off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 Solution and benchmarking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Formulation and reduction correctness 10; PS-specific quality items (Sections 8–10) 15; resource comparison on A/B/D 10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4. Validation and reproducibility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Runs end to end; required tables present and consistent; official settings used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5. Analysis and report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Explains results with evidence; for PS-C2 the breakdown answer; limitations; concrete next steps; clear figures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t xml:space="preserve">Bonuses (up to 5 points, total capped at 100): LiH tier (PS-C2), ADAPT-VQE (PS-C3), a second-mapping or ansatz comparison beyond the required ones. Deductions: a missing required run −2 each (up to −10); a changed locked instance or official setting in a required run caps Objective 3 at half.</w:t>
      </w:r>
    </w:p>
    <w:p>
      <w:pPr>
        <w:pStyle w:val="Heading1"/>
      </w:pPr>
      <w:r>
        <w:t xml:space="preserve">13. Frequently asked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Must we use qiskit-nature or pyscf?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No. All operators and references are in the kit. They are optional for ansätze such as UCCSD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qiskit_nature.second_q.circuit.library.UCCSD</w:t>
            </w:r>
            <w:r>
              <w:rPr>
                <w:sz w:val="19"/>
                <w:szCs w:val="19"/>
              </w:rPr>
              <w:t xml:space="preserve"> with the JW mapper matches the kit's qubit order).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Which ansatz must we use?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Your choice; justify it.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hardware_efficient_ansatz()</w:t>
            </w:r>
            <w:r>
              <w:rPr>
                <w:sz w:val="19"/>
                <w:szCs w:val="19"/>
              </w:rPr>
              <w:t xml:space="preserve"> is only an example.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 we use the tapered LiH operator directly?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Yes. For PS-C1 and PS-C3 you must do the reduction yourselves; for LiH it is supplied.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Does the shot budget mean shots per circuit?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Shots per measurement group. Total shots = shots per group × number of groups.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Our noisy energy is far above E_FCI. Is that wrong?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necessarily. Depolarizing noise raises the energy. Report it with its SE and explain it; mitigation is welcome as an additional experiment.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Which reference do we use for errors?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PS-C1 and H₂ in PS-C2: E_FCI. LiH and PS-C3: exact energy of the operator you solve for ansatz error, E_FCI for reduction loss.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Is Processor C used?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No. Phase 2 uses Processors A, B and D.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 we use real IBM hardware?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for required runs. Everything runs on the local Aer simulator.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Final checklist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Same team and problem statement as Phase 1, named in README.md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Locked operators, grids and official settings used for every required run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Bell: 2 pairs × ideal/noisy × XX, YY, ZZ, with F ± SE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bell.csv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processor_D.json</w:t>
      </w:r>
      <w:r>
        <w:t xml:space="preserve"> passes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tools/check_processor_d.py</w:t>
      </w:r>
      <w:r>
        <w:t xml:space="preserve"> and is frozen; drawing and justification in the report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All PS tables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templates/results_columns.md</w:t>
      </w:r>
      <w:r>
        <w:t xml:space="preserve"> filled; resource metrics on A, B and D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PS-C1: mapping table, 2×2 sweep, 1,024/8,192-shot runs. PS-C2: 12-point curve, warm vs cold, R_e/D_e/ω_e/NPE, breakdown answer, noisy points. PS-C3: tapering with symmetries, three-number check, noisy run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main.ipynb</w:t>
      </w:r>
      <w:r>
        <w:t xml:space="preserve"> runs top to bottom within 30 minutes; report complete; repository URL submitted before 5:40 PM IST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QFF 2026  ·  Phase 2  ·  Quantum Chemistry Track  ·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QFF 2026 Phase 2 – Quantum Chemistry Problem Statements</dc:title>
  <dc:creator>QFF 2026 Organizing Team</dc:creator>
  <cp:lastModifiedBy>Un-named</cp:lastModifiedBy>
  <cp:revision>1</cp:revision>
  <dcterms:created xsi:type="dcterms:W3CDTF">2026-10-28T16:34:23.616Z</dcterms:created>
  <dcterms:modified xsi:type="dcterms:W3CDTF">2026-10-28T16:34:23.622Z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