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1F809" w14:textId="77777777" w:rsidR="00E11951" w:rsidRDefault="00B90F72">
      <w:pPr>
        <w:rPr>
          <w:rFonts w:ascii="Times New Roman" w:eastAsia="Times New Roman" w:hAnsi="Times New Roman" w:cs="Times New Roman"/>
          <w:kern w:val="0"/>
        </w:rPr>
      </w:pPr>
      <w:r>
        <w:rPr>
          <w:rFonts w:ascii="MS Mincho" w:eastAsia="MS Mincho" w:hAnsi="MS Mincho" w:cs="MS Mincho"/>
          <w:kern w:val="0"/>
        </w:rPr>
        <w:t>知能システム</w:t>
      </w:r>
    </w:p>
    <w:p w14:paraId="5E4569E7" w14:textId="77777777" w:rsidR="00B90F72" w:rsidRDefault="00B90F72">
      <w:pPr>
        <w:rPr>
          <w:rFonts w:ascii="MS Mincho" w:eastAsia="MS Mincho" w:hAnsi="MS Mincho" w:cs="MS Mincho"/>
          <w:kern w:val="0"/>
        </w:rPr>
      </w:pPr>
      <w:r>
        <w:rPr>
          <w:rFonts w:ascii="MS Mincho" w:eastAsia="MS Mincho" w:hAnsi="MS Mincho" w:cs="MS Mincho"/>
          <w:kern w:val="0"/>
        </w:rPr>
        <w:t>最終</w:t>
      </w:r>
      <w:r>
        <w:rPr>
          <w:rFonts w:ascii="MS Mincho" w:eastAsia="MS Mincho" w:hAnsi="MS Mincho" w:cs="MS Mincho" w:hint="eastAsia"/>
          <w:kern w:val="0"/>
        </w:rPr>
        <w:t>レポート</w:t>
      </w:r>
    </w:p>
    <w:p w14:paraId="27FCADD8" w14:textId="77777777" w:rsidR="00B90F72" w:rsidRDefault="00B90F72">
      <w:pPr>
        <w:rPr>
          <w:rFonts w:ascii="MS Mincho" w:eastAsia="MS Mincho" w:hAnsi="MS Mincho" w:cs="MS Mincho"/>
          <w:kern w:val="0"/>
        </w:rPr>
      </w:pPr>
      <w:r>
        <w:rPr>
          <w:rFonts w:ascii="MS Mincho" w:eastAsia="MS Mincho" w:hAnsi="MS Mincho" w:cs="MS Mincho"/>
          <w:kern w:val="0"/>
        </w:rPr>
        <w:t>1930099 服部凌</w:t>
      </w:r>
      <w:r>
        <w:rPr>
          <w:rFonts w:ascii="MS Mincho" w:eastAsia="MS Mincho" w:hAnsi="MS Mincho" w:cs="MS Mincho" w:hint="eastAsia"/>
          <w:kern w:val="0"/>
        </w:rPr>
        <w:t>典</w:t>
      </w:r>
    </w:p>
    <w:p w14:paraId="23A5F2AA" w14:textId="77777777" w:rsidR="00B90F72" w:rsidRDefault="00B90F72">
      <w:pPr>
        <w:rPr>
          <w:rFonts w:ascii="MS Mincho" w:eastAsia="MS Mincho" w:hAnsi="MS Mincho" w:cs="MS Mincho" w:hint="eastAsia"/>
          <w:kern w:val="0"/>
        </w:rPr>
      </w:pPr>
    </w:p>
    <w:p w14:paraId="305B2A44" w14:textId="77777777" w:rsidR="00B90F72" w:rsidRPr="00EC1A99" w:rsidRDefault="00B90F72" w:rsidP="00B90F72">
      <w:pPr>
        <w:rPr>
          <w:rFonts w:ascii="ＭＳ 明朝" w:eastAsia="ＭＳ 明朝" w:hAnsi="ＭＳ 明朝"/>
          <w:sz w:val="21"/>
          <w:szCs w:val="21"/>
        </w:rPr>
      </w:pPr>
      <w:r w:rsidRPr="00EE430E">
        <w:rPr>
          <w:rFonts w:ascii="ＭＳ 明朝" w:eastAsia="ＭＳ 明朝" w:hAnsi="ＭＳ 明朝"/>
          <w:sz w:val="21"/>
          <w:szCs w:val="21"/>
        </w:rPr>
        <w:t xml:space="preserve">Title: </w:t>
      </w:r>
      <w:r w:rsidRPr="00B90F72">
        <w:rPr>
          <w:rFonts w:ascii="ＭＳ 明朝" w:eastAsia="ＭＳ 明朝" w:hAnsi="ＭＳ 明朝"/>
          <w:sz w:val="21"/>
          <w:szCs w:val="21"/>
        </w:rPr>
        <w:t>Vision-based real estate price estimation</w:t>
      </w:r>
    </w:p>
    <w:p w14:paraId="3471499F" w14:textId="77777777" w:rsidR="00B90F72" w:rsidRDefault="00B90F72" w:rsidP="00B90F72">
      <w:pPr>
        <w:rPr>
          <w:rFonts w:ascii="ＭＳ 明朝" w:eastAsia="ＭＳ 明朝" w:hAnsi="ＭＳ 明朝"/>
          <w:sz w:val="21"/>
          <w:szCs w:val="21"/>
        </w:rPr>
      </w:pPr>
      <w:r w:rsidRPr="00EE430E">
        <w:rPr>
          <w:rFonts w:ascii="ＭＳ 明朝" w:eastAsia="ＭＳ 明朝" w:hAnsi="ＭＳ 明朝"/>
          <w:sz w:val="21"/>
          <w:szCs w:val="21"/>
        </w:rPr>
        <w:t xml:space="preserve">Author: </w:t>
      </w:r>
      <w:proofErr w:type="spellStart"/>
      <w:r w:rsidRPr="00B90F72">
        <w:rPr>
          <w:rFonts w:ascii="ＭＳ 明朝" w:eastAsia="ＭＳ 明朝" w:hAnsi="ＭＳ 明朝"/>
          <w:sz w:val="21"/>
          <w:szCs w:val="21"/>
        </w:rPr>
        <w:t>Omid</w:t>
      </w:r>
      <w:proofErr w:type="spellEnd"/>
      <w:r w:rsidRPr="00B90F72">
        <w:rPr>
          <w:rFonts w:ascii="ＭＳ 明朝" w:eastAsia="ＭＳ 明朝" w:hAnsi="ＭＳ 明朝"/>
          <w:sz w:val="21"/>
          <w:szCs w:val="21"/>
        </w:rPr>
        <w:t xml:space="preserve"> Poursaeed1 · </w:t>
      </w:r>
      <w:proofErr w:type="spellStart"/>
      <w:r w:rsidRPr="00B90F72">
        <w:rPr>
          <w:rFonts w:ascii="ＭＳ 明朝" w:eastAsia="ＭＳ 明朝" w:hAnsi="ＭＳ 明朝"/>
          <w:sz w:val="21"/>
          <w:szCs w:val="21"/>
        </w:rPr>
        <w:t>Tom</w:t>
      </w:r>
      <w:r>
        <w:rPr>
          <w:rFonts w:ascii="ＭＳ 明朝" w:eastAsia="ＭＳ 明朝" w:hAnsi="ＭＳ 明朝"/>
          <w:sz w:val="21"/>
          <w:szCs w:val="21"/>
        </w:rPr>
        <w:t>ás</w:t>
      </w:r>
      <w:proofErr w:type="spellEnd"/>
      <w:r>
        <w:rPr>
          <w:rFonts w:ascii="ＭＳ 明朝" w:eastAsia="ＭＳ 明朝" w:hAnsi="ＭＳ 明朝"/>
          <w:sz w:val="21"/>
          <w:szCs w:val="21"/>
        </w:rPr>
        <w:t xml:space="preserve">̌ Matera2 · Serge </w:t>
      </w:r>
      <w:proofErr w:type="spellStart"/>
      <w:r>
        <w:rPr>
          <w:rFonts w:ascii="ＭＳ 明朝" w:eastAsia="ＭＳ 明朝" w:hAnsi="ＭＳ 明朝"/>
          <w:sz w:val="21"/>
          <w:szCs w:val="21"/>
        </w:rPr>
        <w:t>Belongie</w:t>
      </w:r>
      <w:proofErr w:type="spellEnd"/>
    </w:p>
    <w:p w14:paraId="79222735" w14:textId="77777777" w:rsidR="00B90F72" w:rsidRPr="00EE430E" w:rsidRDefault="00B90F72" w:rsidP="00B90F72">
      <w:pPr>
        <w:rPr>
          <w:rFonts w:ascii="ＭＳ 明朝" w:eastAsia="ＭＳ 明朝" w:hAnsi="ＭＳ 明朝"/>
          <w:sz w:val="21"/>
          <w:szCs w:val="21"/>
        </w:rPr>
      </w:pPr>
      <w:r>
        <w:rPr>
          <w:rFonts w:ascii="ＭＳ 明朝" w:eastAsia="ＭＳ 明朝" w:hAnsi="ＭＳ 明朝" w:hint="eastAsia"/>
          <w:sz w:val="21"/>
          <w:szCs w:val="21"/>
        </w:rPr>
        <w:t>J</w:t>
      </w:r>
      <w:r>
        <w:rPr>
          <w:rFonts w:ascii="ＭＳ 明朝" w:eastAsia="ＭＳ 明朝" w:hAnsi="ＭＳ 明朝"/>
          <w:sz w:val="21"/>
          <w:szCs w:val="21"/>
        </w:rPr>
        <w:t xml:space="preserve">ournal </w:t>
      </w:r>
      <w:r w:rsidRPr="00EE430E">
        <w:rPr>
          <w:rFonts w:ascii="ＭＳ 明朝" w:eastAsia="ＭＳ 明朝" w:hAnsi="ＭＳ 明朝"/>
          <w:sz w:val="21"/>
          <w:szCs w:val="21"/>
        </w:rPr>
        <w:t>Information:</w:t>
      </w:r>
      <w:r w:rsidRPr="00EC1A99">
        <w:t xml:space="preserve"> </w:t>
      </w:r>
      <w:r w:rsidRPr="00EC1A99">
        <w:rPr>
          <w:rFonts w:ascii="ＭＳ 明朝" w:eastAsia="ＭＳ 明朝" w:hAnsi="ＭＳ 明朝"/>
          <w:sz w:val="21"/>
          <w:szCs w:val="21"/>
        </w:rPr>
        <w:t>Spatial Statistics</w:t>
      </w:r>
      <w:r>
        <w:rPr>
          <w:rFonts w:ascii="ＭＳ 明朝" w:eastAsia="ＭＳ 明朝" w:hAnsi="ＭＳ 明朝"/>
          <w:sz w:val="21"/>
          <w:szCs w:val="21"/>
        </w:rPr>
        <w:t xml:space="preserve"> </w:t>
      </w:r>
      <w:r w:rsidRPr="00EC1A99">
        <w:rPr>
          <w:rFonts w:ascii="ＭＳ 明朝" w:eastAsia="ＭＳ 明朝" w:hAnsi="ＭＳ 明朝"/>
          <w:sz w:val="21"/>
          <w:szCs w:val="21"/>
        </w:rPr>
        <w:t>Volume 22, Part 1, November 2017</w:t>
      </w:r>
      <w:bookmarkStart w:id="0" w:name="_GoBack"/>
      <w:bookmarkEnd w:id="0"/>
      <w:r w:rsidRPr="00EC1A99">
        <w:rPr>
          <w:rFonts w:ascii="ＭＳ 明朝" w:eastAsia="ＭＳ 明朝" w:hAnsi="ＭＳ 明朝"/>
          <w:sz w:val="21"/>
          <w:szCs w:val="21"/>
        </w:rPr>
        <w:t>, Pages 47-67</w:t>
      </w:r>
    </w:p>
    <w:p w14:paraId="2E472347" w14:textId="77777777" w:rsidR="00B90F72" w:rsidRDefault="00B90F72"/>
    <w:p w14:paraId="2B0CAF30" w14:textId="1CBF8C16" w:rsidR="00E10B47" w:rsidRPr="00E10B47" w:rsidRDefault="00B90F72" w:rsidP="00E10B47">
      <w:pPr>
        <w:pStyle w:val="a3"/>
        <w:numPr>
          <w:ilvl w:val="0"/>
          <w:numId w:val="1"/>
        </w:numPr>
        <w:ind w:leftChars="0"/>
        <w:rPr>
          <w:rFonts w:ascii="ＭＳ 明朝" w:eastAsia="ＭＳ 明朝" w:hAnsi="ＭＳ 明朝"/>
          <w:sz w:val="21"/>
          <w:szCs w:val="21"/>
        </w:rPr>
      </w:pPr>
      <w:r w:rsidRPr="00EC1A99">
        <w:rPr>
          <w:rFonts w:ascii="ＭＳ 明朝" w:eastAsia="ＭＳ 明朝" w:hAnsi="ＭＳ 明朝" w:hint="eastAsia"/>
          <w:sz w:val="21"/>
          <w:szCs w:val="21"/>
        </w:rPr>
        <w:t>この研究はどのようなものか？</w:t>
      </w:r>
    </w:p>
    <w:p w14:paraId="547253F2" w14:textId="4CF3B1AE" w:rsidR="00B90F72" w:rsidRDefault="00E10B47">
      <w:pPr>
        <w:rPr>
          <w:sz w:val="21"/>
          <w:szCs w:val="21"/>
        </w:rPr>
      </w:pPr>
      <w:r>
        <w:rPr>
          <w:rFonts w:hint="eastAsia"/>
          <w:sz w:val="21"/>
          <w:szCs w:val="21"/>
        </w:rPr>
        <w:t>物件</w:t>
      </w:r>
      <w:r>
        <w:rPr>
          <w:sz w:val="21"/>
          <w:szCs w:val="21"/>
        </w:rPr>
        <w:t>の内観・外観画像</w:t>
      </w:r>
      <w:r w:rsidRPr="00E10B47">
        <w:rPr>
          <w:sz w:val="21"/>
          <w:szCs w:val="21"/>
        </w:rPr>
        <w:t>を考慮し</w:t>
      </w:r>
      <w:r w:rsidRPr="00E10B47">
        <w:rPr>
          <w:rFonts w:hint="eastAsia"/>
          <w:sz w:val="21"/>
          <w:szCs w:val="21"/>
        </w:rPr>
        <w:t>た</w:t>
      </w:r>
      <w:r w:rsidR="00E16F9E">
        <w:rPr>
          <w:rFonts w:hint="eastAsia"/>
          <w:sz w:val="21"/>
          <w:szCs w:val="21"/>
        </w:rPr>
        <w:t>不動産価格の</w:t>
      </w:r>
      <w:r w:rsidR="00E16F9E">
        <w:rPr>
          <w:sz w:val="21"/>
          <w:szCs w:val="21"/>
        </w:rPr>
        <w:t>予測</w:t>
      </w:r>
      <w:r>
        <w:rPr>
          <w:sz w:val="21"/>
          <w:szCs w:val="21"/>
        </w:rPr>
        <w:t>モデル</w:t>
      </w:r>
      <w:r>
        <w:rPr>
          <w:rFonts w:hint="eastAsia"/>
          <w:sz w:val="21"/>
          <w:szCs w:val="21"/>
        </w:rPr>
        <w:t>に</w:t>
      </w:r>
      <w:r>
        <w:rPr>
          <w:sz w:val="21"/>
          <w:szCs w:val="21"/>
        </w:rPr>
        <w:t>関する研究。</w:t>
      </w:r>
    </w:p>
    <w:p w14:paraId="3AA3B945" w14:textId="77777777" w:rsidR="00E10B47" w:rsidRDefault="00E10B47">
      <w:pPr>
        <w:rPr>
          <w:rFonts w:hint="eastAsia"/>
          <w:sz w:val="21"/>
          <w:szCs w:val="21"/>
        </w:rPr>
      </w:pPr>
    </w:p>
    <w:p w14:paraId="4551E52C" w14:textId="67BF8D7C" w:rsidR="00E10B47" w:rsidRPr="00E10B47" w:rsidRDefault="00E10B47" w:rsidP="00E10B47">
      <w:pPr>
        <w:pStyle w:val="a3"/>
        <w:numPr>
          <w:ilvl w:val="0"/>
          <w:numId w:val="1"/>
        </w:numPr>
        <w:ind w:leftChars="0"/>
        <w:rPr>
          <w:rFonts w:ascii="ＭＳ 明朝" w:eastAsia="ＭＳ 明朝" w:hAnsi="ＭＳ 明朝"/>
          <w:sz w:val="21"/>
          <w:szCs w:val="21"/>
        </w:rPr>
      </w:pPr>
      <w:r>
        <w:rPr>
          <w:rFonts w:ascii="ＭＳ 明朝" w:eastAsia="ＭＳ 明朝" w:hAnsi="ＭＳ 明朝" w:hint="eastAsia"/>
          <w:sz w:val="21"/>
          <w:szCs w:val="21"/>
        </w:rPr>
        <w:t>関連</w:t>
      </w:r>
      <w:r w:rsidRPr="00E10B47">
        <w:rPr>
          <w:rFonts w:ascii="ＭＳ 明朝" w:eastAsia="ＭＳ 明朝" w:hAnsi="ＭＳ 明朝"/>
          <w:sz w:val="21"/>
          <w:szCs w:val="21"/>
        </w:rPr>
        <w:t>研究</w:t>
      </w:r>
    </w:p>
    <w:p w14:paraId="61699354" w14:textId="3CF932DD" w:rsidR="00AA5775" w:rsidRDefault="001F05F3" w:rsidP="001F05F3">
      <w:pPr>
        <w:pStyle w:val="a3"/>
        <w:ind w:leftChars="0" w:left="360"/>
        <w:rPr>
          <w:rFonts w:ascii="ＭＳ 明朝" w:eastAsia="ＭＳ 明朝" w:hAnsi="ＭＳ 明朝"/>
          <w:sz w:val="21"/>
          <w:szCs w:val="21"/>
        </w:rPr>
      </w:pPr>
      <w:r>
        <w:rPr>
          <w:rFonts w:ascii="ＭＳ 明朝" w:eastAsia="ＭＳ 明朝" w:hAnsi="ＭＳ 明朝"/>
          <w:sz w:val="21"/>
          <w:szCs w:val="21"/>
        </w:rPr>
        <w:t>[1]は</w:t>
      </w:r>
      <w:proofErr w:type="spellStart"/>
      <w:r>
        <w:rPr>
          <w:rFonts w:ascii="ＭＳ 明朝" w:eastAsia="ＭＳ 明朝" w:hAnsi="ＭＳ 明朝"/>
          <w:sz w:val="21"/>
          <w:szCs w:val="21"/>
        </w:rPr>
        <w:t>Knn</w:t>
      </w:r>
      <w:proofErr w:type="spellEnd"/>
      <w:r>
        <w:rPr>
          <w:rFonts w:ascii="ＭＳ 明朝" w:eastAsia="ＭＳ 明朝" w:hAnsi="ＭＳ 明朝"/>
          <w:sz w:val="21"/>
          <w:szCs w:val="21"/>
        </w:rPr>
        <w:t xml:space="preserve"> Regression（K</w:t>
      </w:r>
      <w:r w:rsidRPr="001F05F3">
        <w:rPr>
          <w:rFonts w:ascii="ＭＳ 明朝" w:eastAsia="ＭＳ 明朝" w:hAnsi="ＭＳ 明朝" w:hint="eastAsia"/>
          <w:sz w:val="21"/>
          <w:szCs w:val="21"/>
        </w:rPr>
        <w:t>近傍</w:t>
      </w:r>
      <w:r w:rsidRPr="001F05F3">
        <w:rPr>
          <w:rFonts w:ascii="ＭＳ 明朝" w:eastAsia="ＭＳ 明朝" w:hAnsi="ＭＳ 明朝"/>
          <w:sz w:val="21"/>
          <w:szCs w:val="21"/>
        </w:rPr>
        <w:t>回帰モデル）</w:t>
      </w:r>
      <w:r w:rsidRPr="001F05F3">
        <w:rPr>
          <w:rFonts w:ascii="ＭＳ 明朝" w:eastAsia="ＭＳ 明朝" w:hAnsi="ＭＳ 明朝" w:hint="eastAsia"/>
          <w:sz w:val="21"/>
          <w:szCs w:val="21"/>
        </w:rPr>
        <w:t>。 このモデルでは、評価対象の不動産の価値は、同じエリア内の類似の不動産の販売価格と密接に関連していると仮定されます。 評価者は、被験者と比較対象者の違いを考慮して、各比較対象者の販売価格を調整する必要があります。 対象の時価は、比較対象の調整後販売価格から推測されます。</w:t>
      </w:r>
    </w:p>
    <w:p w14:paraId="55C23FF4" w14:textId="77777777" w:rsidR="00AA5775" w:rsidRDefault="00AA5775" w:rsidP="00AA5775">
      <w:pPr>
        <w:pStyle w:val="a3"/>
        <w:ind w:leftChars="0" w:left="360"/>
        <w:rPr>
          <w:rFonts w:ascii="ＭＳ 明朝" w:eastAsia="ＭＳ 明朝" w:hAnsi="ＭＳ 明朝"/>
          <w:sz w:val="21"/>
          <w:szCs w:val="21"/>
        </w:rPr>
      </w:pPr>
      <w:r>
        <w:rPr>
          <w:rFonts w:ascii="ＭＳ 明朝" w:eastAsia="ＭＳ 明朝" w:hAnsi="ＭＳ 明朝"/>
          <w:sz w:val="21"/>
          <w:szCs w:val="21"/>
        </w:rPr>
        <w:t>[2]</w:t>
      </w:r>
      <w:r>
        <w:rPr>
          <w:rFonts w:ascii="ＭＳ 明朝" w:eastAsia="ＭＳ 明朝" w:hAnsi="ＭＳ 明朝" w:hint="eastAsia"/>
          <w:sz w:val="21"/>
          <w:szCs w:val="21"/>
        </w:rPr>
        <w:t>は</w:t>
      </w:r>
      <w:r>
        <w:rPr>
          <w:rFonts w:ascii="ＭＳ 明朝" w:eastAsia="ＭＳ 明朝" w:hAnsi="ＭＳ 明朝"/>
          <w:sz w:val="21"/>
          <w:szCs w:val="21"/>
        </w:rPr>
        <w:t>ヘドニック・アプローチと言われる</w:t>
      </w:r>
      <w:r>
        <w:rPr>
          <w:rFonts w:ascii="ＭＳ 明朝" w:eastAsia="ＭＳ 明朝" w:hAnsi="ＭＳ 明朝" w:hint="eastAsia"/>
          <w:sz w:val="21"/>
          <w:szCs w:val="21"/>
        </w:rPr>
        <w:t>経済学的</w:t>
      </w:r>
      <w:r>
        <w:rPr>
          <w:rFonts w:ascii="ＭＳ 明朝" w:eastAsia="ＭＳ 明朝" w:hAnsi="ＭＳ 明朝"/>
          <w:sz w:val="21"/>
          <w:szCs w:val="21"/>
        </w:rPr>
        <w:t>な価格予測モデルです。</w:t>
      </w:r>
    </w:p>
    <w:p w14:paraId="12E30DC4" w14:textId="0D6ABF99" w:rsidR="00AA5775" w:rsidRPr="00AA5775" w:rsidRDefault="00AA5775" w:rsidP="00AA5775">
      <w:pPr>
        <w:pStyle w:val="a3"/>
        <w:ind w:leftChars="0" w:left="360"/>
        <w:rPr>
          <w:rFonts w:ascii="ＭＳ 明朝" w:eastAsia="ＭＳ 明朝" w:hAnsi="ＭＳ 明朝"/>
          <w:sz w:val="21"/>
          <w:szCs w:val="21"/>
        </w:rPr>
      </w:pPr>
      <w:r>
        <w:rPr>
          <w:rFonts w:ascii="ＭＳ 明朝" w:eastAsia="ＭＳ 明朝" w:hAnsi="ＭＳ 明朝"/>
          <w:sz w:val="21"/>
          <w:szCs w:val="21"/>
        </w:rPr>
        <w:t>ヘドニック</w:t>
      </w:r>
      <w:r>
        <w:rPr>
          <w:rFonts w:ascii="ＭＳ 明朝" w:eastAsia="ＭＳ 明朝" w:hAnsi="ＭＳ 明朝"/>
          <w:sz w:val="21"/>
          <w:szCs w:val="21"/>
        </w:rPr>
        <w:t>・</w:t>
      </w:r>
      <w:r>
        <w:rPr>
          <w:rFonts w:ascii="ＭＳ 明朝" w:eastAsia="ＭＳ 明朝" w:hAnsi="ＭＳ 明朝"/>
          <w:sz w:val="21"/>
          <w:szCs w:val="21"/>
        </w:rPr>
        <w:t>アプローチ は価格をその構成要素の集合として捉えたモデルであり、重</w:t>
      </w:r>
      <w:r>
        <w:rPr>
          <w:rFonts w:ascii="ＭＳ 明朝" w:eastAsia="ＭＳ 明朝" w:hAnsi="ＭＳ 明朝" w:hint="eastAsia"/>
          <w:sz w:val="21"/>
          <w:szCs w:val="21"/>
        </w:rPr>
        <w:t>回帰モデル</w:t>
      </w:r>
      <w:r>
        <w:rPr>
          <w:rFonts w:ascii="ＭＳ 明朝" w:eastAsia="ＭＳ 明朝" w:hAnsi="ＭＳ 明朝"/>
          <w:sz w:val="21"/>
          <w:szCs w:val="21"/>
        </w:rPr>
        <w:t>と等しい</w:t>
      </w:r>
      <w:r>
        <w:rPr>
          <w:rFonts w:ascii="ＭＳ 明朝" w:eastAsia="ＭＳ 明朝" w:hAnsi="ＭＳ 明朝" w:hint="eastAsia"/>
          <w:sz w:val="21"/>
          <w:szCs w:val="21"/>
        </w:rPr>
        <w:t>モデル</w:t>
      </w:r>
      <w:r>
        <w:rPr>
          <w:rFonts w:ascii="ＭＳ 明朝" w:eastAsia="ＭＳ 明朝" w:hAnsi="ＭＳ 明朝"/>
          <w:sz w:val="21"/>
          <w:szCs w:val="21"/>
        </w:rPr>
        <w:t>です。</w:t>
      </w:r>
      <w:r w:rsidR="001F05F3" w:rsidRPr="00AA5775">
        <w:rPr>
          <w:rFonts w:ascii="ＭＳ 明朝" w:eastAsia="ＭＳ 明朝" w:hAnsi="ＭＳ 明朝" w:hint="eastAsia"/>
          <w:sz w:val="21"/>
          <w:szCs w:val="21"/>
        </w:rPr>
        <w:t xml:space="preserve"> </w:t>
      </w:r>
    </w:p>
    <w:p w14:paraId="2BE1FF61" w14:textId="5944E2E5" w:rsidR="00E10B47" w:rsidRPr="001F05F3" w:rsidRDefault="00AA5775" w:rsidP="001F05F3">
      <w:pPr>
        <w:pStyle w:val="a3"/>
        <w:ind w:leftChars="0" w:left="360"/>
        <w:rPr>
          <w:rFonts w:ascii="ＭＳ 明朝" w:eastAsia="ＭＳ 明朝" w:hAnsi="ＭＳ 明朝"/>
          <w:sz w:val="21"/>
          <w:szCs w:val="21"/>
        </w:rPr>
      </w:pPr>
      <w:r>
        <w:rPr>
          <w:rFonts w:ascii="ＭＳ 明朝" w:eastAsia="ＭＳ 明朝" w:hAnsi="ＭＳ 明朝" w:hint="eastAsia"/>
          <w:sz w:val="21"/>
          <w:szCs w:val="21"/>
        </w:rPr>
        <w:t>これら</w:t>
      </w:r>
      <w:r>
        <w:rPr>
          <w:rFonts w:ascii="ＭＳ 明朝" w:eastAsia="ＭＳ 明朝" w:hAnsi="ＭＳ 明朝"/>
          <w:sz w:val="21"/>
          <w:szCs w:val="21"/>
        </w:rPr>
        <w:t>の</w:t>
      </w:r>
      <w:r w:rsidR="001F05F3" w:rsidRPr="001F05F3">
        <w:rPr>
          <w:rFonts w:ascii="ＭＳ 明朝" w:eastAsia="ＭＳ 明朝" w:hAnsi="ＭＳ 明朝" w:hint="eastAsia"/>
          <w:sz w:val="21"/>
          <w:szCs w:val="21"/>
        </w:rPr>
        <w:t>アプローチは販売取引データの正確性と可用性に大きく依存します</w:t>
      </w:r>
      <w:r w:rsidR="001F05F3" w:rsidRPr="001F05F3">
        <w:rPr>
          <w:rFonts w:ascii="ＭＳ 明朝" w:eastAsia="ＭＳ 明朝" w:hAnsi="ＭＳ 明朝"/>
          <w:sz w:val="21"/>
          <w:szCs w:val="21"/>
        </w:rPr>
        <w:t>。</w:t>
      </w:r>
    </w:p>
    <w:p w14:paraId="63A4179F" w14:textId="2F50F8CC" w:rsidR="001F05F3" w:rsidRDefault="001F05F3" w:rsidP="00E10B47">
      <w:pPr>
        <w:pStyle w:val="a3"/>
        <w:ind w:leftChars="0" w:left="360"/>
        <w:rPr>
          <w:rFonts w:ascii="ＭＳ 明朝" w:eastAsia="ＭＳ 明朝" w:hAnsi="ＭＳ 明朝"/>
          <w:sz w:val="21"/>
          <w:szCs w:val="21"/>
        </w:rPr>
      </w:pPr>
      <w:r>
        <w:rPr>
          <w:rFonts w:ascii="ＭＳ 明朝" w:eastAsia="ＭＳ 明朝" w:hAnsi="ＭＳ 明朝"/>
          <w:sz w:val="21"/>
          <w:szCs w:val="21"/>
        </w:rPr>
        <w:t>不動産の価格モデルに</w:t>
      </w:r>
      <w:r>
        <w:rPr>
          <w:rFonts w:ascii="ＭＳ 明朝" w:eastAsia="ＭＳ 明朝" w:hAnsi="ＭＳ 明朝" w:hint="eastAsia"/>
          <w:sz w:val="21"/>
          <w:szCs w:val="21"/>
        </w:rPr>
        <w:t>線形回帰</w:t>
      </w:r>
      <w:r>
        <w:rPr>
          <w:rFonts w:ascii="ＭＳ 明朝" w:eastAsia="ＭＳ 明朝" w:hAnsi="ＭＳ 明朝"/>
          <w:sz w:val="21"/>
          <w:szCs w:val="21"/>
        </w:rPr>
        <w:t>モデルを使うことは一般的でありますが、これらの</w:t>
      </w:r>
      <w:r>
        <w:rPr>
          <w:rFonts w:ascii="ＭＳ 明朝" w:eastAsia="ＭＳ 明朝" w:hAnsi="ＭＳ 明朝" w:hint="eastAsia"/>
          <w:sz w:val="21"/>
          <w:szCs w:val="21"/>
        </w:rPr>
        <w:t>モデル</w:t>
      </w:r>
      <w:r>
        <w:rPr>
          <w:rFonts w:ascii="ＭＳ 明朝" w:eastAsia="ＭＳ 明朝" w:hAnsi="ＭＳ 明朝"/>
          <w:sz w:val="21"/>
          <w:szCs w:val="21"/>
        </w:rPr>
        <w:t>は外れ値</w:t>
      </w:r>
      <w:r>
        <w:rPr>
          <w:rFonts w:ascii="ＭＳ 明朝" w:eastAsia="ＭＳ 明朝" w:hAnsi="ＭＳ 明朝" w:hint="eastAsia"/>
          <w:sz w:val="21"/>
          <w:szCs w:val="21"/>
        </w:rPr>
        <w:t>に</w:t>
      </w:r>
      <w:r>
        <w:rPr>
          <w:rFonts w:ascii="ＭＳ 明朝" w:eastAsia="ＭＳ 明朝" w:hAnsi="ＭＳ 明朝"/>
          <w:sz w:val="21"/>
          <w:szCs w:val="21"/>
        </w:rPr>
        <w:t>対して、ロバストでないため、その影響を多く受ける問題</w:t>
      </w:r>
      <w:r>
        <w:rPr>
          <w:rFonts w:ascii="ＭＳ 明朝" w:eastAsia="ＭＳ 明朝" w:hAnsi="ＭＳ 明朝" w:hint="eastAsia"/>
          <w:sz w:val="21"/>
          <w:szCs w:val="21"/>
        </w:rPr>
        <w:t>点</w:t>
      </w:r>
      <w:r>
        <w:rPr>
          <w:rFonts w:ascii="ＭＳ 明朝" w:eastAsia="ＭＳ 明朝" w:hAnsi="ＭＳ 明朝"/>
          <w:sz w:val="21"/>
          <w:szCs w:val="21"/>
        </w:rPr>
        <w:t>や、</w:t>
      </w:r>
      <w:r w:rsidR="00AA5775">
        <w:rPr>
          <w:rFonts w:ascii="ＭＳ 明朝" w:eastAsia="ＭＳ 明朝" w:hAnsi="ＭＳ 明朝" w:hint="eastAsia"/>
          <w:sz w:val="21"/>
          <w:szCs w:val="21"/>
        </w:rPr>
        <w:t>データ</w:t>
      </w:r>
      <w:r w:rsidR="00AA5775">
        <w:rPr>
          <w:rFonts w:ascii="ＭＳ 明朝" w:eastAsia="ＭＳ 明朝" w:hAnsi="ＭＳ 明朝"/>
          <w:sz w:val="21"/>
          <w:szCs w:val="21"/>
        </w:rPr>
        <w:t>セットに含まれる非線形性を考慮できない</w:t>
      </w:r>
      <w:r w:rsidR="00AA5775">
        <w:rPr>
          <w:rFonts w:ascii="ＭＳ 明朝" w:eastAsia="ＭＳ 明朝" w:hAnsi="ＭＳ 明朝" w:hint="eastAsia"/>
          <w:sz w:val="21"/>
          <w:szCs w:val="21"/>
        </w:rPr>
        <w:t>の</w:t>
      </w:r>
      <w:r w:rsidR="00AA5775">
        <w:rPr>
          <w:rFonts w:ascii="ＭＳ 明朝" w:eastAsia="ＭＳ 明朝" w:hAnsi="ＭＳ 明朝"/>
          <w:sz w:val="21"/>
          <w:szCs w:val="21"/>
        </w:rPr>
        <w:t>デメリットがあります。</w:t>
      </w:r>
    </w:p>
    <w:p w14:paraId="24C05BE0" w14:textId="6BC28030" w:rsidR="00C866F2" w:rsidRDefault="00C866F2" w:rsidP="00E10B47">
      <w:pPr>
        <w:pStyle w:val="a3"/>
        <w:ind w:leftChars="0" w:left="360"/>
        <w:rPr>
          <w:rFonts w:ascii="ＭＳ 明朝" w:eastAsia="ＭＳ 明朝" w:hAnsi="ＭＳ 明朝" w:hint="eastAsia"/>
          <w:sz w:val="21"/>
          <w:szCs w:val="21"/>
        </w:rPr>
      </w:pPr>
      <w:r>
        <w:rPr>
          <w:rFonts w:ascii="ＭＳ 明朝" w:eastAsia="ＭＳ 明朝" w:hAnsi="ＭＳ 明朝"/>
          <w:sz w:val="21"/>
          <w:szCs w:val="21"/>
        </w:rPr>
        <w:t>これらの問題点を解決する為に、[4]などのニューラルネットワー</w:t>
      </w:r>
      <w:r>
        <w:rPr>
          <w:rFonts w:ascii="ＭＳ 明朝" w:eastAsia="ＭＳ 明朝" w:hAnsi="ＭＳ 明朝" w:hint="eastAsia"/>
          <w:sz w:val="21"/>
          <w:szCs w:val="21"/>
        </w:rPr>
        <w:t>ク</w:t>
      </w:r>
      <w:r>
        <w:rPr>
          <w:rFonts w:ascii="ＭＳ 明朝" w:eastAsia="ＭＳ 明朝" w:hAnsi="ＭＳ 明朝"/>
          <w:sz w:val="21"/>
          <w:szCs w:val="21"/>
        </w:rPr>
        <w:t>を利用した</w:t>
      </w:r>
      <w:r>
        <w:rPr>
          <w:rFonts w:ascii="ＭＳ 明朝" w:eastAsia="ＭＳ 明朝" w:hAnsi="ＭＳ 明朝" w:hint="eastAsia"/>
          <w:sz w:val="21"/>
          <w:szCs w:val="21"/>
        </w:rPr>
        <w:t>不動価格</w:t>
      </w:r>
      <w:r>
        <w:rPr>
          <w:rFonts w:ascii="ＭＳ 明朝" w:eastAsia="ＭＳ 明朝" w:hAnsi="ＭＳ 明朝"/>
          <w:sz w:val="21"/>
          <w:szCs w:val="21"/>
        </w:rPr>
        <w:t>予測モデルの研究がされている。</w:t>
      </w:r>
    </w:p>
    <w:p w14:paraId="1D808924" w14:textId="0CA581D0" w:rsidR="00AA5775" w:rsidRPr="00AA5775" w:rsidRDefault="00AA5775" w:rsidP="00AA5775">
      <w:pPr>
        <w:rPr>
          <w:rFonts w:ascii="ＭＳ 明朝" w:eastAsia="ＭＳ 明朝" w:hAnsi="ＭＳ 明朝" w:hint="eastAsia"/>
          <w:sz w:val="21"/>
          <w:szCs w:val="21"/>
        </w:rPr>
      </w:pPr>
    </w:p>
    <w:p w14:paraId="4E4B8C8B" w14:textId="77777777" w:rsidR="00E10B47" w:rsidRDefault="00E10B47">
      <w:pPr>
        <w:rPr>
          <w:rFonts w:hint="eastAsia"/>
        </w:rPr>
      </w:pPr>
    </w:p>
    <w:p w14:paraId="410B450E" w14:textId="77777777" w:rsidR="00B90F72" w:rsidRPr="00EE430E" w:rsidRDefault="00B90F72" w:rsidP="00B90F72">
      <w:pPr>
        <w:rPr>
          <w:rFonts w:ascii="ＭＳ 明朝" w:eastAsia="ＭＳ 明朝" w:hAnsi="ＭＳ 明朝"/>
          <w:sz w:val="21"/>
          <w:szCs w:val="21"/>
        </w:rPr>
      </w:pPr>
      <w:r w:rsidRPr="00EE430E">
        <w:rPr>
          <w:rFonts w:ascii="ＭＳ 明朝" w:eastAsia="ＭＳ 明朝" w:hAnsi="ＭＳ 明朝"/>
          <w:sz w:val="21"/>
          <w:szCs w:val="21"/>
        </w:rPr>
        <w:t xml:space="preserve">2. </w:t>
      </w:r>
      <w:r w:rsidRPr="00EE430E">
        <w:rPr>
          <w:rFonts w:ascii="ＭＳ 明朝" w:eastAsia="ＭＳ 明朝" w:hAnsi="ＭＳ 明朝" w:hint="eastAsia"/>
          <w:sz w:val="21"/>
          <w:szCs w:val="21"/>
        </w:rPr>
        <w:t>先行研究と比較してすごいところは何か？</w:t>
      </w:r>
    </w:p>
    <w:p w14:paraId="2D609C2F" w14:textId="3DE700E7" w:rsidR="00B90F72" w:rsidRDefault="00E10B47">
      <w:pPr>
        <w:rPr>
          <w:rFonts w:ascii="ＭＳ 明朝" w:eastAsia="ＭＳ 明朝" w:hAnsi="ＭＳ 明朝"/>
          <w:sz w:val="21"/>
          <w:szCs w:val="21"/>
        </w:rPr>
      </w:pPr>
      <w:r>
        <w:rPr>
          <w:rFonts w:ascii="ＭＳ 明朝" w:eastAsia="ＭＳ 明朝" w:hAnsi="ＭＳ 明朝"/>
          <w:sz w:val="21"/>
          <w:szCs w:val="21"/>
        </w:rPr>
        <w:t>不動産価格の</w:t>
      </w:r>
      <w:r>
        <w:rPr>
          <w:rFonts w:ascii="ＭＳ 明朝" w:eastAsia="ＭＳ 明朝" w:hAnsi="ＭＳ 明朝" w:hint="eastAsia"/>
          <w:sz w:val="21"/>
          <w:szCs w:val="21"/>
        </w:rPr>
        <w:t>予測</w:t>
      </w:r>
      <w:r>
        <w:rPr>
          <w:rFonts w:ascii="ＭＳ 明朝" w:eastAsia="ＭＳ 明朝" w:hAnsi="ＭＳ 明朝"/>
          <w:sz w:val="21"/>
          <w:szCs w:val="21"/>
        </w:rPr>
        <w:t>モデルに</w:t>
      </w:r>
      <w:r>
        <w:rPr>
          <w:rFonts w:ascii="ＭＳ 明朝" w:eastAsia="ＭＳ 明朝" w:hAnsi="ＭＳ 明朝" w:hint="eastAsia"/>
          <w:sz w:val="21"/>
          <w:szCs w:val="21"/>
        </w:rPr>
        <w:t>画像</w:t>
      </w:r>
      <w:r>
        <w:rPr>
          <w:rFonts w:ascii="ＭＳ 明朝" w:eastAsia="ＭＳ 明朝" w:hAnsi="ＭＳ 明朝"/>
          <w:sz w:val="21"/>
          <w:szCs w:val="21"/>
        </w:rPr>
        <w:t>を用いた初めての研究。</w:t>
      </w:r>
    </w:p>
    <w:p w14:paraId="621A6E77" w14:textId="77777777" w:rsidR="00E10B47" w:rsidRDefault="00E10B47">
      <w:pPr>
        <w:rPr>
          <w:rFonts w:hint="eastAsia"/>
        </w:rPr>
      </w:pPr>
    </w:p>
    <w:p w14:paraId="6E5474BD" w14:textId="77777777" w:rsidR="00B90F72" w:rsidRPr="000A135B" w:rsidRDefault="00B90F72" w:rsidP="00B90F72">
      <w:pPr>
        <w:pStyle w:val="a3"/>
        <w:numPr>
          <w:ilvl w:val="0"/>
          <w:numId w:val="1"/>
        </w:numPr>
        <w:ind w:leftChars="0"/>
        <w:rPr>
          <w:rFonts w:ascii="ＭＳ 明朝" w:eastAsia="ＭＳ 明朝" w:hAnsi="ＭＳ 明朝"/>
          <w:sz w:val="21"/>
          <w:szCs w:val="21"/>
        </w:rPr>
      </w:pPr>
      <w:r w:rsidRPr="000A135B">
        <w:rPr>
          <w:rFonts w:ascii="ＭＳ 明朝" w:eastAsia="ＭＳ 明朝" w:hAnsi="ＭＳ 明朝" w:hint="eastAsia"/>
          <w:sz w:val="21"/>
          <w:szCs w:val="21"/>
        </w:rPr>
        <w:t>技術や手法のポイントはどこか？</w:t>
      </w:r>
    </w:p>
    <w:p w14:paraId="55A0C7ED" w14:textId="77777777" w:rsidR="00970EB1" w:rsidRDefault="001245C1" w:rsidP="001245C1">
      <w:r>
        <w:lastRenderedPageBreak/>
        <w:t>データセット</w:t>
      </w:r>
    </w:p>
    <w:p w14:paraId="13611236" w14:textId="5A4C4858" w:rsidR="00970EB1" w:rsidRDefault="001245C1" w:rsidP="001245C1">
      <w:pPr>
        <w:rPr>
          <w:sz w:val="21"/>
          <w:szCs w:val="21"/>
        </w:rPr>
      </w:pPr>
      <w:r w:rsidRPr="00D14AC0">
        <w:rPr>
          <w:sz w:val="21"/>
          <w:szCs w:val="21"/>
        </w:rPr>
        <w:t>Places</w:t>
      </w:r>
      <w:r w:rsidRPr="00D14AC0">
        <w:rPr>
          <w:sz w:val="21"/>
          <w:szCs w:val="21"/>
        </w:rPr>
        <w:t>データセット</w:t>
      </w:r>
      <w:r w:rsidRPr="00D14AC0">
        <w:rPr>
          <w:sz w:val="21"/>
          <w:szCs w:val="21"/>
        </w:rPr>
        <w:t>[22]</w:t>
      </w:r>
      <w:r w:rsidRPr="00D14AC0">
        <w:rPr>
          <w:sz w:val="21"/>
          <w:szCs w:val="21"/>
        </w:rPr>
        <w:t>、</w:t>
      </w:r>
      <w:proofErr w:type="spellStart"/>
      <w:r w:rsidRPr="00D14AC0">
        <w:rPr>
          <w:sz w:val="21"/>
          <w:szCs w:val="21"/>
        </w:rPr>
        <w:t>Houzz</w:t>
      </w:r>
      <w:proofErr w:type="spellEnd"/>
      <w:r w:rsidRPr="00D14AC0">
        <w:rPr>
          <w:sz w:val="21"/>
          <w:szCs w:val="21"/>
        </w:rPr>
        <w:t>および</w:t>
      </w:r>
      <w:r w:rsidRPr="00D14AC0">
        <w:rPr>
          <w:sz w:val="21"/>
          <w:szCs w:val="21"/>
        </w:rPr>
        <w:t>Google</w:t>
      </w:r>
      <w:r>
        <w:rPr>
          <w:sz w:val="21"/>
          <w:szCs w:val="21"/>
        </w:rPr>
        <w:t>画像検索からのデータを使用</w:t>
      </w:r>
    </w:p>
    <w:p w14:paraId="032163A0" w14:textId="59C44E5A" w:rsidR="001245C1" w:rsidRDefault="001245C1" w:rsidP="001245C1">
      <w:pPr>
        <w:rPr>
          <w:sz w:val="21"/>
          <w:szCs w:val="21"/>
        </w:rPr>
      </w:pPr>
      <w:r w:rsidRPr="00D14AC0">
        <w:rPr>
          <w:sz w:val="21"/>
          <w:szCs w:val="21"/>
        </w:rPr>
        <w:t>200,000</w:t>
      </w:r>
      <w:r w:rsidR="00970EB1">
        <w:rPr>
          <w:sz w:val="21"/>
          <w:szCs w:val="21"/>
        </w:rPr>
        <w:t>以上の画像</w:t>
      </w:r>
      <w:r w:rsidR="00970EB1">
        <w:rPr>
          <w:rFonts w:hint="eastAsia"/>
          <w:sz w:val="21"/>
          <w:szCs w:val="21"/>
        </w:rPr>
        <w:t>が</w:t>
      </w:r>
      <w:r w:rsidR="00970EB1">
        <w:rPr>
          <w:sz w:val="21"/>
          <w:szCs w:val="21"/>
        </w:rPr>
        <w:t>含まれている。</w:t>
      </w:r>
    </w:p>
    <w:p w14:paraId="5AFEB048" w14:textId="77777777" w:rsidR="00970EB1" w:rsidRDefault="00970EB1" w:rsidP="001245C1">
      <w:pPr>
        <w:rPr>
          <w:rFonts w:hint="eastAsia"/>
          <w:sz w:val="21"/>
          <w:szCs w:val="21"/>
        </w:rPr>
      </w:pPr>
    </w:p>
    <w:p w14:paraId="77BD8EF9" w14:textId="6AAE10CD" w:rsidR="00970EB1" w:rsidRDefault="00970EB1" w:rsidP="001245C1">
      <w:pPr>
        <w:rPr>
          <w:rFonts w:hint="eastAsia"/>
          <w:sz w:val="21"/>
          <w:szCs w:val="21"/>
        </w:rPr>
      </w:pPr>
      <w:r>
        <w:rPr>
          <w:rFonts w:hint="eastAsia"/>
          <w:sz w:val="21"/>
          <w:szCs w:val="21"/>
        </w:rPr>
        <w:t>部屋用途ごとに</w:t>
      </w:r>
      <w:r>
        <w:rPr>
          <w:sz w:val="21"/>
          <w:szCs w:val="21"/>
        </w:rPr>
        <w:t>分ける</w:t>
      </w:r>
      <w:r>
        <w:rPr>
          <w:rFonts w:hint="eastAsia"/>
          <w:sz w:val="21"/>
          <w:szCs w:val="21"/>
        </w:rPr>
        <w:t>画像</w:t>
      </w:r>
      <w:r>
        <w:rPr>
          <w:sz w:val="21"/>
          <w:szCs w:val="21"/>
        </w:rPr>
        <w:t>分類器の構築</w:t>
      </w:r>
    </w:p>
    <w:p w14:paraId="4233C70D" w14:textId="58654B4A" w:rsidR="00970EB1" w:rsidRDefault="00970EB1" w:rsidP="001245C1">
      <w:pPr>
        <w:rPr>
          <w:sz w:val="21"/>
          <w:szCs w:val="21"/>
        </w:rPr>
      </w:pPr>
      <w:r>
        <w:rPr>
          <w:sz w:val="21"/>
          <w:szCs w:val="21"/>
        </w:rPr>
        <w:t>データセットから</w:t>
      </w:r>
      <w:r>
        <w:rPr>
          <w:rFonts w:hint="eastAsia"/>
          <w:sz w:val="21"/>
          <w:szCs w:val="21"/>
        </w:rPr>
        <w:t>ラベル付き</w:t>
      </w:r>
      <w:r>
        <w:rPr>
          <w:sz w:val="21"/>
          <w:szCs w:val="21"/>
        </w:rPr>
        <w:t>の画像を使用して、</w:t>
      </w:r>
      <w:r>
        <w:rPr>
          <w:rFonts w:hint="eastAsia"/>
          <w:sz w:val="21"/>
          <w:szCs w:val="21"/>
        </w:rPr>
        <w:t>画像</w:t>
      </w:r>
      <w:r>
        <w:rPr>
          <w:sz w:val="21"/>
          <w:szCs w:val="21"/>
        </w:rPr>
        <w:t>を「バスルーム</w:t>
      </w:r>
      <w:r>
        <w:rPr>
          <w:rFonts w:hint="eastAsia"/>
          <w:sz w:val="21"/>
          <w:szCs w:val="21"/>
        </w:rPr>
        <w:t>」</w:t>
      </w:r>
      <w:r>
        <w:rPr>
          <w:sz w:val="21"/>
          <w:szCs w:val="21"/>
        </w:rPr>
        <w:t>や「</w:t>
      </w:r>
      <w:r>
        <w:rPr>
          <w:rFonts w:hint="eastAsia"/>
          <w:sz w:val="21"/>
          <w:szCs w:val="21"/>
        </w:rPr>
        <w:t>リヴィング</w:t>
      </w:r>
      <w:r>
        <w:rPr>
          <w:sz w:val="21"/>
          <w:szCs w:val="21"/>
        </w:rPr>
        <w:t>」などに分ける画像分類器を</w:t>
      </w:r>
      <w:proofErr w:type="spellStart"/>
      <w:r>
        <w:rPr>
          <w:sz w:val="21"/>
          <w:szCs w:val="21"/>
        </w:rPr>
        <w:t>DenseNet</w:t>
      </w:r>
      <w:proofErr w:type="spellEnd"/>
      <w:r>
        <w:rPr>
          <w:sz w:val="21"/>
          <w:szCs w:val="21"/>
        </w:rPr>
        <w:t>[4]</w:t>
      </w:r>
      <w:r>
        <w:rPr>
          <w:sz w:val="21"/>
          <w:szCs w:val="21"/>
        </w:rPr>
        <w:t>を用いて</w:t>
      </w:r>
      <w:r>
        <w:rPr>
          <w:rFonts w:hint="eastAsia"/>
          <w:sz w:val="21"/>
          <w:szCs w:val="21"/>
        </w:rPr>
        <w:t>構築する</w:t>
      </w:r>
      <w:r>
        <w:rPr>
          <w:sz w:val="21"/>
          <w:szCs w:val="21"/>
        </w:rPr>
        <w:t>。</w:t>
      </w:r>
    </w:p>
    <w:p w14:paraId="5BD3F0B9" w14:textId="77777777" w:rsidR="00970EB1" w:rsidRDefault="00970EB1" w:rsidP="001245C1">
      <w:pPr>
        <w:rPr>
          <w:sz w:val="21"/>
          <w:szCs w:val="21"/>
        </w:rPr>
      </w:pPr>
    </w:p>
    <w:p w14:paraId="16B6489D" w14:textId="7A32B53D" w:rsidR="00200A44" w:rsidRDefault="00200A44" w:rsidP="001245C1">
      <w:pPr>
        <w:rPr>
          <w:rFonts w:hint="eastAsia"/>
          <w:sz w:val="21"/>
          <w:szCs w:val="21"/>
        </w:rPr>
      </w:pPr>
      <w:r>
        <w:rPr>
          <w:rFonts w:hint="eastAsia"/>
          <w:sz w:val="21"/>
          <w:szCs w:val="21"/>
        </w:rPr>
        <w:t>部屋用途ごと</w:t>
      </w:r>
      <w:r>
        <w:rPr>
          <w:sz w:val="21"/>
          <w:szCs w:val="21"/>
        </w:rPr>
        <w:t>の画像の綺麗さを推定するモデルを構築</w:t>
      </w:r>
    </w:p>
    <w:p w14:paraId="6CC6D540" w14:textId="2A4E23B4" w:rsidR="00970EB1" w:rsidRDefault="00200A44" w:rsidP="001245C1">
      <w:pPr>
        <w:rPr>
          <w:sz w:val="21"/>
          <w:szCs w:val="21"/>
        </w:rPr>
      </w:pPr>
      <w:r>
        <w:rPr>
          <w:rFonts w:hint="eastAsia"/>
          <w:sz w:val="21"/>
          <w:szCs w:val="21"/>
        </w:rPr>
        <w:t>部屋用途ごとに</w:t>
      </w:r>
      <w:r>
        <w:rPr>
          <w:sz w:val="21"/>
          <w:szCs w:val="21"/>
        </w:rPr>
        <w:t>分ける</w:t>
      </w:r>
      <w:r>
        <w:rPr>
          <w:rFonts w:hint="eastAsia"/>
          <w:sz w:val="21"/>
          <w:szCs w:val="21"/>
        </w:rPr>
        <w:t>画像</w:t>
      </w:r>
      <w:r>
        <w:rPr>
          <w:sz w:val="21"/>
          <w:szCs w:val="21"/>
        </w:rPr>
        <w:t>分類器</w:t>
      </w:r>
      <w:r>
        <w:rPr>
          <w:sz w:val="21"/>
          <w:szCs w:val="21"/>
        </w:rPr>
        <w:t>によって分類された</w:t>
      </w:r>
      <w:r>
        <w:rPr>
          <w:rFonts w:hint="eastAsia"/>
          <w:sz w:val="21"/>
          <w:szCs w:val="21"/>
        </w:rPr>
        <w:t>画像をクラウド</w:t>
      </w:r>
      <w:r>
        <w:rPr>
          <w:sz w:val="21"/>
          <w:szCs w:val="21"/>
        </w:rPr>
        <w:t>ソーシングする</w:t>
      </w:r>
      <w:r>
        <w:rPr>
          <w:rFonts w:hint="eastAsia"/>
          <w:sz w:val="21"/>
          <w:szCs w:val="21"/>
        </w:rPr>
        <w:t>ことで、</w:t>
      </w:r>
      <w:r>
        <w:rPr>
          <w:sz w:val="21"/>
          <w:szCs w:val="21"/>
        </w:rPr>
        <w:t>複数の</w:t>
      </w:r>
      <w:r>
        <w:rPr>
          <w:rFonts w:hint="eastAsia"/>
          <w:sz w:val="21"/>
          <w:szCs w:val="21"/>
        </w:rPr>
        <w:t>被験者</w:t>
      </w:r>
      <w:r>
        <w:rPr>
          <w:sz w:val="21"/>
          <w:szCs w:val="21"/>
        </w:rPr>
        <w:t>に「醜い」から「綺麗」までの</w:t>
      </w:r>
      <w:r w:rsidR="00C0785E">
        <w:rPr>
          <w:rFonts w:hint="eastAsia"/>
          <w:sz w:val="21"/>
          <w:szCs w:val="21"/>
        </w:rPr>
        <w:t>8</w:t>
      </w:r>
      <w:r>
        <w:rPr>
          <w:sz w:val="21"/>
          <w:szCs w:val="21"/>
        </w:rPr>
        <w:t>段階で画像</w:t>
      </w:r>
      <w:r>
        <w:rPr>
          <w:rFonts w:hint="eastAsia"/>
          <w:sz w:val="21"/>
          <w:szCs w:val="21"/>
        </w:rPr>
        <w:t>に</w:t>
      </w:r>
      <w:r>
        <w:rPr>
          <w:sz w:val="21"/>
          <w:szCs w:val="21"/>
        </w:rPr>
        <w:t>スコアをつけてもらう。</w:t>
      </w:r>
    </w:p>
    <w:p w14:paraId="1C573CCD" w14:textId="15AEE41F" w:rsidR="00970EB1" w:rsidRDefault="00200A44" w:rsidP="001245C1">
      <w:pPr>
        <w:rPr>
          <w:sz w:val="21"/>
          <w:szCs w:val="21"/>
        </w:rPr>
      </w:pPr>
      <w:r>
        <w:rPr>
          <w:rFonts w:hint="eastAsia"/>
          <w:sz w:val="21"/>
          <w:szCs w:val="21"/>
        </w:rPr>
        <w:t>それを</w:t>
      </w:r>
      <w:r>
        <w:rPr>
          <w:sz w:val="21"/>
          <w:szCs w:val="21"/>
        </w:rPr>
        <w:t>元に、</w:t>
      </w:r>
      <w:r w:rsidR="00C0785E">
        <w:rPr>
          <w:rFonts w:hint="eastAsia"/>
          <w:sz w:val="21"/>
          <w:szCs w:val="21"/>
        </w:rPr>
        <w:t>画像</w:t>
      </w:r>
      <w:r w:rsidR="00C0785E">
        <w:rPr>
          <w:sz w:val="21"/>
          <w:szCs w:val="21"/>
        </w:rPr>
        <w:t>を入力して、</w:t>
      </w:r>
      <w:r w:rsidR="00C0785E">
        <w:rPr>
          <w:rFonts w:hint="eastAsia"/>
          <w:sz w:val="21"/>
          <w:szCs w:val="21"/>
        </w:rPr>
        <w:t>スコア</w:t>
      </w:r>
      <w:r w:rsidR="00C0785E">
        <w:rPr>
          <w:sz w:val="21"/>
          <w:szCs w:val="21"/>
        </w:rPr>
        <w:t>を算出するニューラルネットワークを</w:t>
      </w:r>
      <w:r w:rsidR="00C0785E">
        <w:rPr>
          <w:rFonts w:hint="eastAsia"/>
          <w:sz w:val="21"/>
          <w:szCs w:val="21"/>
        </w:rPr>
        <w:t>構築する。</w:t>
      </w:r>
    </w:p>
    <w:p w14:paraId="06D5BD3E" w14:textId="77777777" w:rsidR="00085D82" w:rsidRDefault="00085D82" w:rsidP="001245C1">
      <w:pPr>
        <w:rPr>
          <w:rFonts w:hint="eastAsia"/>
          <w:sz w:val="21"/>
          <w:szCs w:val="21"/>
        </w:rPr>
      </w:pPr>
    </w:p>
    <w:p w14:paraId="50C9A892" w14:textId="5D4D0FCA" w:rsidR="00085D82" w:rsidRDefault="00085D82" w:rsidP="001245C1">
      <w:pPr>
        <w:rPr>
          <w:sz w:val="21"/>
          <w:szCs w:val="21"/>
        </w:rPr>
      </w:pPr>
      <w:r>
        <w:rPr>
          <w:rFonts w:hint="eastAsia"/>
          <w:sz w:val="21"/>
          <w:szCs w:val="21"/>
        </w:rPr>
        <w:t>価格推定</w:t>
      </w:r>
      <w:r>
        <w:rPr>
          <w:sz w:val="21"/>
          <w:szCs w:val="21"/>
        </w:rPr>
        <w:t>モデル構築</w:t>
      </w:r>
    </w:p>
    <w:p w14:paraId="019406E8" w14:textId="349E793A" w:rsidR="00085D82" w:rsidRDefault="00085D82" w:rsidP="001245C1">
      <w:pPr>
        <w:rPr>
          <w:sz w:val="21"/>
          <w:szCs w:val="21"/>
        </w:rPr>
      </w:pPr>
      <w:r>
        <w:rPr>
          <w:rFonts w:hint="eastAsia"/>
          <w:sz w:val="21"/>
          <w:szCs w:val="21"/>
        </w:rPr>
        <w:t>占有面積</w:t>
      </w:r>
      <w:r>
        <w:rPr>
          <w:sz w:val="21"/>
          <w:szCs w:val="21"/>
        </w:rPr>
        <w:t>などの部屋属性</w:t>
      </w:r>
      <w:r>
        <w:rPr>
          <w:rFonts w:hint="eastAsia"/>
          <w:sz w:val="21"/>
          <w:szCs w:val="21"/>
        </w:rPr>
        <w:t>ベクトル</w:t>
      </w:r>
      <w:r>
        <w:rPr>
          <w:sz w:val="21"/>
          <w:szCs w:val="21"/>
        </w:rPr>
        <w:t>と、</w:t>
      </w:r>
      <w:r>
        <w:rPr>
          <w:rFonts w:hint="eastAsia"/>
          <w:sz w:val="21"/>
          <w:szCs w:val="21"/>
        </w:rPr>
        <w:t>部屋用途ごと</w:t>
      </w:r>
      <w:r>
        <w:rPr>
          <w:sz w:val="21"/>
          <w:szCs w:val="21"/>
        </w:rPr>
        <w:t>の画像の綺麗さを推定するモデル</w:t>
      </w:r>
      <w:r>
        <w:rPr>
          <w:sz w:val="21"/>
          <w:szCs w:val="21"/>
        </w:rPr>
        <w:t>で抽出</w:t>
      </w:r>
      <w:r>
        <w:rPr>
          <w:rFonts w:hint="eastAsia"/>
          <w:sz w:val="21"/>
          <w:szCs w:val="21"/>
        </w:rPr>
        <w:t>する</w:t>
      </w:r>
      <w:r>
        <w:rPr>
          <w:sz w:val="21"/>
          <w:szCs w:val="21"/>
        </w:rPr>
        <w:t>８つの</w:t>
      </w:r>
      <w:r>
        <w:rPr>
          <w:rFonts w:hint="eastAsia"/>
          <w:sz w:val="21"/>
          <w:szCs w:val="21"/>
        </w:rPr>
        <w:t>部屋</w:t>
      </w:r>
      <w:r>
        <w:rPr>
          <w:sz w:val="21"/>
          <w:szCs w:val="21"/>
        </w:rPr>
        <w:t>用途ごと</w:t>
      </w:r>
      <w:r>
        <w:rPr>
          <w:rFonts w:hint="eastAsia"/>
          <w:sz w:val="21"/>
          <w:szCs w:val="21"/>
        </w:rPr>
        <w:t>の</w:t>
      </w:r>
      <w:r>
        <w:rPr>
          <w:sz w:val="21"/>
          <w:szCs w:val="21"/>
        </w:rPr>
        <w:t>画像の綺麗さをスコ</w:t>
      </w:r>
      <w:r>
        <w:rPr>
          <w:rFonts w:hint="eastAsia"/>
          <w:sz w:val="21"/>
          <w:szCs w:val="21"/>
        </w:rPr>
        <w:t>ア</w:t>
      </w:r>
      <w:r>
        <w:rPr>
          <w:sz w:val="21"/>
          <w:szCs w:val="21"/>
        </w:rPr>
        <w:t>のベクトルを組み合わせ</w:t>
      </w:r>
      <w:r>
        <w:rPr>
          <w:rFonts w:hint="eastAsia"/>
          <w:sz w:val="21"/>
          <w:szCs w:val="21"/>
        </w:rPr>
        <w:t>る</w:t>
      </w:r>
      <w:r>
        <w:rPr>
          <w:sz w:val="21"/>
          <w:szCs w:val="21"/>
        </w:rPr>
        <w:t>。</w:t>
      </w:r>
    </w:p>
    <w:p w14:paraId="524E5B86" w14:textId="2F3BCEEE" w:rsidR="00085D82" w:rsidRDefault="00085D82" w:rsidP="001245C1">
      <w:pPr>
        <w:rPr>
          <w:sz w:val="21"/>
          <w:szCs w:val="21"/>
        </w:rPr>
      </w:pPr>
      <w:r>
        <w:rPr>
          <w:rFonts w:hint="eastAsia"/>
          <w:sz w:val="21"/>
          <w:szCs w:val="21"/>
        </w:rPr>
        <w:t>この</w:t>
      </w:r>
      <w:r>
        <w:rPr>
          <w:sz w:val="21"/>
          <w:szCs w:val="21"/>
        </w:rPr>
        <w:t>とき、</w:t>
      </w:r>
      <w:r>
        <w:rPr>
          <w:sz w:val="21"/>
          <w:szCs w:val="21"/>
        </w:rPr>
        <w:t>８つの</w:t>
      </w:r>
      <w:r>
        <w:rPr>
          <w:rFonts w:hint="eastAsia"/>
          <w:sz w:val="21"/>
          <w:szCs w:val="21"/>
        </w:rPr>
        <w:t>部屋</w:t>
      </w:r>
      <w:r>
        <w:rPr>
          <w:sz w:val="21"/>
          <w:szCs w:val="21"/>
        </w:rPr>
        <w:t>用途</w:t>
      </w:r>
      <w:r>
        <w:rPr>
          <w:rFonts w:hint="eastAsia"/>
          <w:sz w:val="21"/>
          <w:szCs w:val="21"/>
        </w:rPr>
        <w:t>部が</w:t>
      </w:r>
      <w:r>
        <w:rPr>
          <w:sz w:val="21"/>
          <w:szCs w:val="21"/>
        </w:rPr>
        <w:t>ない物件は欠損している部屋用途のスコアに</w:t>
      </w:r>
      <w:r>
        <w:rPr>
          <w:rFonts w:hint="eastAsia"/>
          <w:sz w:val="21"/>
          <w:szCs w:val="21"/>
        </w:rPr>
        <w:t>同物件</w:t>
      </w:r>
      <w:r>
        <w:rPr>
          <w:sz w:val="21"/>
          <w:szCs w:val="21"/>
        </w:rPr>
        <w:t>他の部屋用途の平均値を代入する。</w:t>
      </w:r>
    </w:p>
    <w:p w14:paraId="247E59DA" w14:textId="30A081D6" w:rsidR="00085D82" w:rsidRDefault="00085D82" w:rsidP="001245C1">
      <w:pPr>
        <w:rPr>
          <w:sz w:val="21"/>
          <w:szCs w:val="21"/>
        </w:rPr>
      </w:pPr>
      <w:r>
        <w:rPr>
          <w:sz w:val="21"/>
          <w:szCs w:val="21"/>
        </w:rPr>
        <w:t>これらを入力</w:t>
      </w:r>
      <w:r>
        <w:rPr>
          <w:rFonts w:hint="eastAsia"/>
          <w:sz w:val="21"/>
          <w:szCs w:val="21"/>
        </w:rPr>
        <w:t>として、</w:t>
      </w:r>
      <w:r>
        <w:rPr>
          <w:sz w:val="21"/>
          <w:szCs w:val="21"/>
        </w:rPr>
        <w:t>価格を出力するカーネルサポートベクトル回帰を構築する。</w:t>
      </w:r>
    </w:p>
    <w:p w14:paraId="24FD9DEE" w14:textId="77777777" w:rsidR="00085D82" w:rsidRDefault="00085D82" w:rsidP="001245C1">
      <w:pPr>
        <w:rPr>
          <w:rFonts w:hint="eastAsia"/>
          <w:sz w:val="21"/>
          <w:szCs w:val="21"/>
        </w:rPr>
      </w:pPr>
    </w:p>
    <w:p w14:paraId="22420066" w14:textId="69B99031" w:rsidR="00085D82" w:rsidRDefault="00085D82" w:rsidP="00085D82">
      <w:pPr>
        <w:rPr>
          <w:sz w:val="21"/>
          <w:szCs w:val="21"/>
        </w:rPr>
      </w:pPr>
      <w:r>
        <w:rPr>
          <w:rFonts w:hint="eastAsia"/>
          <w:sz w:val="21"/>
          <w:szCs w:val="21"/>
        </w:rPr>
        <w:t>結果</w:t>
      </w:r>
    </w:p>
    <w:p w14:paraId="1F6FDCCA" w14:textId="47784088" w:rsidR="0058221E" w:rsidRPr="00085D82" w:rsidRDefault="0058221E" w:rsidP="00085D82">
      <w:pPr>
        <w:rPr>
          <w:rFonts w:hint="eastAsia"/>
          <w:sz w:val="21"/>
          <w:szCs w:val="21"/>
        </w:rPr>
      </w:pPr>
      <w:r>
        <w:rPr>
          <w:sz w:val="21"/>
          <w:szCs w:val="21"/>
        </w:rPr>
        <w:t>Zillow</w:t>
      </w:r>
      <w:r>
        <w:rPr>
          <w:rFonts w:hint="eastAsia"/>
          <w:sz w:val="21"/>
          <w:szCs w:val="21"/>
        </w:rPr>
        <w:t>価格</w:t>
      </w:r>
      <w:r>
        <w:rPr>
          <w:sz w:val="21"/>
          <w:szCs w:val="21"/>
        </w:rPr>
        <w:t>推定モデルと</w:t>
      </w:r>
      <w:r>
        <w:rPr>
          <w:rFonts w:hint="eastAsia"/>
          <w:sz w:val="21"/>
          <w:szCs w:val="21"/>
        </w:rPr>
        <w:t>提案</w:t>
      </w:r>
      <w:r>
        <w:rPr>
          <w:sz w:val="21"/>
          <w:szCs w:val="21"/>
        </w:rPr>
        <w:t>する手法を比較すると，予測誤差率の中央値が</w:t>
      </w:r>
      <w:r>
        <w:rPr>
          <w:sz w:val="21"/>
          <w:szCs w:val="21"/>
        </w:rPr>
        <w:t>Zillow</w:t>
      </w:r>
      <w:r>
        <w:rPr>
          <w:rFonts w:hint="eastAsia"/>
          <w:sz w:val="21"/>
          <w:szCs w:val="21"/>
        </w:rPr>
        <w:t>価格</w:t>
      </w:r>
      <w:r>
        <w:rPr>
          <w:sz w:val="21"/>
          <w:szCs w:val="21"/>
        </w:rPr>
        <w:t>推定モデル</w:t>
      </w:r>
      <w:r w:rsidRPr="00085D82">
        <w:rPr>
          <w:rFonts w:hint="eastAsia"/>
          <w:sz w:val="21"/>
          <w:szCs w:val="21"/>
        </w:rPr>
        <w:t>7.9</w:t>
      </w:r>
      <w:r w:rsidRPr="00085D82">
        <w:rPr>
          <w:rFonts w:hint="eastAsia"/>
          <w:sz w:val="21"/>
          <w:szCs w:val="21"/>
        </w:rPr>
        <w:t>％</w:t>
      </w:r>
      <w:r>
        <w:rPr>
          <w:sz w:val="21"/>
          <w:szCs w:val="21"/>
        </w:rPr>
        <w:t>に対して、提案手法は</w:t>
      </w:r>
      <w:r w:rsidRPr="00085D82">
        <w:rPr>
          <w:rFonts w:hint="eastAsia"/>
          <w:sz w:val="21"/>
          <w:szCs w:val="21"/>
        </w:rPr>
        <w:t>5.8</w:t>
      </w:r>
      <w:r w:rsidRPr="00085D82">
        <w:rPr>
          <w:rFonts w:hint="eastAsia"/>
          <w:sz w:val="21"/>
          <w:szCs w:val="21"/>
        </w:rPr>
        <w:t>％</w:t>
      </w:r>
      <w:r>
        <w:rPr>
          <w:sz w:val="21"/>
          <w:szCs w:val="21"/>
        </w:rPr>
        <w:t>であり、提案手法の方が優れてい</w:t>
      </w:r>
      <w:r>
        <w:rPr>
          <w:rFonts w:hint="eastAsia"/>
          <w:sz w:val="21"/>
          <w:szCs w:val="21"/>
        </w:rPr>
        <w:t>る</w:t>
      </w:r>
      <w:r>
        <w:rPr>
          <w:sz w:val="21"/>
          <w:szCs w:val="21"/>
        </w:rPr>
        <w:t>。</w:t>
      </w:r>
    </w:p>
    <w:p w14:paraId="3E659DF9" w14:textId="77777777" w:rsidR="00085D82" w:rsidRPr="00085D82" w:rsidRDefault="00085D82" w:rsidP="00085D82">
      <w:pPr>
        <w:rPr>
          <w:rFonts w:hint="eastAsia"/>
          <w:sz w:val="21"/>
          <w:szCs w:val="21"/>
        </w:rPr>
      </w:pPr>
      <w:r w:rsidRPr="00085D82">
        <w:rPr>
          <w:rFonts w:hint="eastAsia"/>
          <w:sz w:val="21"/>
          <w:szCs w:val="21"/>
        </w:rPr>
        <w:t>この結果は、居住用不動産の価値を正確に推定するための視覚的特性の重要性を示している。</w:t>
      </w:r>
    </w:p>
    <w:p w14:paraId="31130D0B" w14:textId="77777777" w:rsidR="00085D82" w:rsidRDefault="00085D82" w:rsidP="001245C1">
      <w:pPr>
        <w:rPr>
          <w:sz w:val="21"/>
          <w:szCs w:val="21"/>
        </w:rPr>
      </w:pPr>
    </w:p>
    <w:p w14:paraId="6B50844F" w14:textId="0AF0C1EA" w:rsidR="0058221E" w:rsidRDefault="0058221E" w:rsidP="001245C1">
      <w:pPr>
        <w:rPr>
          <w:sz w:val="21"/>
          <w:szCs w:val="21"/>
        </w:rPr>
      </w:pPr>
      <w:r>
        <w:rPr>
          <w:rFonts w:hint="eastAsia"/>
          <w:sz w:val="21"/>
          <w:szCs w:val="21"/>
        </w:rPr>
        <w:t>議論</w:t>
      </w:r>
    </w:p>
    <w:p w14:paraId="352C15B0" w14:textId="02C91D79" w:rsidR="00D379FB" w:rsidRDefault="00D379FB" w:rsidP="001245C1">
      <w:pPr>
        <w:rPr>
          <w:sz w:val="21"/>
          <w:szCs w:val="21"/>
        </w:rPr>
      </w:pPr>
      <w:r>
        <w:rPr>
          <w:rFonts w:hint="eastAsia"/>
          <w:sz w:val="21"/>
          <w:szCs w:val="21"/>
        </w:rPr>
        <w:t>この</w:t>
      </w:r>
      <w:r>
        <w:rPr>
          <w:sz w:val="21"/>
          <w:szCs w:val="21"/>
        </w:rPr>
        <w:t>研究は</w:t>
      </w:r>
      <w:r w:rsidR="00DC7D9C">
        <w:rPr>
          <w:rFonts w:hint="eastAsia"/>
          <w:sz w:val="21"/>
          <w:szCs w:val="21"/>
        </w:rPr>
        <w:t>、</w:t>
      </w:r>
      <w:r w:rsidR="00DC7D9C">
        <w:rPr>
          <w:sz w:val="21"/>
          <w:szCs w:val="21"/>
        </w:rPr>
        <w:t>画像を考慮した不動産価格予測の研究である。</w:t>
      </w:r>
    </w:p>
    <w:p w14:paraId="787C5A4F" w14:textId="3BCCAEB4" w:rsidR="00DC7D9C" w:rsidRDefault="00DC7D9C" w:rsidP="001245C1">
      <w:pPr>
        <w:rPr>
          <w:sz w:val="21"/>
          <w:szCs w:val="21"/>
        </w:rPr>
      </w:pPr>
      <w:r>
        <w:rPr>
          <w:sz w:val="21"/>
          <w:szCs w:val="21"/>
        </w:rPr>
        <w:t>画像</w:t>
      </w:r>
      <w:r>
        <w:rPr>
          <w:rFonts w:hint="eastAsia"/>
          <w:sz w:val="21"/>
          <w:szCs w:val="21"/>
        </w:rPr>
        <w:t>の</w:t>
      </w:r>
      <w:r>
        <w:rPr>
          <w:sz w:val="21"/>
          <w:szCs w:val="21"/>
        </w:rPr>
        <w:t>考慮の</w:t>
      </w:r>
      <w:r>
        <w:rPr>
          <w:rFonts w:hint="eastAsia"/>
          <w:sz w:val="21"/>
          <w:szCs w:val="21"/>
        </w:rPr>
        <w:t>方法</w:t>
      </w:r>
      <w:r>
        <w:rPr>
          <w:sz w:val="21"/>
          <w:szCs w:val="21"/>
        </w:rPr>
        <w:t>として、主成分分析や畳み込みニューラルネットワークを用いて</w:t>
      </w:r>
      <w:r>
        <w:rPr>
          <w:rFonts w:hint="eastAsia"/>
          <w:sz w:val="21"/>
          <w:szCs w:val="21"/>
        </w:rPr>
        <w:t>、特徴量</w:t>
      </w:r>
      <w:r>
        <w:rPr>
          <w:sz w:val="21"/>
          <w:szCs w:val="21"/>
        </w:rPr>
        <w:t>を直接抽出し、占有面積などの物件属性と組み合わせる方法も考えられる</w:t>
      </w:r>
      <w:r>
        <w:rPr>
          <w:rFonts w:hint="eastAsia"/>
          <w:sz w:val="21"/>
          <w:szCs w:val="21"/>
        </w:rPr>
        <w:t>が</w:t>
      </w:r>
      <w:r>
        <w:rPr>
          <w:sz w:val="21"/>
          <w:szCs w:val="21"/>
        </w:rPr>
        <w:t>、この研究では教師データに</w:t>
      </w:r>
      <w:r>
        <w:rPr>
          <w:rFonts w:hint="eastAsia"/>
          <w:sz w:val="21"/>
          <w:szCs w:val="21"/>
        </w:rPr>
        <w:t>「</w:t>
      </w:r>
      <w:r>
        <w:rPr>
          <w:sz w:val="21"/>
          <w:szCs w:val="21"/>
        </w:rPr>
        <w:t>画像の綺麗さ」度合いを表すスコアを与えることで、１次元のベクトルを抽出するニューラルネットワークモデルを構築している。</w:t>
      </w:r>
    </w:p>
    <w:p w14:paraId="7AE0963D" w14:textId="64578E11" w:rsidR="004C3457" w:rsidRDefault="00DC7D9C" w:rsidP="001245C1">
      <w:pPr>
        <w:rPr>
          <w:rFonts w:hint="eastAsia"/>
          <w:sz w:val="21"/>
          <w:szCs w:val="21"/>
        </w:rPr>
      </w:pPr>
      <w:r>
        <w:rPr>
          <w:rFonts w:hint="eastAsia"/>
          <w:sz w:val="21"/>
          <w:szCs w:val="21"/>
        </w:rPr>
        <w:t>ニューラルネット</w:t>
      </w:r>
      <w:r>
        <w:rPr>
          <w:sz w:val="21"/>
          <w:szCs w:val="21"/>
        </w:rPr>
        <w:t>ワークでは、</w:t>
      </w:r>
      <w:r>
        <w:rPr>
          <w:rFonts w:hint="eastAsia"/>
          <w:sz w:val="21"/>
          <w:szCs w:val="21"/>
        </w:rPr>
        <w:t>入力の</w:t>
      </w:r>
      <w:r>
        <w:rPr>
          <w:sz w:val="21"/>
          <w:szCs w:val="21"/>
        </w:rPr>
        <w:t>次元数と比例してパラメータ</w:t>
      </w:r>
      <w:r>
        <w:rPr>
          <w:rFonts w:hint="eastAsia"/>
          <w:sz w:val="21"/>
          <w:szCs w:val="21"/>
        </w:rPr>
        <w:t>数</w:t>
      </w:r>
      <w:r>
        <w:rPr>
          <w:sz w:val="21"/>
          <w:szCs w:val="21"/>
        </w:rPr>
        <w:t>が増えるので、各部屋用途の画像特徴を１次元</w:t>
      </w:r>
      <w:r w:rsidR="004C3457">
        <w:rPr>
          <w:sz w:val="21"/>
          <w:szCs w:val="21"/>
        </w:rPr>
        <w:t>に抑えるのは計算コストの観点から、良い研究であると感じた。</w:t>
      </w:r>
    </w:p>
    <w:p w14:paraId="390F634F" w14:textId="7DF46C62" w:rsidR="00B90F72" w:rsidRDefault="004C3457">
      <w:pPr>
        <w:rPr>
          <w:sz w:val="21"/>
          <w:szCs w:val="21"/>
        </w:rPr>
      </w:pPr>
      <w:r>
        <w:rPr>
          <w:sz w:val="21"/>
          <w:szCs w:val="21"/>
        </w:rPr>
        <w:t>私の研究は、間取り図</w:t>
      </w:r>
      <w:r>
        <w:rPr>
          <w:rFonts w:hint="eastAsia"/>
          <w:sz w:val="21"/>
          <w:szCs w:val="21"/>
        </w:rPr>
        <w:t>を</w:t>
      </w:r>
      <w:r>
        <w:rPr>
          <w:sz w:val="21"/>
          <w:szCs w:val="21"/>
        </w:rPr>
        <w:t>考慮した賃料予測モデルであり、間取り図</w:t>
      </w:r>
      <w:r>
        <w:rPr>
          <w:rFonts w:hint="eastAsia"/>
          <w:sz w:val="21"/>
          <w:szCs w:val="21"/>
        </w:rPr>
        <w:t>の</w:t>
      </w:r>
      <w:r>
        <w:rPr>
          <w:sz w:val="21"/>
          <w:szCs w:val="21"/>
        </w:rPr>
        <w:t>評価を算出する</w:t>
      </w:r>
      <w:r>
        <w:rPr>
          <w:rFonts w:hint="eastAsia"/>
          <w:sz w:val="21"/>
          <w:szCs w:val="21"/>
        </w:rPr>
        <w:t>手法</w:t>
      </w:r>
      <w:r>
        <w:rPr>
          <w:sz w:val="21"/>
          <w:szCs w:val="21"/>
        </w:rPr>
        <w:t>も取り入れてゆきたいと考えた。</w:t>
      </w:r>
    </w:p>
    <w:p w14:paraId="24EEDEA8" w14:textId="77777777" w:rsidR="004C3457" w:rsidRDefault="004C3457">
      <w:pPr>
        <w:rPr>
          <w:rFonts w:hint="eastAsia"/>
        </w:rPr>
      </w:pPr>
    </w:p>
    <w:p w14:paraId="2901DBA8" w14:textId="13399532" w:rsidR="001F05F3" w:rsidRDefault="001F05F3">
      <w:pPr>
        <w:rPr>
          <w:rFonts w:ascii="MS Mincho" w:eastAsia="MS Mincho" w:hAnsi="MS Mincho" w:cs="MS Mincho"/>
        </w:rPr>
      </w:pPr>
      <w:r w:rsidRPr="001F05F3">
        <w:t>[</w:t>
      </w:r>
      <w:proofErr w:type="gramStart"/>
      <w:r w:rsidRPr="001F05F3">
        <w:t>1]</w:t>
      </w:r>
      <w:proofErr w:type="spellStart"/>
      <w:r w:rsidRPr="001F05F3">
        <w:t>Pagourtzi</w:t>
      </w:r>
      <w:proofErr w:type="spellEnd"/>
      <w:proofErr w:type="gramEnd"/>
      <w:r w:rsidRPr="001F05F3">
        <w:t xml:space="preserve">, E., et al.: Real estate appraisal: a review of valuation methods. J. Prop. Invest. </w:t>
      </w:r>
      <w:proofErr w:type="spellStart"/>
      <w:r w:rsidRPr="001F05F3">
        <w:t>Financ</w:t>
      </w:r>
      <w:proofErr w:type="spellEnd"/>
      <w:r w:rsidRPr="001F05F3">
        <w:t xml:space="preserve">. 21(4), 383–401 (2003) </w:t>
      </w:r>
      <w:r w:rsidRPr="001F05F3">
        <w:rPr>
          <w:rFonts w:ascii="MS Mincho" w:eastAsia="MS Mincho" w:hAnsi="MS Mincho" w:cs="MS Mincho"/>
        </w:rPr>
        <w:t> </w:t>
      </w:r>
    </w:p>
    <w:p w14:paraId="1C8123FE" w14:textId="6F484E29" w:rsidR="00AA5775" w:rsidRDefault="00AA5775" w:rsidP="00AA5775">
      <w:pPr>
        <w:widowControl/>
        <w:tabs>
          <w:tab w:val="left" w:pos="220"/>
          <w:tab w:val="left" w:pos="720"/>
        </w:tabs>
        <w:autoSpaceDE w:val="0"/>
        <w:autoSpaceDN w:val="0"/>
        <w:adjustRightInd w:val="0"/>
        <w:spacing w:after="213" w:line="260" w:lineRule="atLeast"/>
        <w:ind w:left="720"/>
        <w:jc w:val="left"/>
        <w:rPr>
          <w:rFonts w:ascii="Times" w:hAnsi="Times" w:cs="Times"/>
          <w:color w:val="101010"/>
          <w:kern w:val="0"/>
          <w:sz w:val="21"/>
          <w:szCs w:val="21"/>
        </w:rPr>
      </w:pPr>
      <w:r>
        <w:rPr>
          <w:rFonts w:ascii="MS Mincho" w:eastAsia="MS Mincho" w:hAnsi="MS Mincho" w:cs="MS Mincho"/>
        </w:rPr>
        <w:t>[2]</w:t>
      </w:r>
      <w:r w:rsidRPr="00AA5775">
        <w:rPr>
          <w:rFonts w:ascii="Times" w:hAnsi="Times" w:cs="Times"/>
          <w:color w:val="101010"/>
          <w:kern w:val="0"/>
          <w:sz w:val="21"/>
          <w:szCs w:val="21"/>
        </w:rPr>
        <w:t xml:space="preserve"> </w:t>
      </w:r>
      <w:proofErr w:type="spellStart"/>
      <w:r>
        <w:rPr>
          <w:rFonts w:ascii="Times" w:hAnsi="Times" w:cs="Times"/>
          <w:color w:val="101010"/>
          <w:kern w:val="0"/>
          <w:sz w:val="21"/>
          <w:szCs w:val="21"/>
        </w:rPr>
        <w:t>Malpezzi</w:t>
      </w:r>
      <w:proofErr w:type="spellEnd"/>
      <w:r>
        <w:rPr>
          <w:rFonts w:ascii="Times" w:hAnsi="Times" w:cs="Times"/>
          <w:color w:val="101010"/>
          <w:kern w:val="0"/>
          <w:sz w:val="21"/>
          <w:szCs w:val="21"/>
        </w:rPr>
        <w:t xml:space="preserve">, S.: Hedonic pricing models: a selective and applied review. In: Housing Economics and Public Policy, pp. 67–89 (2003). </w:t>
      </w:r>
      <w:r>
        <w:rPr>
          <w:rFonts w:ascii="Times" w:hAnsi="Times" w:cs="Times"/>
          <w:color w:val="0000FF"/>
          <w:kern w:val="0"/>
          <w:sz w:val="21"/>
          <w:szCs w:val="21"/>
        </w:rPr>
        <w:t xml:space="preserve">https://doi.org/10.1002/9780470690680.ch5 </w:t>
      </w:r>
      <w:r>
        <w:rPr>
          <w:rFonts w:ascii="MS Mincho" w:eastAsia="MS Mincho" w:hAnsi="MS Mincho" w:cs="MS Mincho"/>
          <w:color w:val="101010"/>
          <w:kern w:val="0"/>
          <w:sz w:val="21"/>
          <w:szCs w:val="21"/>
        </w:rPr>
        <w:t> </w:t>
      </w:r>
    </w:p>
    <w:p w14:paraId="77C18711" w14:textId="566797FA" w:rsidR="00C866F2" w:rsidRDefault="00C866F2" w:rsidP="00C866F2">
      <w:pPr>
        <w:widowControl/>
        <w:numPr>
          <w:ilvl w:val="0"/>
          <w:numId w:val="2"/>
        </w:numPr>
        <w:tabs>
          <w:tab w:val="left" w:pos="220"/>
          <w:tab w:val="left" w:pos="720"/>
        </w:tabs>
        <w:autoSpaceDE w:val="0"/>
        <w:autoSpaceDN w:val="0"/>
        <w:adjustRightInd w:val="0"/>
        <w:spacing w:after="213" w:line="260" w:lineRule="atLeast"/>
        <w:ind w:hanging="720"/>
        <w:jc w:val="left"/>
        <w:rPr>
          <w:rFonts w:ascii="Times" w:hAnsi="Times" w:cs="Times"/>
          <w:color w:val="101010"/>
          <w:kern w:val="0"/>
          <w:sz w:val="21"/>
          <w:szCs w:val="21"/>
        </w:rPr>
      </w:pPr>
      <w:r>
        <w:t>[3]</w:t>
      </w:r>
      <w:r w:rsidRPr="00C866F2">
        <w:rPr>
          <w:rFonts w:ascii="Times" w:hAnsi="Times" w:cs="Times"/>
          <w:color w:val="101010"/>
          <w:kern w:val="0"/>
          <w:sz w:val="21"/>
          <w:szCs w:val="21"/>
        </w:rPr>
        <w:t xml:space="preserve"> </w:t>
      </w:r>
      <w:r>
        <w:rPr>
          <w:rFonts w:ascii="Times" w:hAnsi="Times" w:cs="Times"/>
          <w:color w:val="101010"/>
          <w:kern w:val="0"/>
          <w:sz w:val="21"/>
          <w:szCs w:val="21"/>
        </w:rPr>
        <w:t xml:space="preserve">Benjamin, J., Randall, G., </w:t>
      </w:r>
      <w:proofErr w:type="spellStart"/>
      <w:r>
        <w:rPr>
          <w:rFonts w:ascii="Times" w:hAnsi="Times" w:cs="Times"/>
          <w:color w:val="101010"/>
          <w:kern w:val="0"/>
          <w:sz w:val="21"/>
          <w:szCs w:val="21"/>
        </w:rPr>
        <w:t>Sirmans</w:t>
      </w:r>
      <w:proofErr w:type="spellEnd"/>
      <w:r>
        <w:rPr>
          <w:rFonts w:ascii="Times" w:hAnsi="Times" w:cs="Times"/>
          <w:color w:val="101010"/>
          <w:kern w:val="0"/>
          <w:sz w:val="21"/>
          <w:szCs w:val="21"/>
        </w:rPr>
        <w:t xml:space="preserve">, C.F.: Mass appraisal: an intro- </w:t>
      </w:r>
      <w:proofErr w:type="spellStart"/>
      <w:r>
        <w:rPr>
          <w:rFonts w:ascii="Times" w:hAnsi="Times" w:cs="Times"/>
          <w:color w:val="101010"/>
          <w:kern w:val="0"/>
          <w:sz w:val="21"/>
          <w:szCs w:val="21"/>
        </w:rPr>
        <w:t>duction</w:t>
      </w:r>
      <w:proofErr w:type="spellEnd"/>
      <w:r>
        <w:rPr>
          <w:rFonts w:ascii="Times" w:hAnsi="Times" w:cs="Times"/>
          <w:color w:val="101010"/>
          <w:kern w:val="0"/>
          <w:sz w:val="21"/>
          <w:szCs w:val="21"/>
        </w:rPr>
        <w:t xml:space="preserve"> to multiple regression analysis for real estate valuation. J. Real Estate </w:t>
      </w:r>
      <w:proofErr w:type="spellStart"/>
      <w:r>
        <w:rPr>
          <w:rFonts w:ascii="Times" w:hAnsi="Times" w:cs="Times"/>
          <w:color w:val="101010"/>
          <w:kern w:val="0"/>
          <w:sz w:val="21"/>
          <w:szCs w:val="21"/>
        </w:rPr>
        <w:t>Pract</w:t>
      </w:r>
      <w:proofErr w:type="spellEnd"/>
      <w:r>
        <w:rPr>
          <w:rFonts w:ascii="Times" w:hAnsi="Times" w:cs="Times"/>
          <w:color w:val="101010"/>
          <w:kern w:val="0"/>
          <w:sz w:val="21"/>
          <w:szCs w:val="21"/>
        </w:rPr>
        <w:t xml:space="preserve">. Educ. </w:t>
      </w:r>
      <w:r>
        <w:rPr>
          <w:rFonts w:ascii="Times" w:hAnsi="Times" w:cs="Times"/>
          <w:b/>
          <w:bCs/>
          <w:color w:val="101010"/>
          <w:kern w:val="0"/>
          <w:sz w:val="21"/>
          <w:szCs w:val="21"/>
        </w:rPr>
        <w:t>7</w:t>
      </w:r>
      <w:r>
        <w:rPr>
          <w:rFonts w:ascii="Times" w:hAnsi="Times" w:cs="Times"/>
          <w:color w:val="101010"/>
          <w:kern w:val="0"/>
          <w:sz w:val="21"/>
          <w:szCs w:val="21"/>
        </w:rPr>
        <w:t xml:space="preserve">(1), 65–77 (2004) </w:t>
      </w:r>
      <w:r>
        <w:rPr>
          <w:rFonts w:ascii="MS Mincho" w:eastAsia="MS Mincho" w:hAnsi="MS Mincho" w:cs="MS Mincho"/>
          <w:color w:val="101010"/>
          <w:kern w:val="0"/>
          <w:sz w:val="21"/>
          <w:szCs w:val="21"/>
        </w:rPr>
        <w:t> </w:t>
      </w:r>
    </w:p>
    <w:p w14:paraId="1827173B" w14:textId="1FBC994A" w:rsidR="00AA5775" w:rsidRDefault="00AA5775"/>
    <w:sectPr w:rsidR="00AA5775" w:rsidSect="00AF72F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E643857"/>
    <w:multiLevelType w:val="hybridMultilevel"/>
    <w:tmpl w:val="0270D8B6"/>
    <w:lvl w:ilvl="0" w:tplc="8B98B5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72"/>
    <w:rsid w:val="00085D82"/>
    <w:rsid w:val="001245C1"/>
    <w:rsid w:val="001F05F3"/>
    <w:rsid w:val="00200A44"/>
    <w:rsid w:val="004C3457"/>
    <w:rsid w:val="0058221E"/>
    <w:rsid w:val="00970EB1"/>
    <w:rsid w:val="009A239A"/>
    <w:rsid w:val="00AA5775"/>
    <w:rsid w:val="00AF72F1"/>
    <w:rsid w:val="00B90F72"/>
    <w:rsid w:val="00C0785E"/>
    <w:rsid w:val="00C866F2"/>
    <w:rsid w:val="00D379FB"/>
    <w:rsid w:val="00DC7D9C"/>
    <w:rsid w:val="00E10B47"/>
    <w:rsid w:val="00E11951"/>
    <w:rsid w:val="00E16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6D22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7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F7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335</Words>
  <Characters>1911</Characters>
  <Application>Microsoft Macintosh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cp:revision>
  <dcterms:created xsi:type="dcterms:W3CDTF">2019-07-27T06:39:00Z</dcterms:created>
  <dcterms:modified xsi:type="dcterms:W3CDTF">2019-07-27T08:50:00Z</dcterms:modified>
</cp:coreProperties>
</file>