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9C4B3" w14:textId="0CFDAD26" w:rsidR="00FB4B7E" w:rsidRDefault="00695B69" w:rsidP="00695B69">
      <w:pPr>
        <w:jc w:val="right"/>
        <w:rPr>
          <w:sz w:val="21"/>
          <w:szCs w:val="21"/>
        </w:rPr>
      </w:pPr>
      <w:r>
        <w:rPr>
          <w:sz w:val="21"/>
          <w:szCs w:val="21"/>
        </w:rPr>
        <w:t>2016/04/01</w:t>
      </w:r>
    </w:p>
    <w:p w14:paraId="557CD945" w14:textId="77777777" w:rsidR="008C39ED" w:rsidRPr="00B03573" w:rsidRDefault="008C39ED" w:rsidP="008C39ED">
      <w:pPr>
        <w:pStyle w:val="Web"/>
        <w:ind w:left="906"/>
        <w:rPr>
          <w:rFonts w:ascii="CMBX10" w:hAnsi="CMBX10" w:hint="eastAsia"/>
          <w:sz w:val="28"/>
          <w:szCs w:val="28"/>
        </w:rPr>
      </w:pPr>
      <w:r w:rsidRPr="00B03573">
        <w:rPr>
          <w:rFonts w:ascii="CMBX10" w:hAnsi="CMBX10"/>
          <w:sz w:val="28"/>
          <w:szCs w:val="28"/>
        </w:rPr>
        <w:t xml:space="preserve">ACHIEVING A HYPERLOCAL HOUSING PRICE INDEX: OVERCOMING DATA SPARSITY BY BAYESIAN DYNAMICAL MODELING OF MULTIPLE DATA STREAMS </w:t>
      </w:r>
    </w:p>
    <w:p w14:paraId="44DE6842" w14:textId="51F388FB" w:rsidR="008C39ED" w:rsidRPr="008C39ED" w:rsidRDefault="00B8597B" w:rsidP="00B8597B">
      <w:pPr>
        <w:pStyle w:val="Web"/>
      </w:pPr>
      <w:r>
        <w:rPr>
          <w:rFonts w:ascii="CMBX10" w:hAnsi="CMBX10" w:hint="eastAsia"/>
          <w:sz w:val="22"/>
          <w:szCs w:val="22"/>
        </w:rPr>
        <w:t xml:space="preserve">         </w:t>
      </w:r>
      <w:r w:rsidR="008C39ED" w:rsidRPr="008C39ED">
        <w:t>By You Ren</w:t>
      </w:r>
      <w:r w:rsidR="008C39ED" w:rsidRPr="008C39ED">
        <w:rPr>
          <w:rFonts w:ascii="MS Mincho" w:eastAsia="MS Mincho" w:hAnsi="MS Mincho" w:cs="MS Mincho"/>
        </w:rPr>
        <w:t>∗</w:t>
      </w:r>
      <w:r w:rsidR="008C39ED" w:rsidRPr="008C39ED">
        <w:t>, Emily B. Fox</w:t>
      </w:r>
      <w:r w:rsidR="008C39ED" w:rsidRPr="008C39ED">
        <w:rPr>
          <w:rFonts w:ascii="MS Mincho" w:eastAsia="MS Mincho" w:hAnsi="MS Mincho" w:cs="MS Mincho"/>
        </w:rPr>
        <w:t>∗</w:t>
      </w:r>
      <w:r w:rsidR="008C39ED" w:rsidRPr="008C39ED">
        <w:t>, and Andrew Bruce</w:t>
      </w:r>
      <w:r w:rsidR="008C39ED" w:rsidRPr="008C39ED">
        <w:rPr>
          <w:rFonts w:ascii="MS Mincho" w:eastAsia="MS Mincho" w:hAnsi="MS Mincho" w:cs="MS Mincho"/>
        </w:rPr>
        <w:t>∗</w:t>
      </w:r>
      <w:r w:rsidR="008C39ED" w:rsidRPr="008C39ED">
        <w:t xml:space="preserve"> </w:t>
      </w:r>
      <w:bookmarkStart w:id="0" w:name="_GoBack"/>
      <w:bookmarkEnd w:id="0"/>
    </w:p>
    <w:p w14:paraId="19390174" w14:textId="77777777" w:rsidR="008C39ED" w:rsidRDefault="008C39ED" w:rsidP="008C39ED">
      <w:pPr>
        <w:pStyle w:val="Web"/>
        <w:ind w:left="906"/>
      </w:pPr>
    </w:p>
    <w:p w14:paraId="1110A16F" w14:textId="77777777" w:rsidR="008C39ED" w:rsidRPr="008C39ED" w:rsidRDefault="008C39ED" w:rsidP="00695B69">
      <w:pPr>
        <w:jc w:val="right"/>
        <w:rPr>
          <w:b/>
          <w:sz w:val="21"/>
          <w:szCs w:val="21"/>
        </w:rPr>
      </w:pPr>
    </w:p>
    <w:p w14:paraId="7EA7C94C" w14:textId="4B758452" w:rsidR="00B4206F" w:rsidRDefault="00B579CD" w:rsidP="00B35313">
      <w:pPr>
        <w:pStyle w:val="a3"/>
        <w:numPr>
          <w:ilvl w:val="0"/>
          <w:numId w:val="1"/>
        </w:numPr>
        <w:ind w:leftChars="0"/>
        <w:rPr>
          <w:sz w:val="21"/>
          <w:szCs w:val="21"/>
        </w:rPr>
      </w:pPr>
      <w:r w:rsidRPr="00B35313">
        <w:rPr>
          <w:rFonts w:hint="eastAsia"/>
          <w:sz w:val="21"/>
          <w:szCs w:val="21"/>
        </w:rPr>
        <w:t>この研究はどのようなものか？</w:t>
      </w:r>
    </w:p>
    <w:p w14:paraId="1B632701" w14:textId="77777777" w:rsidR="00B03573" w:rsidRPr="00B03573" w:rsidRDefault="00B03573" w:rsidP="00B03573">
      <w:pPr>
        <w:pStyle w:val="a3"/>
        <w:spacing w:line="480" w:lineRule="auto"/>
        <w:ind w:leftChars="0" w:left="360"/>
        <w:rPr>
          <w:sz w:val="21"/>
          <w:szCs w:val="21"/>
        </w:rPr>
      </w:pPr>
      <w:r w:rsidRPr="00B03573">
        <w:rPr>
          <w:rFonts w:hint="eastAsia"/>
          <w:sz w:val="21"/>
          <w:szCs w:val="21"/>
        </w:rPr>
        <w:t>空間モデルの粒子が細かく、月別での推定、家ごとで住宅指標を作成できるモデルを構築すること。</w:t>
      </w:r>
    </w:p>
    <w:p w14:paraId="12A9CEC5" w14:textId="77777777" w:rsidR="00D77AE7" w:rsidRPr="00D77AE7" w:rsidRDefault="00D77AE7" w:rsidP="00D77AE7">
      <w:pPr>
        <w:pStyle w:val="a3"/>
        <w:spacing w:line="480" w:lineRule="auto"/>
        <w:ind w:leftChars="0" w:left="360"/>
        <w:rPr>
          <w:sz w:val="21"/>
          <w:szCs w:val="21"/>
        </w:rPr>
      </w:pPr>
    </w:p>
    <w:p w14:paraId="5E18DFFC" w14:textId="77777777" w:rsidR="00FF5A2B" w:rsidRDefault="00FF5A2B" w:rsidP="00FF5A2B">
      <w:pPr>
        <w:pStyle w:val="a3"/>
        <w:numPr>
          <w:ilvl w:val="0"/>
          <w:numId w:val="1"/>
        </w:numPr>
        <w:ind w:leftChars="0"/>
        <w:rPr>
          <w:sz w:val="21"/>
          <w:szCs w:val="21"/>
        </w:rPr>
      </w:pPr>
      <w:r w:rsidRPr="00FF5A2B">
        <w:rPr>
          <w:rFonts w:hint="eastAsia"/>
          <w:sz w:val="21"/>
          <w:szCs w:val="21"/>
        </w:rPr>
        <w:t>先行研究と比較してすごいところは何か？</w:t>
      </w:r>
    </w:p>
    <w:p w14:paraId="4EB3702E" w14:textId="61A170D1" w:rsidR="00FF5A2B" w:rsidRDefault="002929E8" w:rsidP="00BB5C73">
      <w:pPr>
        <w:pStyle w:val="a3"/>
        <w:ind w:leftChars="0" w:left="360"/>
        <w:rPr>
          <w:sz w:val="21"/>
          <w:szCs w:val="21"/>
        </w:rPr>
      </w:pPr>
      <w:r w:rsidRPr="002929E8">
        <w:rPr>
          <w:rFonts w:hint="eastAsia"/>
          <w:sz w:val="21"/>
          <w:szCs w:val="21"/>
        </w:rPr>
        <w:t>現在の方法よりもより精</w:t>
      </w:r>
      <w:r w:rsidR="00B03573">
        <w:rPr>
          <w:rFonts w:hint="eastAsia"/>
          <w:sz w:val="21"/>
          <w:szCs w:val="21"/>
        </w:rPr>
        <w:t>細な時空間的細分度で住宅指数を作成するモデルベースのアプローチの</w:t>
      </w:r>
      <w:r w:rsidRPr="002929E8">
        <w:rPr>
          <w:rFonts w:hint="eastAsia"/>
          <w:sz w:val="21"/>
          <w:szCs w:val="21"/>
        </w:rPr>
        <w:t>開発</w:t>
      </w:r>
      <w:r w:rsidR="00B03573">
        <w:rPr>
          <w:sz w:val="21"/>
          <w:szCs w:val="21"/>
        </w:rPr>
        <w:t>。</w:t>
      </w:r>
    </w:p>
    <w:p w14:paraId="0D3E0574" w14:textId="4FE32877" w:rsidR="00B4206F" w:rsidRPr="00677F86" w:rsidRDefault="00677F86" w:rsidP="00677F86">
      <w:pPr>
        <w:rPr>
          <w:sz w:val="21"/>
          <w:szCs w:val="21"/>
        </w:rPr>
      </w:pPr>
      <w:r w:rsidRPr="00677F86">
        <w:rPr>
          <w:rFonts w:hint="eastAsia"/>
          <w:sz w:val="21"/>
          <w:szCs w:val="21"/>
        </w:rPr>
        <w:t>3</w:t>
      </w:r>
      <w:r w:rsidR="00B579CD" w:rsidRPr="00677F86">
        <w:rPr>
          <w:rFonts w:hint="eastAsia"/>
          <w:sz w:val="21"/>
          <w:szCs w:val="21"/>
        </w:rPr>
        <w:t>技術や手法のポイントはどこか？</w:t>
      </w:r>
    </w:p>
    <w:p w14:paraId="7C2BF916" w14:textId="77777777" w:rsidR="00B03573" w:rsidRPr="00B03573" w:rsidRDefault="00B03573" w:rsidP="00B03573">
      <w:pPr>
        <w:pStyle w:val="a3"/>
        <w:ind w:left="906"/>
        <w:rPr>
          <w:sz w:val="21"/>
          <w:szCs w:val="21"/>
        </w:rPr>
      </w:pPr>
      <w:r w:rsidRPr="00B03573">
        <w:rPr>
          <w:rFonts w:hint="eastAsia"/>
          <w:sz w:val="21"/>
          <w:szCs w:val="21"/>
        </w:rPr>
        <w:t>・1997年～2013年のシアトル首都圏の住宅データセットをシミュレーション</w:t>
      </w:r>
    </w:p>
    <w:p w14:paraId="3DFFBC2D" w14:textId="77777777" w:rsidR="00B03573" w:rsidRPr="00B03573" w:rsidRDefault="00B03573" w:rsidP="00B03573">
      <w:pPr>
        <w:pStyle w:val="a3"/>
        <w:ind w:left="906"/>
        <w:rPr>
          <w:sz w:val="21"/>
          <w:szCs w:val="21"/>
        </w:rPr>
      </w:pPr>
      <w:r w:rsidRPr="00B03573">
        <w:rPr>
          <w:rFonts w:hint="eastAsia"/>
          <w:sz w:val="21"/>
          <w:szCs w:val="21"/>
        </w:rPr>
        <w:t>・毎月の国勢統計区の家の価値指数を記録する為に</w:t>
      </w:r>
    </w:p>
    <w:p w14:paraId="16E2D581" w14:textId="77777777" w:rsidR="00B03573" w:rsidRPr="00B03573" w:rsidRDefault="00B03573" w:rsidP="00B03573">
      <w:pPr>
        <w:pStyle w:val="a3"/>
        <w:ind w:left="906"/>
        <w:rPr>
          <w:sz w:val="21"/>
          <w:szCs w:val="21"/>
        </w:rPr>
      </w:pPr>
      <w:r w:rsidRPr="00B03573">
        <w:rPr>
          <w:rFonts w:hint="eastAsia"/>
          <w:sz w:val="21"/>
          <w:szCs w:val="21"/>
        </w:rPr>
        <w:tab/>
      </w:r>
      <w:r w:rsidRPr="00B03573">
        <w:rPr>
          <w:rFonts w:hint="eastAsia"/>
          <w:sz w:val="21"/>
          <w:szCs w:val="21"/>
        </w:rPr>
        <w:tab/>
      </w:r>
      <w:r w:rsidRPr="00B03573">
        <w:rPr>
          <w:rFonts w:hint="eastAsia"/>
          <w:sz w:val="21"/>
          <w:szCs w:val="21"/>
        </w:rPr>
        <w:tab/>
        <w:t>潜在的な価格動向を導入した動的モデルを使用</w:t>
      </w:r>
    </w:p>
    <w:p w14:paraId="17257076" w14:textId="7AA6FF0C" w:rsidR="00B03573" w:rsidRPr="00B03573" w:rsidRDefault="00B03573" w:rsidP="00B03573">
      <w:pPr>
        <w:pStyle w:val="a3"/>
        <w:ind w:left="906"/>
        <w:rPr>
          <w:sz w:val="21"/>
          <w:szCs w:val="21"/>
        </w:rPr>
      </w:pPr>
      <w:r w:rsidRPr="00B03573">
        <w:rPr>
          <w:rFonts w:hint="eastAsia"/>
          <w:sz w:val="21"/>
          <w:szCs w:val="21"/>
        </w:rPr>
        <w:t>・国勢統計区内の販</w:t>
      </w:r>
      <w:r>
        <w:rPr>
          <w:rFonts w:hint="eastAsia"/>
          <w:sz w:val="21"/>
          <w:szCs w:val="21"/>
        </w:rPr>
        <w:t>売が希薄な場所の補完として、類似の動態をしている複数の</w:t>
      </w:r>
      <w:r w:rsidRPr="00B03573">
        <w:rPr>
          <w:rFonts w:hint="eastAsia"/>
          <w:sz w:val="21"/>
          <w:szCs w:val="21"/>
        </w:rPr>
        <w:t>統計区の売り上げをもとに潜在的な価格動向を決定。</w:t>
      </w:r>
    </w:p>
    <w:p w14:paraId="125813FF" w14:textId="77777777" w:rsidR="00B03573" w:rsidRPr="00B03573" w:rsidRDefault="00B03573" w:rsidP="00B03573">
      <w:pPr>
        <w:pStyle w:val="a3"/>
        <w:ind w:left="906"/>
        <w:rPr>
          <w:sz w:val="21"/>
          <w:szCs w:val="21"/>
        </w:rPr>
      </w:pPr>
      <w:r w:rsidRPr="00B03573">
        <w:rPr>
          <w:rFonts w:hint="eastAsia"/>
          <w:sz w:val="21"/>
          <w:szCs w:val="21"/>
        </w:rPr>
        <w:t>・ベイジアンノンパラメトリックアプローチを導入</w:t>
      </w:r>
    </w:p>
    <w:p w14:paraId="5803C8CB" w14:textId="77777777" w:rsidR="00B03573" w:rsidRPr="00B03573" w:rsidRDefault="00B03573" w:rsidP="00B03573">
      <w:pPr>
        <w:pStyle w:val="a3"/>
        <w:ind w:left="906"/>
        <w:rPr>
          <w:sz w:val="21"/>
          <w:szCs w:val="21"/>
        </w:rPr>
      </w:pPr>
      <w:r w:rsidRPr="00B03573">
        <w:rPr>
          <w:rFonts w:hint="eastAsia"/>
          <w:sz w:val="21"/>
          <w:szCs w:val="21"/>
        </w:rPr>
        <w:t xml:space="preserve">　→観測された家の価格のみをもとに国勢統計区の構造との関係性をクラスタリング</w:t>
      </w:r>
    </w:p>
    <w:p w14:paraId="243B0590" w14:textId="77777777" w:rsidR="00B03573" w:rsidRPr="00B03573" w:rsidRDefault="00B03573" w:rsidP="00B03573">
      <w:pPr>
        <w:pStyle w:val="a3"/>
        <w:ind w:left="906"/>
        <w:rPr>
          <w:sz w:val="21"/>
          <w:szCs w:val="21"/>
        </w:rPr>
      </w:pPr>
      <w:r w:rsidRPr="00B03573">
        <w:rPr>
          <w:rFonts w:hint="eastAsia"/>
          <w:sz w:val="21"/>
          <w:szCs w:val="21"/>
        </w:rPr>
        <w:t xml:space="preserve">　→これを導入することで、クラスタリングされた部分での情報を効率的に共有可能　　　　</w:t>
      </w:r>
    </w:p>
    <w:p w14:paraId="0ACD29A8" w14:textId="77777777" w:rsidR="00FF5A2B" w:rsidRDefault="00FF5A2B" w:rsidP="00FF5A2B">
      <w:pPr>
        <w:pStyle w:val="a3"/>
        <w:ind w:leftChars="0" w:left="360"/>
        <w:rPr>
          <w:sz w:val="21"/>
          <w:szCs w:val="21"/>
        </w:rPr>
      </w:pPr>
    </w:p>
    <w:p w14:paraId="7BC3D6E3" w14:textId="77777777" w:rsidR="00FF5A2B" w:rsidRPr="00FF5A2B" w:rsidRDefault="00FF5A2B" w:rsidP="00FF5A2B">
      <w:pPr>
        <w:pStyle w:val="a3"/>
        <w:ind w:leftChars="0" w:left="360"/>
        <w:rPr>
          <w:sz w:val="21"/>
          <w:szCs w:val="21"/>
        </w:rPr>
      </w:pPr>
    </w:p>
    <w:p w14:paraId="1FF2F0AD" w14:textId="77777777" w:rsidR="00B4206F" w:rsidRDefault="00B4206F" w:rsidP="00B4206F">
      <w:pPr>
        <w:rPr>
          <w:sz w:val="21"/>
          <w:szCs w:val="21"/>
        </w:rPr>
      </w:pPr>
    </w:p>
    <w:p w14:paraId="1F63DAB5" w14:textId="0608CF9E" w:rsidR="00B4206F" w:rsidRDefault="00CB7CEC" w:rsidP="00CB7CEC">
      <w:pPr>
        <w:rPr>
          <w:sz w:val="21"/>
          <w:szCs w:val="21"/>
        </w:rPr>
      </w:pPr>
      <w:r w:rsidRPr="00CB7CEC">
        <w:rPr>
          <w:rFonts w:hint="eastAsia"/>
          <w:sz w:val="21"/>
          <w:szCs w:val="21"/>
          <w:highlight w:val="lightGray"/>
        </w:rPr>
        <w:t>４</w:t>
      </w:r>
      <w:r w:rsidR="00216036" w:rsidRPr="00CB7CEC">
        <w:rPr>
          <w:rFonts w:hint="eastAsia"/>
          <w:sz w:val="21"/>
          <w:szCs w:val="21"/>
        </w:rPr>
        <w:t>どのように提案</w:t>
      </w:r>
      <w:r w:rsidR="00B579CD" w:rsidRPr="00CB7CEC">
        <w:rPr>
          <w:rFonts w:hint="eastAsia"/>
          <w:sz w:val="21"/>
          <w:szCs w:val="21"/>
        </w:rPr>
        <w:t>手法が</w:t>
      </w:r>
      <w:r w:rsidR="00B4206F" w:rsidRPr="00CB7CEC">
        <w:rPr>
          <w:rFonts w:hint="eastAsia"/>
          <w:sz w:val="21"/>
          <w:szCs w:val="21"/>
        </w:rPr>
        <w:t>有効だと検証した</w:t>
      </w:r>
      <w:r w:rsidR="00B579CD" w:rsidRPr="00CB7CEC">
        <w:rPr>
          <w:rFonts w:hint="eastAsia"/>
          <w:sz w:val="21"/>
          <w:szCs w:val="21"/>
        </w:rPr>
        <w:t>か</w:t>
      </w:r>
      <w:r w:rsidR="00B4206F" w:rsidRPr="00CB7CEC">
        <w:rPr>
          <w:rFonts w:hint="eastAsia"/>
          <w:sz w:val="21"/>
          <w:szCs w:val="21"/>
        </w:rPr>
        <w:t>？</w:t>
      </w:r>
      <w:r w:rsidR="00E94362" w:rsidRPr="00CB7CEC">
        <w:rPr>
          <w:rFonts w:hint="eastAsia"/>
          <w:sz w:val="21"/>
          <w:szCs w:val="21"/>
        </w:rPr>
        <w:t>（どのようなデータを用いたかも記述すること）</w:t>
      </w:r>
    </w:p>
    <w:p w14:paraId="6FEBBE67" w14:textId="77777777" w:rsidR="00B03573" w:rsidRPr="00B03573" w:rsidRDefault="00B03573" w:rsidP="00B03573">
      <w:pPr>
        <w:rPr>
          <w:sz w:val="21"/>
          <w:szCs w:val="21"/>
        </w:rPr>
      </w:pPr>
      <w:r w:rsidRPr="00B03573">
        <w:rPr>
          <w:rFonts w:hint="eastAsia"/>
          <w:sz w:val="21"/>
          <w:szCs w:val="21"/>
        </w:rPr>
        <w:t>・推定した販売価格でのクラスタリングと真の値を用いたクラスタリングに違いはあまりなかった。</w:t>
      </w:r>
    </w:p>
    <w:p w14:paraId="5A7F2470" w14:textId="0C06D2A1" w:rsidR="00B03573" w:rsidRPr="00B03573" w:rsidRDefault="00B03573" w:rsidP="00B03573">
      <w:pPr>
        <w:rPr>
          <w:sz w:val="21"/>
          <w:szCs w:val="21"/>
        </w:rPr>
      </w:pPr>
      <w:r w:rsidRPr="00B03573">
        <w:rPr>
          <w:rFonts w:hint="eastAsia"/>
          <w:sz w:val="21"/>
          <w:szCs w:val="21"/>
        </w:rPr>
        <w:t>・類似の動態を示している観測地を共有しない場合、価格の推定は失敗した。</w:t>
      </w:r>
    </w:p>
    <w:p w14:paraId="24F02CD8" w14:textId="175A9DA1" w:rsidR="00B03573" w:rsidRPr="00B03573" w:rsidRDefault="00B03573" w:rsidP="00B03573">
      <w:pPr>
        <w:rPr>
          <w:sz w:val="21"/>
          <w:szCs w:val="21"/>
        </w:rPr>
      </w:pPr>
      <w:r w:rsidRPr="00B03573">
        <w:rPr>
          <w:rFonts w:hint="eastAsia"/>
          <w:sz w:val="21"/>
          <w:szCs w:val="21"/>
        </w:rPr>
        <w:t>・国勢統計地区の販売数が希薄な場所を入力しても、価格推定がうまく推定された。</w:t>
      </w:r>
    </w:p>
    <w:p w14:paraId="33902332" w14:textId="77777777" w:rsidR="0090152D" w:rsidRDefault="0090152D" w:rsidP="00B4206F">
      <w:pPr>
        <w:rPr>
          <w:sz w:val="21"/>
          <w:szCs w:val="21"/>
        </w:rPr>
      </w:pPr>
    </w:p>
    <w:p w14:paraId="54CA01A2" w14:textId="11CAFE72" w:rsidR="00B4206F" w:rsidRPr="00B4206F" w:rsidRDefault="00CF2EE0" w:rsidP="00B4206F">
      <w:pPr>
        <w:rPr>
          <w:sz w:val="21"/>
          <w:szCs w:val="21"/>
        </w:rPr>
      </w:pPr>
      <w:r>
        <w:rPr>
          <w:sz w:val="21"/>
          <w:szCs w:val="21"/>
        </w:rPr>
        <w:t>5</w:t>
      </w:r>
      <w:r w:rsidR="00B4206F">
        <w:rPr>
          <w:sz w:val="21"/>
          <w:szCs w:val="21"/>
        </w:rPr>
        <w:t xml:space="preserve">. </w:t>
      </w:r>
      <w:r w:rsidR="0065250E">
        <w:rPr>
          <w:rFonts w:hint="eastAsia"/>
          <w:sz w:val="21"/>
          <w:szCs w:val="21"/>
        </w:rPr>
        <w:t>気になったこと、気づいたことはあるか</w:t>
      </w:r>
      <w:r w:rsidR="00B4206F" w:rsidRPr="00B4206F">
        <w:rPr>
          <w:rFonts w:hint="eastAsia"/>
          <w:sz w:val="21"/>
          <w:szCs w:val="21"/>
        </w:rPr>
        <w:t>？</w:t>
      </w:r>
    </w:p>
    <w:p w14:paraId="11B6E936" w14:textId="77777777" w:rsidR="00B03573" w:rsidRPr="00B03573" w:rsidRDefault="00B03573" w:rsidP="00B03573">
      <w:pPr>
        <w:rPr>
          <w:sz w:val="21"/>
          <w:szCs w:val="21"/>
        </w:rPr>
      </w:pPr>
      <w:r w:rsidRPr="00B03573">
        <w:rPr>
          <w:rFonts w:hint="eastAsia"/>
          <w:sz w:val="21"/>
          <w:szCs w:val="21"/>
        </w:rPr>
        <w:t>今回の実験に犯罪率や気候、交通の利便さを入れてクラスタリングすることで、価格推定の制度があがるのではないか。</w:t>
      </w:r>
    </w:p>
    <w:p w14:paraId="7AB6A274" w14:textId="0817A533" w:rsidR="00081B47" w:rsidRDefault="00964B69">
      <w:pPr>
        <w:rPr>
          <w:sz w:val="21"/>
          <w:szCs w:val="21"/>
        </w:rPr>
      </w:pPr>
      <w:r>
        <w:rPr>
          <w:sz w:val="21"/>
          <w:szCs w:val="21"/>
        </w:rPr>
        <w:t>近隣や</w:t>
      </w:r>
      <w:r>
        <w:rPr>
          <w:rFonts w:hint="eastAsia"/>
          <w:sz w:val="21"/>
          <w:szCs w:val="21"/>
        </w:rPr>
        <w:t>国政地区などの</w:t>
      </w:r>
      <w:r>
        <w:rPr>
          <w:sz w:val="21"/>
          <w:szCs w:val="21"/>
        </w:rPr>
        <w:t>細かい特徴を加味すると、多くの観測を実施しているにもかかわらず、地区の数や</w:t>
      </w:r>
      <w:r>
        <w:rPr>
          <w:rFonts w:hint="eastAsia"/>
          <w:sz w:val="21"/>
          <w:szCs w:val="21"/>
        </w:rPr>
        <w:t>空間的</w:t>
      </w:r>
      <w:r>
        <w:rPr>
          <w:sz w:val="21"/>
          <w:szCs w:val="21"/>
        </w:rPr>
        <w:t>に位置する売り上げの問題を生じる。</w:t>
      </w:r>
    </w:p>
    <w:p w14:paraId="70355F2C" w14:textId="501A6922" w:rsidR="00964B69" w:rsidRDefault="00964B69">
      <w:pPr>
        <w:rPr>
          <w:sz w:val="21"/>
          <w:szCs w:val="21"/>
        </w:rPr>
      </w:pPr>
    </w:p>
    <w:p w14:paraId="4CC742A3" w14:textId="77777777" w:rsidR="00A50558" w:rsidRDefault="00A50558" w:rsidP="00A50558">
      <w:pPr>
        <w:rPr>
          <w:sz w:val="21"/>
          <w:szCs w:val="21"/>
        </w:rPr>
      </w:pPr>
    </w:p>
    <w:p w14:paraId="1354500B" w14:textId="77777777" w:rsidR="00A50558" w:rsidRDefault="00A50558" w:rsidP="00A50558">
      <w:pPr>
        <w:rPr>
          <w:sz w:val="21"/>
          <w:szCs w:val="21"/>
        </w:rPr>
      </w:pPr>
    </w:p>
    <w:p w14:paraId="027C6D3D" w14:textId="77777777" w:rsidR="00A50558" w:rsidRDefault="00A50558" w:rsidP="00A50558">
      <w:pPr>
        <w:rPr>
          <w:sz w:val="21"/>
          <w:szCs w:val="21"/>
        </w:rPr>
      </w:pPr>
      <w:r>
        <w:rPr>
          <w:sz w:val="21"/>
          <w:szCs w:val="21"/>
        </w:rPr>
        <w:t>6.</w:t>
      </w:r>
      <w:r w:rsidRPr="00B4206F">
        <w:rPr>
          <w:rFonts w:hint="eastAsia"/>
          <w:sz w:val="21"/>
          <w:szCs w:val="21"/>
        </w:rPr>
        <w:t>次に読むべき論文は</w:t>
      </w:r>
      <w:r>
        <w:rPr>
          <w:rFonts w:hint="eastAsia"/>
          <w:sz w:val="21"/>
          <w:szCs w:val="21"/>
        </w:rPr>
        <w:t>何か</w:t>
      </w:r>
      <w:r w:rsidRPr="00B4206F">
        <w:rPr>
          <w:rFonts w:hint="eastAsia"/>
          <w:sz w:val="21"/>
          <w:szCs w:val="21"/>
        </w:rPr>
        <w:t>？</w:t>
      </w:r>
    </w:p>
    <w:p w14:paraId="5522D820" w14:textId="248F6DE5" w:rsidR="00A50558" w:rsidRDefault="00A50558" w:rsidP="00A50558">
      <w:r>
        <w:t xml:space="preserve">Williamson, S., A. </w:t>
      </w:r>
      <w:proofErr w:type="spellStart"/>
      <w:r>
        <w:t>Dubey</w:t>
      </w:r>
      <w:proofErr w:type="spellEnd"/>
      <w:r>
        <w:t xml:space="preserve">, and E. Xing (2013). Parallel Markov chain Monte Carlo for nonparametric </w:t>
      </w:r>
      <w:r>
        <w:lastRenderedPageBreak/>
        <w:t xml:space="preserve">mixture models. In International Conference on Machine Learning, pp. 98–106. Zillow (2014). </w:t>
      </w:r>
      <w:r>
        <w:tab/>
      </w:r>
    </w:p>
    <w:p w14:paraId="34CA37B1" w14:textId="77777777" w:rsidR="00A50558" w:rsidRDefault="00A50558" w:rsidP="00A50558">
      <w:pPr>
        <w:rPr>
          <w:sz w:val="21"/>
          <w:szCs w:val="21"/>
        </w:rPr>
      </w:pPr>
      <w:r>
        <w:t>Zillow home value index: Methodology. http://www.zillow.com/research/ zhvi-methodology-6032/</w:t>
      </w:r>
    </w:p>
    <w:p w14:paraId="407C7AB6" w14:textId="77777777" w:rsidR="00A50558" w:rsidRPr="00B4206F" w:rsidRDefault="00A50558">
      <w:pPr>
        <w:rPr>
          <w:sz w:val="21"/>
          <w:szCs w:val="21"/>
        </w:rPr>
      </w:pPr>
    </w:p>
    <w:sectPr w:rsidR="00A50558" w:rsidRPr="00B4206F" w:rsidSect="00992EEE">
      <w:pgSz w:w="11900" w:h="16840"/>
      <w:pgMar w:top="720" w:right="720" w:bottom="720" w:left="720" w:header="851" w:footer="992" w:gutter="0"/>
      <w:cols w:space="425"/>
      <w:docGrid w:type="linesAndChars" w:linePitch="343" w:charSpace="-27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0DB5A" w14:textId="77777777" w:rsidR="00AA1EFB" w:rsidRDefault="00AA1EFB" w:rsidP="00CB7CEC">
      <w:r>
        <w:separator/>
      </w:r>
    </w:p>
  </w:endnote>
  <w:endnote w:type="continuationSeparator" w:id="0">
    <w:p w14:paraId="73CCBF80" w14:textId="77777777" w:rsidR="00AA1EFB" w:rsidRDefault="00AA1EFB" w:rsidP="00CB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MBX10">
    <w:altName w:val="Angsana New"/>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20EAE" w14:textId="77777777" w:rsidR="00AA1EFB" w:rsidRDefault="00AA1EFB" w:rsidP="00CB7CEC">
      <w:r>
        <w:separator/>
      </w:r>
    </w:p>
  </w:footnote>
  <w:footnote w:type="continuationSeparator" w:id="0">
    <w:p w14:paraId="1E99802F" w14:textId="77777777" w:rsidR="00AA1EFB" w:rsidRDefault="00AA1EFB" w:rsidP="00CB7C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3623"/>
    <w:multiLevelType w:val="hybridMultilevel"/>
    <w:tmpl w:val="B7246A4C"/>
    <w:lvl w:ilvl="0" w:tplc="A9F21D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HorizontalSpacing w:val="227"/>
  <w:drawingGridVerticalSpacing w:val="34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4C"/>
    <w:rsid w:val="00014D03"/>
    <w:rsid w:val="00057814"/>
    <w:rsid w:val="0007037D"/>
    <w:rsid w:val="00081B47"/>
    <w:rsid w:val="000B5A73"/>
    <w:rsid w:val="001657A0"/>
    <w:rsid w:val="001B6D4F"/>
    <w:rsid w:val="001F6659"/>
    <w:rsid w:val="00216036"/>
    <w:rsid w:val="002929E8"/>
    <w:rsid w:val="002A1741"/>
    <w:rsid w:val="00302E0B"/>
    <w:rsid w:val="004379A6"/>
    <w:rsid w:val="00467B22"/>
    <w:rsid w:val="00481451"/>
    <w:rsid w:val="00481D1C"/>
    <w:rsid w:val="004B354C"/>
    <w:rsid w:val="005301A2"/>
    <w:rsid w:val="00550430"/>
    <w:rsid w:val="00562B33"/>
    <w:rsid w:val="00563566"/>
    <w:rsid w:val="005C4740"/>
    <w:rsid w:val="00616718"/>
    <w:rsid w:val="0065250E"/>
    <w:rsid w:val="006562B9"/>
    <w:rsid w:val="00674071"/>
    <w:rsid w:val="00677F86"/>
    <w:rsid w:val="00695B69"/>
    <w:rsid w:val="00722C83"/>
    <w:rsid w:val="00767EAC"/>
    <w:rsid w:val="007874E5"/>
    <w:rsid w:val="007C0F72"/>
    <w:rsid w:val="008B122B"/>
    <w:rsid w:val="008C39ED"/>
    <w:rsid w:val="008C3A46"/>
    <w:rsid w:val="008E1B02"/>
    <w:rsid w:val="0090152D"/>
    <w:rsid w:val="00912701"/>
    <w:rsid w:val="0092208B"/>
    <w:rsid w:val="00946511"/>
    <w:rsid w:val="00964B69"/>
    <w:rsid w:val="00972C81"/>
    <w:rsid w:val="00992EEE"/>
    <w:rsid w:val="00A018CB"/>
    <w:rsid w:val="00A50558"/>
    <w:rsid w:val="00A6574D"/>
    <w:rsid w:val="00AA1EFB"/>
    <w:rsid w:val="00AB0A69"/>
    <w:rsid w:val="00B03573"/>
    <w:rsid w:val="00B12830"/>
    <w:rsid w:val="00B24BE1"/>
    <w:rsid w:val="00B35313"/>
    <w:rsid w:val="00B4206F"/>
    <w:rsid w:val="00B579CD"/>
    <w:rsid w:val="00B7657D"/>
    <w:rsid w:val="00B8597B"/>
    <w:rsid w:val="00B96872"/>
    <w:rsid w:val="00BB5C73"/>
    <w:rsid w:val="00C021DD"/>
    <w:rsid w:val="00C27ADC"/>
    <w:rsid w:val="00C4233B"/>
    <w:rsid w:val="00C45711"/>
    <w:rsid w:val="00CB7CEC"/>
    <w:rsid w:val="00CF2EE0"/>
    <w:rsid w:val="00D10D65"/>
    <w:rsid w:val="00D77AE7"/>
    <w:rsid w:val="00DA4D6E"/>
    <w:rsid w:val="00DE19E4"/>
    <w:rsid w:val="00E51A43"/>
    <w:rsid w:val="00E844DF"/>
    <w:rsid w:val="00E94362"/>
    <w:rsid w:val="00EC0A30"/>
    <w:rsid w:val="00F51B5C"/>
    <w:rsid w:val="00FB4B7E"/>
    <w:rsid w:val="00FC106A"/>
    <w:rsid w:val="00FC217A"/>
    <w:rsid w:val="00FF5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3CA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06F"/>
    <w:pPr>
      <w:ind w:leftChars="400" w:left="960"/>
    </w:pPr>
  </w:style>
  <w:style w:type="paragraph" w:styleId="a4">
    <w:name w:val="header"/>
    <w:basedOn w:val="a"/>
    <w:link w:val="a5"/>
    <w:uiPriority w:val="99"/>
    <w:unhideWhenUsed/>
    <w:rsid w:val="00CB7CEC"/>
    <w:pPr>
      <w:tabs>
        <w:tab w:val="center" w:pos="4252"/>
        <w:tab w:val="right" w:pos="8504"/>
      </w:tabs>
      <w:snapToGrid w:val="0"/>
    </w:pPr>
  </w:style>
  <w:style w:type="character" w:customStyle="1" w:styleId="a5">
    <w:name w:val="ヘッダー (文字)"/>
    <w:basedOn w:val="a0"/>
    <w:link w:val="a4"/>
    <w:uiPriority w:val="99"/>
    <w:rsid w:val="00CB7CEC"/>
  </w:style>
  <w:style w:type="paragraph" w:styleId="a6">
    <w:name w:val="footer"/>
    <w:basedOn w:val="a"/>
    <w:link w:val="a7"/>
    <w:uiPriority w:val="99"/>
    <w:unhideWhenUsed/>
    <w:rsid w:val="00CB7CEC"/>
    <w:pPr>
      <w:tabs>
        <w:tab w:val="center" w:pos="4252"/>
        <w:tab w:val="right" w:pos="8504"/>
      </w:tabs>
      <w:snapToGrid w:val="0"/>
    </w:pPr>
  </w:style>
  <w:style w:type="character" w:customStyle="1" w:styleId="a7">
    <w:name w:val="フッター (文字)"/>
    <w:basedOn w:val="a0"/>
    <w:link w:val="a6"/>
    <w:uiPriority w:val="99"/>
    <w:rsid w:val="00CB7CEC"/>
  </w:style>
  <w:style w:type="paragraph" w:styleId="a8">
    <w:name w:val="Date"/>
    <w:basedOn w:val="a"/>
    <w:next w:val="a"/>
    <w:link w:val="a9"/>
    <w:uiPriority w:val="99"/>
    <w:semiHidden/>
    <w:unhideWhenUsed/>
    <w:rsid w:val="008C39ED"/>
  </w:style>
  <w:style w:type="character" w:customStyle="1" w:styleId="a9">
    <w:name w:val="日付 (文字)"/>
    <w:basedOn w:val="a0"/>
    <w:link w:val="a8"/>
    <w:uiPriority w:val="99"/>
    <w:semiHidden/>
    <w:rsid w:val="008C39ED"/>
  </w:style>
  <w:style w:type="paragraph" w:styleId="Web">
    <w:name w:val="Normal (Web)"/>
    <w:basedOn w:val="a"/>
    <w:uiPriority w:val="99"/>
    <w:semiHidden/>
    <w:unhideWhenUsed/>
    <w:rsid w:val="008C39E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5252">
      <w:bodyDiv w:val="1"/>
      <w:marLeft w:val="0"/>
      <w:marRight w:val="0"/>
      <w:marTop w:val="0"/>
      <w:marBottom w:val="0"/>
      <w:divBdr>
        <w:top w:val="none" w:sz="0" w:space="0" w:color="auto"/>
        <w:left w:val="none" w:sz="0" w:space="0" w:color="auto"/>
        <w:bottom w:val="none" w:sz="0" w:space="0" w:color="auto"/>
        <w:right w:val="none" w:sz="0" w:space="0" w:color="auto"/>
      </w:divBdr>
    </w:div>
    <w:div w:id="244189318">
      <w:bodyDiv w:val="1"/>
      <w:marLeft w:val="0"/>
      <w:marRight w:val="0"/>
      <w:marTop w:val="0"/>
      <w:marBottom w:val="0"/>
      <w:divBdr>
        <w:top w:val="none" w:sz="0" w:space="0" w:color="auto"/>
        <w:left w:val="none" w:sz="0" w:space="0" w:color="auto"/>
        <w:bottom w:val="none" w:sz="0" w:space="0" w:color="auto"/>
        <w:right w:val="none" w:sz="0" w:space="0" w:color="auto"/>
      </w:divBdr>
      <w:divsChild>
        <w:div w:id="523787628">
          <w:marLeft w:val="0"/>
          <w:marRight w:val="0"/>
          <w:marTop w:val="0"/>
          <w:marBottom w:val="0"/>
          <w:divBdr>
            <w:top w:val="none" w:sz="0" w:space="0" w:color="auto"/>
            <w:left w:val="none" w:sz="0" w:space="0" w:color="auto"/>
            <w:bottom w:val="none" w:sz="0" w:space="0" w:color="auto"/>
            <w:right w:val="none" w:sz="0" w:space="0" w:color="auto"/>
          </w:divBdr>
          <w:divsChild>
            <w:div w:id="1445616000">
              <w:marLeft w:val="0"/>
              <w:marRight w:val="0"/>
              <w:marTop w:val="0"/>
              <w:marBottom w:val="0"/>
              <w:divBdr>
                <w:top w:val="none" w:sz="0" w:space="0" w:color="auto"/>
                <w:left w:val="none" w:sz="0" w:space="0" w:color="auto"/>
                <w:bottom w:val="none" w:sz="0" w:space="0" w:color="auto"/>
                <w:right w:val="none" w:sz="0" w:space="0" w:color="auto"/>
              </w:divBdr>
              <w:divsChild>
                <w:div w:id="1152602864">
                  <w:marLeft w:val="0"/>
                  <w:marRight w:val="0"/>
                  <w:marTop w:val="0"/>
                  <w:marBottom w:val="0"/>
                  <w:divBdr>
                    <w:top w:val="none" w:sz="0" w:space="0" w:color="auto"/>
                    <w:left w:val="none" w:sz="0" w:space="0" w:color="auto"/>
                    <w:bottom w:val="none" w:sz="0" w:space="0" w:color="auto"/>
                    <w:right w:val="none" w:sz="0" w:space="0" w:color="auto"/>
                  </w:divBdr>
                  <w:divsChild>
                    <w:div w:id="472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02507">
      <w:bodyDiv w:val="1"/>
      <w:marLeft w:val="0"/>
      <w:marRight w:val="0"/>
      <w:marTop w:val="0"/>
      <w:marBottom w:val="0"/>
      <w:divBdr>
        <w:top w:val="none" w:sz="0" w:space="0" w:color="auto"/>
        <w:left w:val="none" w:sz="0" w:space="0" w:color="auto"/>
        <w:bottom w:val="none" w:sz="0" w:space="0" w:color="auto"/>
        <w:right w:val="none" w:sz="0" w:space="0" w:color="auto"/>
      </w:divBdr>
    </w:div>
    <w:div w:id="408501868">
      <w:bodyDiv w:val="1"/>
      <w:marLeft w:val="0"/>
      <w:marRight w:val="0"/>
      <w:marTop w:val="0"/>
      <w:marBottom w:val="0"/>
      <w:divBdr>
        <w:top w:val="none" w:sz="0" w:space="0" w:color="auto"/>
        <w:left w:val="none" w:sz="0" w:space="0" w:color="auto"/>
        <w:bottom w:val="none" w:sz="0" w:space="0" w:color="auto"/>
        <w:right w:val="none" w:sz="0" w:space="0" w:color="auto"/>
      </w:divBdr>
    </w:div>
    <w:div w:id="453982905">
      <w:bodyDiv w:val="1"/>
      <w:marLeft w:val="0"/>
      <w:marRight w:val="0"/>
      <w:marTop w:val="0"/>
      <w:marBottom w:val="0"/>
      <w:divBdr>
        <w:top w:val="none" w:sz="0" w:space="0" w:color="auto"/>
        <w:left w:val="none" w:sz="0" w:space="0" w:color="auto"/>
        <w:bottom w:val="none" w:sz="0" w:space="0" w:color="auto"/>
        <w:right w:val="none" w:sz="0" w:space="0" w:color="auto"/>
      </w:divBdr>
    </w:div>
    <w:div w:id="478770601">
      <w:bodyDiv w:val="1"/>
      <w:marLeft w:val="0"/>
      <w:marRight w:val="0"/>
      <w:marTop w:val="0"/>
      <w:marBottom w:val="0"/>
      <w:divBdr>
        <w:top w:val="none" w:sz="0" w:space="0" w:color="auto"/>
        <w:left w:val="none" w:sz="0" w:space="0" w:color="auto"/>
        <w:bottom w:val="none" w:sz="0" w:space="0" w:color="auto"/>
        <w:right w:val="none" w:sz="0" w:space="0" w:color="auto"/>
      </w:divBdr>
    </w:div>
    <w:div w:id="572814988">
      <w:bodyDiv w:val="1"/>
      <w:marLeft w:val="0"/>
      <w:marRight w:val="0"/>
      <w:marTop w:val="0"/>
      <w:marBottom w:val="0"/>
      <w:divBdr>
        <w:top w:val="none" w:sz="0" w:space="0" w:color="auto"/>
        <w:left w:val="none" w:sz="0" w:space="0" w:color="auto"/>
        <w:bottom w:val="none" w:sz="0" w:space="0" w:color="auto"/>
        <w:right w:val="none" w:sz="0" w:space="0" w:color="auto"/>
      </w:divBdr>
    </w:div>
    <w:div w:id="685405462">
      <w:bodyDiv w:val="1"/>
      <w:marLeft w:val="0"/>
      <w:marRight w:val="0"/>
      <w:marTop w:val="0"/>
      <w:marBottom w:val="0"/>
      <w:divBdr>
        <w:top w:val="none" w:sz="0" w:space="0" w:color="auto"/>
        <w:left w:val="none" w:sz="0" w:space="0" w:color="auto"/>
        <w:bottom w:val="none" w:sz="0" w:space="0" w:color="auto"/>
        <w:right w:val="none" w:sz="0" w:space="0" w:color="auto"/>
      </w:divBdr>
      <w:divsChild>
        <w:div w:id="952444415">
          <w:marLeft w:val="0"/>
          <w:marRight w:val="0"/>
          <w:marTop w:val="0"/>
          <w:marBottom w:val="0"/>
          <w:divBdr>
            <w:top w:val="none" w:sz="0" w:space="0" w:color="auto"/>
            <w:left w:val="none" w:sz="0" w:space="0" w:color="auto"/>
            <w:bottom w:val="none" w:sz="0" w:space="0" w:color="auto"/>
            <w:right w:val="none" w:sz="0" w:space="0" w:color="auto"/>
          </w:divBdr>
          <w:divsChild>
            <w:div w:id="1502352774">
              <w:marLeft w:val="0"/>
              <w:marRight w:val="0"/>
              <w:marTop w:val="0"/>
              <w:marBottom w:val="0"/>
              <w:divBdr>
                <w:top w:val="none" w:sz="0" w:space="0" w:color="auto"/>
                <w:left w:val="none" w:sz="0" w:space="0" w:color="auto"/>
                <w:bottom w:val="none" w:sz="0" w:space="0" w:color="auto"/>
                <w:right w:val="none" w:sz="0" w:space="0" w:color="auto"/>
              </w:divBdr>
              <w:divsChild>
                <w:div w:id="1487627510">
                  <w:marLeft w:val="0"/>
                  <w:marRight w:val="0"/>
                  <w:marTop w:val="0"/>
                  <w:marBottom w:val="0"/>
                  <w:divBdr>
                    <w:top w:val="none" w:sz="0" w:space="0" w:color="auto"/>
                    <w:left w:val="none" w:sz="0" w:space="0" w:color="auto"/>
                    <w:bottom w:val="none" w:sz="0" w:space="0" w:color="auto"/>
                    <w:right w:val="none" w:sz="0" w:space="0" w:color="auto"/>
                  </w:divBdr>
                  <w:divsChild>
                    <w:div w:id="15326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9548">
      <w:bodyDiv w:val="1"/>
      <w:marLeft w:val="0"/>
      <w:marRight w:val="0"/>
      <w:marTop w:val="0"/>
      <w:marBottom w:val="0"/>
      <w:divBdr>
        <w:top w:val="none" w:sz="0" w:space="0" w:color="auto"/>
        <w:left w:val="none" w:sz="0" w:space="0" w:color="auto"/>
        <w:bottom w:val="none" w:sz="0" w:space="0" w:color="auto"/>
        <w:right w:val="none" w:sz="0" w:space="0" w:color="auto"/>
      </w:divBdr>
    </w:div>
    <w:div w:id="930628158">
      <w:bodyDiv w:val="1"/>
      <w:marLeft w:val="0"/>
      <w:marRight w:val="0"/>
      <w:marTop w:val="0"/>
      <w:marBottom w:val="0"/>
      <w:divBdr>
        <w:top w:val="none" w:sz="0" w:space="0" w:color="auto"/>
        <w:left w:val="none" w:sz="0" w:space="0" w:color="auto"/>
        <w:bottom w:val="none" w:sz="0" w:space="0" w:color="auto"/>
        <w:right w:val="none" w:sz="0" w:space="0" w:color="auto"/>
      </w:divBdr>
    </w:div>
    <w:div w:id="1163548335">
      <w:bodyDiv w:val="1"/>
      <w:marLeft w:val="0"/>
      <w:marRight w:val="0"/>
      <w:marTop w:val="0"/>
      <w:marBottom w:val="0"/>
      <w:divBdr>
        <w:top w:val="none" w:sz="0" w:space="0" w:color="auto"/>
        <w:left w:val="none" w:sz="0" w:space="0" w:color="auto"/>
        <w:bottom w:val="none" w:sz="0" w:space="0" w:color="auto"/>
        <w:right w:val="none" w:sz="0" w:space="0" w:color="auto"/>
      </w:divBdr>
    </w:div>
    <w:div w:id="1900365321">
      <w:bodyDiv w:val="1"/>
      <w:marLeft w:val="0"/>
      <w:marRight w:val="0"/>
      <w:marTop w:val="0"/>
      <w:marBottom w:val="0"/>
      <w:divBdr>
        <w:top w:val="none" w:sz="0" w:space="0" w:color="auto"/>
        <w:left w:val="none" w:sz="0" w:space="0" w:color="auto"/>
        <w:bottom w:val="none" w:sz="0" w:space="0" w:color="auto"/>
        <w:right w:val="none" w:sz="0" w:space="0" w:color="auto"/>
      </w:divBdr>
    </w:div>
    <w:div w:id="2008358671">
      <w:bodyDiv w:val="1"/>
      <w:marLeft w:val="0"/>
      <w:marRight w:val="0"/>
      <w:marTop w:val="0"/>
      <w:marBottom w:val="0"/>
      <w:divBdr>
        <w:top w:val="none" w:sz="0" w:space="0" w:color="auto"/>
        <w:left w:val="none" w:sz="0" w:space="0" w:color="auto"/>
        <w:bottom w:val="none" w:sz="0" w:space="0" w:color="auto"/>
        <w:right w:val="none" w:sz="0" w:space="0" w:color="auto"/>
      </w:divBdr>
      <w:divsChild>
        <w:div w:id="2048025380">
          <w:marLeft w:val="0"/>
          <w:marRight w:val="0"/>
          <w:marTop w:val="0"/>
          <w:marBottom w:val="0"/>
          <w:divBdr>
            <w:top w:val="none" w:sz="0" w:space="0" w:color="auto"/>
            <w:left w:val="none" w:sz="0" w:space="0" w:color="auto"/>
            <w:bottom w:val="none" w:sz="0" w:space="0" w:color="auto"/>
            <w:right w:val="none" w:sz="0" w:space="0" w:color="auto"/>
          </w:divBdr>
          <w:divsChild>
            <w:div w:id="748037793">
              <w:marLeft w:val="0"/>
              <w:marRight w:val="0"/>
              <w:marTop w:val="0"/>
              <w:marBottom w:val="0"/>
              <w:divBdr>
                <w:top w:val="none" w:sz="0" w:space="0" w:color="auto"/>
                <w:left w:val="none" w:sz="0" w:space="0" w:color="auto"/>
                <w:bottom w:val="none" w:sz="0" w:space="0" w:color="auto"/>
                <w:right w:val="none" w:sz="0" w:space="0" w:color="auto"/>
              </w:divBdr>
              <w:divsChild>
                <w:div w:id="1762683469">
                  <w:marLeft w:val="0"/>
                  <w:marRight w:val="0"/>
                  <w:marTop w:val="0"/>
                  <w:marBottom w:val="0"/>
                  <w:divBdr>
                    <w:top w:val="none" w:sz="0" w:space="0" w:color="auto"/>
                    <w:left w:val="none" w:sz="0" w:space="0" w:color="auto"/>
                    <w:bottom w:val="none" w:sz="0" w:space="0" w:color="auto"/>
                    <w:right w:val="none" w:sz="0" w:space="0" w:color="auto"/>
                  </w:divBdr>
                  <w:divsChild>
                    <w:div w:id="9409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8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1034</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Kazushi Okamoto</dc:creator>
  <cp:keywords/>
  <dc:description/>
  <cp:lastModifiedBy>服部 凌典</cp:lastModifiedBy>
  <cp:revision>2</cp:revision>
  <cp:lastPrinted>2018-04-23T03:25:00Z</cp:lastPrinted>
  <dcterms:created xsi:type="dcterms:W3CDTF">2018-04-23T06:59:00Z</dcterms:created>
  <dcterms:modified xsi:type="dcterms:W3CDTF">2018-04-23T06:59:00Z</dcterms:modified>
</cp:coreProperties>
</file>