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Document with Images</w:t>
      </w:r>
    </w:p>
    <w:p>
      <w:pPr>
        <w:pStyle w:val="BodyText"/>
        <w:bidi w:val="0"/>
        <w:spacing w:before="0" w:after="283"/>
        <w:jc w:val="left"/>
        <w:rPr/>
      </w:pPr>
      <w:r>
        <w:rPr/>
        <w:t>This document contains embedded images for testing.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Sample Image 1</w:t>
      </w:r>
    </w:p>
    <w:p>
      <w:pPr>
        <w:pStyle w:val="BodyText"/>
        <w:bidi w:val="0"/>
        <w:spacing w:before="0" w:after="283"/>
        <w:jc w:val="left"/>
        <w:rPr/>
      </w:pPr>
      <w:r>
        <w:rPr/>
        <w:t>Below is a small test image (100x100 red square):</w:t>
      </w:r>
    </w:p>
    <w:p>
      <w:pPr>
        <w:pStyle w:val="BodyText"/>
        <w:bidi w:val="0"/>
        <w:spacing w:before="0" w:after="283"/>
        <w:jc w:val="left"/>
        <w:rPr/>
      </w:pPr>
      <w:r>
        <w:rPr/>
        <w:drawing>
          <wp:inline distT="0" distB="0" distL="0" distR="0">
            <wp:extent cx="952500" cy="952500"/>
            <wp:effectExtent l="0" t="0" r="0" b="0"/>
            <wp:docPr id="1" name="画像1" descr="Red Squ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画像1" descr="Red Squar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Sample Image 2</w:t>
      </w:r>
    </w:p>
    <w:p>
      <w:pPr>
        <w:pStyle w:val="BodyText"/>
        <w:bidi w:val="0"/>
        <w:spacing w:before="0" w:after="283"/>
        <w:jc w:val="left"/>
        <w:rPr/>
      </w:pPr>
      <w:r>
        <w:rPr/>
        <w:t>Another test image (100x100 blue square):</w:t>
      </w:r>
    </w:p>
    <w:p>
      <w:pPr>
        <w:pStyle w:val="BodyText"/>
        <w:bidi w:val="0"/>
        <w:spacing w:before="0" w:after="283"/>
        <w:jc w:val="left"/>
        <w:rPr/>
      </w:pPr>
      <w:r>
        <w:rPr/>
        <w:drawing>
          <wp:inline distT="0" distB="0" distL="0" distR="0">
            <wp:extent cx="952500" cy="952500"/>
            <wp:effectExtent l="0" t="0" r="0" b="0"/>
            <wp:docPr id="2" name="画像2" descr="Blue Squ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画像2" descr="Blue Squar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/>
        <w:t>Images should be embedded as base64 data URIs in the DOCX output.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doNotExpandShiftReturn/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JP" w:cs="Noto Sans Devanagari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JP" w:cs="Noto Sans Devanagari"/>
      <w:color w:val="auto"/>
      <w:sz w:val="24"/>
      <w:szCs w:val="24"/>
      <w:lang w:val="en-US" w:eastAsia="ja-JP" w:bidi="hi-IN"/>
    </w:rPr>
  </w:style>
  <w:style w:type="paragraph" w:styleId="Heading1">
    <w:name w:val="Heading 1"/>
    <w:basedOn w:val="Style17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Style17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JP" w:cs="Noto Sans Devanagari"/>
      <w:b/>
      <w:bCs/>
      <w:sz w:val="36"/>
      <w:szCs w:val="36"/>
    </w:rPr>
  </w:style>
  <w:style w:type="character" w:styleId="Style12">
    <w:name w:val="文末脚注番号"/>
    <w:qFormat/>
    <w:rPr/>
  </w:style>
  <w:style w:type="character" w:styleId="Style13">
    <w:name w:val="脚注番号"/>
    <w:qFormat/>
    <w:rPr/>
  </w:style>
  <w:style w:type="character" w:styleId="Hyperlink">
    <w:name w:val="Hyperlink"/>
    <w:rPr>
      <w:color w:val="000080"/>
      <w:u w:val="single"/>
    </w:rPr>
  </w:style>
  <w:style w:type="paragraph" w:styleId="Style14">
    <w:name w:val="横線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Style15">
    <w:name w:val="表の内容"/>
    <w:basedOn w:val="BodyText"/>
    <w:qFormat/>
    <w:pPr/>
    <w:rPr/>
  </w:style>
  <w:style w:type="paragraph" w:styleId="Style16">
    <w:name w:val="ヘッダーとフッター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17">
    <w:name w:val="見出し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8">
    <w:name w:val="索引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43</Words>
  <Characters>218</Characters>
  <CharactersWithSpaces>256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ja-JP</dc:language>
  <cp:lastModifiedBy/>
  <cp:revision>0</cp:revision>
  <dc:subject/>
  <dc:title>Document with Images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