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80B07" w14:textId="52C18A9F" w:rsidR="0027481E" w:rsidRPr="0032495B" w:rsidRDefault="00000000">
      <w:pPr>
        <w:spacing w:after="360"/>
        <w:jc w:val="center"/>
        <w:rPr>
          <w:lang w:val="fr-FR"/>
        </w:rPr>
      </w:pPr>
      <w:r w:rsidRPr="0032495B">
        <w:rPr>
          <w:b/>
          <w:color w:val="1B365D"/>
          <w:sz w:val="36"/>
          <w:lang w:val="fr-FR"/>
        </w:rPr>
        <w:t>SYNTHÈSE DE CONCEPTION SÉCURITÉ</w:t>
      </w:r>
      <w:r w:rsidRPr="0032495B">
        <w:rPr>
          <w:b/>
          <w:color w:val="1B365D"/>
          <w:sz w:val="36"/>
          <w:lang w:val="fr-FR"/>
        </w:rPr>
        <w:br/>
        <w:t xml:space="preserve">Projet SENGUICHET </w:t>
      </w:r>
    </w:p>
    <w:p w14:paraId="4B7BF651" w14:textId="77777777" w:rsidR="0027481E" w:rsidRPr="0032495B" w:rsidRDefault="00000000">
      <w:pPr>
        <w:keepNext/>
        <w:spacing w:before="280" w:after="80"/>
        <w:rPr>
          <w:lang w:val="fr-FR"/>
        </w:rPr>
      </w:pPr>
      <w:r w:rsidRPr="0032495B">
        <w:rPr>
          <w:b/>
          <w:color w:val="1B365D"/>
          <w:sz w:val="24"/>
          <w:lang w:val="fr-FR"/>
        </w:rPr>
        <w:t>Phase 1 : Données &amp; Infrastructures</w:t>
      </w:r>
    </w:p>
    <w:p w14:paraId="6DA5551E" w14:textId="77777777" w:rsidR="0027481E" w:rsidRPr="0032495B" w:rsidRDefault="00000000">
      <w:pPr>
        <w:rPr>
          <w:lang w:val="fr-FR"/>
        </w:rPr>
      </w:pPr>
      <w:r w:rsidRPr="0032495B">
        <w:rPr>
          <w:b/>
          <w:lang w:val="fr-FR"/>
        </w:rPr>
        <w:t xml:space="preserve">• Risque : </w:t>
      </w:r>
      <w:r w:rsidRPr="0032495B">
        <w:rPr>
          <w:lang w:val="fr-FR"/>
        </w:rPr>
        <w:t>Devinement de numéros de tickets séquentiels (ex: 1, 2, 3...) permettant à un pirate de voler ou modifier les billets d'autres acheteurs en changeant simplement le chiffre dans l'application.</w:t>
      </w:r>
    </w:p>
    <w:p w14:paraId="7ABF5BFA" w14:textId="77777777" w:rsidR="0027481E" w:rsidRPr="0032495B" w:rsidRDefault="00000000">
      <w:pPr>
        <w:rPr>
          <w:lang w:val="fr-FR"/>
        </w:rPr>
      </w:pPr>
      <w:r w:rsidRPr="0032495B">
        <w:rPr>
          <w:b/>
          <w:lang w:val="fr-FR"/>
        </w:rPr>
        <w:t xml:space="preserve">• Conception : </w:t>
      </w:r>
      <w:r w:rsidRPr="0032495B">
        <w:rPr>
          <w:lang w:val="fr-FR"/>
        </w:rPr>
        <w:t>Remplacement des numéros simples par des identifiants longs et aléatoires (UUID de 36 caractères). Il devient techniquement impossible de deviner le code d'un autre ticket.</w:t>
      </w:r>
    </w:p>
    <w:p w14:paraId="1A387E3C" w14:textId="77777777" w:rsidR="0027481E" w:rsidRPr="0032495B" w:rsidRDefault="00000000">
      <w:pPr>
        <w:keepNext/>
        <w:spacing w:before="280" w:after="80"/>
        <w:rPr>
          <w:lang w:val="fr-FR"/>
        </w:rPr>
      </w:pPr>
      <w:r w:rsidRPr="0032495B">
        <w:rPr>
          <w:b/>
          <w:color w:val="1B365D"/>
          <w:sz w:val="24"/>
          <w:lang w:val="fr-FR"/>
        </w:rPr>
        <w:t>Phase 2 : Authentification &amp; Espace Organisateur</w:t>
      </w:r>
    </w:p>
    <w:p w14:paraId="044F7361" w14:textId="77777777" w:rsidR="0027481E" w:rsidRPr="0032495B" w:rsidRDefault="00000000">
      <w:pPr>
        <w:rPr>
          <w:lang w:val="fr-FR"/>
        </w:rPr>
      </w:pPr>
      <w:r w:rsidRPr="0032495B">
        <w:rPr>
          <w:b/>
          <w:lang w:val="fr-FR"/>
        </w:rPr>
        <w:t xml:space="preserve">• Risque : </w:t>
      </w:r>
      <w:r w:rsidRPr="0032495B">
        <w:rPr>
          <w:lang w:val="fr-FR"/>
        </w:rPr>
        <w:t>Interception du badge numérique de connexion (jeton de session) de l'organisateur par un logiciel malveillant ou script espion présent sur le navigateur web.</w:t>
      </w:r>
    </w:p>
    <w:p w14:paraId="770A10D3" w14:textId="77777777" w:rsidR="0027481E" w:rsidRPr="0032495B" w:rsidRDefault="00000000">
      <w:pPr>
        <w:rPr>
          <w:lang w:val="fr-FR"/>
        </w:rPr>
      </w:pPr>
      <w:r w:rsidRPr="0032495B">
        <w:rPr>
          <w:b/>
          <w:lang w:val="fr-FR"/>
        </w:rPr>
        <w:t xml:space="preserve">• Conception : </w:t>
      </w:r>
      <w:r w:rsidRPr="0032495B">
        <w:rPr>
          <w:lang w:val="fr-FR"/>
        </w:rPr>
        <w:t>Confinement du badge dans un cookie étanche (HttpOnly et Secure). Le navigateur gère les requêtes mais interdit strictement aux scripts tiers de lire ou copier ce jeton.</w:t>
      </w:r>
    </w:p>
    <w:p w14:paraId="58345E85" w14:textId="77777777" w:rsidR="0027481E" w:rsidRPr="0032495B" w:rsidRDefault="00000000">
      <w:pPr>
        <w:keepNext/>
        <w:spacing w:before="280" w:after="80"/>
        <w:rPr>
          <w:lang w:val="fr-FR"/>
        </w:rPr>
      </w:pPr>
      <w:r w:rsidRPr="0032495B">
        <w:rPr>
          <w:b/>
          <w:color w:val="1B365D"/>
          <w:sz w:val="24"/>
          <w:lang w:val="fr-FR"/>
        </w:rPr>
        <w:t>Phase 3 : Paiements Mobiles &amp; Billetterie</w:t>
      </w:r>
    </w:p>
    <w:p w14:paraId="6C1AF57F" w14:textId="77777777" w:rsidR="0027481E" w:rsidRPr="0032495B" w:rsidRDefault="00000000">
      <w:pPr>
        <w:rPr>
          <w:lang w:val="fr-FR"/>
        </w:rPr>
      </w:pPr>
      <w:r w:rsidRPr="0032495B">
        <w:rPr>
          <w:b/>
          <w:lang w:val="fr-FR"/>
        </w:rPr>
        <w:t xml:space="preserve">• Risque : </w:t>
      </w:r>
      <w:r w:rsidRPr="0032495B">
        <w:rPr>
          <w:lang w:val="fr-FR"/>
        </w:rPr>
        <w:t>Envoi d'une fausse confirmation de paiement simulant un opérateur local (Wave, Orange Money) pour forcer la création de billets gratuits sans transaction réelle.</w:t>
      </w:r>
    </w:p>
    <w:p w14:paraId="6148F987" w14:textId="77777777" w:rsidR="0027481E" w:rsidRPr="0032495B" w:rsidRDefault="00000000">
      <w:pPr>
        <w:rPr>
          <w:lang w:val="fr-FR"/>
        </w:rPr>
      </w:pPr>
      <w:r w:rsidRPr="0032495B">
        <w:rPr>
          <w:b/>
          <w:lang w:val="fr-FR"/>
        </w:rPr>
        <w:t xml:space="preserve">• Conception : </w:t>
      </w:r>
      <w:r w:rsidRPr="0032495B">
        <w:rPr>
          <w:lang w:val="fr-FR"/>
        </w:rPr>
        <w:t>Validation systématique d'une signature cryptographique secrète partagée. Si le message reçu n'a pas la signature exacte de l'opérateur, il est immédiatement rejeté.</w:t>
      </w:r>
    </w:p>
    <w:p w14:paraId="47999B91" w14:textId="77777777" w:rsidR="0027481E" w:rsidRPr="0032495B" w:rsidRDefault="00000000">
      <w:pPr>
        <w:keepNext/>
        <w:spacing w:before="280" w:after="80"/>
        <w:rPr>
          <w:lang w:val="fr-FR"/>
        </w:rPr>
      </w:pPr>
      <w:r w:rsidRPr="0032495B">
        <w:rPr>
          <w:b/>
          <w:color w:val="1B365D"/>
          <w:sz w:val="24"/>
          <w:lang w:val="fr-FR"/>
        </w:rPr>
        <w:t>Phase 4 : Validation sur le Terrain (Scan)</w:t>
      </w:r>
    </w:p>
    <w:p w14:paraId="6AF1D640" w14:textId="77777777" w:rsidR="0027481E" w:rsidRPr="0032495B" w:rsidRDefault="00000000">
      <w:pPr>
        <w:rPr>
          <w:lang w:val="fr-FR"/>
        </w:rPr>
      </w:pPr>
      <w:r w:rsidRPr="0032495B">
        <w:rPr>
          <w:b/>
          <w:lang w:val="fr-FR"/>
        </w:rPr>
        <w:t xml:space="preserve">• Risque : </w:t>
      </w:r>
      <w:r w:rsidRPr="0032495B">
        <w:rPr>
          <w:lang w:val="fr-FR"/>
        </w:rPr>
        <w:t>Attaque par force brute informatique visant à tester rapidement toutes les combinaisons possibles du code PIN à 4 chiffres utilisé pour le contrôle d'accès rapide.</w:t>
      </w:r>
    </w:p>
    <w:p w14:paraId="5AB54784" w14:textId="77777777" w:rsidR="0027481E" w:rsidRPr="0032495B" w:rsidRDefault="00000000">
      <w:pPr>
        <w:rPr>
          <w:lang w:val="fr-FR"/>
        </w:rPr>
      </w:pPr>
      <w:r w:rsidRPr="0032495B">
        <w:rPr>
          <w:b/>
          <w:lang w:val="fr-FR"/>
        </w:rPr>
        <w:t xml:space="preserve">• Conception : </w:t>
      </w:r>
      <w:r w:rsidRPr="0032495B">
        <w:rPr>
          <w:lang w:val="fr-FR"/>
        </w:rPr>
        <w:t>Mise en place d'un système anti-acharnement. L'application bloque automatiquement l'accès au terminal de contrôle pendant 15 minutes dès que 5 codes faux consécutifs sont saisis.</w:t>
      </w:r>
    </w:p>
    <w:p w14:paraId="77856CF0" w14:textId="77777777" w:rsidR="0027481E" w:rsidRPr="0032495B" w:rsidRDefault="0027481E">
      <w:pPr>
        <w:spacing w:before="240"/>
        <w:rPr>
          <w:lang w:val="fr-FR"/>
        </w:rPr>
      </w:pPr>
    </w:p>
    <w:p w14:paraId="54B13929" w14:textId="77777777" w:rsidR="0027481E" w:rsidRPr="0032495B" w:rsidRDefault="00000000">
      <w:pPr>
        <w:keepNext/>
        <w:spacing w:before="280" w:after="80"/>
        <w:rPr>
          <w:lang w:val="fr-FR"/>
        </w:rPr>
      </w:pPr>
      <w:r w:rsidRPr="0032495B">
        <w:rPr>
          <w:b/>
          <w:color w:val="1B365D"/>
          <w:sz w:val="24"/>
          <w:lang w:val="fr-FR"/>
        </w:rPr>
        <w:t>Schéma Récapitulatif : Matrice des Risques et Réponses</w:t>
      </w:r>
    </w:p>
    <w:tbl>
      <w:tblPr>
        <w:tblStyle w:val="Trameclaire-Accent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7481E" w14:paraId="0D8D46C1" w14:textId="77777777" w:rsidTr="002748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EAAB0B" w14:textId="77777777" w:rsidR="0027481E" w:rsidRDefault="00000000">
            <w:r>
              <w:rPr>
                <w:color w:val="FFFFFF"/>
                <w:sz w:val="20"/>
              </w:rPr>
              <w:t>Phase de Conception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B093F9" w14:textId="77777777" w:rsidR="002748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Risque Identifié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97C2A" w14:textId="77777777" w:rsidR="002748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Réponse de Conception</w:t>
            </w:r>
          </w:p>
        </w:tc>
      </w:tr>
      <w:tr w:rsidR="0027481E" w14:paraId="0293547E" w14:textId="77777777" w:rsidTr="00274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1860" w14:textId="77777777" w:rsidR="0027481E" w:rsidRDefault="00000000">
            <w:r>
              <w:rPr>
                <w:sz w:val="19"/>
              </w:rPr>
              <w:t>1. Données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18E7" w14:textId="77777777" w:rsidR="002748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Vol de billets par devinement des numéros.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C43D6" w14:textId="77777777" w:rsidR="002748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Identifiants aléatoires et complexes (UUID).</w:t>
            </w:r>
          </w:p>
        </w:tc>
      </w:tr>
      <w:tr w:rsidR="0027481E" w14:paraId="431326D4" w14:textId="77777777" w:rsidTr="00274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D20E4" w14:textId="77777777" w:rsidR="0027481E" w:rsidRDefault="00000000">
            <w:r>
              <w:rPr>
                <w:sz w:val="19"/>
              </w:rPr>
              <w:t>2. Accès Pro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3B0BC" w14:textId="77777777" w:rsidR="002748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 xml:space="preserve">Interception et vol du jeton </w:t>
            </w:r>
            <w:r>
              <w:rPr>
                <w:sz w:val="19"/>
              </w:rPr>
              <w:lastRenderedPageBreak/>
              <w:t>organisateur.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E7F9" w14:textId="77777777" w:rsidR="002748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lastRenderedPageBreak/>
              <w:t xml:space="preserve">Badge enfermé dans un cookie </w:t>
            </w:r>
            <w:r>
              <w:rPr>
                <w:sz w:val="19"/>
              </w:rPr>
              <w:lastRenderedPageBreak/>
              <w:t>étanche (HttpOnly).</w:t>
            </w:r>
          </w:p>
        </w:tc>
      </w:tr>
      <w:tr w:rsidR="0027481E" w14:paraId="0EFF2218" w14:textId="77777777" w:rsidTr="002748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57805" w14:textId="77777777" w:rsidR="0027481E" w:rsidRDefault="00000000">
            <w:r>
              <w:rPr>
                <w:sz w:val="19"/>
              </w:rPr>
              <w:lastRenderedPageBreak/>
              <w:t>3. Paiements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A2BF6" w14:textId="77777777" w:rsidR="002748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Fausses confirmations de transactions.</w:t>
            </w:r>
          </w:p>
        </w:tc>
        <w:tc>
          <w:tcPr>
            <w:tcW w:w="312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5588" w14:textId="77777777" w:rsidR="002748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Vérification stricte de la signature opérateur.</w:t>
            </w:r>
          </w:p>
        </w:tc>
      </w:tr>
      <w:tr w:rsidR="0027481E" w14:paraId="175C35C9" w14:textId="77777777" w:rsidTr="002748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BA478" w14:textId="77777777" w:rsidR="0027481E" w:rsidRDefault="00000000">
            <w:r>
              <w:rPr>
                <w:sz w:val="19"/>
              </w:rPr>
              <w:t>4. Validation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180CF" w14:textId="77777777" w:rsidR="002748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Forçage du code PIN par un robot.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70B9" w14:textId="77777777" w:rsidR="002748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Verrouillage de sécurité après 5 erreurs (15 min).</w:t>
            </w:r>
          </w:p>
        </w:tc>
      </w:tr>
    </w:tbl>
    <w:p w14:paraId="47882BEC" w14:textId="77777777" w:rsidR="00487BD2" w:rsidRDefault="00487BD2"/>
    <w:sectPr w:rsidR="00487BD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7990059">
    <w:abstractNumId w:val="8"/>
  </w:num>
  <w:num w:numId="2" w16cid:durableId="1293441386">
    <w:abstractNumId w:val="6"/>
  </w:num>
  <w:num w:numId="3" w16cid:durableId="612055569">
    <w:abstractNumId w:val="5"/>
  </w:num>
  <w:num w:numId="4" w16cid:durableId="205027891">
    <w:abstractNumId w:val="4"/>
  </w:num>
  <w:num w:numId="5" w16cid:durableId="763307784">
    <w:abstractNumId w:val="7"/>
  </w:num>
  <w:num w:numId="6" w16cid:durableId="1662809755">
    <w:abstractNumId w:val="3"/>
  </w:num>
  <w:num w:numId="7" w16cid:durableId="2102874846">
    <w:abstractNumId w:val="2"/>
  </w:num>
  <w:num w:numId="8" w16cid:durableId="1040672018">
    <w:abstractNumId w:val="1"/>
  </w:num>
  <w:num w:numId="9" w16cid:durableId="1702054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81E"/>
    <w:rsid w:val="0029639D"/>
    <w:rsid w:val="0032495B"/>
    <w:rsid w:val="00326F90"/>
    <w:rsid w:val="00487BD2"/>
    <w:rsid w:val="005A1EE0"/>
    <w:rsid w:val="006760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7694AC"/>
  <w14:defaultImageDpi w14:val="300"/>
  <w15:docId w15:val="{4F334DB4-F69D-4083-937F-1F42BA701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color w:val="2D3748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340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Mouhtada Ndiaye</cp:lastModifiedBy>
  <cp:revision>4</cp:revision>
  <dcterms:created xsi:type="dcterms:W3CDTF">2013-12-23T23:15:00Z</dcterms:created>
  <dcterms:modified xsi:type="dcterms:W3CDTF">2026-05-19T22:07:00Z</dcterms:modified>
  <cp:category/>
</cp:coreProperties>
</file>