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86" w:rsidRPr="008A71F1" w:rsidRDefault="00900586" w:rsidP="00900586">
      <w:p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Kolokwium z Programowania Obiektowego – zestaw B1</w:t>
      </w:r>
    </w:p>
    <w:p w:rsidR="00900586" w:rsidRPr="008A71F1" w:rsidRDefault="00900586" w:rsidP="00900586">
      <w:p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Wszystkie poniższe czynności wykonaj w ramach jednego projektu tak</w:t>
      </w:r>
      <w:r w:rsidR="007F7CFD" w:rsidRPr="008A71F1">
        <w:rPr>
          <w:rFonts w:cstheme="minorHAnsi"/>
          <w:sz w:val="28"/>
          <w:szCs w:val="28"/>
          <w:shd w:val="clear" w:color="auto" w:fill="FFFFFF"/>
        </w:rPr>
        <w:t>,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aby spełniony był załączony diagram UML. Możesz dodawać w klasach pola, metody (o ile nie zaznaczono inaczej), choć staraj się by ich liczba była jak najmniejsza i nie powielała funkcji, które są już w poleceniach.</w:t>
      </w:r>
    </w:p>
    <w:p w:rsidR="00900586" w:rsidRPr="008A71F1" w:rsidRDefault="00900586" w:rsidP="00900586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Stwórz projekt – aplikacja konsolowa lub WPF (przemyśl wybór, bo zmiana może być czasochłonna).</w:t>
      </w:r>
    </w:p>
    <w:p w:rsidR="00900586" w:rsidRPr="008A71F1" w:rsidRDefault="00900586" w:rsidP="00900586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Stwórz klasę wyjątku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BlednyNumerException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. Dodaj w tej klasie domyślny konstruktor, tak aby w polu dodatkowe informacje dla tego wyjątku był przypisany komunikat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"Błędny numer"</w:t>
      </w:r>
      <w:r w:rsidRPr="008A71F1">
        <w:rPr>
          <w:rFonts w:cstheme="minorHAnsi"/>
          <w:sz w:val="28"/>
          <w:szCs w:val="28"/>
          <w:shd w:val="clear" w:color="auto" w:fill="FFFFFF"/>
        </w:rPr>
        <w:t>.</w:t>
      </w:r>
    </w:p>
    <w:p w:rsidR="00900586" w:rsidRPr="008A71F1" w:rsidRDefault="00900586" w:rsidP="00900586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Stwórz klasę 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Pilkarz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 Dodatkowe informacje:</w:t>
      </w:r>
    </w:p>
    <w:p w:rsidR="00900586" w:rsidRPr="008A71F1" w:rsidRDefault="00900586" w:rsidP="00900586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klasa ma być abstrakcyjna;</w:t>
      </w:r>
    </w:p>
    <w:p w:rsidR="00900586" w:rsidRPr="008A71F1" w:rsidRDefault="00900586" w:rsidP="00900586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przesłoń metodę 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ToString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() tak, aby zwracała string z informacją o piłkarzu np. Imię i nazwisko: Jan Kowalski, Numer na koszulce: 12.</w:t>
      </w:r>
    </w:p>
    <w:p w:rsidR="00900586" w:rsidRPr="008A71F1" w:rsidRDefault="00900586" w:rsidP="00900586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Stwórz klasy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Napastnik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i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Obronca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 Dodatkowe informacje:</w:t>
      </w:r>
    </w:p>
    <w:p w:rsidR="00900586" w:rsidRPr="008A71F1" w:rsidRDefault="00900586" w:rsidP="00900586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Konstruktory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z pobranych parametrów mają inicjować kolejno pola: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imie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nazwisko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numerNaKoszulce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</w:t>
      </w:r>
    </w:p>
    <w:p w:rsidR="00900586" w:rsidRPr="008A71F1" w:rsidRDefault="00900586" w:rsidP="00900586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przesłonięcie metody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ToString</w:t>
      </w:r>
      <w:proofErr w:type="spellEnd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()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ma uzupełniać string z klasy wyżej odpowiednio o łańcuch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"Napastnik:"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lub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"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Obronca</w:t>
      </w:r>
      <w:proofErr w:type="spellEnd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:"</w:t>
      </w:r>
      <w:r w:rsidRPr="008A71F1">
        <w:rPr>
          <w:rFonts w:cstheme="minorHAnsi"/>
          <w:sz w:val="28"/>
          <w:szCs w:val="28"/>
          <w:shd w:val="clear" w:color="auto" w:fill="FFFFFF"/>
        </w:rPr>
        <w:t>.</w:t>
      </w:r>
    </w:p>
    <w:p w:rsidR="0013346E" w:rsidRPr="008A71F1" w:rsidRDefault="0013346E" w:rsidP="00900586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w konstruktorach klas wyrzuć wyjątek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BlednyNumerException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jeśli numer na koszulce napastnika ma być liczbą nieparzystą, a w przypadku obrońcy liczbą parzystą.</w:t>
      </w:r>
    </w:p>
    <w:p w:rsidR="0013346E" w:rsidRPr="008A71F1" w:rsidRDefault="0013346E" w:rsidP="0013346E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Stwórz interfejs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IDruzyna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</w:t>
      </w:r>
    </w:p>
    <w:p w:rsidR="0013346E" w:rsidRPr="008A71F1" w:rsidRDefault="0013346E" w:rsidP="0013346E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Następnie stwórz klasę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 Dodatkowe informacje: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pole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ma być tablicą wymiarów 2x4;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ta klasa ma nie zawierać żadnego jawnego konstruktora;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do klasy podepnij interfejs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IDruzyna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i zgodnie z kolejnymi podpunktami dodaj odpowiednią implementację metod;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metoda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UstawNapastnika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ma mieć działanie: w tablicy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na miejscu o indeksie [0,pierwszy parametr metody] przypisuje odwołanie/referencję do obiektu typu </w:t>
      </w:r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Napastnik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o parametrach pobranych z drugiego, trzeciego i czwartego parametru metody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UstawNapastnika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metoda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UstawObronce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ma mieć działanie: w tablicy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na miejscu o indeksie [1,pierwszy parametr metody] przypisuje odwołanie/referencję do obiektu typu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Obronca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o parametrach </w:t>
      </w:r>
      <w:r w:rsidRPr="008A71F1">
        <w:rPr>
          <w:rFonts w:cstheme="minorHAnsi"/>
          <w:sz w:val="28"/>
          <w:szCs w:val="28"/>
          <w:shd w:val="clear" w:color="auto" w:fill="FFFFFF"/>
        </w:rPr>
        <w:lastRenderedPageBreak/>
        <w:t xml:space="preserve">pobranych z drugiego, trzeciego i czwartego parametru metody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UstawObronce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metoda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CzyOK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zwraca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true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, kiedy wszystkie elementy tablicy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są jednocześnie różne od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null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, oraz zwraca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false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w przeciwnym wypadku;</w:t>
      </w:r>
    </w:p>
    <w:p w:rsidR="0013346E" w:rsidRPr="008A71F1" w:rsidRDefault="0013346E" w:rsidP="0013346E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metoda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UstawNazwe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ustawia pole nazwa zgodnie z parametrem;</w:t>
      </w:r>
    </w:p>
    <w:p w:rsidR="00CE6E77" w:rsidRPr="008A71F1" w:rsidRDefault="0013346E" w:rsidP="00CE6E77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metoda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ToString</w:t>
      </w:r>
      <w:proofErr w:type="spellEnd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()</w:t>
      </w:r>
      <w:r w:rsidRPr="008A71F1">
        <w:rPr>
          <w:rFonts w:cstheme="minorHAnsi"/>
          <w:sz w:val="28"/>
          <w:szCs w:val="28"/>
          <w:shd w:val="clear" w:color="auto" w:fill="FFFFFF"/>
        </w:rPr>
        <w:t xml:space="preserve"> zwraca informację o zawartości pola 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np.</w:t>
      </w:r>
      <w:r w:rsidRPr="008A71F1">
        <w:rPr>
          <w:rFonts w:cstheme="minorHAnsi"/>
          <w:sz w:val="28"/>
          <w:szCs w:val="28"/>
          <w:shd w:val="clear" w:color="auto" w:fill="FFFFFF"/>
        </w:rPr>
        <w:br/>
      </w:r>
      <w:r w:rsidRPr="008A71F1">
        <w:rPr>
          <w:rFonts w:cstheme="minorHAnsi"/>
          <w:sz w:val="24"/>
          <w:szCs w:val="26"/>
          <w:shd w:val="clear" w:color="auto" w:fill="FFFFFF"/>
        </w:rPr>
        <w:t>[0,0] Napastnik, Imię i nazwisko: Jan Nowak, Numer na koszulce: 22</w:t>
      </w:r>
      <w:r w:rsidRPr="008A71F1">
        <w:rPr>
          <w:rFonts w:cstheme="minorHAnsi"/>
          <w:sz w:val="24"/>
          <w:szCs w:val="26"/>
          <w:shd w:val="clear" w:color="auto" w:fill="FFFFFF"/>
        </w:rPr>
        <w:br/>
        <w:t>[</w:t>
      </w:r>
      <w:r w:rsidR="0053205A" w:rsidRPr="008A71F1">
        <w:rPr>
          <w:rFonts w:cstheme="minorHAnsi"/>
          <w:sz w:val="24"/>
          <w:szCs w:val="26"/>
          <w:shd w:val="clear" w:color="auto" w:fill="FFFFFF"/>
        </w:rPr>
        <w:t>1</w:t>
      </w:r>
      <w:r w:rsidRPr="008A71F1">
        <w:rPr>
          <w:rFonts w:cstheme="minorHAnsi"/>
          <w:sz w:val="24"/>
          <w:szCs w:val="26"/>
          <w:shd w:val="clear" w:color="auto" w:fill="FFFFFF"/>
        </w:rPr>
        <w:t>,</w:t>
      </w:r>
      <w:r w:rsidR="0053205A" w:rsidRPr="008A71F1">
        <w:rPr>
          <w:rFonts w:cstheme="minorHAnsi"/>
          <w:sz w:val="24"/>
          <w:szCs w:val="26"/>
          <w:shd w:val="clear" w:color="auto" w:fill="FFFFFF"/>
        </w:rPr>
        <w:t>2</w:t>
      </w:r>
      <w:r w:rsidRPr="008A71F1">
        <w:rPr>
          <w:rFonts w:cstheme="minorHAnsi"/>
          <w:sz w:val="24"/>
          <w:szCs w:val="26"/>
          <w:shd w:val="clear" w:color="auto" w:fill="FFFFFF"/>
        </w:rPr>
        <w:t xml:space="preserve">] </w:t>
      </w:r>
      <w:r w:rsidR="0053205A" w:rsidRPr="008A71F1">
        <w:rPr>
          <w:rFonts w:cstheme="minorHAnsi"/>
          <w:sz w:val="24"/>
          <w:szCs w:val="26"/>
          <w:shd w:val="clear" w:color="auto" w:fill="FFFFFF"/>
        </w:rPr>
        <w:t>Obronca</w:t>
      </w:r>
      <w:r w:rsidRPr="008A71F1">
        <w:rPr>
          <w:rFonts w:cstheme="minorHAnsi"/>
          <w:sz w:val="24"/>
          <w:szCs w:val="26"/>
          <w:shd w:val="clear" w:color="auto" w:fill="FFFFFF"/>
        </w:rPr>
        <w:t xml:space="preserve">, Imię i nazwisko: </w:t>
      </w:r>
      <w:r w:rsidR="0053205A" w:rsidRPr="008A71F1">
        <w:rPr>
          <w:rFonts w:cstheme="minorHAnsi"/>
          <w:sz w:val="24"/>
          <w:szCs w:val="26"/>
          <w:shd w:val="clear" w:color="auto" w:fill="FFFFFF"/>
        </w:rPr>
        <w:t>Krzysztof Kowalski</w:t>
      </w:r>
      <w:r w:rsidRPr="008A71F1">
        <w:rPr>
          <w:rFonts w:cstheme="minorHAnsi"/>
          <w:sz w:val="24"/>
          <w:szCs w:val="26"/>
          <w:shd w:val="clear" w:color="auto" w:fill="FFFFFF"/>
        </w:rPr>
        <w:t xml:space="preserve">, Numer na koszulce: </w:t>
      </w:r>
      <w:r w:rsidR="0053205A" w:rsidRPr="008A71F1">
        <w:rPr>
          <w:rFonts w:cstheme="minorHAnsi"/>
          <w:sz w:val="24"/>
          <w:szCs w:val="26"/>
          <w:shd w:val="clear" w:color="auto" w:fill="FFFFFF"/>
        </w:rPr>
        <w:t>17</w:t>
      </w:r>
      <w:r w:rsidR="0053205A" w:rsidRPr="008A71F1">
        <w:rPr>
          <w:rFonts w:cstheme="minorHAnsi"/>
          <w:sz w:val="24"/>
          <w:szCs w:val="28"/>
          <w:shd w:val="clear" w:color="auto" w:fill="FFFFFF"/>
        </w:rPr>
        <w:br/>
      </w:r>
      <w:r w:rsidR="0053205A" w:rsidRPr="008A71F1">
        <w:rPr>
          <w:rFonts w:cstheme="minorHAnsi"/>
          <w:sz w:val="28"/>
          <w:szCs w:val="28"/>
          <w:shd w:val="clear" w:color="auto" w:fill="FFFFFF"/>
        </w:rPr>
        <w:t>Uwaga: metoda ma pomijać puste (</w:t>
      </w:r>
      <w:proofErr w:type="spellStart"/>
      <w:r w:rsidR="0053205A" w:rsidRPr="008A71F1">
        <w:rPr>
          <w:rFonts w:ascii="Consolas" w:hAnsi="Consolas" w:cstheme="minorHAnsi"/>
          <w:sz w:val="28"/>
          <w:szCs w:val="28"/>
          <w:shd w:val="clear" w:color="auto" w:fill="FFFFFF"/>
        </w:rPr>
        <w:t>null</w:t>
      </w:r>
      <w:proofErr w:type="spellEnd"/>
      <w:r w:rsidR="0053205A" w:rsidRPr="008A71F1">
        <w:rPr>
          <w:rFonts w:cstheme="minorHAnsi"/>
          <w:sz w:val="28"/>
          <w:szCs w:val="28"/>
          <w:shd w:val="clear" w:color="auto" w:fill="FFFFFF"/>
        </w:rPr>
        <w:t>) elementy w tablicy. W stringu ma pojawić się też obowiązkowa informacja o pozycji w tablicy.</w:t>
      </w:r>
    </w:p>
    <w:p w:rsidR="00CE6E77" w:rsidRPr="008A71F1" w:rsidRDefault="00CE6E77" w:rsidP="00CE6E77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Dokończ program robiąc aplikację konsolową/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wpf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(zgodnie z początkowym wyborem) na operacje wejścia/wyjścia tak, aby przetestować metody z klasy </w:t>
      </w:r>
      <w:proofErr w:type="spellStart"/>
      <w:r w:rsidRPr="008A71F1">
        <w:rPr>
          <w:rFonts w:ascii="Consolas" w:hAnsi="Consolas" w:cstheme="minorHAnsi"/>
          <w:sz w:val="28"/>
          <w:szCs w:val="28"/>
          <w:shd w:val="clear" w:color="auto" w:fill="FFFFFF"/>
        </w:rPr>
        <w:t>Druzyna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>. Dodatkowe informacje:</w:t>
      </w:r>
    </w:p>
    <w:p w:rsidR="00CE6E77" w:rsidRPr="008A71F1" w:rsidRDefault="00CE6E77" w:rsidP="00CE6E77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najpierw należy ustawić drużynę, po 4 napastników i obrońców, </w:t>
      </w:r>
    </w:p>
    <w:p w:rsidR="00CE6E77" w:rsidRPr="008A71F1" w:rsidRDefault="00CE6E77" w:rsidP="00CE6E77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należy obsłużyć ew. wyjątki kiedy numer na koszulce jest błędny,</w:t>
      </w:r>
    </w:p>
    <w:p w:rsidR="00CE6E77" w:rsidRPr="008A71F1" w:rsidRDefault="00CE6E77" w:rsidP="00CE6E77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>należy obsłużyć ew. wyjątki jeśli pozycja w tablicy wychodzi poza zakres tablicy,</w:t>
      </w:r>
    </w:p>
    <w:p w:rsidR="00CE6E77" w:rsidRPr="008A71F1" w:rsidRDefault="00CE6E77" w:rsidP="00CE6E77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rFonts w:cstheme="minorHAnsi"/>
          <w:sz w:val="28"/>
          <w:szCs w:val="28"/>
          <w:shd w:val="clear" w:color="auto" w:fill="FFFFFF"/>
        </w:rPr>
        <w:t xml:space="preserve">możliwość ustawienia nazwy ma być dopiero możliwa, kiedy cała drużyna jest skompletowana (odpowiednia tablica ma wszystkie elementy różne od 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null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), komunikat z potwierdzeniem ustawienia nazwy ma zostać wyświetlony na </w:t>
      </w:r>
      <w:proofErr w:type="spellStart"/>
      <w:r w:rsidRPr="008A71F1">
        <w:rPr>
          <w:rFonts w:cstheme="minorHAnsi"/>
          <w:sz w:val="28"/>
          <w:szCs w:val="28"/>
          <w:shd w:val="clear" w:color="auto" w:fill="FFFFFF"/>
        </w:rPr>
        <w:t>MessageBoxie</w:t>
      </w:r>
      <w:proofErr w:type="spellEnd"/>
      <w:r w:rsidRPr="008A71F1">
        <w:rPr>
          <w:rFonts w:cstheme="minorHAnsi"/>
          <w:sz w:val="28"/>
          <w:szCs w:val="28"/>
          <w:shd w:val="clear" w:color="auto" w:fill="FFFFFF"/>
        </w:rPr>
        <w:t xml:space="preserve"> lub konsoli.</w:t>
      </w:r>
    </w:p>
    <w:p w:rsidR="00CE6E77" w:rsidRPr="008A71F1" w:rsidRDefault="00CE6E77" w:rsidP="00CE6E77">
      <w:p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Gotowy kod</w:t>
      </w:r>
      <w:r w:rsidR="00174FC8">
        <w:rPr>
          <w:rFonts w:cstheme="minorHAnsi"/>
          <w:sz w:val="28"/>
          <w:szCs w:val="28"/>
        </w:rPr>
        <w:t xml:space="preserve"> (niespakowany)</w:t>
      </w:r>
      <w:r w:rsidRPr="008A71F1">
        <w:rPr>
          <w:rFonts w:cstheme="minorHAnsi"/>
          <w:sz w:val="28"/>
          <w:szCs w:val="28"/>
        </w:rPr>
        <w:t xml:space="preserve"> prześlij jako oddzielne repozytorium do serwisu </w:t>
      </w:r>
      <w:proofErr w:type="spellStart"/>
      <w:r w:rsidRPr="008A71F1">
        <w:rPr>
          <w:rFonts w:cstheme="minorHAnsi"/>
          <w:sz w:val="28"/>
          <w:szCs w:val="28"/>
        </w:rPr>
        <w:t>Github</w:t>
      </w:r>
      <w:proofErr w:type="spellEnd"/>
      <w:r w:rsidRPr="008A71F1">
        <w:rPr>
          <w:rFonts w:cstheme="minorHAnsi"/>
          <w:sz w:val="28"/>
          <w:szCs w:val="28"/>
        </w:rPr>
        <w:t xml:space="preserve">. Link wyślij mailem na adres piotr.jastrzebski@uwm.edu.pl lub piojas@matman.uwm.edu.pl w temacie wpisując </w:t>
      </w:r>
      <w:proofErr w:type="spellStart"/>
      <w:r w:rsidRPr="008A71F1">
        <w:rPr>
          <w:rFonts w:cstheme="minorHAnsi"/>
          <w:sz w:val="28"/>
          <w:szCs w:val="28"/>
        </w:rPr>
        <w:t>KolokwiumPO</w:t>
      </w:r>
      <w:proofErr w:type="spellEnd"/>
      <w:r w:rsidRPr="008A71F1">
        <w:rPr>
          <w:rFonts w:cstheme="minorHAnsi"/>
          <w:sz w:val="28"/>
          <w:szCs w:val="28"/>
        </w:rPr>
        <w:t>.</w:t>
      </w:r>
    </w:p>
    <w:p w:rsidR="00CE6E77" w:rsidRPr="008A71F1" w:rsidRDefault="00CE6E77" w:rsidP="00CE6E77">
      <w:p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Sprawdzenie będzie rozpoczęte tylko gdy kod kompiluje się. W przypadku braku kompilacji 0 pkt za całe kolokwium.</w:t>
      </w:r>
    </w:p>
    <w:p w:rsidR="00CE6E77" w:rsidRPr="008A71F1" w:rsidRDefault="00CE6E77" w:rsidP="00CE6E77">
      <w:p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Punktacja: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 xml:space="preserve">Polecenie 1 – </w:t>
      </w:r>
      <w:r w:rsidR="00E53035" w:rsidRPr="008A71F1">
        <w:rPr>
          <w:rFonts w:cstheme="minorHAnsi"/>
          <w:sz w:val="28"/>
          <w:szCs w:val="28"/>
        </w:rPr>
        <w:t>5</w:t>
      </w:r>
      <w:r w:rsidRPr="008A71F1">
        <w:rPr>
          <w:rFonts w:cstheme="minorHAnsi"/>
          <w:sz w:val="28"/>
          <w:szCs w:val="28"/>
        </w:rPr>
        <w:t xml:space="preserve"> pkt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 xml:space="preserve">Polecenie 2 – </w:t>
      </w:r>
      <w:r w:rsidR="00E53035" w:rsidRPr="008A71F1">
        <w:rPr>
          <w:rFonts w:cstheme="minorHAnsi"/>
          <w:sz w:val="28"/>
          <w:szCs w:val="28"/>
        </w:rPr>
        <w:t>5</w:t>
      </w:r>
      <w:r w:rsidRPr="008A71F1">
        <w:rPr>
          <w:rFonts w:cstheme="minorHAnsi"/>
          <w:sz w:val="28"/>
          <w:szCs w:val="28"/>
        </w:rPr>
        <w:t xml:space="preserve"> pkt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Polecenie 3 – 10 pkt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Polecenie 4 – 5 pkt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 xml:space="preserve">Polecenie 5 – </w:t>
      </w:r>
      <w:r w:rsidR="00E53035" w:rsidRPr="008A71F1">
        <w:rPr>
          <w:rFonts w:cstheme="minorHAnsi"/>
          <w:sz w:val="28"/>
          <w:szCs w:val="28"/>
        </w:rPr>
        <w:t>1</w:t>
      </w:r>
      <w:r w:rsidRPr="008A71F1">
        <w:rPr>
          <w:rFonts w:cstheme="minorHAnsi"/>
          <w:sz w:val="28"/>
          <w:szCs w:val="28"/>
        </w:rPr>
        <w:t>5 pkt</w:t>
      </w:r>
    </w:p>
    <w:p w:rsidR="00CE6E77" w:rsidRPr="008A71F1" w:rsidRDefault="00CE6E77" w:rsidP="00CE6E7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lastRenderedPageBreak/>
        <w:t xml:space="preserve">Polecenie </w:t>
      </w:r>
      <w:r w:rsidR="00E53035" w:rsidRPr="008A71F1">
        <w:rPr>
          <w:rFonts w:cstheme="minorHAnsi"/>
          <w:sz w:val="28"/>
          <w:szCs w:val="28"/>
        </w:rPr>
        <w:t>6</w:t>
      </w:r>
      <w:r w:rsidRPr="008A71F1">
        <w:rPr>
          <w:rFonts w:cstheme="minorHAnsi"/>
          <w:sz w:val="28"/>
          <w:szCs w:val="28"/>
        </w:rPr>
        <w:t xml:space="preserve"> – 10 pkt za logikę aplikację, 10 pkt za poprawne działanie kontrole</w:t>
      </w:r>
      <w:r w:rsidR="00E53035" w:rsidRPr="008A71F1">
        <w:rPr>
          <w:rFonts w:cstheme="minorHAnsi"/>
          <w:sz w:val="28"/>
          <w:szCs w:val="28"/>
        </w:rPr>
        <w:t>k</w:t>
      </w:r>
      <w:r w:rsidRPr="008A71F1">
        <w:rPr>
          <w:rFonts w:cstheme="minorHAnsi"/>
          <w:sz w:val="28"/>
          <w:szCs w:val="28"/>
        </w:rPr>
        <w:t xml:space="preserve">/właściwe działanie wejścia i wyjścia konsolowego, 10 pkt za </w:t>
      </w:r>
      <w:r w:rsidR="00E53035" w:rsidRPr="008A71F1">
        <w:rPr>
          <w:rFonts w:cstheme="minorHAnsi"/>
          <w:sz w:val="28"/>
          <w:szCs w:val="28"/>
        </w:rPr>
        <w:t xml:space="preserve">obsługę wyjątków wymienionych w punkcie </w:t>
      </w:r>
      <w:r w:rsidR="00601565">
        <w:rPr>
          <w:rFonts w:cstheme="minorHAnsi"/>
          <w:sz w:val="28"/>
          <w:szCs w:val="28"/>
        </w:rPr>
        <w:t>5</w:t>
      </w:r>
      <w:bookmarkStart w:id="0" w:name="_GoBack"/>
      <w:bookmarkEnd w:id="0"/>
      <w:r w:rsidRPr="008A71F1">
        <w:rPr>
          <w:rFonts w:cstheme="minorHAnsi"/>
          <w:sz w:val="28"/>
          <w:szCs w:val="28"/>
        </w:rPr>
        <w:t>.</w:t>
      </w:r>
    </w:p>
    <w:p w:rsidR="00E53035" w:rsidRPr="008A71F1" w:rsidRDefault="00E53035" w:rsidP="00E53035">
      <w:pPr>
        <w:rPr>
          <w:rFonts w:cstheme="minorHAnsi"/>
          <w:sz w:val="28"/>
          <w:szCs w:val="28"/>
        </w:rPr>
      </w:pPr>
      <w:r w:rsidRPr="008A71F1">
        <w:rPr>
          <w:rFonts w:cstheme="minorHAnsi"/>
          <w:sz w:val="28"/>
          <w:szCs w:val="28"/>
        </w:rPr>
        <w:t>Przykładowe wyglądy aplikacji:</w:t>
      </w:r>
    </w:p>
    <w:p w:rsidR="00516F6C" w:rsidRPr="008A71F1" w:rsidRDefault="00516F6C" w:rsidP="00E53035">
      <w:pPr>
        <w:rPr>
          <w:rFonts w:cstheme="minorHAnsi"/>
          <w:sz w:val="28"/>
          <w:szCs w:val="28"/>
        </w:rPr>
      </w:pPr>
      <w:r w:rsidRPr="008A71F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1986280</wp:posOffset>
            </wp:positionH>
            <wp:positionV relativeFrom="paragraph">
              <wp:posOffset>172085</wp:posOffset>
            </wp:positionV>
            <wp:extent cx="4239217" cy="2753109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.01.13_00h04m31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E77" w:rsidRPr="008A71F1" w:rsidRDefault="00516F6C" w:rsidP="00CE6E77">
      <w:pPr>
        <w:rPr>
          <w:rFonts w:cstheme="minorHAnsi"/>
          <w:sz w:val="28"/>
          <w:szCs w:val="28"/>
          <w:shd w:val="clear" w:color="auto" w:fill="FFFFFF"/>
        </w:rPr>
      </w:pPr>
      <w:r w:rsidRPr="008A71F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348615</wp:posOffset>
            </wp:positionV>
            <wp:extent cx="2057687" cy="8954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.01.13_00h06m13s_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2C2" w:rsidRPr="008A71F1" w:rsidRDefault="00A412C2">
      <w:pPr>
        <w:rPr>
          <w:sz w:val="28"/>
          <w:szCs w:val="28"/>
        </w:rPr>
      </w:pPr>
    </w:p>
    <w:sectPr w:rsidR="00A412C2" w:rsidRPr="008A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777"/>
    <w:multiLevelType w:val="hybridMultilevel"/>
    <w:tmpl w:val="99D27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7E1D"/>
    <w:multiLevelType w:val="hybridMultilevel"/>
    <w:tmpl w:val="5E7C1430"/>
    <w:lvl w:ilvl="0" w:tplc="4244A70E"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6"/>
    <w:rsid w:val="0013346E"/>
    <w:rsid w:val="00174FC8"/>
    <w:rsid w:val="00516F6C"/>
    <w:rsid w:val="0053205A"/>
    <w:rsid w:val="00601565"/>
    <w:rsid w:val="007F7CFD"/>
    <w:rsid w:val="008A71F1"/>
    <w:rsid w:val="00900586"/>
    <w:rsid w:val="00A412C2"/>
    <w:rsid w:val="00CE6E77"/>
    <w:rsid w:val="00E5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787C"/>
  <w15:chartTrackingRefBased/>
  <w15:docId w15:val="{32584843-327F-4DD8-939A-834E8A15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0058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7</cp:revision>
  <cp:lastPrinted>2018-01-14T12:58:00Z</cp:lastPrinted>
  <dcterms:created xsi:type="dcterms:W3CDTF">2018-01-12T22:30:00Z</dcterms:created>
  <dcterms:modified xsi:type="dcterms:W3CDTF">2018-01-14T18:21:00Z</dcterms:modified>
</cp:coreProperties>
</file>