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rFonts w:ascii="Noto Sans CJK KR" w:hAnsi="Noto Sans CJK KR" w:eastAsia="Noto Sans CJK KR"/>
          <w:b/>
          <w:color w:val="244B85"/>
          <w:sz w:val="48"/>
        </w:rPr>
        <w:t>Astune 서비스 기획 문서</w:t>
      </w:r>
    </w:p>
    <w:p>
      <w:pPr>
        <w:spacing w:after="360"/>
        <w:jc w:val="center"/>
      </w:pPr>
      <w:r>
        <w:t>v1.4  |  Free Only  |  2026-10-13 기준  |  현재 구현과 목표 요구사항</w:t>
      </w:r>
    </w:p>
    <w:tbl>
      <w:tblPr>
        <w:tblW w:type="auto" w:w="0"/>
        <w:jc w:val="center"/>
        <w:tblLayout w:type="fixed"/>
        <w:tblLook w:firstColumn="1" w:firstRow="1" w:lastColumn="0" w:lastRow="0" w:noHBand="0" w:noVBand="1" w:val="04A0"/>
        <w:tblBorders>
          <w:top w:val="single" w:sz="7" w:space="0" w:color="B7C8DE"/>
          <w:left w:val="single" w:sz="7" w:space="0" w:color="B7C8DE"/>
          <w:bottom w:val="single" w:sz="7" w:space="0" w:color="B7C8DE"/>
          <w:right w:val="single" w:sz="7" w:space="0" w:color="B7C8DE"/>
          <w:insideH w:val="single" w:sz="7" w:space="0" w:color="B7C8DE"/>
          <w:insideV w:val="single" w:sz="7" w:space="0" w:color="B7C8DE"/>
        </w:tblBorders>
      </w:tblPr>
      <w:tblGrid>
        <w:gridCol w:w="4933"/>
        <w:gridCol w:w="4933"/>
      </w:tblGrid>
      <w:tr>
        <w:tc>
          <w:tcPr>
            <w:tcW w:type="dxa" w:w="2268"/>
            <w:tcMar>
              <w:top w:w="90" w:type="dxa"/>
              <w:start w:w="120" w:type="dxa"/>
              <w:bottom w:w="90" w:type="dxa"/>
              <w:end w:w="120" w:type="dxa"/>
            </w:tcMar>
            <w:vAlign w:val="center"/>
            <w:shd w:fill="EAF1FB"/>
          </w:tcPr>
          <w:p>
            <w:pPr>
              <w:spacing w:after="0"/>
            </w:pPr>
            <w:r>
              <w:rPr>
                <w:rFonts w:ascii="Noto Sans CJK KR" w:hAnsi="Noto Sans CJK KR" w:eastAsia="Noto Sans CJK KR"/>
                <w:b/>
                <w:sz w:val="19"/>
              </w:rPr>
              <w:t>문서 목적</w:t>
            </w:r>
          </w:p>
        </w:tc>
        <w:tc>
          <w:tcPr>
            <w:tcW w:type="dxa" w:w="5669"/>
            <w:tcMar>
              <w:top w:w="90" w:type="dxa"/>
              <w:start w:w="120" w:type="dxa"/>
              <w:bottom w:w="90" w:type="dxa"/>
              <w:end w:w="120" w:type="dxa"/>
            </w:tcMar>
            <w:vAlign w:val="center"/>
          </w:tcPr>
          <w:p>
            <w:pPr>
              <w:spacing w:after="0"/>
            </w:pPr>
            <w:r>
              <w:rPr>
                <w:rFonts w:ascii="Noto Sans CJK KR" w:hAnsi="Noto Sans CJK KR" w:eastAsia="Noto Sans CJK KR"/>
                <w:sz w:val="19"/>
              </w:rPr>
              <w:t>Astune의 현재 통합 코드와 남은 MVP 개발 범위를 정리하는 기준 문서</w:t>
            </w:r>
          </w:p>
        </w:tc>
      </w:tr>
      <w:tr>
        <w:tc>
          <w:tcPr>
            <w:tcW w:type="dxa" w:w="2268"/>
            <w:tcMar>
              <w:top w:w="90" w:type="dxa"/>
              <w:start w:w="120" w:type="dxa"/>
              <w:bottom w:w="90" w:type="dxa"/>
              <w:end w:w="120" w:type="dxa"/>
            </w:tcMar>
            <w:vAlign w:val="center"/>
            <w:shd w:fill="EAF1FB"/>
          </w:tcPr>
          <w:p>
            <w:pPr>
              <w:spacing w:after="0"/>
            </w:pPr>
            <w:r>
              <w:rPr>
                <w:rFonts w:ascii="Noto Sans CJK KR" w:hAnsi="Noto Sans CJK KR" w:eastAsia="Noto Sans CJK KR"/>
                <w:b/>
                <w:sz w:val="19"/>
              </w:rPr>
              <w:t>서비스 성격</w:t>
            </w:r>
          </w:p>
        </w:tc>
        <w:tc>
          <w:tcPr>
            <w:tcW w:type="dxa" w:w="5669"/>
            <w:tcMar>
              <w:top w:w="90" w:type="dxa"/>
              <w:start w:w="120" w:type="dxa"/>
              <w:bottom w:w="90" w:type="dxa"/>
              <w:end w:w="120" w:type="dxa"/>
            </w:tcMar>
            <w:vAlign w:val="center"/>
          </w:tcPr>
          <w:p>
            <w:pPr>
              <w:spacing w:after="0"/>
            </w:pPr>
            <w:r>
              <w:rPr>
                <w:rFonts w:ascii="Noto Sans CJK KR" w:hAnsi="Noto Sans CJK KR" w:eastAsia="Noto Sans CJK KR"/>
                <w:sz w:val="19"/>
              </w:rPr>
              <w:t>출생 시점·위치 기반 천문 계산형 별자리 리딩 서비스</w:t>
            </w:r>
          </w:p>
        </w:tc>
      </w:tr>
      <w:tr>
        <w:tc>
          <w:tcPr>
            <w:tcW w:type="dxa" w:w="2268"/>
            <w:tcMar>
              <w:top w:w="90" w:type="dxa"/>
              <w:start w:w="120" w:type="dxa"/>
              <w:bottom w:w="90" w:type="dxa"/>
              <w:end w:w="120" w:type="dxa"/>
            </w:tcMar>
            <w:vAlign w:val="center"/>
            <w:shd w:fill="EAF1FB"/>
          </w:tcPr>
          <w:p>
            <w:pPr>
              <w:spacing w:after="0"/>
            </w:pPr>
            <w:r>
              <w:rPr>
                <w:rFonts w:ascii="Noto Sans CJK KR" w:hAnsi="Noto Sans CJK KR" w:eastAsia="Noto Sans CJK KR"/>
                <w:b/>
                <w:sz w:val="19"/>
              </w:rPr>
              <w:t>운영 원칙</w:t>
            </w:r>
          </w:p>
        </w:tc>
        <w:tc>
          <w:tcPr>
            <w:tcW w:type="dxa" w:w="5669"/>
            <w:tcMar>
              <w:top w:w="90" w:type="dxa"/>
              <w:start w:w="120" w:type="dxa"/>
              <w:bottom w:w="90" w:type="dxa"/>
              <w:end w:w="120" w:type="dxa"/>
            </w:tcMar>
            <w:vAlign w:val="center"/>
          </w:tcPr>
          <w:p>
            <w:pPr>
              <w:spacing w:after="0"/>
            </w:pPr>
            <w:r>
              <w:rPr>
                <w:rFonts w:ascii="Noto Sans CJK KR" w:hAnsi="Noto Sans CJK KR" w:eastAsia="Noto Sans CJK KR"/>
                <w:sz w:val="19"/>
              </w:rPr>
              <w:t>무료 서비스, 무료/오픈소스 우선, 유료 AI 모델 비의존</w:t>
            </w:r>
          </w:p>
        </w:tc>
      </w:tr>
      <w:tr>
        <w:tc>
          <w:tcPr>
            <w:tcW w:type="dxa" w:w="2268"/>
            <w:tcMar>
              <w:top w:w="90" w:type="dxa"/>
              <w:start w:w="120" w:type="dxa"/>
              <w:bottom w:w="90" w:type="dxa"/>
              <w:end w:w="120" w:type="dxa"/>
            </w:tcMar>
            <w:vAlign w:val="center"/>
            <w:shd w:fill="EAF1FB"/>
          </w:tcPr>
          <w:p>
            <w:pPr>
              <w:spacing w:after="0"/>
            </w:pPr>
            <w:r>
              <w:rPr>
                <w:rFonts w:ascii="Noto Sans CJK KR" w:hAnsi="Noto Sans CJK KR" w:eastAsia="Noto Sans CJK KR"/>
                <w:b/>
                <w:sz w:val="19"/>
              </w:rPr>
              <w:t>현재 구성과 배포 목표</w:t>
            </w:r>
          </w:p>
        </w:tc>
        <w:tc>
          <w:tcPr>
            <w:tcW w:type="dxa" w:w="5669"/>
            <w:tcMar>
              <w:top w:w="90" w:type="dxa"/>
              <w:start w:w="120" w:type="dxa"/>
              <w:bottom w:w="90" w:type="dxa"/>
              <w:end w:w="120" w:type="dxa"/>
            </w:tcMar>
            <w:vAlign w:val="center"/>
          </w:tcPr>
          <w:p>
            <w:pPr>
              <w:spacing w:after="0"/>
            </w:pPr>
            <w:r>
              <w:rPr>
                <w:rFonts w:ascii="Noto Sans CJK KR" w:hAnsi="Noto Sans CJK KR" w:eastAsia="Noto Sans CJK KR"/>
                <w:sz w:val="19"/>
              </w:rPr>
              <w:t>Next.js + FastAPI + Skyfield + Prisma/SQLite. 운영 PostgreSQL과 호스팅 구성은 후속 작업.</w:t>
            </w:r>
          </w:p>
        </w:tc>
      </w:tr>
      <w:tr>
        <w:tc>
          <w:tcPr>
            <w:tcW w:type="dxa" w:w="2268"/>
            <w:tcMar>
              <w:top w:w="90" w:type="dxa"/>
              <w:start w:w="120" w:type="dxa"/>
              <w:bottom w:w="90" w:type="dxa"/>
              <w:end w:w="120" w:type="dxa"/>
            </w:tcMar>
            <w:vAlign w:val="center"/>
            <w:shd w:fill="EAF1FB"/>
          </w:tcPr>
          <w:p>
            <w:pPr>
              <w:spacing w:after="0"/>
            </w:pPr>
            <w:r>
              <w:rPr>
                <w:rFonts w:ascii="Noto Sans CJK KR" w:hAnsi="Noto Sans CJK KR" w:eastAsia="Noto Sans CJK KR"/>
                <w:b/>
                <w:sz w:val="19"/>
              </w:rPr>
              <w:t>이번 버전 변경</w:t>
            </w:r>
          </w:p>
        </w:tc>
        <w:tc>
          <w:tcPr>
            <w:tcW w:type="dxa" w:w="5669"/>
            <w:tcMar>
              <w:top w:w="90" w:type="dxa"/>
              <w:start w:w="120" w:type="dxa"/>
              <w:bottom w:w="90" w:type="dxa"/>
              <w:end w:w="120" w:type="dxa"/>
            </w:tcMar>
            <w:vAlign w:val="center"/>
          </w:tcPr>
          <w:p>
            <w:r>
              <w:t>서비스명 통일, 현재 구현과 목표 구분, 두 서버 역할 정리, 작업 보드 상태 반영</w:t>
            </w:r>
          </w:p>
        </w:tc>
      </w:tr>
    </w:tbl>
    <w:p/>
    <w:tbl>
      <w:tblPr>
        <w:tblW w:type="auto" w:w="0"/>
        <w:jc w:val="center"/>
        <w:tblLayout w:type="fixed"/>
        <w:tblLook w:firstColumn="1" w:firstRow="1" w:lastColumn="0" w:lastRow="0" w:noHBand="0" w:noVBand="1" w:val="04A0"/>
        <w:tblBorders>
          <w:top w:val="single" w:sz="8" w:space="0" w:color="C7D7EA"/>
          <w:left w:val="single" w:sz="8" w:space="0" w:color="C7D7EA"/>
          <w:bottom w:val="single" w:sz="8" w:space="0" w:color="C7D7EA"/>
          <w:right w:val="single" w:sz="8" w:space="0" w:color="C7D7EA"/>
          <w:insideH w:val="single" w:sz="8" w:space="0" w:color="C7D7EA"/>
          <w:insideV w:val="single" w:sz="8" w:space="0" w:color="C7D7EA"/>
        </w:tblBorders>
      </w:tblPr>
      <w:tblGrid>
        <w:gridCol w:w="9524"/>
      </w:tblGrid>
      <w:tr>
        <w:tc>
          <w:tcPr>
            <w:tcW w:type="dxa" w:w="9866"/>
            <w:shd w:fill="F7FAFE"/>
            <w:tcMar>
              <w:top w:w="110" w:type="dxa"/>
              <w:start w:w="140" w:type="dxa"/>
              <w:bottom w:w="110" w:type="dxa"/>
              <w:end w:w="140" w:type="dxa"/>
            </w:tcMar>
          </w:tcPr>
          <w:p>
            <w:r>
              <w:t>현재 구성과 개발 목표</w:t>
              <w:br/>
              <w:t>• Next.js는 화면·공개 API·해석·저장을, FastAPI는 천문 계산을 담당한다.</w:t>
              <w:br/>
              <w:t>• 도시 검색 확대와 좌표 기반 시간대 추론은 후속 작업이다.</w:t>
              <w:br/>
              <w:t>• 관리자 세션 인증과 DB role 검사는 아직 연결하지 않았다.</w:t>
              <w:br/>
              <w:t>• 31개 별 샘플과 로컬 DE421로 계산하며 확대 카탈로그는 추가 검증한다.</w:t>
              <w:br/>
              <w:t>• 외부 천문 API는 사용자 요청 경로에 넣지 않는다.</w:t>
            </w:r>
          </w:p>
        </w:tc>
      </w:tr>
    </w:tbl>
    <w:p>
      <w:r>
        <w:br w:type="page"/>
      </w:r>
    </w:p>
    <w:p>
      <w:pPr>
        <w:pStyle w:val="Heading1"/>
        <w:keepNext/>
      </w:pPr>
      <w:r>
        <w:rPr>
          <w:color w:val="000000"/>
        </w:rPr>
        <w:t>구현 상태와 개발 범위</w:t>
      </w:r>
    </w:p>
    <w:p>
      <w:pPr>
        <w:spacing w:after="20"/>
        <w:ind w:left="240" w:hanging="200"/>
        <w:keepLines/>
      </w:pPr>
      <w:r>
        <w:rPr>
          <w:rFonts w:ascii="Noto Sans CJK KR" w:hAnsi="Noto Sans CJK KR" w:eastAsia="Noto Sans CJK KR"/>
          <w:sz w:val="20"/>
        </w:rPr>
        <w:t>• Astune는 사용자의 출생 지역과 출생 일시를 받아, 그 순간 천정(zenith)에 가장 가까운 별을 산출하고 별/성좌 해석 리포트를 제공하는 서비스다.</w:t>
      </w:r>
    </w:p>
    <w:p>
      <w:pPr>
        <w:spacing w:after="20"/>
        <w:ind w:left="240" w:hanging="200"/>
        <w:keepLines/>
      </w:pPr>
      <w:r>
        <w:rPr>
          <w:rFonts w:ascii="Noto Sans CJK KR" w:hAnsi="Noto Sans CJK KR" w:eastAsia="Noto Sans CJK KR"/>
          <w:sz w:val="20"/>
        </w:rPr>
        <w:t>• MVP는 무료 서비스 전제로 설계한다. 유료 결제, 유료 구독, 유료 AI 모델 의존성은 포함하지 않는다.</w:t>
      </w:r>
    </w:p>
    <w:p>
      <w:pPr>
        <w:spacing w:after="20"/>
        <w:ind w:left="240" w:hanging="200"/>
        <w:keepLines/>
      </w:pPr>
      <w:r>
        <w:t>• 현재 Next.js API가 FastAPI/Skyfield 계산을 호출하고 TypeScript 규칙 엔진으로 해석을 생성한다. 별 카탈로그와 천체력은 로컬 자원을 재사용하며 유료 모델 없이 동작한다.</w:t>
      </w:r>
    </w:p>
    <w:p>
      <w:pPr>
        <w:spacing w:after="20"/>
        <w:ind w:left="240" w:hanging="200"/>
        <w:keepLines/>
      </w:pPr>
      <w:r>
        <w:rPr>
          <w:rFonts w:ascii="Noto Sans CJK KR" w:hAnsi="Noto Sans CJK KR" w:eastAsia="Noto Sans CJK KR"/>
          <w:sz w:val="20"/>
        </w:rPr>
        <w:t>• 운영 목표는 세션 인증과 DB users.role=ADMIN 검사다. 현재 개발용 헤더 인증은 명시적으로 켜야 동작하며 운영 환경에서는 차단된다. 실제 로그인과 리딩 소유권 검사는 남은 작업이다.</w:t>
      </w:r>
    </w:p>
    <w:p>
      <w:pPr>
        <w:spacing w:after="20"/>
        <w:ind w:left="240" w:hanging="200"/>
        <w:keepLines/>
      </w:pPr>
      <w:r>
        <w:rPr>
          <w:rFonts w:ascii="Noto Sans CJK KR" w:hAnsi="Noto Sans CJK KR" w:eastAsia="Noto Sans CJK KR"/>
          <w:sz w:val="20"/>
        </w:rPr>
        <w:t>• 현재 도시 샘플 검색과 좌표·시간대 직접 입력을 제공한다. 무료 지오코딩, 좌표 시간대 추론, 위치 캐시는 보완한다. 바다 위라도 유효한 좌표는 계산을 허용한다.</w:t>
      </w:r>
    </w:p>
    <w:p>
      <w:pPr>
        <w:pStyle w:val="Heading2"/>
        <w:keepNext/>
      </w:pPr>
      <w:r>
        <w:rPr>
          <w:color w:val="000000"/>
        </w:rPr>
        <w:t>이번 버전 보완 요약</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81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항목</w:t>
            </w:r>
          </w:p>
        </w:tc>
        <w:tc>
          <w:tcPr>
            <w:tcW w:type="dxa" w:w="737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반영 내용</w:t>
            </w:r>
          </w:p>
        </w:tc>
      </w:tr>
      <w:tr>
        <w:tc>
          <w:tcPr>
            <w:tcW w:type="dxa" w:w="181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권한 모델</w:t>
            </w:r>
          </w:p>
        </w:tc>
        <w:tc>
          <w:tcPr>
            <w:tcW w:type="dxa" w:w="737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목표 유지: users.role 기반 세션 인증, 소유권 검사, 관리자 감사 기록 완성</w:t>
            </w:r>
          </w:p>
        </w:tc>
      </w:tr>
      <w:tr>
        <w:tc>
          <w:tcPr>
            <w:tcW w:type="dxa" w:w="181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성능 전략</w:t>
            </w:r>
          </w:p>
        </w:tc>
        <w:tc>
          <w:tcPr>
            <w:tcW w:type="dxa" w:w="737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카탈로그·천체력 메모리 재사용 구현. 위치 TTL 캐시와 확대 데이터 성능 측정은 후속 작업.</w:t>
            </w:r>
          </w:p>
        </w:tc>
      </w:tr>
      <w:tr>
        <w:tc>
          <w:tcPr>
            <w:tcW w:type="dxa" w:w="181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예외 처리</w:t>
            </w:r>
          </w:p>
        </w:tc>
        <w:tc>
          <w:tcPr>
            <w:tcW w:type="dxa" w:w="737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계산·DST·규칙 오류 처리 구현. Next.js와 Python의 공개 오류 계약 정렬 필요.</w:t>
            </w:r>
          </w:p>
        </w:tc>
      </w:tr>
      <w:tr>
        <w:tc>
          <w:tcPr>
            <w:tcW w:type="dxa" w:w="181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입력 전략</w:t>
            </w:r>
          </w:p>
        </w:tc>
        <w:tc>
          <w:tcPr>
            <w:tcW w:type="dxa" w:w="737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현재 도시 샘플/직접 좌표, 목표 무료 지오코딩/자동 시간대 추론</w:t>
            </w:r>
          </w:p>
        </w:tc>
      </w:tr>
      <w:tr>
        <w:tc>
          <w:tcPr>
            <w:tcW w:type="dxa" w:w="181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ENV 설계</w:t>
            </w:r>
          </w:p>
        </w:tc>
        <w:tc>
          <w:tcPr>
            <w:tcW w:type="dxa" w:w="737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현재 두 서버의 .env.example 기준. 실제 인증용 AUTH_SECRET 등은 인증 구현 시 추가.</w:t>
            </w:r>
          </w:p>
        </w:tc>
      </w:tr>
      <w:tr>
        <w:tc>
          <w:tcPr>
            <w:tcW w:type="dxa" w:w="4933"/>
          </w:tcPr>
          <w:p>
            <w:r>
              <w:t>천문 데이터 전략</w:t>
            </w:r>
          </w:p>
        </w:tc>
        <w:tc>
          <w:tcPr>
            <w:tcW w:type="dxa" w:w="4933"/>
          </w:tcPr>
          <w:p>
            <w:r>
              <w:t>ESA Hipparcos 기반 정적 성표를 기본으로 사용하고, NASA/JPL Horizons는 검증·비교 용도로만 참고</w:t>
            </w:r>
          </w:p>
        </w:tc>
      </w:tr>
    </w:tbl>
    <w:p>
      <w:pPr>
        <w:spacing w:after="40"/>
      </w:pPr>
    </w:p>
    <w:p>
      <w:pPr>
        <w:pStyle w:val="Heading1"/>
      </w:pPr>
      <w:r>
        <w:rPr>
          <w:color w:val="000000"/>
        </w:rPr>
        <w:t>현재 구현 기준</w:t>
      </w:r>
    </w:p>
    <w:p>
      <w:r>
        <w:t>기준일은 2026-10-13이다. 미리보기 계산과 해석은 로컬에서 검증했고, 인증·저장 권한·운영 배포는 아직 완성하지 않았다. 이후 절의 목표 요구사항은 유지하되 아래 현재 상태와 구분한다.</w:t>
      </w:r>
    </w:p>
    <w:tbl>
      <w:tblPr>
        <w:tblW w:type="auto" w:w="0"/>
        <w:tblLayout w:type="fixed"/>
        <w:tblLook w:firstColumn="1" w:firstRow="1" w:lastColumn="0" w:lastRow="0" w:noHBand="0" w:noVBand="1" w:val="04A0"/>
      </w:tblPr>
      <w:tblGrid>
        <w:gridCol w:w="3289"/>
        <w:gridCol w:w="3289"/>
        <w:gridCol w:w="3289"/>
      </w:tblGrid>
      <w:tr>
        <w:trPr>
          <w:cantSplit/>
          <w:tblHeader/>
        </w:trPr>
        <w:tc>
          <w:tcPr>
            <w:tcW w:type="dxa" w:w="1224"/>
            <w:shd w:fill="1F4E78"/>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spacing w:after="60"/>
            </w:pPr>
            <w:r>
              <w:rPr>
                <w:b/>
                <w:color w:val="FFFFFF"/>
                <w:sz w:val="20"/>
              </w:rPr>
              <w:t>영역</w:t>
            </w:r>
          </w:p>
        </w:tc>
        <w:tc>
          <w:tcPr>
            <w:tcW w:type="dxa" w:w="3888"/>
            <w:shd w:fill="1F4E78"/>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spacing w:after="60"/>
            </w:pPr>
            <w:r>
              <w:rPr>
                <w:b/>
                <w:color w:val="FFFFFF"/>
                <w:sz w:val="20"/>
              </w:rPr>
              <w:t>현재 구현</w:t>
            </w:r>
          </w:p>
        </w:tc>
        <w:tc>
          <w:tcPr>
            <w:tcW w:type="dxa" w:w="3744"/>
            <w:shd w:fill="1F4E78"/>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spacing w:after="60"/>
            </w:pPr>
            <w:r>
              <w:rPr>
                <w:b/>
                <w:color w:val="FFFFFF"/>
                <w:sz w:val="20"/>
              </w:rPr>
              <w:t>남은 범위</w:t>
            </w:r>
          </w:p>
        </w:tc>
      </w:tr>
      <w:tr>
        <w:trPr>
          <w:cantSplit/>
        </w:trPr>
        <w:tc>
          <w:tcPr>
            <w:tcW w:type="dxa" w:w="122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실행 구조</w:t>
            </w:r>
          </w:p>
        </w:tc>
        <w:tc>
          <w:tcPr>
            <w:tcW w:type="dxa" w:w="3888"/>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Next.js 공개 API → FastAPI/Skyfield → TypeScript 해석</w:t>
            </w:r>
          </w:p>
        </w:tc>
        <w:tc>
          <w:tcPr>
            <w:tcW w:type="dxa" w:w="374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호스팅·서버 연결·운영 배포 검증</w:t>
            </w:r>
          </w:p>
        </w:tc>
      </w:tr>
      <w:tr>
        <w:trPr>
          <w:cantSplit/>
        </w:trPr>
        <w:tc>
          <w:tcPr>
            <w:tcW w:type="dxa" w:w="122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데이터</w:t>
            </w:r>
          </w:p>
        </w:tc>
        <w:tc>
          <w:tcPr>
            <w:tcW w:type="dxa" w:w="3888"/>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31개 밝은 별 JSON, 로컬 DE421, 기본 등급 2.0</w:t>
            </w:r>
          </w:p>
        </w:tc>
        <w:tc>
          <w:tcPr>
            <w:tcW w:type="dxa" w:w="374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카탈로그 확대, 운영 목표 등급 5.5 검증</w:t>
            </w:r>
          </w:p>
        </w:tc>
      </w:tr>
      <w:tr>
        <w:trPr>
          <w:cantSplit/>
        </w:trPr>
        <w:tc>
          <w:tcPr>
            <w:tcW w:type="dxa" w:w="122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해석</w:t>
            </w:r>
          </w:p>
        </w:tc>
        <w:tc>
          <w:tcPr>
            <w:tcW w:type="dxa" w:w="3888"/>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총평·성향·연애·일·재물과 점수 4개</w:t>
            </w:r>
          </w:p>
        </w:tc>
        <w:tc>
          <w:tcPr>
            <w:tcW w:type="dxa" w:w="374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최소 12개 성좌·카테고리 규칙</w:t>
            </w:r>
          </w:p>
        </w:tc>
      </w:tr>
      <w:tr>
        <w:trPr>
          <w:cantSplit/>
        </w:trPr>
        <w:tc>
          <w:tcPr>
            <w:tcW w:type="dxa" w:w="122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규칙 소스</w:t>
            </w:r>
          </w:p>
        </w:tc>
        <w:tc>
          <w:tcPr>
            <w:tcW w:type="dxa" w:w="3888"/>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builtin 기본값, database 옵션의 게시 규칙 반영</w:t>
            </w:r>
          </w:p>
        </w:tc>
        <w:tc>
          <w:tcPr>
            <w:tcW w:type="dxa" w:w="374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별 규칙·우선순위 DB 필드와 단일 게시 보장</w:t>
            </w:r>
          </w:p>
        </w:tc>
      </w:tr>
      <w:tr>
        <w:trPr>
          <w:cantSplit/>
        </w:trPr>
        <w:tc>
          <w:tcPr>
            <w:tcW w:type="dxa" w:w="122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저장</w:t>
            </w:r>
          </w:p>
        </w:tc>
        <w:tc>
          <w:tcPr>
            <w:tcW w:type="dxa" w:w="3888"/>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Prisma/SQLite 6개 모델, 해석 JSON snapshot</w:t>
            </w:r>
          </w:p>
        </w:tc>
        <w:tc>
          <w:tcPr>
            <w:tcW w:type="dxa" w:w="374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로그인·소유권·프로필 재사용·PostgreSQL 이관</w:t>
            </w:r>
          </w:p>
        </w:tc>
      </w:tr>
      <w:tr>
        <w:trPr>
          <w:cantSplit/>
        </w:trPr>
        <w:tc>
          <w:tcPr>
            <w:tcW w:type="dxa" w:w="122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검증</w:t>
            </w:r>
          </w:p>
        </w:tc>
        <w:tc>
          <w:tcPr>
            <w:tcW w:type="dxa" w:w="3888"/>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Python 21개 + TypeScript 7개 통과, 빌드·화면 확인</w:t>
            </w:r>
          </w:p>
        </w:tc>
        <w:tc>
          <w:tcPr>
            <w:tcW w:type="dxa" w:w="374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저장·권한·배포 환경·확대 데이터 성능</w:t>
            </w:r>
          </w:p>
        </w:tc>
      </w:tr>
    </w:tbl>
    <w:p>
      <w:r>
        <w:t>태스크 집계는 완료 7개, 부분 구현 21개, 미착수 3개다. 완료율 22.6%는 작업 개수 기준이며 출시 준비율이 아니다. 워크북의 DOING은 부분 구현 상태를 포함한다.</w:t>
      </w:r>
    </w:p>
    <w:p>
      <w:pPr>
        <w:pStyle w:val="Heading1"/>
        <w:keepNext/>
      </w:pPr>
      <w:r>
        <w:rPr>
          <w:color w:val="000000"/>
        </w:rPr>
        <w:t>1. 서비스 개요</w:t>
      </w:r>
    </w:p>
    <w:p>
      <w:pPr>
        <w:spacing w:after="80" w:line="295" w:lineRule="auto"/>
        <w:keepLines/>
      </w:pPr>
      <w:r>
        <w:rPr>
          <w:rFonts w:ascii="Noto Sans CJK KR" w:hAnsi="Noto Sans CJK KR" w:eastAsia="Noto Sans CJK KR"/>
          <w:sz w:val="20"/>
        </w:rPr>
        <w:t>Astune는 사용자의 출생 시점과 위치를 실제 천문 계산에 연결해 대표 별을 산출하고, 그 별과 성좌를 기반으로 성향·연애·일·재물 리딩을 제공하는 서비스다. 기존의 월 단위 태양 별자리 서비스와 달리, 입력 순간의 하늘을 계산 근거로 사용한다.</w:t>
      </w:r>
    </w:p>
    <w:p>
      <w:pPr>
        <w:pStyle w:val="Heading2"/>
        <w:keepNext/>
      </w:pPr>
      <w:r>
        <w:rPr>
          <w:color w:val="000000"/>
        </w:rPr>
        <w:t>1.1 문제 정의</w:t>
      </w:r>
    </w:p>
    <w:p>
      <w:pPr>
        <w:spacing w:after="20"/>
        <w:ind w:left="240" w:hanging="200"/>
        <w:keepLines/>
      </w:pPr>
      <w:r>
        <w:rPr>
          <w:rFonts w:ascii="Noto Sans CJK KR" w:hAnsi="Noto Sans CJK KR" w:eastAsia="Noto Sans CJK KR"/>
          <w:sz w:val="20"/>
        </w:rPr>
        <w:t>• 기존 별자리 서비스는 태양 별자리 중심이라 개인화 폭이 좁다.</w:t>
      </w:r>
    </w:p>
    <w:p>
      <w:pPr>
        <w:spacing w:after="20"/>
        <w:ind w:left="240" w:hanging="200"/>
        <w:keepLines/>
      </w:pPr>
      <w:r>
        <w:rPr>
          <w:rFonts w:ascii="Noto Sans CJK KR" w:hAnsi="Noto Sans CJK KR" w:eastAsia="Noto Sans CJK KR"/>
          <w:sz w:val="20"/>
        </w:rPr>
        <w:t>• 운세 사용자는 '내 출생 순간을 반영한 근거 있는 결과'를 원한다.</w:t>
      </w:r>
    </w:p>
    <w:p>
      <w:pPr>
        <w:spacing w:after="20"/>
        <w:ind w:left="240" w:hanging="200"/>
        <w:keepLines/>
      </w:pPr>
      <w:r>
        <w:rPr>
          <w:rFonts w:ascii="Noto Sans CJK KR" w:hAnsi="Noto Sans CJK KR" w:eastAsia="Noto Sans CJK KR"/>
          <w:sz w:val="20"/>
        </w:rPr>
        <w:t>• 개발 초기에는 유료 API나 유료 모델 의존성이 학습과 배포의 장벽이 되기 쉽다.</w:t>
      </w:r>
    </w:p>
    <w:p>
      <w:pPr>
        <w:pStyle w:val="Heading2"/>
        <w:keepNext/>
      </w:pPr>
      <w:r>
        <w:rPr>
          <w:color w:val="000000"/>
        </w:rPr>
        <w:t>1.2 목표</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701"/>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구분</w:t>
            </w:r>
          </w:p>
        </w:tc>
        <w:tc>
          <w:tcPr>
            <w:tcW w:type="dxa" w:w="7483"/>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내용</w:t>
            </w:r>
          </w:p>
        </w:tc>
      </w:tr>
      <w:tr>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서비스 목표</w:t>
            </w:r>
          </w:p>
        </w:tc>
        <w:tc>
          <w:tcPr>
            <w:tcW w:type="dxa" w:w="748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입력 -&gt; 위치 해석 -&gt; 천문 계산 -&gt; 리딩 결과까지 하나의 안정적인 흐름을 완성한다.</w:t>
            </w:r>
          </w:p>
        </w:tc>
      </w:tr>
      <w:tr>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기술 목표</w:t>
            </w:r>
          </w:p>
        </w:tc>
        <w:tc>
          <w:tcPr>
            <w:tcW w:type="dxa" w:w="748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Next.js 공개 API와 Python 계산 서버를 분리하고, 두 서버 통신·정적 데이터·응답 시간을 검증한다.</w:t>
            </w:r>
          </w:p>
        </w:tc>
      </w:tr>
      <w:tr>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운영 목표</w:t>
            </w:r>
          </w:p>
        </w:tc>
        <w:tc>
          <w:tcPr>
            <w:tcW w:type="dxa" w:w="748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관리자 규칙 수정/배포만으로 리딩 문구를 교체할 수 있게 한다.</w:t>
            </w:r>
          </w:p>
        </w:tc>
      </w:tr>
    </w:tbl>
    <w:p>
      <w:pPr>
        <w:spacing w:after="40"/>
      </w:pPr>
    </w:p>
    <w:p>
      <w:pPr>
        <w:pStyle w:val="Heading2"/>
        <w:keepNext/>
      </w:pPr>
      <w:r>
        <w:rPr>
          <w:color w:val="000000"/>
        </w:rPr>
        <w:t>1.3 MVP 범위</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3289"/>
        <w:gridCol w:w="3289"/>
        <w:gridCol w:w="3289"/>
      </w:tblGrid>
      <w:tr>
        <w:trPr>
          <w:tblHeader w:val="true"/>
        </w:trPr>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구분</w:t>
            </w:r>
          </w:p>
        </w:tc>
        <w:tc>
          <w:tcPr>
            <w:tcW w:type="dxa" w:w="1701"/>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영역</w:t>
            </w:r>
          </w:p>
        </w:tc>
        <w:tc>
          <w:tcPr>
            <w:tcW w:type="dxa" w:w="635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포함</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출생 정보 입력</w:t>
            </w:r>
          </w:p>
        </w:tc>
        <w:tc>
          <w:tcPr>
            <w:tcW w:type="dxa" w:w="635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도시/국가 또는 위도·경도, 생년월일, 출생 시각, DST fold 선택</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포함</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위치 해석</w:t>
            </w:r>
          </w:p>
        </w:tc>
        <w:tc>
          <w:tcPr>
            <w:tcW w:type="dxa" w:w="635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무료 지오코딩 또는 내부 캐시로 좌표·시간대 결정</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포함</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천문 계산</w:t>
            </w:r>
          </w:p>
        </w:tc>
        <w:tc>
          <w:tcPr>
            <w:tcW w:type="dxa" w:w="635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밝은 별 subset에서 천정에 가장 가까운 대표 별 산출</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포함</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리딩 생성</w:t>
            </w:r>
          </w:p>
        </w:tc>
        <w:tc>
          <w:tcPr>
            <w:tcW w:type="dxa" w:w="635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규칙 버전 기반 요약/성향/연애/일/재물 섹션 생성</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포함</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회원 저장</w:t>
            </w:r>
          </w:p>
        </w:tc>
        <w:tc>
          <w:tcPr>
            <w:tcW w:type="dxa" w:w="635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로그인 회원의 출생 프로필/리딩 이력 저장</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포함</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관리자 운영</w:t>
            </w:r>
          </w:p>
        </w:tc>
        <w:tc>
          <w:tcPr>
            <w:tcW w:type="dxa" w:w="635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규칙 버전 작성·배포·감사 로그</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제외</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결제/구독</w:t>
            </w:r>
          </w:p>
        </w:tc>
        <w:tc>
          <w:tcPr>
            <w:tcW w:type="dxa" w:w="635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유료 플랜, 인앱 결제, 결제 정산</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제외</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유료 AI 모델</w:t>
            </w:r>
          </w:p>
        </w:tc>
        <w:tc>
          <w:tcPr>
            <w:tcW w:type="dxa" w:w="635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LLM 호출이 필수인 생성 로직</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제외</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실시간 천문 이벤트</w:t>
            </w:r>
          </w:p>
        </w:tc>
        <w:tc>
          <w:tcPr>
            <w:tcW w:type="dxa" w:w="635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행성 역행/일식 등 고급 이벤트 해석</w:t>
            </w:r>
          </w:p>
        </w:tc>
      </w:tr>
    </w:tbl>
    <w:p>
      <w:pPr>
        <w:spacing w:after="40"/>
      </w:pPr>
    </w:p>
    <w:p>
      <w:pPr>
        <w:pStyle w:val="Heading2"/>
        <w:keepNext/>
      </w:pPr>
      <w:r>
        <w:rPr>
          <w:color w:val="000000"/>
        </w:rPr>
        <w:t>1.4 핵심 사용자 흐름</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3289"/>
        <w:gridCol w:w="3289"/>
        <w:gridCol w:w="3289"/>
      </w:tblGrid>
      <w:tr>
        <w:trPr>
          <w:tblHeader w:val="true"/>
        </w:trPr>
        <w:tc>
          <w:tcPr>
            <w:tcW w:type="dxa" w:w="85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순서</w:t>
            </w:r>
          </w:p>
        </w:tc>
        <w:tc>
          <w:tcPr>
            <w:tcW w:type="dxa" w:w="1587"/>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주체</w:t>
            </w:r>
          </w:p>
        </w:tc>
        <w:tc>
          <w:tcPr>
            <w:tcW w:type="dxa" w:w="6746"/>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행동</w:t>
            </w:r>
          </w:p>
        </w:tc>
      </w:tr>
      <w:tr>
        <w:tc>
          <w:tcPr>
            <w:tcW w:type="dxa" w:w="85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1</w:t>
            </w:r>
          </w:p>
        </w:tc>
        <w:tc>
          <w:tcPr>
            <w:tcW w:type="dxa" w:w="158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사용자</w:t>
            </w:r>
          </w:p>
        </w:tc>
        <w:tc>
          <w:tcPr>
            <w:tcW w:type="dxa" w:w="674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출생지와 출생 시각 입력</w:t>
            </w:r>
          </w:p>
        </w:tc>
      </w:tr>
      <w:tr>
        <w:tc>
          <w:tcPr>
            <w:tcW w:type="dxa" w:w="85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2</w:t>
            </w:r>
          </w:p>
        </w:tc>
        <w:tc>
          <w:tcPr>
            <w:tcW w:type="dxa" w:w="158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시스템</w:t>
            </w:r>
          </w:p>
        </w:tc>
        <w:tc>
          <w:tcPr>
            <w:tcW w:type="dxa" w:w="674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도시명 -&gt; 좌표/시간대 해석 또는 좌표 직접 검증</w:t>
            </w:r>
          </w:p>
        </w:tc>
      </w:tr>
      <w:tr>
        <w:tc>
          <w:tcPr>
            <w:tcW w:type="dxa" w:w="85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3</w:t>
            </w:r>
          </w:p>
        </w:tc>
        <w:tc>
          <w:tcPr>
            <w:tcW w:type="dxa" w:w="158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시스템</w:t>
            </w:r>
          </w:p>
        </w:tc>
        <w:tc>
          <w:tcPr>
            <w:tcW w:type="dxa" w:w="674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밝은 별 subset에서 고도 계산 후 대표 별 선택</w:t>
            </w:r>
          </w:p>
        </w:tc>
      </w:tr>
      <w:tr>
        <w:tc>
          <w:tcPr>
            <w:tcW w:type="dxa" w:w="85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4</w:t>
            </w:r>
          </w:p>
        </w:tc>
        <w:tc>
          <w:tcPr>
            <w:tcW w:type="dxa" w:w="158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시스템</w:t>
            </w:r>
          </w:p>
        </w:tc>
        <w:tc>
          <w:tcPr>
            <w:tcW w:type="dxa" w:w="674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활성 rule_version과 interpretation_rules로 리딩 생성</w:t>
            </w:r>
          </w:p>
        </w:tc>
      </w:tr>
      <w:tr>
        <w:tc>
          <w:tcPr>
            <w:tcW w:type="dxa" w:w="85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5</w:t>
            </w:r>
          </w:p>
        </w:tc>
        <w:tc>
          <w:tcPr>
            <w:tcW w:type="dxa" w:w="158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사용자</w:t>
            </w:r>
          </w:p>
        </w:tc>
        <w:tc>
          <w:tcPr>
            <w:tcW w:type="dxa" w:w="674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preview 결과 확인; 로그인 시 save 가능</w:t>
            </w:r>
          </w:p>
        </w:tc>
      </w:tr>
      <w:tr>
        <w:tc>
          <w:tcPr>
            <w:tcW w:type="dxa" w:w="85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6</w:t>
            </w:r>
          </w:p>
        </w:tc>
        <w:tc>
          <w:tcPr>
            <w:tcW w:type="dxa" w:w="158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관리자</w:t>
            </w:r>
          </w:p>
        </w:tc>
        <w:tc>
          <w:tcPr>
            <w:tcW w:type="dxa" w:w="674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규칙 버전 수정 후 publish</w:t>
            </w:r>
          </w:p>
        </w:tc>
      </w:tr>
    </w:tbl>
    <w:p>
      <w:pPr>
        <w:spacing w:after="40"/>
      </w:pPr>
    </w:p>
    <w:p>
      <w:pPr>
        <w:pStyle w:val="Heading2"/>
        <w:keepNext/>
      </w:pPr>
      <w:r>
        <w:rPr>
          <w:color w:val="000000"/>
        </w:rPr>
        <w:t>1.5 기술 전제</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3289"/>
        <w:gridCol w:w="3289"/>
        <w:gridCol w:w="3289"/>
      </w:tblGrid>
      <w:tr>
        <w:trPr>
          <w:tblHeader w:val="true"/>
        </w:trPr>
        <w:tc>
          <w:tcPr>
            <w:tcW w:type="dxa" w:w="1531"/>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레이어</w:t>
            </w:r>
          </w:p>
        </w:tc>
        <w:tc>
          <w:tcPr>
            <w:tcW w:type="dxa" w:w="2381"/>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구성</w:t>
            </w:r>
          </w:p>
        </w:tc>
        <w:tc>
          <w:tcPr>
            <w:tcW w:type="dxa" w:w="5272"/>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비고</w:t>
            </w:r>
          </w:p>
        </w:tc>
      </w:tr>
      <w:tr>
        <w:tc>
          <w:tcPr>
            <w:tcW w:type="dxa" w:w="153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프런트</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Next.js App Router / React / TypeScript</w:t>
            </w:r>
          </w:p>
        </w:tc>
        <w:tc>
          <w:tcPr>
            <w:tcW w:type="dxa" w:w="527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입력 폼, preview 화면, 내 이력, 관리자 화면</w:t>
            </w:r>
          </w:p>
        </w:tc>
      </w:tr>
      <w:tr>
        <w:tc>
          <w:tcPr>
            <w:tcW w:type="dxa" w:w="153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API</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Next.js 공개 Route Handler + FastAPI 계산 API</w:t>
            </w:r>
          </w:p>
        </w:tc>
        <w:tc>
          <w:tcPr>
            <w:tcW w:type="dxa" w:w="527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Next.js에서 해석·저장·관리자 기능을 처리하고 FastAPI에서 Skyfield 계산을 수행한다.</w:t>
            </w:r>
          </w:p>
        </w:tc>
      </w:tr>
      <w:tr>
        <w:tc>
          <w:tcPr>
            <w:tcW w:type="dxa" w:w="153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DB</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현재 Prisma/SQLite, 운영 PostgreSQL 이관 목표</w:t>
            </w:r>
          </w:p>
        </w:tc>
        <w:tc>
          <w:tcPr>
            <w:tcW w:type="dxa" w:w="527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저장 계층은 Prisma를 유지한다. Python에 별도 SQLAlchemy/Alembic 저장 계층은 병행하지 않는다.</w:t>
            </w:r>
          </w:p>
        </w:tc>
      </w:tr>
      <w:tr>
        <w:tc>
          <w:tcPr>
            <w:tcW w:type="dxa" w:w="153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천문 엔진</w:t>
            </w:r>
          </w:p>
        </w:tc>
        <w:tc>
          <w:tcPr>
            <w:tcW w:type="dxa" w:w="2381"/>
            <w:tcMar>
              <w:top w:w="85" w:type="dxa"/>
              <w:start w:w="100" w:type="dxa"/>
              <w:bottom w:w="85" w:type="dxa"/>
              <w:end w:w="100" w:type="dxa"/>
            </w:tcMar>
            <w:vAlign w:val="center"/>
          </w:tcPr>
          <w:p>
            <w:r>
              <w:t>FastAPI의 Skyfield</w:t>
            </w:r>
          </w:p>
        </w:tc>
        <w:tc>
          <w:tcPr>
            <w:tcW w:type="dxa" w:w="5272"/>
            <w:tcMar>
              <w:top w:w="85" w:type="dxa"/>
              <w:start w:w="100" w:type="dxa"/>
              <w:bottom w:w="85" w:type="dxa"/>
              <w:end w:w="100" w:type="dxa"/>
            </w:tcMar>
            <w:vAlign w:val="center"/>
          </w:tcPr>
          <w:p>
            <w:r>
              <w:t>외부 API 없이 내부 계산</w:t>
            </w:r>
          </w:p>
        </w:tc>
      </w:tr>
      <w:tr>
        <w:tc>
          <w:tcPr>
            <w:tcW w:type="dxa" w:w="153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위치 해석</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현재 도시 샘플 + 직접 좌표·시간대 / 목표 무료 지오코딩 + 캐시 + 자동 시간대</w:t>
            </w:r>
          </w:p>
        </w:tc>
        <w:tc>
          <w:tcPr>
            <w:tcW w:type="dxa" w:w="527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핵심 흐름은 좌표 입력만으로도 가능</w:t>
            </w:r>
          </w:p>
        </w:tc>
      </w:tr>
      <w:tr>
        <w:tc>
          <w:tcPr>
            <w:tcW w:type="dxa" w:w="3289"/>
          </w:tcPr>
          <w:p>
            <w:r>
              <w:t>천문 데이터 소스</w:t>
            </w:r>
          </w:p>
        </w:tc>
        <w:tc>
          <w:tcPr>
            <w:tcW w:type="dxa" w:w="3289"/>
          </w:tcPr>
          <w:p>
            <w:r>
              <w:t>현재 ESA Hipparcos 기반 31개 샘플 / 목표 검증된 bright subset 확대</w:t>
            </w:r>
          </w:p>
        </w:tc>
        <w:tc>
          <w:tcPr>
            <w:tcW w:type="dxa" w:w="3289"/>
          </w:tcPr>
          <w:p>
            <w:r>
              <w:t>런타임은 정적 성표 사용</w:t>
            </w:r>
          </w:p>
        </w:tc>
      </w:tr>
    </w:tbl>
    <w:p>
      <w:pPr>
        <w:spacing w:after="40"/>
      </w:pPr>
    </w:p>
    <w:tbl>
      <w:tblPr>
        <w:tblW w:type="auto" w:w="0"/>
        <w:jc w:val="center"/>
        <w:tblLayout w:type="fixed"/>
        <w:tblLook w:firstColumn="1" w:firstRow="1" w:lastColumn="0" w:lastRow="0" w:noHBand="0" w:noVBand="1" w:val="04A0"/>
        <w:tblBorders>
          <w:top w:val="single" w:sz="8" w:space="0" w:color="C7D7EA"/>
          <w:left w:val="single" w:sz="8" w:space="0" w:color="C7D7EA"/>
          <w:bottom w:val="single" w:sz="8" w:space="0" w:color="C7D7EA"/>
          <w:right w:val="single" w:sz="8" w:space="0" w:color="C7D7EA"/>
          <w:insideH w:val="single" w:sz="8" w:space="0" w:color="C7D7EA"/>
          <w:insideV w:val="single" w:sz="8" w:space="0" w:color="C7D7EA"/>
        </w:tblBorders>
      </w:tblPr>
      <w:tblGrid>
        <w:gridCol w:w="9524"/>
      </w:tblGrid>
      <w:tr>
        <w:tc>
          <w:tcPr>
            <w:tcW w:type="dxa" w:w="9866"/>
            <w:shd w:fill="F7FAFE"/>
            <w:tcMar>
              <w:top w:w="110" w:type="dxa"/>
              <w:start w:w="140" w:type="dxa"/>
              <w:bottom w:w="110" w:type="dxa"/>
              <w:end w:w="140" w:type="dxa"/>
            </w:tcMar>
          </w:tcPr>
          <w:p>
            <w:r>
              <w:t>무료 서비스 원칙</w:t>
              <w:br/>
              <w:t>• 핵심 사용자 플로우는 유료 API 또는 유료 생성형 AI 호출 없이 완결되어야 한다.</w:t>
              <w:br/>
              <w:t>• 프리티어를 사용할 수는 있지만, 특정 유료 플랜이 없으면 동작하지 않는 구조로 설계하지 않는다.</w:t>
              <w:br/>
              <w:t>• NASA/JPL Horizons 등 외부 천문 서비스는 필수 런타임 의존성이 아니라 검증·비교용 보조 수단으로만 둔다.</w:t>
            </w:r>
          </w:p>
        </w:tc>
      </w:tr>
    </w:tbl>
    <w:p>
      <w:pPr>
        <w:pStyle w:val="Heading1"/>
        <w:keepNext/>
      </w:pPr>
      <w:r>
        <w:rPr>
          <w:color w:val="000000"/>
        </w:rPr>
        <w:t>2. 요구사항 정의서</w:t>
      </w:r>
    </w:p>
    <w:p>
      <w:pPr>
        <w:spacing w:after="80" w:line="295" w:lineRule="auto"/>
        <w:keepLines/>
      </w:pPr>
      <w:r>
        <w:t>이 절의 Must/Should는 완성할 MVP 요구사항이다. 현재 충족 여부는 앞의 구현 상태와 개발 태스크 보드 v1.4를 기준으로 판단한다. 아직 구현되지 않은 인증·캐시·저장 권한·배포 요건을 완료로 해석하지 않는다.</w:t>
      </w:r>
    </w:p>
    <w:p>
      <w:pPr>
        <w:pStyle w:val="Heading2"/>
        <w:keepNext/>
      </w:pPr>
      <w:r>
        <w:rPr>
          <w:color w:val="000000"/>
        </w:rPr>
        <w:t>2.1 역할 및 권한</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3289"/>
        <w:gridCol w:w="3289"/>
        <w:gridCol w:w="3289"/>
      </w:tblGrid>
      <w:tr>
        <w:trPr>
          <w:tblHeader w:val="true"/>
        </w:trPr>
        <w:tc>
          <w:tcPr>
            <w:tcW w:type="dxa" w:w="1361"/>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역할</w:t>
            </w:r>
          </w:p>
        </w:tc>
        <w:tc>
          <w:tcPr>
            <w:tcW w:type="dxa" w:w="4535"/>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가능 기능</w:t>
            </w:r>
          </w:p>
        </w:tc>
        <w:tc>
          <w:tcPr>
            <w:tcW w:type="dxa" w:w="328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비고</w:t>
            </w:r>
          </w:p>
        </w:tc>
      </w:tr>
      <w:tr>
        <w:tc>
          <w:tcPr>
            <w:tcW w:type="dxa" w:w="136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Guest</w:t>
            </w:r>
          </w:p>
        </w:tc>
        <w:tc>
          <w:tcPr>
            <w:tcW w:type="dxa" w:w="45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preview 리딩</w:t>
            </w:r>
          </w:p>
        </w:tc>
        <w:tc>
          <w:tcPr>
            <w:tcW w:type="dxa" w:w="328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가능</w:t>
            </w:r>
          </w:p>
        </w:tc>
      </w:tr>
      <w:tr>
        <w:tc>
          <w:tcPr>
            <w:tcW w:type="dxa" w:w="136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Guest</w:t>
            </w:r>
          </w:p>
        </w:tc>
        <w:tc>
          <w:tcPr>
            <w:tcW w:type="dxa" w:w="45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출생 프로필 저장/이력 조회</w:t>
            </w:r>
          </w:p>
        </w:tc>
        <w:tc>
          <w:tcPr>
            <w:tcW w:type="dxa" w:w="328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불가</w:t>
            </w:r>
          </w:p>
        </w:tc>
      </w:tr>
      <w:tr>
        <w:tc>
          <w:tcPr>
            <w:tcW w:type="dxa" w:w="136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User</w:t>
            </w:r>
          </w:p>
        </w:tc>
        <w:tc>
          <w:tcPr>
            <w:tcW w:type="dxa" w:w="45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출생 프로필 저장</w:t>
            </w:r>
          </w:p>
        </w:tc>
        <w:tc>
          <w:tcPr>
            <w:tcW w:type="dxa" w:w="328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가능</w:t>
            </w:r>
          </w:p>
        </w:tc>
      </w:tr>
      <w:tr>
        <w:tc>
          <w:tcPr>
            <w:tcW w:type="dxa" w:w="136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User</w:t>
            </w:r>
          </w:p>
        </w:tc>
        <w:tc>
          <w:tcPr>
            <w:tcW w:type="dxa" w:w="45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내 리딩 저장/조회</w:t>
            </w:r>
          </w:p>
        </w:tc>
        <w:tc>
          <w:tcPr>
            <w:tcW w:type="dxa" w:w="328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가능</w:t>
            </w:r>
          </w:p>
        </w:tc>
      </w:tr>
      <w:tr>
        <w:tc>
          <w:tcPr>
            <w:tcW w:type="dxa" w:w="136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Admin</w:t>
            </w:r>
          </w:p>
        </w:tc>
        <w:tc>
          <w:tcPr>
            <w:tcW w:type="dxa" w:w="45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rule version 생성/수정/배포</w:t>
            </w:r>
          </w:p>
        </w:tc>
        <w:tc>
          <w:tcPr>
            <w:tcW w:type="dxa" w:w="328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가능</w:t>
            </w:r>
          </w:p>
        </w:tc>
      </w:tr>
      <w:tr>
        <w:tc>
          <w:tcPr>
            <w:tcW w:type="dxa" w:w="136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Admin</w:t>
            </w:r>
          </w:p>
        </w:tc>
        <w:tc>
          <w:tcPr>
            <w:tcW w:type="dxa" w:w="45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audit log 조회</w:t>
            </w:r>
          </w:p>
        </w:tc>
        <w:tc>
          <w:tcPr>
            <w:tcW w:type="dxa" w:w="328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가능</w:t>
            </w:r>
          </w:p>
        </w:tc>
      </w:tr>
    </w:tbl>
    <w:p>
      <w:pPr>
        <w:spacing w:after="40"/>
      </w:pPr>
    </w:p>
    <w:p>
      <w:pPr>
        <w:pStyle w:val="Heading2"/>
        <w:keepNext/>
      </w:pPr>
      <w:r>
        <w:rPr>
          <w:color w:val="000000"/>
        </w:rPr>
        <w:t>2.2 기능 요구사항</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102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ID</w:t>
            </w:r>
          </w:p>
        </w:tc>
        <w:tc>
          <w:tcPr>
            <w:tcW w:type="dxa" w:w="430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요구사항</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우선순위</w:t>
            </w:r>
          </w:p>
        </w:tc>
        <w:tc>
          <w:tcPr>
            <w:tcW w:type="dxa" w:w="2835"/>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수용 기준</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FR-001</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사용자는 도시명/국가명 또는 위도·경도로 출생지를 입력할 수 있다.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Must</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도시명 해석 실패 시 좌표 직접 입력을 안내한다.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FR-002</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사용자는 생년월일과 출생 시각을 입력할 수 있다.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Must</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존재하지 않는 시각은 저장/계산을 막고 오류를 반환한다.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FR-003</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시스템은 좌표에 대한 시간대를 결정할 수 있어야 한다.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Must</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도시명 해석 결과 또는 timezonefinder 기반으로 timezone을 산출한다.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FR-004</w:t>
            </w:r>
          </w:p>
        </w:tc>
        <w:tc>
          <w:tcPr>
            <w:tcW w:type="dxa" w:w="4309"/>
            <w:tcMar>
              <w:top w:w="85" w:type="dxa"/>
              <w:start w:w="100" w:type="dxa"/>
              <w:bottom w:w="85" w:type="dxa"/>
              <w:end w:w="100" w:type="dxa"/>
            </w:tcMar>
            <w:vAlign w:val="center"/>
          </w:tcPr>
          <w:p>
            <w:r>
              <w:t>시스템은 ESA Hipparcos 등 공개 성표의 bright subset에서 대표 별을 계산할 수 있어야 한다.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Must</w:t>
            </w:r>
          </w:p>
        </w:tc>
        <w:tc>
          <w:tcPr>
            <w:tcW w:type="dxa" w:w="2835"/>
            <w:tcMar>
              <w:top w:w="85" w:type="dxa"/>
              <w:start w:w="100" w:type="dxa"/>
              <w:bottom w:w="85" w:type="dxa"/>
              <w:end w:w="100" w:type="dxa"/>
            </w:tcMar>
            <w:vAlign w:val="center"/>
          </w:tcPr>
          <w:p>
            <w:r>
              <w:t>정적 subset과 내부 천문 계산 라이브러리로 altitude 최대값을 산출한다.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FR-005</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시스템은 활성 해석 규칙 버전으로 리딩을 생성해야 한다.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Must</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배포된 rule_version이 없으면 RULE_VERSION_NOT_FOUND 오류를 반환한다.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FR-006</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비회원은 preview 리딩을 볼 수 있다.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Must</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preview는 DB 영구 저장 없이 응답 가능해야 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FR-007</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회원은 출생 프로필과 리딩 이력을 저장할 수 있다.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Must</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save 모드 호출 시 인증이 필요하다.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FR-008</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관리자는 규칙 버전을 생성하고 publish할 수 있다.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Must</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관리자 API는 role=ADMIN 가드를 통과해야 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FR-009</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관리자 작업은 audit log로 남겨야 한다.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Should</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version publish, rule upsert는 actor와 변경 시각을 저장한다.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FR-010</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시스템은 위치 해석 결과를 캐시할 수 있다.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Should</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동일 쿼리 재호출 시 cache hit를 우선 사용한다.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FR-011</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시스템은 대표 별 계산 실패 사유를 명확히 반환해야 한다.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Should</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timezone, rule, calculation 단계별 오류 코드를 사용한다.</w:t>
            </w:r>
          </w:p>
        </w:tc>
      </w:tr>
      <w:tr>
        <w:tc>
          <w:tcPr>
            <w:tcW w:type="dxa" w:w="1020"/>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FR-012</w:t>
            </w:r>
          </w:p>
        </w:tc>
        <w:tc>
          <w:tcPr>
            <w:tcW w:type="dxa" w:w="430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사용자는 DST 중복 시각에 대해 fold를 선택할 수 있다.</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Should</w:t>
            </w:r>
          </w:p>
        </w:tc>
        <w:tc>
          <w:tcPr>
            <w:tcW w:type="dxa" w:w="283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중복 시각이면 dstFold 0 또는 1을 명시한다. 미지정 시 LOCAL_TIME_AMBIGUOUS 오류.</w:t>
            </w:r>
          </w:p>
        </w:tc>
      </w:tr>
      <w:tr>
        <w:tc>
          <w:tcPr>
            <w:tcW w:type="dxa" w:w="2466"/>
          </w:tcPr>
          <w:p>
            <w:r>
              <w:t>FR-013</w:t>
            </w:r>
          </w:p>
        </w:tc>
        <w:tc>
          <w:tcPr>
            <w:tcW w:type="dxa" w:w="2466"/>
          </w:tcPr>
          <w:p>
            <w:r>
              <w:t>시스템은 계산 결과에 사용한 천문 데이터 메타를 응답 또는 저장 값에 포함할 수 있다.</w:t>
            </w:r>
          </w:p>
        </w:tc>
        <w:tc>
          <w:tcPr>
            <w:tcW w:type="dxa" w:w="2466"/>
          </w:tcPr>
          <w:p>
            <w:r>
              <w:t>Should</w:t>
            </w:r>
          </w:p>
        </w:tc>
        <w:tc>
          <w:tcPr>
            <w:tcW w:type="dxa" w:w="2466"/>
          </w:tcPr>
          <w:p>
            <w:r>
              <w:t>sourceLabel, catalogVersion, engineName 등을 노출할 수 있다.</w:t>
            </w:r>
          </w:p>
        </w:tc>
      </w:tr>
    </w:tbl>
    <w:p>
      <w:pPr>
        <w:spacing w:after="40"/>
      </w:pPr>
    </w:p>
    <w:p>
      <w:pPr>
        <w:pStyle w:val="Heading2"/>
        <w:keepNext/>
      </w:pPr>
      <w:r>
        <w:rPr>
          <w:color w:val="000000"/>
        </w:rPr>
        <w:t>2.3 비기능 요구사항</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3289"/>
        <w:gridCol w:w="3289"/>
        <w:gridCol w:w="3289"/>
      </w:tblGrid>
      <w:tr>
        <w:trPr>
          <w:tblHeader w:val="true"/>
        </w:trPr>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ID</w:t>
            </w:r>
          </w:p>
        </w:tc>
        <w:tc>
          <w:tcPr>
            <w:tcW w:type="dxa" w:w="1701"/>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6463"/>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NFR-001</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응답 시간</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preview 리딩 P95 2.5초 이내 목표</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NFR-002</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성능 전략</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stars 전체가 아닌 bright subset만 계산</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NFR-003</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배포 환경</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Next.js는 Node runtime, 천문 계산은 별도 FastAPI/Python 프로세스에서 실행한다. 실제 호스팅 구성은 T802에서 검증한다.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NFR-004</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비용 정책</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유료 API/유료 모델이 없어도 핵심 기능이 동작해야 함</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NFR-005</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보안</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관리자 API는 로그인 + role 검사 + 서버측 재검증</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NFR-006</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신뢰성</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규칙 미배포/시간대 실패 등 주요 오류를 코드화</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NFR-007</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확장성</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rule_version 교체만으로 리딩 문구를 재배포 가능</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NFR-008</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추적성</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admin_audit_logs로 운영 변경 이력 보존</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NFR-009</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개인정보</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출생 정보는 최소 범위만 저장하고 preview는 저장 최소화</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NFR-010</w:t>
            </w:r>
          </w:p>
        </w:tc>
        <w:tc>
          <w:tcPr>
            <w:tcW w:type="dxa" w:w="170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관측 가능성</w:t>
            </w:r>
          </w:p>
        </w:tc>
        <w:tc>
          <w:tcPr>
            <w:tcW w:type="dxa" w:w="6463"/>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요청 ID, 오류 코드, 계산 단계 로그를 남길 수 있어야 함</w:t>
            </w:r>
          </w:p>
        </w:tc>
      </w:tr>
      <w:tr>
        <w:tc>
          <w:tcPr>
            <w:tcW w:type="dxa" w:w="3289"/>
          </w:tcPr>
          <w:p>
            <w:r>
              <w:t>NFR-011</w:t>
            </w:r>
          </w:p>
        </w:tc>
        <w:tc>
          <w:tcPr>
            <w:tcW w:type="dxa" w:w="3289"/>
          </w:tcPr>
          <w:p>
            <w:r>
              <w:t>런타임 외부 의존성</w:t>
            </w:r>
          </w:p>
        </w:tc>
        <w:tc>
          <w:tcPr>
            <w:tcW w:type="dxa" w:w="3289"/>
          </w:tcPr>
          <w:p>
            <w:r>
              <w:t>사용자 요청 hot path에서 NASA/JPL/USNO 등 외부 천문 API 실시간 호출 없이 동작해야 함</w:t>
            </w:r>
          </w:p>
        </w:tc>
      </w:tr>
    </w:tbl>
    <w:p>
      <w:pPr>
        <w:spacing w:after="40"/>
      </w:pPr>
    </w:p>
    <w:p>
      <w:pPr>
        <w:pStyle w:val="Heading2"/>
        <w:keepNext/>
      </w:pPr>
      <w:r>
        <w:rPr>
          <w:color w:val="000000"/>
        </w:rPr>
        <w:t>2.4 비즈니스 규칙</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ID</w:t>
            </w:r>
          </w:p>
        </w:tc>
        <w:tc>
          <w:tcPr>
            <w:tcW w:type="dxa" w:w="816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규칙</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BR-001</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운영 목표 subset 기준은 magnitude &lt;= 5.5다. 현재 31개 샘플의 요청 기본값은 2.0이며, 확대 후 성능·범위를 확인해 기본값을 조정한다.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BR-002</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고도 내림차순, 천정 거리 오름차순, magnitude 오름차순으로 비교하고 완전 동률이면 HIP ID 오름차순으로 정한다. 근접 고도의 허용 오차는 추가 정의 전에는 적용하지 않는다.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BR-003</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preview 모드는 로그인 없이 허용하되 영구 저장을 기본으로 하지 않는다.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BR-004</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save 모드는 로그인 사용자만 허용한다.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BR-005</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관리자 판정은 users.role=ADMIN 기준이며 ENV는 초기 부여 보조용으로만 사용한다.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BR-006</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운영 목표는 published 버전 1개다. 현재 publish는 기존 PUBLISHED를 ARCHIVED로 바꾸는 트랜잭션을 사용하며 동시 요청 보강이 필요하다.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BR-007</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바다 위 좌표도 유효 좌표라면 계산 허용한다.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BR-008</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도시명 해석 실패 시 LOCATION_NOT_FOUND가 아니라 좌표 직접 입력 안내를 우선 제공할 수 있다.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BR-009</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DST 중복 시각은 dstFold 0/1로 구분한다. 미지정 중복 시각은 오류이며 자동으로 첫 시각을 택하지 않는다.</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BR-010</w:t>
            </w:r>
          </w:p>
        </w:tc>
        <w:tc>
          <w:tcPr>
            <w:tcW w:type="dxa" w:w="8164"/>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유료 생성형 AI 호출은 MVP 기본 경로에 포함하지 않는다.</w:t>
            </w:r>
          </w:p>
        </w:tc>
      </w:tr>
      <w:tr>
        <w:tc>
          <w:tcPr>
            <w:tcW w:type="dxa" w:w="4933"/>
          </w:tcPr>
          <w:p>
            <w:r>
              <w:t>BR-011</w:t>
            </w:r>
          </w:p>
        </w:tc>
        <w:tc>
          <w:tcPr>
            <w:tcW w:type="dxa" w:w="4933"/>
          </w:tcPr>
          <w:p>
            <w:r>
              <w:t>외부 천문 API는 개발 검증/비교용으로만 사용한다. 운영 hot path는 정적 성표와 내부 계산 엔진을 사용한다.</w:t>
            </w:r>
          </w:p>
        </w:tc>
      </w:tr>
    </w:tbl>
    <w:p>
      <w:pPr>
        <w:spacing w:after="40"/>
      </w:pPr>
    </w:p>
    <w:p>
      <w:pPr>
        <w:pStyle w:val="Heading2"/>
        <w:keepNext/>
      </w:pPr>
      <w:r>
        <w:rPr>
          <w:color w:val="000000"/>
        </w:rPr>
        <w:t>2.5 예외 상황 및 오류 정책</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3289"/>
        <w:gridCol w:w="3289"/>
        <w:gridCol w:w="3289"/>
      </w:tblGrid>
      <w:tr>
        <w:trPr>
          <w:tblHeader w:val="true"/>
        </w:trPr>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오류 코드</w:t>
            </w:r>
          </w:p>
        </w:tc>
        <w:tc>
          <w:tcPr>
            <w:tcW w:type="dxa" w:w="2551"/>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의미</w:t>
            </w:r>
          </w:p>
        </w:tc>
        <w:tc>
          <w:tcPr>
            <w:tcW w:type="dxa" w:w="447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예시</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VALIDATION_ERROR</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입력값 형식/범위 오류</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잘못된 위도·경도, 날짜 형식 오류</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LOCATION_NOT_FOUND</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위치 해석 실패</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도시/국가 조합을 찾지 못함</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TIMEZONE_NOT_FOUND</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시간대 추론 실패</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좌표는 있으나 timezone 산출 실패</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LOCAL_TIME_NONEXISTENT</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존재하지 않는 현지 시각</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DST 전환 등으로 생략된 시각</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LOCAL_TIME_AMBIGUOUS</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중복되는 현지 시각</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fold 지정 필요</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RULE_VERSION_NOT_FOUND</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배포 규칙 없음</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published rule_version 미존재</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BRIGHT_STAR_SUBSET_EMPTY</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계산 대상 부족</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subset 로드 실패 또는 필터 결과 0건</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CALCULATION_FAILED</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천문 계산 실패</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catalog load 실패 등</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UNAUTHORIZED</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인증 필요</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save 모드 또는 내 이력 조회</w:t>
            </w:r>
          </w:p>
        </w:tc>
      </w:tr>
      <w:tr>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FORBIDDEN</w:t>
            </w:r>
          </w:p>
        </w:tc>
        <w:tc>
          <w:tcPr>
            <w:tcW w:type="dxa" w:w="255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권한 없음</w:t>
            </w:r>
          </w:p>
        </w:tc>
        <w:tc>
          <w:tcPr>
            <w:tcW w:type="dxa" w:w="447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관리자 API에 일반 사용자가 접근</w:t>
            </w:r>
          </w:p>
        </w:tc>
      </w:tr>
      <w:tr>
        <w:tc>
          <w:tcPr>
            <w:tcW w:type="dxa" w:w="3289"/>
          </w:tcPr>
          <w:p>
            <w:r>
              <w:t>CATALOG_NOT_READY</w:t>
            </w:r>
          </w:p>
        </w:tc>
        <w:tc>
          <w:tcPr>
            <w:tcW w:type="dxa" w:w="3289"/>
          </w:tcPr>
          <w:p>
            <w:r>
              <w:t>천문 카탈로그 준비 실패</w:t>
            </w:r>
          </w:p>
        </w:tc>
        <w:tc>
          <w:tcPr>
            <w:tcW w:type="dxa" w:w="3289"/>
          </w:tcPr>
          <w:p>
            <w:r>
              <w:t>bright subset artifact 누락 또는 버전 불일치</w:t>
            </w:r>
          </w:p>
        </w:tc>
      </w:tr>
    </w:tbl>
    <w:p>
      <w:pPr>
        <w:spacing w:after="40"/>
      </w:pPr>
    </w:p>
    <w:p>
      <w:pPr>
        <w:pStyle w:val="Heading1"/>
        <w:keepNext/>
      </w:pPr>
      <w:r>
        <w:rPr>
          <w:color w:val="000000"/>
        </w:rPr>
        <w:t>3. 설계 원칙 및 운영 정책</w:t>
      </w:r>
    </w:p>
    <w:p>
      <w:pPr>
        <w:pStyle w:val="Heading2"/>
        <w:keepNext/>
      </w:pPr>
      <w:r>
        <w:rPr>
          <w:color w:val="000000"/>
        </w:rPr>
        <w:t>3.1 위치 입력 및 무료 지오코딩 정책</w:t>
      </w:r>
    </w:p>
    <w:p>
      <w:pPr>
        <w:spacing w:after="20"/>
        <w:ind w:left="240" w:hanging="200"/>
        <w:keepLines/>
      </w:pPr>
      <w:r>
        <w:rPr>
          <w:rFonts w:ascii="Noto Sans CJK KR" w:hAnsi="Noto Sans CJK KR" w:eastAsia="Noto Sans CJK KR"/>
          <w:sz w:val="20"/>
        </w:rPr>
        <w:t>• 1차 입력은 도시명/국가명을 받되, 내부적으로는 latitude/longitude/timezone을 표준 저장값으로 사용한다.</w:t>
      </w:r>
    </w:p>
    <w:p>
      <w:pPr>
        <w:spacing w:after="20"/>
        <w:ind w:left="240" w:hanging="200"/>
        <w:keepLines/>
      </w:pPr>
      <w:r>
        <w:rPr>
          <w:rFonts w:ascii="Noto Sans CJK KR" w:hAnsi="Noto Sans CJK KR" w:eastAsia="Noto Sans CJK KR"/>
          <w:sz w:val="20"/>
        </w:rPr>
        <w:t>• 도시명 해석은 무료 지오코더 또는 사전 구축한 주요 도시 좌표 테이블을 우선 사용한다.</w:t>
      </w:r>
    </w:p>
    <w:p>
      <w:pPr>
        <w:spacing w:after="20"/>
        <w:ind w:left="240" w:hanging="200"/>
        <w:keepLines/>
      </w:pPr>
      <w:r>
        <w:rPr>
          <w:rFonts w:ascii="Noto Sans CJK KR" w:hAnsi="Noto Sans CJK KR" w:eastAsia="Noto Sans CJK KR"/>
          <w:sz w:val="20"/>
        </w:rPr>
        <w:t>• 도시명 해석 실패 시 사용자가 위도·경도를 직접 입력할 수 있도록 한다.</w:t>
      </w:r>
    </w:p>
    <w:p>
      <w:pPr>
        <w:spacing w:after="20"/>
        <w:ind w:left="240" w:hanging="200"/>
        <w:keepLines/>
      </w:pPr>
      <w:r>
        <w:rPr>
          <w:rFonts w:ascii="Noto Sans CJK KR" w:hAnsi="Noto Sans CJK KR" w:eastAsia="Noto Sans CJK KR"/>
          <w:sz w:val="20"/>
        </w:rPr>
        <w:t>• 도시명으로는 애매하지만 좌표가 유효한 경우 계산은 허용한다. 따라서 '사람이 사는 곳인지'는 검증 조건이 아니다.</w:t>
      </w:r>
    </w:p>
    <w:p>
      <w:pPr>
        <w:spacing w:after="20"/>
        <w:ind w:left="240" w:hanging="200"/>
        <w:keepLines/>
      </w:pPr>
      <w:r>
        <w:rPr>
          <w:rFonts w:ascii="Noto Sans CJK KR" w:hAnsi="Noto Sans CJK KR" w:eastAsia="Noto Sans CJK KR"/>
          <w:sz w:val="20"/>
        </w:rPr>
        <w:t>• 목표: 동일 위치 질의를 location_resolution_cache에 TTL과 함께 저장한다. 현재는 도시 파일의 메모리 캐시만 사용한다.</w:t>
      </w:r>
    </w:p>
    <w:p>
      <w:pPr>
        <w:pStyle w:val="Heading2"/>
        <w:keepNext/>
      </w:pPr>
      <w:r>
        <w:rPr>
          <w:color w:val="000000"/>
        </w:rPr>
        <w:t>3.2 천문 데이터 및 계산 전략</w:t>
      </w:r>
    </w:p>
    <w:p>
      <w:pPr>
        <w:spacing w:after="20"/>
        <w:ind w:left="240" w:hanging="200"/>
        <w:keepLines/>
      </w:pPr>
      <w:r>
        <w:t>• 사용자 요청마다 NASA/JPL Horizons, USNO 등 외부 천문 API를 실시간 호출하지 않는다.</w:t>
      </w:r>
    </w:p>
    <w:p>
      <w:pPr>
        <w:spacing w:after="20"/>
        <w:ind w:left="240" w:hanging="200"/>
        <w:keepLines/>
      </w:pPr>
      <w:r>
        <w:t>• 기본 원천 데이터는 ESA Hipparcos 공개 성표를 사용하고, 필요 시 Gaia DR3를 확장·검증 소스로 검토한다.</w:t>
      </w:r>
    </w:p>
    <w:p>
      <w:pPr>
        <w:spacing w:after="20"/>
        <w:ind w:left="240" w:hanging="200"/>
        <w:keepLines/>
      </w:pPr>
      <w:r>
        <w:t>• 현재 data/astro/bright-stars.json과 로컬 DE421를 사용한다. 카탈로그와 천체력 객체는 메모리에서 재사용한다. 배포 전 데이터 준비와 서버 시작 점검은 추가 검증한다.</w:t>
      </w:r>
    </w:p>
    <w:p>
      <w:pPr>
        <w:spacing w:after="20"/>
        <w:ind w:left="240" w:hanging="200"/>
        <w:keepLines/>
      </w:pPr>
      <w:r>
        <w:t>• 런타임 계산은 정적 subset과 천문 계산 라이브러리(Skyfield/Astropy 또는 astronomy-engine 계열)를 이용해 내부에서 수행한다.</w:t>
      </w:r>
    </w:p>
    <w:p>
      <w:pPr>
        <w:spacing w:after="20"/>
        <w:ind w:left="240" w:hanging="200"/>
        <w:keepLines/>
      </w:pPr>
      <w:r>
        <w:t>• NASA/JPL Horizons는 운영 요청의 hot path가 아니라, 개발 검증·샘플 비교·오차 점검용 참고 도구로만 사용한다.</w:t>
      </w:r>
    </w:p>
    <w:p>
      <w:pPr/>
      <w:r>
        <w:t>• 운영 목표 최대 등급은 5.5, 현재 요청 기본값은 2.0이다. 카탈로그 확대와 함께 조정하며 단순히 필터값만 바꿔 전체 별 목록을 확보한 것으로 간주하지 않는다.</w:t>
      </w:r>
    </w:p>
    <w:p>
      <w:pPr/>
      <w:r>
        <w:t>• 현재 별 목록은 정적 파일이다. stars/constellations 참조 테이블은 향후 데이터 모델 확장 대상이며 아직 Prisma 모델로 만들지 않았다.</w:t>
      </w:r>
    </w:p>
    <w:p>
      <w:pPr/>
      <w:r>
        <w:t>• Next.js 공개 라우트는 Node runtime에서 Python 계산 서버를 호출한다. Skyfield 코드를 Node나 Edge runtime에서 직접 실행하지 않는다.</w:t>
      </w:r>
    </w:p>
    <w:p>
      <w:pPr>
        <w:pStyle w:val="Heading2"/>
        <w:keepNext/>
      </w:pPr>
      <w:r>
        <w:rPr>
          <w:color w:val="000000"/>
        </w:rPr>
        <w:t>3.3 인증/권한 모델</w:t>
      </w:r>
    </w:p>
    <w:p>
      <w:pPr>
        <w:spacing w:after="20"/>
        <w:ind w:left="240" w:hanging="200"/>
        <w:keepLines/>
      </w:pPr>
      <w:r>
        <w:rPr>
          <w:rFonts w:ascii="Noto Sans CJK KR" w:hAnsi="Noto Sans CJK KR" w:eastAsia="Noto Sans CJK KR"/>
          <w:sz w:val="20"/>
        </w:rPr>
        <w:t>• 세션 인증 여부 확인 후 users.role을 조회한다.</w:t>
      </w:r>
    </w:p>
    <w:p>
      <w:pPr>
        <w:spacing w:after="20"/>
        <w:ind w:left="240" w:hanging="200"/>
        <w:keepLines/>
      </w:pPr>
      <w:r>
        <w:rPr>
          <w:rFonts w:ascii="Noto Sans CJK KR" w:hAnsi="Noto Sans CJK KR" w:eastAsia="Noto Sans CJK KR"/>
          <w:sz w:val="20"/>
        </w:rPr>
        <w:t>• 관리자 API는 서버 측에서 role=ADMIN을 다시 검사한다. 클라이언트 플래그를 신뢰하지 않는다.</w:t>
      </w:r>
    </w:p>
    <w:p>
      <w:pPr>
        <w:spacing w:after="20"/>
        <w:ind w:left="240" w:hanging="200"/>
        <w:keepLines/>
      </w:pPr>
      <w:r>
        <w:rPr>
          <w:rFonts w:ascii="Noto Sans CJK KR" w:hAnsi="Noto Sans CJK KR" w:eastAsia="Noto Sans CJK KR"/>
          <w:sz w:val="20"/>
        </w:rPr>
        <w:t>• ADMIN_BOOTSTRAP_EMAIL은 초기 관리자 역할 부여를 보조하는 목표 설정이다. 현재 개발용 헤더 가드의 이메일 판정은 운영 인증으로 사용하지 않는다.</w:t>
      </w:r>
    </w:p>
    <w:p>
      <w:pPr>
        <w:spacing w:after="20"/>
        <w:ind w:left="240" w:hanging="200"/>
        <w:keepLines/>
      </w:pPr>
      <w:r>
        <w:rPr>
          <w:rFonts w:ascii="Noto Sans CJK KR" w:hAnsi="Noto Sans CJK KR" w:eastAsia="Noto Sans CJK KR"/>
          <w:sz w:val="20"/>
        </w:rPr>
        <w:t>• rule_version publish, rule upsert, admin override는 admin_audit_logs에 기록한다.</w:t>
      </w:r>
    </w:p>
    <w:p>
      <w:pPr>
        <w:pStyle w:val="Heading2"/>
        <w:keepNext/>
      </w:pPr>
      <w:r>
        <w:rPr>
          <w:color w:val="000000"/>
        </w:rPr>
        <w:t>3.4 현재 설정과 인증 도입 시 추가 설정</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3289"/>
        <w:gridCol w:w="3289"/>
        <w:gridCol w:w="3289"/>
      </w:tblGrid>
      <w:tr>
        <w:trPr>
          <w:tblHeader w:val="true"/>
        </w:trPr>
        <w:tc>
          <w:tcPr>
            <w:tcW w:type="dxa" w:w="3175"/>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변수명</w:t>
            </w:r>
          </w:p>
        </w:tc>
        <w:tc>
          <w:tcPr>
            <w:tcW w:type="dxa" w:w="1247"/>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필수 여부</w:t>
            </w:r>
          </w:p>
        </w:tc>
        <w:tc>
          <w:tcPr>
            <w:tcW w:type="dxa" w:w="4876"/>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3175"/>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DATABASE_URL</w:t>
            </w:r>
          </w:p>
        </w:tc>
        <w:tc>
          <w:tcPr>
            <w:tcW w:type="dxa" w:w="124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필수</w:t>
            </w:r>
          </w:p>
        </w:tc>
        <w:tc>
          <w:tcPr>
            <w:tcW w:type="dxa" w:w="487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현재 루트 Prisma DB 연결. 개발은 file:./dev.db, 운영 PostgreSQL 이관은 후속 작업.</w:t>
            </w:r>
          </w:p>
        </w:tc>
      </w:tr>
      <w:tr>
        <w:tc>
          <w:tcPr>
            <w:tcW w:type="dxa" w:w="3175"/>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AUTH_SECRET</w:t>
            </w:r>
          </w:p>
        </w:tc>
        <w:tc>
          <w:tcPr>
            <w:tcW w:type="dxa" w:w="124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 도입 시 필수</w:t>
            </w:r>
          </w:p>
        </w:tc>
        <w:tc>
          <w:tcPr>
            <w:tcW w:type="dxa" w:w="487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실제 세션/토큰 서명용. 현재 운영 인증은 미구현이며 .env.example에 아직 없음.</w:t>
            </w:r>
          </w:p>
        </w:tc>
      </w:tr>
      <w:tr>
        <w:tc>
          <w:tcPr>
            <w:tcW w:type="dxa" w:w="3175"/>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APP_BASE_URL</w:t>
            </w:r>
          </w:p>
        </w:tc>
        <w:tc>
          <w:tcPr>
            <w:tcW w:type="dxa" w:w="124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배포 시 필수</w:t>
            </w:r>
          </w:p>
        </w:tc>
        <w:tc>
          <w:tcPr>
            <w:tcW w:type="dxa" w:w="487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배포 URL/callback 기준. 현재 두 서버 로컬 실행이며 배포 구성은 미정.</w:t>
            </w:r>
          </w:p>
        </w:tc>
      </w:tr>
      <w:tr>
        <w:tc>
          <w:tcPr>
            <w:tcW w:type="dxa" w:w="3175"/>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ADMIN_BOOTSTRAP_EMAIL</w:t>
            </w:r>
          </w:p>
        </w:tc>
        <w:tc>
          <w:tcPr>
            <w:tcW w:type="dxa" w:w="124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선택</w:t>
            </w:r>
          </w:p>
        </w:tc>
        <w:tc>
          <w:tcPr>
            <w:tcW w:type="dxa" w:w="487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현재 단일 관리자 이메일 설정. 운영에서는 초기 DB role 부여에만 사용하도록 개선.</w:t>
            </w:r>
          </w:p>
        </w:tc>
      </w:tr>
      <w:tr>
        <w:tc>
          <w:tcPr>
            <w:tcW w:type="dxa" w:w="3175"/>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GEOCODER_USER_AGENT</w:t>
            </w:r>
          </w:p>
        </w:tc>
        <w:tc>
          <w:tcPr>
            <w:tcW w:type="dxa" w:w="124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선택</w:t>
            </w:r>
          </w:p>
        </w:tc>
        <w:tc>
          <w:tcPr>
            <w:tcW w:type="dxa" w:w="487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무료 지오코딩 도입 시 호출 식별값. 현재 외부 지오코딩 미구현.</w:t>
            </w:r>
          </w:p>
        </w:tc>
      </w:tr>
      <w:tr>
        <w:tc>
          <w:tcPr>
            <w:tcW w:type="dxa" w:w="3175"/>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maxMagnitude / max_magnitude</w:t>
            </w:r>
          </w:p>
        </w:tc>
        <w:tc>
          <w:tcPr>
            <w:tcW w:type="dxa" w:w="124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선택</w:t>
            </w:r>
          </w:p>
        </w:tc>
        <w:tc>
          <w:tcPr>
            <w:tcW w:type="dxa" w:w="487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현재 요청 필드의 기본값 2.0. 운영 목표 5.5는 카탈로그 확대 후 검증.</w:t>
            </w:r>
          </w:p>
        </w:tc>
      </w:tr>
      <w:tr>
        <w:tc>
          <w:tcPr>
            <w:tcW w:type="dxa" w:w="3175"/>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LOCATION_CACHE_TTL_HOURS</w:t>
            </w:r>
          </w:p>
        </w:tc>
        <w:tc>
          <w:tcPr>
            <w:tcW w:type="dxa" w:w="124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선택</w:t>
            </w:r>
          </w:p>
        </w:tc>
        <w:tc>
          <w:tcPr>
            <w:tcW w:type="dxa" w:w="487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위치 TTL 캐시 도입 시 사용. 현재 미구현.</w:t>
            </w:r>
          </w:p>
        </w:tc>
      </w:tr>
      <w:tr>
        <w:tc>
          <w:tcPr>
            <w:tcW w:type="dxa" w:w="3289"/>
          </w:tcPr>
          <w:p>
            <w:r>
              <w:t>ASTRO_CATALOG_VERSION</w:t>
            </w:r>
          </w:p>
        </w:tc>
        <w:tc>
          <w:tcPr>
            <w:tcW w:type="dxa" w:w="3289"/>
          </w:tcPr>
          <w:p>
            <w:r>
              <w:t>선택</w:t>
            </w:r>
          </w:p>
        </w:tc>
        <w:tc>
          <w:tcPr>
            <w:tcW w:type="dxa" w:w="3289"/>
          </w:tcPr>
          <w:p>
            <w:r>
              <w:t>배포된 bright subset 카탈로그 버전 라벨</w:t>
            </w:r>
          </w:p>
        </w:tc>
      </w:tr>
    </w:tbl>
    <w:p>
      <w:pPr>
        <w:spacing w:after="40"/>
      </w:pPr>
    </w:p>
    <w:p>
      <w:pPr>
        <w:pStyle w:val="Heading2"/>
        <w:keepNext/>
      </w:pPr>
      <w:r>
        <w:rPr>
          <w:color w:val="000000"/>
        </w:rPr>
        <w:t>3.5 구현 경로와 후속 작업</w:t>
      </w:r>
    </w:p>
    <w:tbl>
      <w:tblPr>
        <w:tblW w:type="auto" w:w="0"/>
        <w:jc w:val="center"/>
        <w:tblLayout w:type="fixed"/>
        <w:tblLook w:firstColumn="1" w:firstRow="1" w:lastColumn="0" w:lastRow="0" w:noHBand="0" w:noVBand="1" w:val="04A0"/>
        <w:tblBorders>
          <w:top w:val="single" w:sz="8" w:space="0" w:color="C7D7EA"/>
          <w:left w:val="single" w:sz="8" w:space="0" w:color="C7D7EA"/>
          <w:bottom w:val="single" w:sz="8" w:space="0" w:color="C7D7EA"/>
          <w:right w:val="single" w:sz="8" w:space="0" w:color="C7D7EA"/>
          <w:insideH w:val="single" w:sz="8" w:space="0" w:color="C7D7EA"/>
          <w:insideV w:val="single" w:sz="8" w:space="0" w:color="C7D7EA"/>
        </w:tblBorders>
      </w:tblPr>
      <w:tblGrid>
        <w:gridCol w:w="9524"/>
      </w:tblGrid>
      <w:tr>
        <w:tc>
          <w:tcPr>
            <w:tcW w:type="dxa" w:w="9866"/>
            <w:shd w:fill="F7FAFE"/>
            <w:tcMar>
              <w:top w:w="110" w:type="dxa"/>
              <w:start w:w="140" w:type="dxa"/>
              <w:bottom w:w="110" w:type="dxa"/>
              <w:end w:w="140" w:type="dxa"/>
            </w:tcMar>
          </w:tcPr>
          <w:p>
            <w:r>
              <w:t>현재 설정</w:t>
              <w:br/>
              <w:t>• ASTUNE_ASTRO_API_URL: Next.js가 호출하는 Python 주소, 기본 http://127.0.0.1:8000.</w:t>
              <w:br/>
              <w:t>• ASTUNE_RULE_SOURCE: builtin 또는 database. 기본 builtin은 메모리 게시 규칙, database는 DB 게시 규칙을 사용한다.</w:t>
              <w:br/>
              <w:t>• ASTUNE_ALLOW_DEV_AUTH: 기본 0. 1이어도 개발 환경에서만 헤더 인증을 허용한다.</w:t>
              <w:br/>
              <w:t>• ASTRO_CATALOG_PATH: ../data/astro/bright-stars.json.</w:t>
              <w:br/>
              <w:t>• ASTRO_EPHEMERIS_PATH: data/astro/de421.bsp. Python 상대 경로는 astune-backend 기준이다.</w:t>
              <w:br/>
              <w:t>• 최초 npm run backend:data로 천체력을 준비한다. 파일은 Git에 포함하지 않으므로 배포 과정에서 별도 준비해야 한다.</w:t>
            </w:r>
          </w:p>
        </w:tc>
      </w:tr>
    </w:tbl>
    <w:p>
      <w:pPr>
        <w:pStyle w:val="Heading1"/>
        <w:keepNext/>
      </w:pPr>
      <w:r>
        <w:rPr>
          <w:color w:val="000000"/>
        </w:rPr>
        <w:t>4 API 명세와 현재 구현의 차이</w:t>
      </w:r>
    </w:p>
    <w:p>
      <w:pPr>
        <w:spacing w:after="80" w:line="295" w:lineRule="auto"/>
        <w:keepLines/>
      </w:pPr>
      <w:r>
        <w:rPr>
          <w:rFonts w:ascii="Noto Sans CJK KR" w:hAnsi="Noto Sans CJK KR" w:eastAsia="Noto Sans CJK KR"/>
          <w:sz w:val="20"/>
        </w:rPr>
        <w:t>이 절의 4.1 이후 명세는 정렬할 목표 공개 API 계약이다. 현재 Next.js API는 ok 기반 응답을, Python 계산 API는 success/data와 snake_case를 사용한다. 통합 어댑터가 두 형식을 연결한다. 아래 현재 상태표를 먼저 확인하고, 목표 명세를 이미 배포된 계약으로 사용하지 않는다.</w:t>
      </w:r>
    </w:p>
    <w:p>
      <w:pPr>
        <w:pStyle w:val="Heading2"/>
      </w:pPr>
      <w:r>
        <w:rPr>
          <w:color w:val="000000"/>
        </w:rPr>
        <w:t>현재 공개 API 대응표</w:t>
      </w:r>
    </w:p>
    <w:tbl>
      <w:tblPr>
        <w:tblW w:type="auto" w:w="0"/>
        <w:tblLayout w:type="fixed"/>
        <w:tblLook w:firstColumn="1" w:firstRow="1" w:lastColumn="0" w:lastRow="0" w:noHBand="0" w:noVBand="1" w:val="04A0"/>
      </w:tblPr>
      <w:tblGrid>
        <w:gridCol w:w="3289"/>
        <w:gridCol w:w="3289"/>
        <w:gridCol w:w="3289"/>
      </w:tblGrid>
      <w:tr>
        <w:trPr>
          <w:cantSplit/>
          <w:tblHeader/>
        </w:trPr>
        <w:tc>
          <w:tcPr>
            <w:tcW w:type="dxa" w:w="1224"/>
            <w:shd w:fill="1F4E78"/>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spacing w:after="60"/>
            </w:pPr>
            <w:r>
              <w:rPr>
                <w:b/>
                <w:color w:val="FFFFFF"/>
                <w:sz w:val="20"/>
              </w:rPr>
              <w:t>기능</w:t>
            </w:r>
          </w:p>
        </w:tc>
        <w:tc>
          <w:tcPr>
            <w:tcW w:type="dxa" w:w="3888"/>
            <w:shd w:fill="1F4E78"/>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spacing w:after="60"/>
            </w:pPr>
            <w:r>
              <w:rPr>
                <w:b/>
                <w:color w:val="FFFFFF"/>
                <w:sz w:val="20"/>
              </w:rPr>
              <w:t>현재 코드</w:t>
            </w:r>
          </w:p>
        </w:tc>
        <w:tc>
          <w:tcPr>
            <w:tcW w:type="dxa" w:w="3744"/>
            <w:shd w:fill="1F4E78"/>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spacing w:after="60"/>
            </w:pPr>
            <w:r>
              <w:rPr>
                <w:b/>
                <w:color w:val="FFFFFF"/>
                <w:sz w:val="20"/>
              </w:rPr>
              <w:t>목표 계약까지 남은 작업</w:t>
            </w:r>
          </w:p>
        </w:tc>
      </w:tr>
      <w:tr>
        <w:trPr>
          <w:cantSplit/>
        </w:trPr>
        <w:tc>
          <w:tcPr>
            <w:tcW w:type="dxa" w:w="122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위치 해석</w:t>
            </w:r>
          </w:p>
        </w:tc>
        <w:tc>
          <w:tcPr>
            <w:tcW w:type="dxa" w:w="3888"/>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GET /api/v1/locations/resolve?q=...</w:t>
            </w:r>
          </w:p>
        </w:tc>
        <w:tc>
          <w:tcPr>
            <w:tcW w:type="dxa" w:w="374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POST query/countryCode/limit 및 후보 응답</w:t>
            </w:r>
          </w:p>
        </w:tc>
      </w:tr>
      <w:tr>
        <w:trPr>
          <w:cantSplit/>
        </w:trPr>
        <w:tc>
          <w:tcPr>
            <w:tcW w:type="dxa" w:w="122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통합 preview</w:t>
            </w:r>
          </w:p>
        </w:tc>
        <w:tc>
          <w:tcPr>
            <w:tcW w:type="dxa" w:w="3888"/>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Next.js POST /api/v1/readings/preview</w:t>
            </w:r>
          </w:p>
        </w:tc>
        <w:tc>
          <w:tcPr>
            <w:tcW w:type="dxa" w:w="374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ok/reading/interpretation 응답을 목표 envelope와 정렬</w:t>
            </w:r>
          </w:p>
        </w:tc>
      </w:tr>
      <w:tr>
        <w:trPr>
          <w:cantSplit/>
        </w:trPr>
        <w:tc>
          <w:tcPr>
            <w:tcW w:type="dxa" w:w="122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Python 계산</w:t>
            </w:r>
          </w:p>
        </w:tc>
        <w:tc>
          <w:tcPr>
            <w:tcW w:type="dxa" w:w="3888"/>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FastAPI POST /api/v1/readings/preview</w:t>
            </w:r>
          </w:p>
        </w:tc>
        <w:tc>
          <w:tcPr>
            <w:tcW w:type="dxa" w:w="374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snake_case 계산 결과 전용. 해석은 Next.js 담당</w:t>
            </w:r>
          </w:p>
        </w:tc>
      </w:tr>
      <w:tr>
        <w:trPr>
          <w:cantSplit/>
        </w:trPr>
        <w:tc>
          <w:tcPr>
            <w:tcW w:type="dxa" w:w="122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프로필 저장</w:t>
            </w:r>
          </w:p>
        </w:tc>
        <w:tc>
          <w:tcPr>
            <w:tcW w:type="dxa" w:w="3888"/>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POST /api/v1/birth-profiles</w:t>
            </w:r>
          </w:p>
        </w:tc>
        <w:tc>
          <w:tcPr>
            <w:tcW w:type="dxa" w:w="374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실제 인증, dstFold 보존, 목표 필드 매핑</w:t>
            </w:r>
          </w:p>
        </w:tc>
      </w:tr>
      <w:tr>
        <w:trPr>
          <w:cantSplit/>
        </w:trPr>
        <w:tc>
          <w:tcPr>
            <w:tcW w:type="dxa" w:w="122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리딩 저장</w:t>
            </w:r>
          </w:p>
        </w:tc>
        <w:tc>
          <w:tcPr>
            <w:tcW w:type="dxa" w:w="3888"/>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POST /api/v1/readings</w:t>
            </w:r>
          </w:p>
        </w:tc>
        <w:tc>
          <w:tcPr>
            <w:tcW w:type="dxa" w:w="374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프로필 ID 재사용·소유권·저장 계약 검증</w:t>
            </w:r>
          </w:p>
        </w:tc>
      </w:tr>
      <w:tr>
        <w:trPr>
          <w:cantSplit/>
        </w:trPr>
        <w:tc>
          <w:tcPr>
            <w:tcW w:type="dxa" w:w="122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내 목록</w:t>
            </w:r>
          </w:p>
        </w:tc>
        <w:tc>
          <w:tcPr>
            <w:tcW w:type="dxa" w:w="3888"/>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GET /api/v1/me/readings</w:t>
            </w:r>
          </w:p>
        </w:tc>
        <w:tc>
          <w:tcPr>
            <w:tcW w:type="dxa" w:w="374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현재 최신 50개 제한, 페이지·total 추가</w:t>
            </w:r>
          </w:p>
        </w:tc>
      </w:tr>
      <w:tr>
        <w:trPr>
          <w:cantSplit/>
        </w:trPr>
        <w:tc>
          <w:tcPr>
            <w:tcW w:type="dxa" w:w="122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상세 조회</w:t>
            </w:r>
          </w:p>
        </w:tc>
        <w:tc>
          <w:tcPr>
            <w:tcW w:type="dxa" w:w="3888"/>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GET /api/v1/readings/{id}</w:t>
            </w:r>
          </w:p>
        </w:tc>
        <w:tc>
          <w:tcPr>
            <w:tcW w:type="dxa" w:w="3744"/>
            <w:shd w:fill="F1F5F9"/>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인증과 소유자/관리자 검사 추가</w:t>
            </w:r>
          </w:p>
        </w:tc>
      </w:tr>
      <w:tr>
        <w:trPr>
          <w:cantSplit/>
        </w:trPr>
        <w:tc>
          <w:tcPr>
            <w:tcW w:type="dxa" w:w="122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관리자 규칙</w:t>
            </w:r>
          </w:p>
        </w:tc>
        <w:tc>
          <w:tcPr>
            <w:tcW w:type="dxa" w:w="3888"/>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생성·규칙 create·PUT publish 코드</w:t>
            </w:r>
          </w:p>
        </w:tc>
        <w:tc>
          <w:tcPr>
            <w:tcW w:type="dxa" w:w="3744"/>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keepNext w:val="0"/>
              <w:spacing w:after="60"/>
            </w:pPr>
            <w:r>
              <w:rPr>
                <w:b w:val="0"/>
                <w:color w:val="172033"/>
                <w:sz w:val="20"/>
              </w:rPr>
              <w:t>DB role, upsert, 검증, 감사 원자성 보완</w:t>
            </w:r>
          </w:p>
        </w:tc>
      </w:tr>
    </w:tbl>
    <w:p>
      <w:r>
        <w:t>현재 preview는 기존 birthAtLocal 입력과 birthDate + birthTimeLocal 입력을 모두 받는다. Python은 birth_date, birth_time_local 또는 birth_time, timezone, 좌표를 받는다. 다음 목표 예시와 현재 응답 구조를 혼용하지 않는다.</w:t>
      </w:r>
    </w:p>
    <w:p>
      <w:pPr>
        <w:pStyle w:val="Heading2"/>
        <w:keepNext/>
      </w:pPr>
      <w:r>
        <w:rPr>
          <w:color w:val="000000"/>
        </w:rPr>
        <w:t>4.1 공통 규칙</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내용</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Base Path</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/api/v1</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Content-Type</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application/json; charset=utf-8</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인증 방식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세션 기반 인증. /admin/* 및 /me/* 는 서버 측 세션 검사 필수</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요청 ID</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x-request-id 헤더 권장</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8"/>
              </w:rPr>
              <w:t>시간 표현</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응답 timestamp는 ISO-8601 UTC 문자열</w:t>
            </w:r>
          </w:p>
        </w:tc>
      </w:tr>
      <w:tr>
        <w:tc>
          <w:tcPr>
            <w:tcW w:type="dxa" w:w="4933"/>
          </w:tcPr>
          <w:p>
            <w:r>
              <w:t>천문 메타</w:t>
            </w:r>
          </w:p>
        </w:tc>
        <w:tc>
          <w:tcPr>
            <w:tcW w:type="dxa" w:w="4933"/>
          </w:tcPr>
          <w:p>
            <w:r>
              <w:t>preview/readings 응답은 선택적으로 astronomyMeta.sourceLabel, catalogVersion, engineName을 포함할 수 있다.</w:t>
            </w:r>
          </w:p>
        </w:tc>
      </w:tr>
    </w:tbl>
    <w:p>
      <w:pPr>
        <w:spacing w:after="40"/>
      </w:pPr>
    </w:p>
    <w:p>
      <w:pPr>
        <w:pStyle w:val="Heading2"/>
        <w:keepNext/>
      </w:pPr>
      <w:r>
        <w:rPr>
          <w:color w:val="000000"/>
        </w:rPr>
        <w:t>4.2 목표 공통 응답 형식</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"success": true,</w:t>
            </w:r>
            <w:r>
              <w:br/>
            </w:r>
            <w:r>
              <w:rPr>
                <w:rFonts w:ascii="NanumGothicCoding" w:hAnsi="NanumGothicCoding" w:eastAsia="NanumGothicCoding"/>
                <w:color w:val="374151"/>
                <w:sz w:val="16"/>
              </w:rPr>
              <w:t xml:space="preserve">  "data": {},</w:t>
            </w:r>
            <w:r>
              <w:br/>
            </w:r>
            <w:r>
              <w:rPr>
                <w:rFonts w:ascii="NanumGothicCoding" w:hAnsi="NanumGothicCoding" w:eastAsia="NanumGothicCoding"/>
                <w:color w:val="374151"/>
                <w:sz w:val="16"/>
              </w:rPr>
              <w:t xml:space="preserve">  "meta": {</w:t>
            </w:r>
            <w:r>
              <w:br/>
            </w:r>
            <w:r>
              <w:rPr>
                <w:rFonts w:ascii="NanumGothicCoding" w:hAnsi="NanumGothicCoding" w:eastAsia="NanumGothicCoding"/>
                <w:color w:val="374151"/>
                <w:sz w:val="16"/>
              </w:rPr>
              <w:t xml:space="preserve">    "requestId": "req_..."</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w:t>
            </w:r>
          </w:p>
        </w:tc>
      </w:tr>
    </w:tbl>
    <w:p>
      <w:pPr>
        <w:spacing w:after="40"/>
      </w:pPr>
    </w:p>
    <w:p>
      <w:pPr>
        <w:spacing w:after="80" w:line="295" w:lineRule="auto"/>
        <w:keepLines/>
      </w:pPr>
      <w:r>
        <w:rPr>
          <w:rFonts w:ascii="Noto Sans CJK KR" w:hAnsi="Noto Sans CJK KR" w:eastAsia="Noto Sans CJK KR"/>
          <w:sz w:val="20"/>
        </w:rPr>
        <w:t>오류 시에는 success=false와 error envelope를 사용한다.</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"success": false,</w:t>
            </w:r>
            <w:r>
              <w:br/>
            </w:r>
            <w:r>
              <w:rPr>
                <w:rFonts w:ascii="NanumGothicCoding" w:hAnsi="NanumGothicCoding" w:eastAsia="NanumGothicCoding"/>
                <w:color w:val="374151"/>
                <w:sz w:val="16"/>
              </w:rPr>
              <w:t xml:space="preserve">  "error": {</w:t>
            </w:r>
            <w:r>
              <w:br/>
            </w:r>
            <w:r>
              <w:rPr>
                <w:rFonts w:ascii="NanumGothicCoding" w:hAnsi="NanumGothicCoding" w:eastAsia="NanumGothicCoding"/>
                <w:color w:val="374151"/>
                <w:sz w:val="16"/>
              </w:rPr>
              <w:t xml:space="preserve">    "code": "RULE_VERSION_NOT_FOUND",</w:t>
            </w:r>
            <w:r>
              <w:br/>
            </w:r>
            <w:r>
              <w:rPr>
                <w:rFonts w:ascii="NanumGothicCoding" w:hAnsi="NanumGothicCoding" w:eastAsia="NanumGothicCoding"/>
                <w:color w:val="374151"/>
                <w:sz w:val="16"/>
              </w:rPr>
              <w:t xml:space="preserve">    "message": "Published rule version not found",</w:t>
            </w:r>
            <w:r>
              <w:br/>
            </w:r>
            <w:r>
              <w:rPr>
                <w:rFonts w:ascii="NanumGothicCoding" w:hAnsi="NanumGothicCoding" w:eastAsia="NanumGothicCoding"/>
                <w:color w:val="374151"/>
                <w:sz w:val="16"/>
              </w:rPr>
              <w:t xml:space="preserve">    "details": null</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 xml:space="preserve">  "meta": {</w:t>
            </w:r>
            <w:r>
              <w:br/>
            </w:r>
            <w:r>
              <w:rPr>
                <w:rFonts w:ascii="NanumGothicCoding" w:hAnsi="NanumGothicCoding" w:eastAsia="NanumGothicCoding"/>
                <w:color w:val="374151"/>
                <w:sz w:val="16"/>
              </w:rPr>
              <w:t xml:space="preserve">    "requestId": "req_..."</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w:t>
            </w:r>
          </w:p>
        </w:tc>
      </w:tr>
    </w:tbl>
    <w:p>
      <w:pPr>
        <w:spacing w:after="40"/>
      </w:pPr>
    </w:p>
    <w:p>
      <w:pPr>
        <w:pStyle w:val="Heading2"/>
        <w:keepNext/>
      </w:pPr>
      <w:r>
        <w:rPr>
          <w:color w:val="000000"/>
        </w:rPr>
        <w:t>4.3 목표 엔드포인트 요약</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3289"/>
        <w:gridCol w:w="3289"/>
        <w:gridCol w:w="3289"/>
      </w:tblGrid>
      <w:tr>
        <w:trPr>
          <w:tblHeader w:val="true"/>
        </w:trPr>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Method</w:t>
            </w:r>
          </w:p>
        </w:tc>
        <w:tc>
          <w:tcPr>
            <w:tcW w:type="dxa" w:w="3855"/>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Path</w:t>
            </w:r>
          </w:p>
        </w:tc>
        <w:tc>
          <w:tcPr>
            <w:tcW w:type="dxa" w:w="4195"/>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POST</w:t>
            </w:r>
          </w:p>
        </w:tc>
        <w:tc>
          <w:tcPr>
            <w:tcW w:type="dxa" w:w="385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/api/v1/locations/resolve</w:t>
            </w:r>
          </w:p>
        </w:tc>
        <w:tc>
          <w:tcPr>
            <w:tcW w:type="dxa" w:w="419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도시명/국가명 -&gt; 좌표/시간대 후보</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POST</w:t>
            </w:r>
          </w:p>
        </w:tc>
        <w:tc>
          <w:tcPr>
            <w:tcW w:type="dxa" w:w="385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/api/v1/readings/preview</w:t>
            </w:r>
          </w:p>
        </w:tc>
        <w:tc>
          <w:tcPr>
            <w:tcW w:type="dxa" w:w="419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비회원/회원 공통 preview 생성</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POST</w:t>
            </w:r>
          </w:p>
        </w:tc>
        <w:tc>
          <w:tcPr>
            <w:tcW w:type="dxa" w:w="385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/api/v1/birth-profiles</w:t>
            </w:r>
          </w:p>
        </w:tc>
        <w:tc>
          <w:tcPr>
            <w:tcW w:type="dxa" w:w="419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회원 출생 프로필 저장</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POST</w:t>
            </w:r>
          </w:p>
        </w:tc>
        <w:tc>
          <w:tcPr>
            <w:tcW w:type="dxa" w:w="385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/api/v1/readings</w:t>
            </w:r>
          </w:p>
        </w:tc>
        <w:tc>
          <w:tcPr>
            <w:tcW w:type="dxa" w:w="419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회원 리딩 저장 생성</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GET</w:t>
            </w:r>
          </w:p>
        </w:tc>
        <w:tc>
          <w:tcPr>
            <w:tcW w:type="dxa" w:w="385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/api/v1/me/readings</w:t>
            </w:r>
          </w:p>
        </w:tc>
        <w:tc>
          <w:tcPr>
            <w:tcW w:type="dxa" w:w="419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내 리딩 목록</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GET</w:t>
            </w:r>
          </w:p>
        </w:tc>
        <w:tc>
          <w:tcPr>
            <w:tcW w:type="dxa" w:w="385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/api/v1/readings/{id}</w:t>
            </w:r>
          </w:p>
        </w:tc>
        <w:tc>
          <w:tcPr>
            <w:tcW w:type="dxa" w:w="419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리딩 상세</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POST</w:t>
            </w:r>
          </w:p>
        </w:tc>
        <w:tc>
          <w:tcPr>
            <w:tcW w:type="dxa" w:w="385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/api/v1/admin/rule-versions</w:t>
            </w:r>
          </w:p>
        </w:tc>
        <w:tc>
          <w:tcPr>
            <w:tcW w:type="dxa" w:w="419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규칙 버전 생성</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POST</w:t>
            </w:r>
          </w:p>
        </w:tc>
        <w:tc>
          <w:tcPr>
            <w:tcW w:type="dxa" w:w="385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/api/v1/admin/rule-versions/{id}/rules</w:t>
            </w:r>
          </w:p>
        </w:tc>
        <w:tc>
          <w:tcPr>
            <w:tcW w:type="dxa" w:w="419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규칙 upsert</w:t>
            </w:r>
          </w:p>
        </w:tc>
      </w:tr>
      <w:tr>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PUT</w:t>
            </w:r>
          </w:p>
        </w:tc>
        <w:tc>
          <w:tcPr>
            <w:tcW w:type="dxa" w:w="385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/api/v1/admin/rule-versions/{id}/publish</w:t>
            </w:r>
          </w:p>
        </w:tc>
        <w:tc>
          <w:tcPr>
            <w:tcW w:type="dxa" w:w="419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규칙 버전 배포</w:t>
            </w:r>
          </w:p>
        </w:tc>
      </w:tr>
    </w:tbl>
    <w:p>
      <w:pPr>
        <w:spacing w:after="40"/>
      </w:pPr>
    </w:p>
    <w:p>
      <w:pPr>
        <w:pStyle w:val="Heading3"/>
        <w:keepNext/>
      </w:pPr>
      <w:r>
        <w:rPr>
          <w:color w:val="000000"/>
        </w:rPr>
        <w:t>1) POST /api/v1/locations/resolve</w:t>
      </w:r>
    </w:p>
    <w:p>
      <w:pPr>
        <w:spacing w:after="80" w:line="295" w:lineRule="auto"/>
        <w:keepLines/>
      </w:pPr>
      <w:r>
        <w:rPr>
          <w:rFonts w:ascii="Noto Sans CJK KR" w:hAnsi="Noto Sans CJK KR" w:eastAsia="Noto Sans CJK KR"/>
          <w:sz w:val="20"/>
        </w:rPr>
        <w:t>도시명/국가명 입력을 좌표와 시간대가 포함된 위치 후보 목록으로 변환한다. 무료 지오코딩 결과가 없으면 빈 배열을 반환하고, 클라이언트는 좌표 직접 입력 UI를 보여준다.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값</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불필요</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Possible Errors</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LOCATION_NOT_FOUND, RATE_LIMITED, VALIDATION_ERROR</w:t>
            </w:r>
          </w:p>
        </w:tc>
      </w:tr>
    </w:tbl>
    <w:p>
      <w:pPr>
        <w:spacing w:after="40"/>
      </w:pPr>
    </w:p>
    <w:p>
      <w:pPr>
        <w:spacing w:after="80" w:line="295" w:lineRule="auto"/>
        <w:keepLines/>
      </w:pPr>
      <w:r>
        <w:rPr>
          <w:rFonts w:ascii="Noto Sans CJK KR" w:hAnsi="Noto Sans CJK KR" w:eastAsia="Noto Sans CJK KR"/>
          <w:sz w:val="20"/>
        </w:rPr>
        <w:t>Request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query</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도시명 또는 지역명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countryCode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ISO2 국가 코드 권장</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limit</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기본 5</w:t>
            </w:r>
          </w:p>
        </w:tc>
      </w:tr>
    </w:tbl>
    <w:p>
      <w:pPr>
        <w:spacing w:after="40"/>
      </w:pPr>
    </w:p>
    <w:p>
      <w:pPr>
        <w:spacing w:after="80" w:line="295" w:lineRule="auto"/>
        <w:keepLines/>
      </w:pPr>
      <w:r>
        <w:rPr>
          <w:rFonts w:ascii="Noto Sans CJK KR" w:hAnsi="Noto Sans CJK KR" w:eastAsia="Noto Sans CJK KR"/>
          <w:sz w:val="20"/>
        </w:rPr>
        <w:t>Response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candidates[]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array</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위치 후보 배열</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displayName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표시명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latitude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위도</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longitude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경도</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timezone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IANA timezone</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confidenceScore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후보 신뢰도</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source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cache / geocoder / manual_seed</w:t>
            </w:r>
          </w:p>
        </w:tc>
      </w:tr>
    </w:tbl>
    <w:p>
      <w:pPr>
        <w:spacing w:after="40"/>
      </w:pPr>
    </w:p>
    <w:p>
      <w:pPr>
        <w:spacing w:after="80" w:line="295" w:lineRule="auto"/>
        <w:keepLines/>
      </w:pPr>
      <w:r>
        <w:rPr>
          <w:rFonts w:ascii="Noto Sans CJK KR" w:hAnsi="Noto Sans CJK KR" w:eastAsia="Noto Sans CJK KR"/>
          <w:sz w:val="20"/>
        </w:rPr>
        <w:t>Example - Request</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"query": "Seoul",</w:t>
            </w:r>
            <w:r>
              <w:br/>
            </w:r>
            <w:r>
              <w:rPr>
                <w:rFonts w:ascii="NanumGothicCoding" w:hAnsi="NanumGothicCoding" w:eastAsia="NanumGothicCoding"/>
                <w:color w:val="374151"/>
                <w:sz w:val="16"/>
              </w:rPr>
              <w:t xml:space="preserve">  "countryCode": "KR",</w:t>
            </w:r>
            <w:r>
              <w:br/>
            </w:r>
            <w:r>
              <w:rPr>
                <w:rFonts w:ascii="NanumGothicCoding" w:hAnsi="NanumGothicCoding" w:eastAsia="NanumGothicCoding"/>
                <w:color w:val="374151"/>
                <w:sz w:val="16"/>
              </w:rPr>
              <w:t xml:space="preserve">  "limit": 3</w:t>
            </w:r>
            <w:r>
              <w:br/>
            </w:r>
            <w:r>
              <w:rPr>
                <w:rFonts w:ascii="NanumGothicCoding" w:hAnsi="NanumGothicCoding" w:eastAsia="NanumGothicCoding"/>
                <w:color w:val="374151"/>
                <w:sz w:val="16"/>
              </w:rPr>
              <w:t>}</w:t>
            </w:r>
          </w:p>
        </w:tc>
      </w:tr>
    </w:tbl>
    <w:p>
      <w:pPr>
        <w:spacing w:after="40"/>
      </w:pPr>
    </w:p>
    <w:p>
      <w:pPr>
        <w:spacing w:after="80" w:line="295" w:lineRule="auto"/>
        <w:keepLines/>
      </w:pPr>
      <w:r>
        <w:rPr>
          <w:rFonts w:ascii="Noto Sans CJK KR" w:hAnsi="Noto Sans CJK KR" w:eastAsia="Noto Sans CJK KR"/>
          <w:sz w:val="20"/>
        </w:rPr>
        <w:t>Example - Response</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"success": true,</w:t>
            </w:r>
            <w:r>
              <w:br/>
            </w:r>
            <w:r>
              <w:rPr>
                <w:rFonts w:ascii="NanumGothicCoding" w:hAnsi="NanumGothicCoding" w:eastAsia="NanumGothicCoding"/>
                <w:color w:val="374151"/>
                <w:sz w:val="16"/>
              </w:rPr>
              <w:t xml:space="preserve">  "data": {</w:t>
            </w:r>
            <w:r>
              <w:br/>
            </w:r>
            <w:r>
              <w:rPr>
                <w:rFonts w:ascii="NanumGothicCoding" w:hAnsi="NanumGothicCoding" w:eastAsia="NanumGothicCoding"/>
                <w:color w:val="374151"/>
                <w:sz w:val="16"/>
              </w:rPr>
              <w:t xml:space="preserve">    "candidates": [</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 xml:space="preserve">        "displayName": "Seoul, KR",</w:t>
            </w:r>
            <w:r>
              <w:br/>
            </w:r>
            <w:r>
              <w:rPr>
                <w:rFonts w:ascii="NanumGothicCoding" w:hAnsi="NanumGothicCoding" w:eastAsia="NanumGothicCoding"/>
                <w:color w:val="374151"/>
                <w:sz w:val="16"/>
              </w:rPr>
              <w:t xml:space="preserve">        "latitude": 37.5665,</w:t>
            </w:r>
            <w:r>
              <w:br/>
            </w:r>
            <w:r>
              <w:rPr>
                <w:rFonts w:ascii="NanumGothicCoding" w:hAnsi="NanumGothicCoding" w:eastAsia="NanumGothicCoding"/>
                <w:color w:val="374151"/>
                <w:sz w:val="16"/>
              </w:rPr>
              <w:t xml:space="preserve">        "longitude": 126.9780,</w:t>
            </w:r>
            <w:r>
              <w:br/>
            </w:r>
            <w:r>
              <w:rPr>
                <w:rFonts w:ascii="NanumGothicCoding" w:hAnsi="NanumGothicCoding" w:eastAsia="NanumGothicCoding"/>
                <w:color w:val="374151"/>
                <w:sz w:val="16"/>
              </w:rPr>
              <w:t xml:space="preserve">        "timezone": "Asia/Seoul",</w:t>
            </w:r>
            <w:r>
              <w:br/>
            </w:r>
            <w:r>
              <w:rPr>
                <w:rFonts w:ascii="NanumGothicCoding" w:hAnsi="NanumGothicCoding" w:eastAsia="NanumGothicCoding"/>
                <w:color w:val="374151"/>
                <w:sz w:val="16"/>
              </w:rPr>
              <w:t xml:space="preserve">        "confidenceScore": 98.4,</w:t>
            </w:r>
            <w:r>
              <w:br/>
            </w:r>
            <w:r>
              <w:rPr>
                <w:rFonts w:ascii="NanumGothicCoding" w:hAnsi="NanumGothicCoding" w:eastAsia="NanumGothicCoding"/>
                <w:color w:val="374151"/>
                <w:sz w:val="16"/>
              </w:rPr>
              <w:t xml:space="preserve">        "source": "cache"</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w:t>
            </w:r>
          </w:p>
        </w:tc>
      </w:tr>
    </w:tbl>
    <w:p>
      <w:pPr>
        <w:spacing w:after="40"/>
      </w:pPr>
    </w:p>
    <w:p>
      <w:pPr>
        <w:pStyle w:val="Heading3"/>
        <w:keepNext/>
      </w:pPr>
      <w:r>
        <w:rPr>
          <w:color w:val="000000"/>
        </w:rPr>
        <w:t>2) POST /api/v1/readings/preview</w:t>
      </w:r>
    </w:p>
    <w:p>
      <w:pPr>
        <w:spacing w:after="80" w:line="295" w:lineRule="auto"/>
        <w:keepLines/>
      </w:pPr>
      <w:r>
        <w:rPr>
          <w:rFonts w:ascii="Noto Sans CJK KR" w:hAnsi="Noto Sans CJK KR" w:eastAsia="Noto Sans CJK KR"/>
          <w:sz w:val="20"/>
        </w:rPr>
        <w:t>로그인 없이도 리딩을 미리 계산해 볼 수 있다. preview 결과는 기본적으로 영구 저장하지 않는다.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값</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불필요</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Possible Errors</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TIMEZONE_NOT_FOUND, LOCAL_TIME_AMBIGUOUS, RULE_VERSION_NOT_FOUND, CALCULATION_FAILED</w:t>
            </w:r>
          </w:p>
        </w:tc>
      </w:tr>
    </w:tbl>
    <w:p>
      <w:pPr>
        <w:spacing w:after="40"/>
      </w:pPr>
    </w:p>
    <w:p>
      <w:pPr>
        <w:spacing w:after="80" w:line="295" w:lineRule="auto"/>
        <w:keepLines/>
      </w:pPr>
      <w:r>
        <w:rPr>
          <w:rFonts w:ascii="Noto Sans CJK KR" w:hAnsi="Noto Sans CJK KR" w:eastAsia="Noto Sans CJK KR"/>
          <w:sz w:val="20"/>
        </w:rPr>
        <w:t>Request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birthDate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YYYY-MM-DD</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birthTimeLocal</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HH:mm 또는 HH:mm:ss</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timezone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조건부</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좌표 직접 입력 시 권장</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dstFold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0 또는 1</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locationName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표시용 위치명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latitude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위도</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longitude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경도</w:t>
            </w:r>
          </w:p>
        </w:tc>
      </w:tr>
    </w:tbl>
    <w:p>
      <w:pPr>
        <w:spacing w:after="40"/>
      </w:pPr>
    </w:p>
    <w:p>
      <w:pPr>
        <w:spacing w:after="80" w:line="295" w:lineRule="auto"/>
        <w:keepLines/>
      </w:pPr>
      <w:r>
        <w:rPr>
          <w:rFonts w:ascii="Noto Sans CJK KR" w:hAnsi="Noto Sans CJK KR" w:eastAsia="Noto Sans CJK KR"/>
          <w:sz w:val="20"/>
        </w:rPr>
        <w:t>Response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readingId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preview는 없을 수 있음</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selectedStar</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object</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대표 별 정보</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selectedConstellation</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object</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대표 성좌</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metrics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object</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zenithDistance/altitude/azimuth</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summary</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상단 요약</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sections[]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array</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overview/personality/love/career/money</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scores[]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array</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영역별 점수</w:t>
            </w:r>
          </w:p>
        </w:tc>
      </w:tr>
      <w:tr>
        <w:tc>
          <w:tcPr>
            <w:tcW w:type="dxa" w:w="2466"/>
          </w:tcPr>
          <w:p>
            <w:r>
              <w:t>astronomyMeta</w:t>
            </w:r>
          </w:p>
        </w:tc>
        <w:tc>
          <w:tcPr>
            <w:tcW w:type="dxa" w:w="2466"/>
          </w:tcPr>
          <w:p>
            <w:r>
              <w:t>object</w:t>
            </w:r>
          </w:p>
        </w:tc>
        <w:tc>
          <w:tcPr>
            <w:tcW w:type="dxa" w:w="2466"/>
          </w:tcPr>
          <w:p>
            <w:r>
              <w:t>N</w:t>
            </w:r>
          </w:p>
        </w:tc>
        <w:tc>
          <w:tcPr>
            <w:tcW w:type="dxa" w:w="2466"/>
          </w:tcPr>
          <w:p>
            <w:r>
              <w:t>sourceLabel, catalogVersion, engineName 등 계산 provenance</w:t>
            </w:r>
          </w:p>
        </w:tc>
      </w:tr>
    </w:tbl>
    <w:p>
      <w:pPr>
        <w:spacing w:after="40"/>
      </w:pPr>
    </w:p>
    <w:p>
      <w:pPr>
        <w:spacing w:after="80" w:line="295" w:lineRule="auto"/>
        <w:keepLines/>
      </w:pPr>
      <w:r>
        <w:rPr>
          <w:rFonts w:ascii="Noto Sans CJK KR" w:hAnsi="Noto Sans CJK KR" w:eastAsia="Noto Sans CJK KR"/>
          <w:sz w:val="20"/>
        </w:rPr>
        <w:t>Example - Request</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"birthDate": "1995-03-14",</w:t>
            </w:r>
            <w:r>
              <w:br/>
            </w:r>
            <w:r>
              <w:rPr>
                <w:rFonts w:ascii="NanumGothicCoding" w:hAnsi="NanumGothicCoding" w:eastAsia="NanumGothicCoding"/>
                <w:color w:val="374151"/>
                <w:sz w:val="16"/>
              </w:rPr>
              <w:t xml:space="preserve">  "birthTimeLocal": "21:30:00",</w:t>
            </w:r>
            <w:r>
              <w:br/>
            </w:r>
            <w:r>
              <w:rPr>
                <w:rFonts w:ascii="NanumGothicCoding" w:hAnsi="NanumGothicCoding" w:eastAsia="NanumGothicCoding"/>
                <w:color w:val="374151"/>
                <w:sz w:val="16"/>
              </w:rPr>
              <w:t xml:space="preserve">  "timezone": "Asia/Seoul",</w:t>
            </w:r>
            <w:r>
              <w:br/>
            </w:r>
            <w:r>
              <w:rPr>
                <w:rFonts w:ascii="NanumGothicCoding" w:hAnsi="NanumGothicCoding" w:eastAsia="NanumGothicCoding"/>
                <w:color w:val="374151"/>
                <w:sz w:val="16"/>
              </w:rPr>
              <w:t xml:space="preserve">  "dstFold": 0,</w:t>
            </w:r>
            <w:r>
              <w:br/>
            </w:r>
            <w:r>
              <w:rPr>
                <w:rFonts w:ascii="NanumGothicCoding" w:hAnsi="NanumGothicCoding" w:eastAsia="NanumGothicCoding"/>
                <w:color w:val="374151"/>
                <w:sz w:val="16"/>
              </w:rPr>
              <w:t xml:space="preserve">  "locationName": "Seoul, KR",</w:t>
            </w:r>
            <w:r>
              <w:br/>
            </w:r>
            <w:r>
              <w:rPr>
                <w:rFonts w:ascii="NanumGothicCoding" w:hAnsi="NanumGothicCoding" w:eastAsia="NanumGothicCoding"/>
                <w:color w:val="374151"/>
                <w:sz w:val="16"/>
              </w:rPr>
              <w:t xml:space="preserve">  "latitude": 37.5665,</w:t>
            </w:r>
            <w:r>
              <w:br/>
            </w:r>
            <w:r>
              <w:rPr>
                <w:rFonts w:ascii="NanumGothicCoding" w:hAnsi="NanumGothicCoding" w:eastAsia="NanumGothicCoding"/>
                <w:color w:val="374151"/>
                <w:sz w:val="16"/>
              </w:rPr>
              <w:t xml:space="preserve">  "longitude": 126.9780</w:t>
            </w:r>
            <w:r>
              <w:br/>
            </w:r>
            <w:r>
              <w:rPr>
                <w:rFonts w:ascii="NanumGothicCoding" w:hAnsi="NanumGothicCoding" w:eastAsia="NanumGothicCoding"/>
                <w:color w:val="374151"/>
                <w:sz w:val="16"/>
              </w:rPr>
              <w:t>}</w:t>
            </w:r>
          </w:p>
        </w:tc>
      </w:tr>
    </w:tbl>
    <w:p>
      <w:pPr>
        <w:spacing w:after="40"/>
      </w:pPr>
    </w:p>
    <w:p>
      <w:pPr>
        <w:spacing w:after="80" w:line="295" w:lineRule="auto"/>
        <w:keepLines/>
      </w:pPr>
      <w:r>
        <w:rPr>
          <w:rFonts w:ascii="Noto Sans CJK KR" w:hAnsi="Noto Sans CJK KR" w:eastAsia="Noto Sans CJK KR"/>
          <w:sz w:val="20"/>
        </w:rPr>
        <w:t>Example - Response</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r>
              <w:t>{ "success": true, "data": { "selectedStar": { "id": 27989, "displayName": "Betelgeuse", "magnitude": 0.42 }, "selectedConstellation": { "code": "Ori", "nameKo": "오리온자리" }, "metrics": { "zenithDistanceDeg": 1.842, "altitudeDeg": 88.158, "azimuthDeg": 174.221 }, "summary": "강한 추진력과 표현력이 돋보이는 별 흐름입니다.", "astronomyMeta": { "sourceLabel": "ESA Hipparcos bright subset", "catalogVersion": "hipparcos_bright_v1", "engineName": "Skyfield" } } }</w:t>
              <w:br/>
              <w:t>이 예시는 목표 응답 구조 설명용이며 위 요청을 실행한 실측 결과가 아니다. Betelgeuse의 HIP ID는 27989로 정정했다.</w:t>
            </w:r>
          </w:p>
        </w:tc>
      </w:tr>
    </w:tbl>
    <w:p>
      <w:pPr>
        <w:spacing w:after="40"/>
      </w:pPr>
    </w:p>
    <w:p>
      <w:pPr>
        <w:pStyle w:val="Heading3"/>
        <w:keepNext/>
      </w:pPr>
      <w:r>
        <w:rPr>
          <w:color w:val="000000"/>
        </w:rPr>
        <w:t>3) POST /api/v1/birth-profiles</w:t>
      </w:r>
    </w:p>
    <w:p>
      <w:pPr>
        <w:spacing w:after="80" w:line="295" w:lineRule="auto"/>
        <w:keepLines/>
      </w:pPr>
      <w:r>
        <w:rPr>
          <w:rFonts w:ascii="Noto Sans CJK KR" w:hAnsi="Noto Sans CJK KR" w:eastAsia="Noto Sans CJK KR"/>
          <w:sz w:val="20"/>
        </w:rPr>
        <w:t>회원의 출생 프로필을 저장한다. 같은 사용자는 여러 프로필을 가질 수 있다.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값</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회원 인증 필요</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Possible Errors</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UNAUTHORIZED, VALIDATION_ERROR, TIMEZONE_NOT_FOUND</w:t>
            </w:r>
          </w:p>
        </w:tc>
      </w:tr>
    </w:tbl>
    <w:p>
      <w:pPr>
        <w:spacing w:after="40"/>
      </w:pPr>
    </w:p>
    <w:p>
      <w:pPr>
        <w:spacing w:after="80" w:line="295" w:lineRule="auto"/>
        <w:keepLines/>
      </w:pPr>
      <w:r>
        <w:rPr>
          <w:rFonts w:ascii="Noto Sans CJK KR" w:hAnsi="Noto Sans CJK KR" w:eastAsia="Noto Sans CJK KR"/>
          <w:sz w:val="20"/>
        </w:rPr>
        <w:t>Request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label</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프로필 별칭</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birthDate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YYYY-MM-DD</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birthTimeLocal</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HH:mm:ss</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timezone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IANA timezone</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dstFold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0 또는 1</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locationName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표시명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countryCode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ISO2</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latitude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위도</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longitude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경도</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sourceType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city / coords</w:t>
            </w:r>
          </w:p>
        </w:tc>
      </w:tr>
    </w:tbl>
    <w:p>
      <w:pPr>
        <w:spacing w:after="40"/>
      </w:pPr>
    </w:p>
    <w:p>
      <w:pPr>
        <w:spacing w:after="80" w:line="295" w:lineRule="auto"/>
        <w:keepLines/>
      </w:pPr>
      <w:r>
        <w:rPr>
          <w:rFonts w:ascii="Noto Sans CJK KR" w:hAnsi="Noto Sans CJK KR" w:eastAsia="Noto Sans CJK KR"/>
          <w:sz w:val="20"/>
        </w:rPr>
        <w:t>Response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birth_profile id</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createdAt</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생성 시각</w:t>
            </w:r>
          </w:p>
        </w:tc>
      </w:tr>
    </w:tbl>
    <w:p>
      <w:pPr>
        <w:spacing w:after="40"/>
      </w:pPr>
    </w:p>
    <w:p>
      <w:pPr>
        <w:spacing w:after="80" w:line="295" w:lineRule="auto"/>
        <w:keepLines/>
      </w:pPr>
      <w:r>
        <w:rPr>
          <w:rFonts w:ascii="Noto Sans CJK KR" w:hAnsi="Noto Sans CJK KR" w:eastAsia="Noto Sans CJK KR"/>
          <w:sz w:val="20"/>
        </w:rPr>
        <w:t>Example - Request</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"label": "본인",</w:t>
            </w:r>
            <w:r>
              <w:br/>
            </w:r>
            <w:r>
              <w:rPr>
                <w:rFonts w:ascii="NanumGothicCoding" w:hAnsi="NanumGothicCoding" w:eastAsia="NanumGothicCoding"/>
                <w:color w:val="374151"/>
                <w:sz w:val="16"/>
              </w:rPr>
              <w:t xml:space="preserve">  "birthDate": "1995-03-14",</w:t>
            </w:r>
            <w:r>
              <w:br/>
            </w:r>
            <w:r>
              <w:rPr>
                <w:rFonts w:ascii="NanumGothicCoding" w:hAnsi="NanumGothicCoding" w:eastAsia="NanumGothicCoding"/>
                <w:color w:val="374151"/>
                <w:sz w:val="16"/>
              </w:rPr>
              <w:t xml:space="preserve">  "birthTimeLocal": "21:30:00",</w:t>
            </w:r>
            <w:r>
              <w:br/>
            </w:r>
            <w:r>
              <w:rPr>
                <w:rFonts w:ascii="NanumGothicCoding" w:hAnsi="NanumGothicCoding" w:eastAsia="NanumGothicCoding"/>
                <w:color w:val="374151"/>
                <w:sz w:val="16"/>
              </w:rPr>
              <w:t xml:space="preserve">  "timezone": "Asia/Seoul",</w:t>
            </w:r>
            <w:r>
              <w:br/>
            </w:r>
            <w:r>
              <w:rPr>
                <w:rFonts w:ascii="NanumGothicCoding" w:hAnsi="NanumGothicCoding" w:eastAsia="NanumGothicCoding"/>
                <w:color w:val="374151"/>
                <w:sz w:val="16"/>
              </w:rPr>
              <w:t xml:space="preserve">  "dstFold": 0,</w:t>
            </w:r>
            <w:r>
              <w:br/>
            </w:r>
            <w:r>
              <w:rPr>
                <w:rFonts w:ascii="NanumGothicCoding" w:hAnsi="NanumGothicCoding" w:eastAsia="NanumGothicCoding"/>
                <w:color w:val="374151"/>
                <w:sz w:val="16"/>
              </w:rPr>
              <w:t xml:space="preserve">  "locationName": "Seoul, KR",</w:t>
            </w:r>
            <w:r>
              <w:br/>
            </w:r>
            <w:r>
              <w:rPr>
                <w:rFonts w:ascii="NanumGothicCoding" w:hAnsi="NanumGothicCoding" w:eastAsia="NanumGothicCoding"/>
                <w:color w:val="374151"/>
                <w:sz w:val="16"/>
              </w:rPr>
              <w:t xml:space="preserve">  "countryCode": "KR",</w:t>
            </w:r>
            <w:r>
              <w:br/>
            </w:r>
            <w:r>
              <w:rPr>
                <w:rFonts w:ascii="NanumGothicCoding" w:hAnsi="NanumGothicCoding" w:eastAsia="NanumGothicCoding"/>
                <w:color w:val="374151"/>
                <w:sz w:val="16"/>
              </w:rPr>
              <w:t xml:space="preserve">  "latitude": 37.5665,</w:t>
            </w:r>
            <w:r>
              <w:br/>
            </w:r>
            <w:r>
              <w:rPr>
                <w:rFonts w:ascii="NanumGothicCoding" w:hAnsi="NanumGothicCoding" w:eastAsia="NanumGothicCoding"/>
                <w:color w:val="374151"/>
                <w:sz w:val="16"/>
              </w:rPr>
              <w:t xml:space="preserve">  "longitude": 126.9780,</w:t>
            </w:r>
            <w:r>
              <w:br/>
            </w:r>
            <w:r>
              <w:rPr>
                <w:rFonts w:ascii="NanumGothicCoding" w:hAnsi="NanumGothicCoding" w:eastAsia="NanumGothicCoding"/>
                <w:color w:val="374151"/>
                <w:sz w:val="16"/>
              </w:rPr>
              <w:t xml:space="preserve">  "sourceType": "city"</w:t>
            </w:r>
            <w:r>
              <w:br/>
            </w:r>
            <w:r>
              <w:rPr>
                <w:rFonts w:ascii="NanumGothicCoding" w:hAnsi="NanumGothicCoding" w:eastAsia="NanumGothicCoding"/>
                <w:color w:val="374151"/>
                <w:sz w:val="16"/>
              </w:rPr>
              <w:t>}</w:t>
            </w:r>
          </w:p>
        </w:tc>
      </w:tr>
    </w:tbl>
    <w:p>
      <w:pPr>
        <w:spacing w:after="40"/>
      </w:pPr>
    </w:p>
    <w:p>
      <w:pPr>
        <w:spacing w:after="80" w:line="295" w:lineRule="auto"/>
        <w:keepLines/>
      </w:pPr>
      <w:r>
        <w:rPr>
          <w:rFonts w:ascii="Noto Sans CJK KR" w:hAnsi="Noto Sans CJK KR" w:eastAsia="Noto Sans CJK KR"/>
          <w:sz w:val="20"/>
        </w:rPr>
        <w:t>Example - Response</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"success": true,</w:t>
            </w:r>
            <w:r>
              <w:br/>
            </w:r>
            <w:r>
              <w:rPr>
                <w:rFonts w:ascii="NanumGothicCoding" w:hAnsi="NanumGothicCoding" w:eastAsia="NanumGothicCoding"/>
                <w:color w:val="374151"/>
                <w:sz w:val="16"/>
              </w:rPr>
              <w:t xml:space="preserve">  "data": {</w:t>
            </w:r>
            <w:r>
              <w:br/>
            </w:r>
            <w:r>
              <w:rPr>
                <w:rFonts w:ascii="NanumGothicCoding" w:hAnsi="NanumGothicCoding" w:eastAsia="NanumGothicCoding"/>
                <w:color w:val="374151"/>
                <w:sz w:val="16"/>
              </w:rPr>
              <w:t xml:space="preserve">    "id": "bp_01H...",</w:t>
            </w:r>
            <w:r>
              <w:br/>
            </w:r>
            <w:r>
              <w:rPr>
                <w:rFonts w:ascii="NanumGothicCoding" w:hAnsi="NanumGothicCoding" w:eastAsia="NanumGothicCoding"/>
                <w:color w:val="374151"/>
                <w:sz w:val="16"/>
              </w:rPr>
              <w:t xml:space="preserve">    "createdAt": "2026-04-13T09:00:00Z"</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w:t>
            </w:r>
          </w:p>
        </w:tc>
      </w:tr>
    </w:tbl>
    <w:p>
      <w:pPr>
        <w:spacing w:after="40"/>
      </w:pPr>
    </w:p>
    <w:p>
      <w:pPr>
        <w:pStyle w:val="Heading3"/>
        <w:keepNext/>
      </w:pPr>
      <w:r>
        <w:rPr>
          <w:color w:val="000000"/>
        </w:rPr>
        <w:t>4) POST /api/v1/readings</w:t>
      </w:r>
    </w:p>
    <w:p>
      <w:pPr>
        <w:spacing w:after="80" w:line="295" w:lineRule="auto"/>
        <w:keepLines/>
      </w:pPr>
      <w:r>
        <w:rPr>
          <w:rFonts w:ascii="Noto Sans CJK KR" w:hAnsi="Noto Sans CJK KR" w:eastAsia="Noto Sans CJK KR"/>
          <w:sz w:val="20"/>
        </w:rPr>
        <w:t>회원의 리딩을 계산하고 저장한다. birthProfileId를 주거나 raw 입력을 직접 줄 수 있다.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값</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회원 인증 필요</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Possible Errors</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UNAUTHORIZED, NOT_FOUND, RULE_VERSION_NOT_FOUND, CALCULATION_FAILED</w:t>
            </w:r>
          </w:p>
        </w:tc>
      </w:tr>
    </w:tbl>
    <w:p>
      <w:pPr>
        <w:spacing w:after="40"/>
      </w:pPr>
    </w:p>
    <w:p>
      <w:pPr>
        <w:spacing w:after="80" w:line="295" w:lineRule="auto"/>
        <w:keepLines/>
      </w:pPr>
      <w:r>
        <w:rPr>
          <w:rFonts w:ascii="Noto Sans CJK KR" w:hAnsi="Noto Sans CJK KR" w:eastAsia="Noto Sans CJK KR"/>
          <w:sz w:val="20"/>
        </w:rPr>
        <w:t>Request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birthProfileId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조건부</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저장된 프로필 사용 시</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input</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object</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조건부</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raw 입력 직접 사용 시</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rerun</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boolean</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같은 프로필로 재계산</w:t>
            </w:r>
          </w:p>
        </w:tc>
      </w:tr>
    </w:tbl>
    <w:p>
      <w:pPr>
        <w:spacing w:after="40"/>
      </w:pPr>
    </w:p>
    <w:p>
      <w:pPr>
        <w:spacing w:after="80" w:line="295" w:lineRule="auto"/>
        <w:keepLines/>
      </w:pPr>
      <w:r>
        <w:rPr>
          <w:rFonts w:ascii="Noto Sans CJK KR" w:hAnsi="Noto Sans CJK KR" w:eastAsia="Noto Sans CJK KR"/>
          <w:sz w:val="20"/>
        </w:rPr>
        <w:t>Response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readingId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저장된 reading id</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selectedStar</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object</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대표 별</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summary</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요약</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saved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boolean</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항상 true</w:t>
            </w:r>
          </w:p>
        </w:tc>
      </w:tr>
      <w:tr>
        <w:tc>
          <w:tcPr>
            <w:tcW w:type="dxa" w:w="2466"/>
          </w:tcPr>
          <w:p>
            <w:r>
              <w:t>astronomyMeta</w:t>
            </w:r>
          </w:p>
        </w:tc>
        <w:tc>
          <w:tcPr>
            <w:tcW w:type="dxa" w:w="2466"/>
          </w:tcPr>
          <w:p>
            <w:r>
              <w:t>object</w:t>
            </w:r>
          </w:p>
        </w:tc>
        <w:tc>
          <w:tcPr>
            <w:tcW w:type="dxa" w:w="2466"/>
          </w:tcPr>
          <w:p>
            <w:r>
              <w:t>N</w:t>
            </w:r>
          </w:p>
        </w:tc>
        <w:tc>
          <w:tcPr>
            <w:tcW w:type="dxa" w:w="2466"/>
          </w:tcPr>
          <w:p>
            <w:r>
              <w:t>저장 시점 계산 provenance</w:t>
            </w:r>
          </w:p>
        </w:tc>
      </w:tr>
    </w:tbl>
    <w:p>
      <w:pPr>
        <w:spacing w:after="40"/>
      </w:pPr>
    </w:p>
    <w:p>
      <w:pPr>
        <w:spacing w:after="80" w:line="295" w:lineRule="auto"/>
        <w:keepLines/>
      </w:pPr>
      <w:r>
        <w:rPr>
          <w:rFonts w:ascii="Noto Sans CJK KR" w:hAnsi="Noto Sans CJK KR" w:eastAsia="Noto Sans CJK KR"/>
          <w:sz w:val="20"/>
        </w:rPr>
        <w:t>Example - Request</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"birthProfileId": "bp_01H...",</w:t>
            </w:r>
            <w:r>
              <w:br/>
            </w:r>
            <w:r>
              <w:rPr>
                <w:rFonts w:ascii="NanumGothicCoding" w:hAnsi="NanumGothicCoding" w:eastAsia="NanumGothicCoding"/>
                <w:color w:val="374151"/>
                <w:sz w:val="16"/>
              </w:rPr>
              <w:t xml:space="preserve">  "rerun": false</w:t>
            </w:r>
            <w:r>
              <w:br/>
            </w:r>
            <w:r>
              <w:rPr>
                <w:rFonts w:ascii="NanumGothicCoding" w:hAnsi="NanumGothicCoding" w:eastAsia="NanumGothicCoding"/>
                <w:color w:val="374151"/>
                <w:sz w:val="16"/>
              </w:rPr>
              <w:t>}</w:t>
            </w:r>
          </w:p>
        </w:tc>
      </w:tr>
    </w:tbl>
    <w:p>
      <w:pPr>
        <w:spacing w:after="40"/>
      </w:pPr>
    </w:p>
    <w:p>
      <w:pPr>
        <w:spacing w:after="80" w:line="295" w:lineRule="auto"/>
        <w:keepLines/>
      </w:pPr>
      <w:r>
        <w:rPr>
          <w:rFonts w:ascii="Noto Sans CJK KR" w:hAnsi="Noto Sans CJK KR" w:eastAsia="Noto Sans CJK KR"/>
          <w:sz w:val="20"/>
        </w:rPr>
        <w:t>Example - Response</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r>
              <w:t>{</w:t>
              <w:br/>
              <w:t xml:space="preserve">  "success": true,</w:t>
              <w:br/>
              <w:t xml:space="preserve">  "data": {</w:t>
              <w:br/>
              <w:t xml:space="preserve">    "readingId": "rd_01H...",</w:t>
              <w:br/>
              <w:t xml:space="preserve">    "saved": true,</w:t>
              <w:br/>
              <w:t xml:space="preserve">    "summary": "리더십과 몰입도가 모두 강한 흐름입니다.",</w:t>
              <w:br/>
              <w:t xml:space="preserve">    "astronomyMeta": {</w:t>
              <w:br/>
              <w:t xml:space="preserve">      "sourceLabel": "ESA Hipparcos bright subset",</w:t>
              <w:br/>
              <w:t xml:space="preserve">      "catalogVersion": "hipparcos_bright_v1",</w:t>
              <w:br/>
              <w:t xml:space="preserve">      "engineName": "Skyfield"</w:t>
              <w:br/>
              <w:t xml:space="preserve">    }</w:t>
              <w:br/>
              <w:t xml:space="preserve">  }</w:t>
              <w:br/>
              <w:t>}</w:t>
            </w:r>
          </w:p>
        </w:tc>
      </w:tr>
    </w:tbl>
    <w:p>
      <w:pPr>
        <w:spacing w:after="40"/>
      </w:pPr>
    </w:p>
    <w:p>
      <w:pPr>
        <w:pStyle w:val="Heading3"/>
        <w:keepNext/>
      </w:pPr>
      <w:r>
        <w:rPr>
          <w:color w:val="000000"/>
        </w:rPr>
        <w:t>5) GET /api/v1/me/readings</w:t>
      </w:r>
    </w:p>
    <w:p>
      <w:pPr>
        <w:spacing w:after="80" w:line="295" w:lineRule="auto"/>
        <w:keepLines/>
      </w:pPr>
      <w:r>
        <w:rPr>
          <w:rFonts w:ascii="Noto Sans CJK KR" w:hAnsi="Noto Sans CJK KR" w:eastAsia="Noto Sans CJK KR"/>
          <w:sz w:val="20"/>
        </w:rPr>
        <w:t>로그인 사용자의 리딩 이력을 최신순으로 조회한다.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값</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회원 인증 필요</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Possible Errors</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UNAUTHORIZED</w:t>
            </w:r>
          </w:p>
        </w:tc>
      </w:tr>
    </w:tbl>
    <w:p>
      <w:pPr>
        <w:spacing w:after="40"/>
      </w:pPr>
    </w:p>
    <w:p>
      <w:pPr>
        <w:spacing w:after="80" w:line="295" w:lineRule="auto"/>
        <w:keepLines/>
      </w:pPr>
      <w:r>
        <w:rPr>
          <w:rFonts w:ascii="Noto Sans CJK KR" w:hAnsi="Noto Sans CJK KR" w:eastAsia="Noto Sans CJK KR"/>
          <w:sz w:val="20"/>
        </w:rPr>
        <w:t>Request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page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기본 1</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pageSize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기본 20</w:t>
            </w:r>
          </w:p>
        </w:tc>
      </w:tr>
    </w:tbl>
    <w:p>
      <w:pPr>
        <w:spacing w:after="40"/>
      </w:pPr>
    </w:p>
    <w:p>
      <w:pPr>
        <w:spacing w:after="80" w:line="295" w:lineRule="auto"/>
        <w:keepLines/>
      </w:pPr>
      <w:r>
        <w:rPr>
          <w:rFonts w:ascii="Noto Sans CJK KR" w:hAnsi="Noto Sans CJK KR" w:eastAsia="Noto Sans CJK KR"/>
          <w:sz w:val="20"/>
        </w:rPr>
        <w:t>Response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items[]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array</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리딩 목록</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page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현재 페이지</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pageSize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페이지 크기</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total</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전체 건수</w:t>
            </w:r>
          </w:p>
        </w:tc>
      </w:tr>
    </w:tbl>
    <w:p>
      <w:pPr>
        <w:spacing w:after="40"/>
      </w:pPr>
    </w:p>
    <w:p>
      <w:pPr>
        <w:spacing w:after="80" w:line="295" w:lineRule="auto"/>
        <w:keepLines/>
      </w:pPr>
      <w:r>
        <w:rPr>
          <w:rFonts w:ascii="Noto Sans CJK KR" w:hAnsi="Noto Sans CJK KR" w:eastAsia="Noto Sans CJK KR"/>
          <w:sz w:val="20"/>
        </w:rPr>
        <w:t>Example - Request</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GET /api/v1/me/readings?page=1&amp;pageSize=20</w:t>
            </w:r>
          </w:p>
        </w:tc>
      </w:tr>
    </w:tbl>
    <w:p>
      <w:pPr>
        <w:spacing w:after="40"/>
      </w:pPr>
    </w:p>
    <w:p>
      <w:pPr>
        <w:spacing w:after="80" w:line="295" w:lineRule="auto"/>
        <w:keepLines/>
      </w:pPr>
      <w:r>
        <w:rPr>
          <w:rFonts w:ascii="Noto Sans CJK KR" w:hAnsi="Noto Sans CJK KR" w:eastAsia="Noto Sans CJK KR"/>
          <w:sz w:val="20"/>
        </w:rPr>
        <w:t>Example - Response</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"success": true,</w:t>
            </w:r>
            <w:r>
              <w:br/>
            </w:r>
            <w:r>
              <w:rPr>
                <w:rFonts w:ascii="NanumGothicCoding" w:hAnsi="NanumGothicCoding" w:eastAsia="NanumGothicCoding"/>
                <w:color w:val="374151"/>
                <w:sz w:val="16"/>
              </w:rPr>
              <w:t xml:space="preserve">  "data": {</w:t>
            </w:r>
            <w:r>
              <w:br/>
            </w:r>
            <w:r>
              <w:rPr>
                <w:rFonts w:ascii="NanumGothicCoding" w:hAnsi="NanumGothicCoding" w:eastAsia="NanumGothicCoding"/>
                <w:color w:val="374151"/>
                <w:sz w:val="16"/>
              </w:rPr>
              <w:t xml:space="preserve">    "items": [</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 xml:space="preserve">        "id": "rd_01H...",</w:t>
            </w:r>
            <w:r>
              <w:br/>
            </w:r>
            <w:r>
              <w:rPr>
                <w:rFonts w:ascii="NanumGothicCoding" w:hAnsi="NanumGothicCoding" w:eastAsia="NanumGothicCoding"/>
                <w:color w:val="374151"/>
                <w:sz w:val="16"/>
              </w:rPr>
              <w:t xml:space="preserve">        "generatedAt": "2026-04-13T09:03:00Z",</w:t>
            </w:r>
            <w:r>
              <w:br/>
            </w:r>
            <w:r>
              <w:rPr>
                <w:rFonts w:ascii="NanumGothicCoding" w:hAnsi="NanumGothicCoding" w:eastAsia="NanumGothicCoding"/>
                <w:color w:val="374151"/>
                <w:sz w:val="16"/>
              </w:rPr>
              <w:t xml:space="preserve">        "starName": "Betelgeuse",</w:t>
            </w:r>
            <w:r>
              <w:br/>
            </w:r>
            <w:r>
              <w:rPr>
                <w:rFonts w:ascii="NanumGothicCoding" w:hAnsi="NanumGothicCoding" w:eastAsia="NanumGothicCoding"/>
                <w:color w:val="374151"/>
                <w:sz w:val="16"/>
              </w:rPr>
              <w:t xml:space="preserve">        "summary": "강한 추진력과 표현력이 돋보입니다."</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 xml:space="preserve">    "page": 1,</w:t>
            </w:r>
            <w:r>
              <w:br/>
            </w:r>
            <w:r>
              <w:rPr>
                <w:rFonts w:ascii="NanumGothicCoding" w:hAnsi="NanumGothicCoding" w:eastAsia="NanumGothicCoding"/>
                <w:color w:val="374151"/>
                <w:sz w:val="16"/>
              </w:rPr>
              <w:t xml:space="preserve">    "pageSize": 20,</w:t>
            </w:r>
            <w:r>
              <w:br/>
            </w:r>
            <w:r>
              <w:rPr>
                <w:rFonts w:ascii="NanumGothicCoding" w:hAnsi="NanumGothicCoding" w:eastAsia="NanumGothicCoding"/>
                <w:color w:val="374151"/>
                <w:sz w:val="16"/>
              </w:rPr>
              <w:t xml:space="preserve">    "total": 1</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w:t>
            </w:r>
          </w:p>
        </w:tc>
      </w:tr>
    </w:tbl>
    <w:p>
      <w:pPr>
        <w:spacing w:after="40"/>
      </w:pPr>
    </w:p>
    <w:p>
      <w:pPr>
        <w:pStyle w:val="Heading3"/>
        <w:keepNext/>
      </w:pPr>
      <w:r>
        <w:rPr>
          <w:color w:val="000000"/>
        </w:rPr>
        <w:t>6) GET /api/v1/readings/{id}</w:t>
      </w:r>
    </w:p>
    <w:p>
      <w:pPr>
        <w:spacing w:after="80" w:line="295" w:lineRule="auto"/>
        <w:keepLines/>
      </w:pPr>
      <w:r>
        <w:rPr>
          <w:rFonts w:ascii="Noto Sans CJK KR" w:hAnsi="Noto Sans CJK KR" w:eastAsia="Noto Sans CJK KR"/>
          <w:sz w:val="20"/>
        </w:rPr>
        <w:t>저장된 리딩 상세를 조회한다. 소유자 본인 또는 관리자만 접근 가능하다.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값</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회원 인증 필요</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Possible Errors</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UNAUTHORIZED, FORBIDDEN, NOT_FOUND</w:t>
            </w:r>
          </w:p>
        </w:tc>
      </w:tr>
    </w:tbl>
    <w:p>
      <w:pPr>
        <w:spacing w:after="40"/>
      </w:pPr>
    </w:p>
    <w:p>
      <w:pPr>
        <w:spacing w:after="80" w:line="295" w:lineRule="auto"/>
        <w:keepLines/>
      </w:pPr>
      <w:r>
        <w:rPr>
          <w:rFonts w:ascii="Noto Sans CJK KR" w:hAnsi="Noto Sans CJK KR" w:eastAsia="Noto Sans CJK KR"/>
          <w:sz w:val="20"/>
        </w:rPr>
        <w:t>Request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path</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reading id</w:t>
            </w:r>
          </w:p>
        </w:tc>
      </w:tr>
    </w:tbl>
    <w:p>
      <w:pPr>
        <w:spacing w:after="40"/>
      </w:pPr>
    </w:p>
    <w:p>
      <w:pPr>
        <w:spacing w:after="80" w:line="295" w:lineRule="auto"/>
        <w:keepLines/>
      </w:pPr>
      <w:r>
        <w:rPr>
          <w:rFonts w:ascii="Noto Sans CJK KR" w:hAnsi="Noto Sans CJK KR" w:eastAsia="Noto Sans CJK KR"/>
          <w:sz w:val="20"/>
        </w:rPr>
        <w:t>Response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reading id</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selectedStar</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object</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대표 별</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sections[]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array</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섹션 목록</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scores[]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array</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점수 목록</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generatedAt</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생성 시각</w:t>
            </w:r>
          </w:p>
        </w:tc>
      </w:tr>
      <w:tr>
        <w:tc>
          <w:tcPr>
            <w:tcW w:type="dxa" w:w="2466"/>
          </w:tcPr>
          <w:p>
            <w:r>
              <w:t>astronomyMeta</w:t>
            </w:r>
          </w:p>
        </w:tc>
        <w:tc>
          <w:tcPr>
            <w:tcW w:type="dxa" w:w="2466"/>
          </w:tcPr>
          <w:p>
            <w:r>
              <w:t>object</w:t>
            </w:r>
          </w:p>
        </w:tc>
        <w:tc>
          <w:tcPr>
            <w:tcW w:type="dxa" w:w="2466"/>
          </w:tcPr>
          <w:p>
            <w:r>
              <w:t>N</w:t>
            </w:r>
          </w:p>
        </w:tc>
        <w:tc>
          <w:tcPr>
            <w:tcW w:type="dxa" w:w="2466"/>
          </w:tcPr>
          <w:p>
            <w:r>
              <w:t>sourceLabel, catalogVersion, engineName</w:t>
            </w:r>
          </w:p>
        </w:tc>
      </w:tr>
    </w:tbl>
    <w:p>
      <w:pPr>
        <w:spacing w:after="40"/>
      </w:pPr>
    </w:p>
    <w:p>
      <w:pPr>
        <w:spacing w:after="80" w:line="295" w:lineRule="auto"/>
        <w:keepLines/>
      </w:pPr>
      <w:r>
        <w:rPr>
          <w:rFonts w:ascii="Noto Sans CJK KR" w:hAnsi="Noto Sans CJK KR" w:eastAsia="Noto Sans CJK KR"/>
          <w:sz w:val="20"/>
        </w:rPr>
        <w:t>Example - Request</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GET /api/v1/readings/rd_01H...</w:t>
            </w:r>
          </w:p>
        </w:tc>
      </w:tr>
    </w:tbl>
    <w:p>
      <w:pPr>
        <w:spacing w:after="40"/>
      </w:pPr>
    </w:p>
    <w:p>
      <w:pPr>
        <w:spacing w:after="80" w:line="295" w:lineRule="auto"/>
        <w:keepLines/>
      </w:pPr>
      <w:r>
        <w:rPr>
          <w:rFonts w:ascii="Noto Sans CJK KR" w:hAnsi="Noto Sans CJK KR" w:eastAsia="Noto Sans CJK KR"/>
          <w:sz w:val="20"/>
        </w:rPr>
        <w:t>Example - Response</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r>
              <w:t>{</w:t>
              <w:br/>
              <w:t xml:space="preserve">  "success": true,</w:t>
              <w:br/>
              <w:t xml:space="preserve">  "data": {</w:t>
              <w:br/>
              <w:t xml:space="preserve">    "id": "rd_01H...",</w:t>
              <w:br/>
              <w:t xml:space="preserve">    "sections": [</w:t>
              <w:br/>
              <w:t xml:space="preserve">      { "type": "overview", "title": "총평" },</w:t>
              <w:br/>
              <w:t xml:space="preserve">      { "type": "career", "title": "일과 커리어" }</w:t>
              <w:br/>
              <w:t xml:space="preserve">    ],</w:t>
              <w:br/>
              <w:t xml:space="preserve">    "scores": [</w:t>
              <w:br/>
              <w:t xml:space="preserve">      { "dimension": "career", "score": 87, "grade": "A" }</w:t>
              <w:br/>
              <w:t xml:space="preserve">    ],</w:t>
              <w:br/>
              <w:t xml:space="preserve">    "astronomyMeta": {</w:t>
              <w:br/>
              <w:t xml:space="preserve">      "sourceLabel": "ESA Hipparcos bright subset",</w:t>
              <w:br/>
              <w:t xml:space="preserve">      "catalogVersion": "hipparcos_bright_v1",</w:t>
              <w:br/>
              <w:t xml:space="preserve">      "engineName": "Skyfield"</w:t>
              <w:br/>
              <w:t xml:space="preserve">    }</w:t>
              <w:br/>
              <w:t xml:space="preserve">  }</w:t>
              <w:br/>
              <w:t>}</w:t>
            </w:r>
          </w:p>
        </w:tc>
      </w:tr>
    </w:tbl>
    <w:p>
      <w:pPr>
        <w:spacing w:after="40"/>
      </w:pPr>
    </w:p>
    <w:p>
      <w:pPr>
        <w:pStyle w:val="Heading3"/>
        <w:keepNext/>
      </w:pPr>
      <w:r>
        <w:rPr>
          <w:color w:val="000000"/>
        </w:rPr>
        <w:t>7) POST /api/v1/admin/rule-versions</w:t>
      </w:r>
    </w:p>
    <w:p>
      <w:pPr>
        <w:spacing w:after="80" w:line="295" w:lineRule="auto"/>
        <w:keepLines/>
      </w:pPr>
      <w:r>
        <w:rPr>
          <w:rFonts w:ascii="Noto Sans CJK KR" w:hAnsi="Noto Sans CJK KR" w:eastAsia="Noto Sans CJK KR"/>
          <w:sz w:val="20"/>
        </w:rPr>
        <w:t>새 규칙 버전을 생성한다. 기본 상태는 DRAFT다.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값</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관리자 인증 필요</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Possible Errors</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UNAUTHORIZED, FORBIDDEN, VALIDATION_ERROR</w:t>
            </w:r>
          </w:p>
        </w:tc>
      </w:tr>
    </w:tbl>
    <w:p>
      <w:pPr>
        <w:spacing w:after="40"/>
      </w:pPr>
    </w:p>
    <w:p>
      <w:pPr>
        <w:spacing w:after="80" w:line="295" w:lineRule="auto"/>
        <w:keepLines/>
      </w:pPr>
      <w:r>
        <w:rPr>
          <w:rFonts w:ascii="Noto Sans CJK KR" w:hAnsi="Noto Sans CJK KR" w:eastAsia="Noto Sans CJK KR"/>
          <w:sz w:val="20"/>
        </w:rPr>
        <w:t>Request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versionCode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고유 버전 코드</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note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배포 메모</w:t>
            </w:r>
          </w:p>
        </w:tc>
      </w:tr>
    </w:tbl>
    <w:p>
      <w:pPr>
        <w:spacing w:after="40"/>
      </w:pPr>
    </w:p>
    <w:p>
      <w:pPr>
        <w:spacing w:after="80" w:line="295" w:lineRule="auto"/>
        <w:keepLines/>
      </w:pPr>
      <w:r>
        <w:rPr>
          <w:rFonts w:ascii="Noto Sans CJK KR" w:hAnsi="Noto Sans CJK KR" w:eastAsia="Noto Sans CJK KR"/>
          <w:sz w:val="20"/>
        </w:rPr>
        <w:t>Response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rule_version id</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status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DRAFT</w:t>
            </w:r>
          </w:p>
        </w:tc>
      </w:tr>
    </w:tbl>
    <w:p>
      <w:pPr>
        <w:spacing w:after="40"/>
      </w:pPr>
    </w:p>
    <w:p>
      <w:pPr>
        <w:spacing w:after="80" w:line="295" w:lineRule="auto"/>
        <w:keepLines/>
      </w:pPr>
      <w:r>
        <w:rPr>
          <w:rFonts w:ascii="Noto Sans CJK KR" w:hAnsi="Noto Sans CJK KR" w:eastAsia="Noto Sans CJK KR"/>
          <w:sz w:val="20"/>
        </w:rPr>
        <w:t>Example - Request</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"versionCode": "2026Q2_v1",</w:t>
            </w:r>
            <w:r>
              <w:br/>
            </w:r>
            <w:r>
              <w:rPr>
                <w:rFonts w:ascii="NanumGothicCoding" w:hAnsi="NanumGothicCoding" w:eastAsia="NanumGothicCoding"/>
                <w:color w:val="374151"/>
                <w:sz w:val="16"/>
              </w:rPr>
              <w:t xml:space="preserve">  "note": "MVP 초안"</w:t>
            </w:r>
            <w:r>
              <w:br/>
            </w:r>
            <w:r>
              <w:rPr>
                <w:rFonts w:ascii="NanumGothicCoding" w:hAnsi="NanumGothicCoding" w:eastAsia="NanumGothicCoding"/>
                <w:color w:val="374151"/>
                <w:sz w:val="16"/>
              </w:rPr>
              <w:t>}</w:t>
            </w:r>
          </w:p>
        </w:tc>
      </w:tr>
    </w:tbl>
    <w:p>
      <w:pPr>
        <w:spacing w:after="40"/>
      </w:pPr>
    </w:p>
    <w:p>
      <w:pPr>
        <w:spacing w:after="80" w:line="295" w:lineRule="auto"/>
        <w:keepLines/>
      </w:pPr>
      <w:r>
        <w:rPr>
          <w:rFonts w:ascii="Noto Sans CJK KR" w:hAnsi="Noto Sans CJK KR" w:eastAsia="Noto Sans CJK KR"/>
          <w:sz w:val="20"/>
        </w:rPr>
        <w:t>Example - Response</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"success": true,</w:t>
            </w:r>
            <w:r>
              <w:br/>
            </w:r>
            <w:r>
              <w:rPr>
                <w:rFonts w:ascii="NanumGothicCoding" w:hAnsi="NanumGothicCoding" w:eastAsia="NanumGothicCoding"/>
                <w:color w:val="374151"/>
                <w:sz w:val="16"/>
              </w:rPr>
              <w:t xml:space="preserve">  "data": {</w:t>
            </w:r>
            <w:r>
              <w:br/>
            </w:r>
            <w:r>
              <w:rPr>
                <w:rFonts w:ascii="NanumGothicCoding" w:hAnsi="NanumGothicCoding" w:eastAsia="NanumGothicCoding"/>
                <w:color w:val="374151"/>
                <w:sz w:val="16"/>
              </w:rPr>
              <w:t xml:space="preserve">    "id": "rv_01H...",</w:t>
            </w:r>
            <w:r>
              <w:br/>
            </w:r>
            <w:r>
              <w:rPr>
                <w:rFonts w:ascii="NanumGothicCoding" w:hAnsi="NanumGothicCoding" w:eastAsia="NanumGothicCoding"/>
                <w:color w:val="374151"/>
                <w:sz w:val="16"/>
              </w:rPr>
              <w:t xml:space="preserve">    "status": "DRAFT"</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w:t>
            </w:r>
          </w:p>
        </w:tc>
      </w:tr>
    </w:tbl>
    <w:p>
      <w:pPr>
        <w:spacing w:after="40"/>
      </w:pPr>
    </w:p>
    <w:p>
      <w:pPr>
        <w:pStyle w:val="Heading3"/>
        <w:keepNext/>
      </w:pPr>
      <w:r>
        <w:rPr>
          <w:color w:val="000000"/>
        </w:rPr>
        <w:t>8) POST /api/v1/admin/rule-versions/{id}/rules</w:t>
      </w:r>
    </w:p>
    <w:p>
      <w:pPr>
        <w:spacing w:after="80" w:line="295" w:lineRule="auto"/>
        <w:keepLines/>
      </w:pPr>
      <w:r>
        <w:rPr>
          <w:rFonts w:ascii="Noto Sans CJK KR" w:hAnsi="Noto Sans CJK KR" w:eastAsia="Noto Sans CJK KR"/>
          <w:sz w:val="20"/>
        </w:rPr>
        <w:t>규칙 버전에 별/성좌/전역 규칙을 upsert한다.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값</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관리자 인증 필요</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Possible Errors</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UNAUTHORIZED, FORBIDDEN, NOT_FOUND, VALIDATION_ERROR</w:t>
            </w:r>
          </w:p>
        </w:tc>
      </w:tr>
    </w:tbl>
    <w:p>
      <w:pPr>
        <w:spacing w:after="40"/>
      </w:pPr>
    </w:p>
    <w:p>
      <w:pPr>
        <w:spacing w:after="80" w:line="295" w:lineRule="auto"/>
        <w:keepLines/>
      </w:pPr>
      <w:r>
        <w:rPr>
          <w:rFonts w:ascii="Noto Sans CJK KR" w:hAnsi="Noto Sans CJK KR" w:eastAsia="Noto Sans CJK KR"/>
          <w:sz w:val="20"/>
        </w:rPr>
        <w:t>Request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scopeType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global / constellation / star</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constellationId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scopeType=constellation</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starId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scopeType=star</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priority</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number</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우선순위</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templates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object</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overview/personality/love/career/money</w:t>
            </w:r>
          </w:p>
        </w:tc>
      </w:tr>
    </w:tbl>
    <w:p>
      <w:pPr>
        <w:spacing w:after="40"/>
      </w:pPr>
    </w:p>
    <w:p>
      <w:pPr>
        <w:spacing w:after="80" w:line="295" w:lineRule="auto"/>
        <w:keepLines/>
      </w:pPr>
      <w:r>
        <w:rPr>
          <w:rFonts w:ascii="Noto Sans CJK KR" w:hAnsi="Noto Sans CJK KR" w:eastAsia="Noto Sans CJK KR"/>
          <w:sz w:val="20"/>
        </w:rPr>
        <w:t>Response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interpretation_rule id</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updated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boolean</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upsert 결과</w:t>
            </w:r>
          </w:p>
        </w:tc>
      </w:tr>
    </w:tbl>
    <w:p>
      <w:pPr>
        <w:spacing w:after="40"/>
      </w:pPr>
    </w:p>
    <w:p>
      <w:pPr>
        <w:spacing w:after="80" w:line="295" w:lineRule="auto"/>
        <w:keepLines/>
      </w:pPr>
      <w:r>
        <w:rPr>
          <w:rFonts w:ascii="Noto Sans CJK KR" w:hAnsi="Noto Sans CJK KR" w:eastAsia="Noto Sans CJK KR"/>
          <w:sz w:val="20"/>
        </w:rPr>
        <w:t>Example - Request</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"scopeType": "constellation",</w:t>
            </w:r>
            <w:r>
              <w:br/>
            </w:r>
            <w:r>
              <w:rPr>
                <w:rFonts w:ascii="NanumGothicCoding" w:hAnsi="NanumGothicCoding" w:eastAsia="NanumGothicCoding"/>
                <w:color w:val="374151"/>
                <w:sz w:val="16"/>
              </w:rPr>
              <w:t xml:space="preserve">  "constellationId": 24,</w:t>
            </w:r>
            <w:r>
              <w:br/>
            </w:r>
            <w:r>
              <w:rPr>
                <w:rFonts w:ascii="NanumGothicCoding" w:hAnsi="NanumGothicCoding" w:eastAsia="NanumGothicCoding"/>
                <w:color w:val="374151"/>
                <w:sz w:val="16"/>
              </w:rPr>
              <w:t xml:space="preserve">  "priority": 100,</w:t>
            </w:r>
            <w:r>
              <w:br/>
            </w:r>
            <w:r>
              <w:rPr>
                <w:rFonts w:ascii="NanumGothicCoding" w:hAnsi="NanumGothicCoding" w:eastAsia="NanumGothicCoding"/>
                <w:color w:val="374151"/>
                <w:sz w:val="16"/>
              </w:rPr>
              <w:t xml:space="preserve">  "templates": {</w:t>
            </w:r>
            <w:r>
              <w:br/>
            </w:r>
            <w:r>
              <w:rPr>
                <w:rFonts w:ascii="NanumGothicCoding" w:hAnsi="NanumGothicCoding" w:eastAsia="NanumGothicCoding"/>
                <w:color w:val="374151"/>
                <w:sz w:val="16"/>
              </w:rPr>
              <w:t xml:space="preserve">    "overview": "표현력이 강한 흐름",</w:t>
            </w:r>
            <w:r>
              <w:br/>
            </w:r>
            <w:r>
              <w:rPr>
                <w:rFonts w:ascii="NanumGothicCoding" w:hAnsi="NanumGothicCoding" w:eastAsia="NanumGothicCoding"/>
                <w:color w:val="374151"/>
                <w:sz w:val="16"/>
              </w:rPr>
              <w:t xml:space="preserve">    "career": "리더십과 추진력이 장점"</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w:t>
            </w:r>
          </w:p>
        </w:tc>
      </w:tr>
    </w:tbl>
    <w:p>
      <w:pPr>
        <w:spacing w:after="40"/>
      </w:pPr>
    </w:p>
    <w:p>
      <w:pPr>
        <w:spacing w:after="80" w:line="295" w:lineRule="auto"/>
        <w:keepLines/>
      </w:pPr>
      <w:r>
        <w:rPr>
          <w:rFonts w:ascii="Noto Sans CJK KR" w:hAnsi="Noto Sans CJK KR" w:eastAsia="Noto Sans CJK KR"/>
          <w:sz w:val="20"/>
        </w:rPr>
        <w:t>Example - Response</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"success": true,</w:t>
            </w:r>
            <w:r>
              <w:br/>
            </w:r>
            <w:r>
              <w:rPr>
                <w:rFonts w:ascii="NanumGothicCoding" w:hAnsi="NanumGothicCoding" w:eastAsia="NanumGothicCoding"/>
                <w:color w:val="374151"/>
                <w:sz w:val="16"/>
              </w:rPr>
              <w:t xml:space="preserve">  "data": {</w:t>
            </w:r>
            <w:r>
              <w:br/>
            </w:r>
            <w:r>
              <w:rPr>
                <w:rFonts w:ascii="NanumGothicCoding" w:hAnsi="NanumGothicCoding" w:eastAsia="NanumGothicCoding"/>
                <w:color w:val="374151"/>
                <w:sz w:val="16"/>
              </w:rPr>
              <w:t xml:space="preserve">    "id": "ir_01H...",</w:t>
            </w:r>
            <w:r>
              <w:br/>
            </w:r>
            <w:r>
              <w:rPr>
                <w:rFonts w:ascii="NanumGothicCoding" w:hAnsi="NanumGothicCoding" w:eastAsia="NanumGothicCoding"/>
                <w:color w:val="374151"/>
                <w:sz w:val="16"/>
              </w:rPr>
              <w:t xml:space="preserve">    "updated": true</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w:t>
            </w:r>
          </w:p>
        </w:tc>
      </w:tr>
    </w:tbl>
    <w:p>
      <w:pPr>
        <w:spacing w:after="40"/>
      </w:pPr>
    </w:p>
    <w:p>
      <w:pPr>
        <w:pStyle w:val="Heading3"/>
        <w:keepNext/>
      </w:pPr>
      <w:r>
        <w:rPr>
          <w:color w:val="000000"/>
        </w:rPr>
        <w:t>9) PUT /api/v1/admin/rule-versions/{id}/publish</w:t>
      </w:r>
    </w:p>
    <w:p>
      <w:pPr>
        <w:spacing w:after="80" w:line="295" w:lineRule="auto"/>
        <w:keepLines/>
      </w:pPr>
      <w:r>
        <w:rPr>
          <w:rFonts w:ascii="Noto Sans CJK KR" w:hAnsi="Noto Sans CJK KR" w:eastAsia="Noto Sans CJK KR"/>
          <w:sz w:val="20"/>
        </w:rPr>
        <w:t>규칙 버전을 published 상태로 전환한다. 이전 published 버전은 retired 처리한다.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198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항목</w:t>
            </w:r>
          </w:p>
        </w:tc>
        <w:tc>
          <w:tcPr>
            <w:tcW w:type="dxa" w:w="720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값</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인증</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관리자 인증 필요</w:t>
            </w:r>
          </w:p>
        </w:tc>
      </w:tr>
      <w:tr>
        <w:tc>
          <w:tcPr>
            <w:tcW w:type="dxa" w:w="198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Possible Errors</w:t>
            </w:r>
          </w:p>
        </w:tc>
        <w:tc>
          <w:tcPr>
            <w:tcW w:type="dxa" w:w="720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UNAUTHORIZED, FORBIDDEN, NOT_FOUND, VALIDATION_ERROR</w:t>
            </w:r>
          </w:p>
        </w:tc>
      </w:tr>
    </w:tbl>
    <w:p>
      <w:pPr>
        <w:spacing w:after="40"/>
      </w:pPr>
    </w:p>
    <w:p>
      <w:pPr>
        <w:spacing w:after="80" w:line="295" w:lineRule="auto"/>
        <w:keepLines/>
      </w:pPr>
      <w:r>
        <w:rPr>
          <w:rFonts w:ascii="Noto Sans CJK KR" w:hAnsi="Noto Sans CJK KR" w:eastAsia="Noto Sans CJK KR"/>
          <w:sz w:val="20"/>
        </w:rPr>
        <w:t>Request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force</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boolean</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N</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검증 경고 무시 여부</w:t>
            </w:r>
          </w:p>
        </w:tc>
      </w:tr>
    </w:tbl>
    <w:p>
      <w:pPr>
        <w:spacing w:after="40"/>
      </w:pPr>
    </w:p>
    <w:p>
      <w:pPr>
        <w:spacing w:after="80" w:line="295" w:lineRule="auto"/>
        <w:keepLines/>
      </w:pPr>
      <w:r>
        <w:rPr>
          <w:rFonts w:ascii="Noto Sans CJK KR" w:hAnsi="Noto Sans CJK KR" w:eastAsia="Noto Sans CJK KR"/>
          <w:sz w:val="20"/>
        </w:rPr>
        <w:t>Response Fields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43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필드</w:t>
            </w:r>
          </w:p>
        </w:tc>
        <w:tc>
          <w:tcPr>
            <w:tcW w:type="dxa" w:w="147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타입</w:t>
            </w:r>
          </w:p>
        </w:tc>
        <w:tc>
          <w:tcPr>
            <w:tcW w:type="dxa" w:w="113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필수</w:t>
            </w:r>
          </w:p>
        </w:tc>
        <w:tc>
          <w:tcPr>
            <w:tcW w:type="dxa" w:w="413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6"/>
              </w:rPr>
              <w:t>설명</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id</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rule_version id</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status</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PUBLISHED</w:t>
            </w:r>
          </w:p>
        </w:tc>
      </w:tr>
      <w:tr>
        <w:tc>
          <w:tcPr>
            <w:tcW w:type="dxa" w:w="243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publishedAt</w:t>
            </w:r>
          </w:p>
        </w:tc>
        <w:tc>
          <w:tcPr>
            <w:tcW w:type="dxa" w:w="147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string</w:t>
            </w:r>
          </w:p>
        </w:tc>
        <w:tc>
          <w:tcPr>
            <w:tcW w:type="dxa" w:w="113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6"/>
              </w:rPr>
              <w:t>Y</w:t>
            </w:r>
          </w:p>
        </w:tc>
        <w:tc>
          <w:tcPr>
            <w:tcW w:type="dxa" w:w="413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6"/>
              </w:rPr>
              <w:t>배포 시각</w:t>
            </w:r>
          </w:p>
        </w:tc>
      </w:tr>
    </w:tbl>
    <w:p>
      <w:pPr>
        <w:spacing w:after="40"/>
      </w:pPr>
    </w:p>
    <w:p>
      <w:pPr>
        <w:spacing w:after="80" w:line="295" w:lineRule="auto"/>
        <w:keepLines/>
      </w:pPr>
      <w:r>
        <w:rPr>
          <w:rFonts w:ascii="Noto Sans CJK KR" w:hAnsi="Noto Sans CJK KR" w:eastAsia="Noto Sans CJK KR"/>
          <w:sz w:val="20"/>
        </w:rPr>
        <w:t>Example - Request</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"force": false</w:t>
            </w:r>
            <w:r>
              <w:br/>
            </w:r>
            <w:r>
              <w:rPr>
                <w:rFonts w:ascii="NanumGothicCoding" w:hAnsi="NanumGothicCoding" w:eastAsia="NanumGothicCoding"/>
                <w:color w:val="374151"/>
                <w:sz w:val="16"/>
              </w:rPr>
              <w:t>}</w:t>
            </w:r>
          </w:p>
        </w:tc>
      </w:tr>
    </w:tbl>
    <w:p>
      <w:pPr>
        <w:spacing w:after="40"/>
      </w:pPr>
    </w:p>
    <w:p>
      <w:pPr>
        <w:spacing w:after="80" w:line="295" w:lineRule="auto"/>
        <w:keepLines/>
      </w:pPr>
      <w:r>
        <w:rPr>
          <w:rFonts w:ascii="Noto Sans CJK KR" w:hAnsi="Noto Sans CJK KR" w:eastAsia="Noto Sans CJK KR"/>
          <w:sz w:val="20"/>
        </w:rPr>
        <w:t>Example - Response</w:t>
      </w:r>
    </w:p>
    <w:tbl>
      <w:tblPr>
        <w:tblW w:type="auto" w:w="0"/>
        <w:jc w:val="center"/>
        <w:tblLayout w:type="fixed"/>
        <w:tblLook w:firstColumn="1" w:firstRow="1" w:lastColumn="0" w:lastRow="0" w:noHBand="0" w:noVBand="1" w:val="04A0"/>
        <w:tblBorders>
          <w:top w:val="single" w:sz="7" w:space="0" w:color="D8DEE7"/>
          <w:left w:val="single" w:sz="7" w:space="0" w:color="D8DEE7"/>
          <w:bottom w:val="single" w:sz="7" w:space="0" w:color="D8DEE7"/>
          <w:right w:val="single" w:sz="7" w:space="0" w:color="D8DEE7"/>
          <w:insideH w:val="single" w:sz="7" w:space="0" w:color="D8DEE7"/>
          <w:insideV w:val="single" w:sz="7" w:space="0" w:color="D8DEE7"/>
        </w:tblBorders>
      </w:tblPr>
      <w:tblGrid>
        <w:gridCol w:w="9524"/>
      </w:tblGrid>
      <w:tr>
        <w:tc>
          <w:tcPr>
            <w:tcW w:type="dxa" w:w="9866"/>
            <w:shd w:fill="F5F7FA"/>
            <w:tcMar>
              <w:top w:w="100" w:type="dxa"/>
              <w:start w:w="120" w:type="dxa"/>
              <w:bottom w:w="100" w:type="dxa"/>
              <w:end w:w="120" w:type="dxa"/>
            </w:tcMar>
          </w:tcPr>
          <w:p>
            <w:pPr>
              <w:spacing w:after="0" w:line="259" w:lineRule="auto"/>
            </w:pPr>
            <w:r>
              <w:rPr>
                <w:rFonts w:ascii="NanumGothicCoding" w:hAnsi="NanumGothicCoding" w:eastAsia="NanumGothicCoding"/>
                <w:color w:val="374151"/>
                <w:sz w:val="16"/>
              </w:rPr>
              <w:t>{</w:t>
            </w:r>
            <w:r>
              <w:br/>
            </w:r>
            <w:r>
              <w:rPr>
                <w:rFonts w:ascii="NanumGothicCoding" w:hAnsi="NanumGothicCoding" w:eastAsia="NanumGothicCoding"/>
                <w:color w:val="374151"/>
                <w:sz w:val="16"/>
              </w:rPr>
              <w:t xml:space="preserve">  "success": true,</w:t>
            </w:r>
            <w:r>
              <w:br/>
            </w:r>
            <w:r>
              <w:rPr>
                <w:rFonts w:ascii="NanumGothicCoding" w:hAnsi="NanumGothicCoding" w:eastAsia="NanumGothicCoding"/>
                <w:color w:val="374151"/>
                <w:sz w:val="16"/>
              </w:rPr>
              <w:t xml:space="preserve">  "data": {</w:t>
            </w:r>
            <w:r>
              <w:br/>
            </w:r>
            <w:r>
              <w:rPr>
                <w:rFonts w:ascii="NanumGothicCoding" w:hAnsi="NanumGothicCoding" w:eastAsia="NanumGothicCoding"/>
                <w:color w:val="374151"/>
                <w:sz w:val="16"/>
              </w:rPr>
              <w:t xml:space="preserve">    "id": "rv_01H...",</w:t>
            </w:r>
            <w:r>
              <w:br/>
            </w:r>
            <w:r>
              <w:rPr>
                <w:rFonts w:ascii="NanumGothicCoding" w:hAnsi="NanumGothicCoding" w:eastAsia="NanumGothicCoding"/>
                <w:color w:val="374151"/>
                <w:sz w:val="16"/>
              </w:rPr>
              <w:t xml:space="preserve">    "status": "PUBLISHED",</w:t>
            </w:r>
            <w:r>
              <w:br/>
            </w:r>
            <w:r>
              <w:rPr>
                <w:rFonts w:ascii="NanumGothicCoding" w:hAnsi="NanumGothicCoding" w:eastAsia="NanumGothicCoding"/>
                <w:color w:val="374151"/>
                <w:sz w:val="16"/>
              </w:rPr>
              <w:t xml:space="preserve">    "publishedAt": "2026-04-13T09:15:00Z"</w:t>
            </w:r>
            <w:r>
              <w:br/>
            </w:r>
            <w:r>
              <w:rPr>
                <w:rFonts w:ascii="NanumGothicCoding" w:hAnsi="NanumGothicCoding" w:eastAsia="NanumGothicCoding"/>
                <w:color w:val="374151"/>
                <w:sz w:val="16"/>
              </w:rPr>
              <w:t xml:space="preserve">  }</w:t>
            </w:r>
            <w:r>
              <w:br/>
            </w:r>
            <w:r>
              <w:rPr>
                <w:rFonts w:ascii="NanumGothicCoding" w:hAnsi="NanumGothicCoding" w:eastAsia="NanumGothicCoding"/>
                <w:color w:val="374151"/>
                <w:sz w:val="16"/>
              </w:rPr>
              <w:t>}</w:t>
            </w:r>
          </w:p>
        </w:tc>
      </w:tr>
    </w:tbl>
    <w:p>
      <w:pPr>
        <w:spacing w:after="40"/>
      </w:pPr>
    </w:p>
    <w:p>
      <w:pPr>
        <w:sectPr>
          <w:footerReference w:type="default" r:id="rId9"/>
          <w:pgSz w:w="11906" w:h="16838"/>
          <w:pgMar w:top="964" w:right="1020" w:bottom="907" w:left="1020" w:header="454" w:footer="454" w:gutter="0"/>
          <w:cols w:space="720"/>
          <w:docGrid w:linePitch="360"/>
        </w:sectPr>
      </w:pPr>
    </w:p>
    <w:p>
      <w:pPr>
        <w:pStyle w:val="Heading1"/>
        <w:keepNext/>
      </w:pPr>
      <w:r>
        <w:rPr>
          <w:color w:val="000000"/>
        </w:rPr>
        <w:t>5 현재 데이터 모델과 확장 방향</w:t>
      </w:r>
    </w:p>
    <w:p>
      <w:pPr>
        <w:spacing w:after="80" w:line="295" w:lineRule="auto"/>
        <w:keepLines/>
      </w:pPr>
      <w:r>
        <w:t>현재 Prisma/SQLite에는 User, BirthProfile, Reading, RuleVersion, InterpretationRule, AdminAuditLog의 6개 모델이 있다. 아래 관계도는 현재 모델을 나타낸다. 기존 기획의 별·성좌·위치 캐시·리포트 세부 테이블은 후속 확장 대상이며 6절에서 목표로 구분한다.</w:t>
      </w:r>
    </w:p>
    <w:p>
      <w:pPr>
        <w:jc w:val="center"/>
      </w:pPr>
      <w:r>
        <w:drawing>
          <wp:inline xmlns:a="http://schemas.openxmlformats.org/drawingml/2006/main" xmlns:pic="http://schemas.openxmlformats.org/drawingml/2006/picture">
            <wp:extent cx="9288000" cy="4943657"/>
            <wp:docPr id="1" name="Picture 1"/>
            <wp:cNvGraphicFramePr>
              <a:graphicFrameLocks noChangeAspect="1"/>
            </wp:cNvGraphicFramePr>
            <a:graphic>
              <a:graphicData uri="http://schemas.openxmlformats.org/drawingml/2006/picture">
                <pic:pic>
                  <pic:nvPicPr>
                    <pic:cNvPr id="0" name="astune_erd_v1_2.png"/>
                    <pic:cNvPicPr/>
                  </pic:nvPicPr>
                  <pic:blipFill>
                    <a:blip r:embed="rId10"/>
                    <a:stretch>
                      <a:fillRect/>
                    </a:stretch>
                  </pic:blipFill>
                  <pic:spPr>
                    <a:xfrm>
                      <a:off x="0" y="0"/>
                      <a:ext cx="9288000" cy="4943657"/>
                    </a:xfrm>
                    <a:prstGeom prst="rect"/>
                  </pic:spPr>
                </pic:pic>
              </a:graphicData>
            </a:graphic>
          </wp:inline>
        </w:drawing>
      </w:r>
    </w:p>
    <w:p>
      <w:pPr>
        <w:jc w:val="center"/>
      </w:pPr>
      <w:r>
        <w:t>Astune 현재 데이터 관계도</w:t>
      </w:r>
    </w:p>
    <w:p>
      <w:pPr>
        <w:pStyle w:val="Heading2"/>
        <w:keepNext/>
      </w:pPr>
      <w:r>
        <w:rPr>
          <w:color w:val="000000"/>
        </w:rPr>
        <w:t>5.1 목표 엔티티와 현재 대응</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7625"/>
        <w:gridCol w:w="7625"/>
      </w:tblGrid>
      <w:tr>
        <w:trPr>
          <w:tblHeader w:val="true"/>
        </w:trPr>
        <w:tc>
          <w:tcPr>
            <w:tcW w:type="dxa" w:w="4082"/>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테이블</w:t>
            </w:r>
          </w:p>
        </w:tc>
        <w:tc>
          <w:tcPr>
            <w:tcW w:type="dxa" w:w="10205"/>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8"/>
              </w:rPr>
              <w:t>역할</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users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현재 User 모델. 실제 세션 인증과 계정 상태 필드는 추가 구현.</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birth_profiles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현재 BirthProfile 모델. dstFold 및 재사용·소유권 처리 보완 필요.</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location_resolution_cache</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미구현. 무료 지오코딩 결과의 TTL 캐시 목표.</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constellations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미구현. 현재 별 카탈로그의 성좌 코드를 사용.</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stars</w:t>
            </w:r>
          </w:p>
        </w:tc>
        <w:tc>
          <w:tcPr>
            <w:tcW w:type="dxa" w:w="10205"/>
            <w:tcMar>
              <w:top w:w="85" w:type="dxa"/>
              <w:start w:w="100" w:type="dxa"/>
              <w:bottom w:w="85" w:type="dxa"/>
              <w:end w:w="100" w:type="dxa"/>
            </w:tcMar>
            <w:vAlign w:val="center"/>
          </w:tcPr>
          <w:p>
            <w:r>
              <w:t>미구현. 현재 31개 정적 JSON 카탈로그로 계산.</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rule_versions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현재 RuleVersion 모델. name/description, DRAFT/PUBLISHED/ARCHIVED 사용.</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interpretation_rules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현재 InterpretationRule은 성좌 코드와 default 규칙 지원. 별 범위·우선순위·성향 템플릿 컬럼 추가 필요.</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readings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현재 Reading 모델. 전체 해석·점수는 interpretationMetaJson에 저장.</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report_sections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별도 테이블 미구현. 현재 interpretationMetaJson.sections에 보관.</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report_scores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별도 테이블 미구현. 현재 interpretationMetaJson.scores에 보관.</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admin_audit_logs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8"/>
              </w:rPr>
              <w:t>현재 AdminAuditLog 모델. 변경 전후 값과 조회·트랜잭션 보완 필요.</w:t>
            </w:r>
          </w:p>
        </w:tc>
      </w:tr>
    </w:tbl>
    <w:p>
      <w:pPr>
        <w:spacing w:after="40"/>
      </w:pPr>
    </w:p>
    <w:p>
      <w:pPr>
        <w:pStyle w:val="Heading2"/>
        <w:keepNext/>
      </w:pPr>
      <w:r>
        <w:rPr>
          <w:color w:val="000000"/>
        </w:rPr>
        <w:t>5.2 운영 확장 시 권장 인덱스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7625"/>
        <w:gridCol w:w="7625"/>
      </w:tblGrid>
      <w:tr>
        <w:trPr>
          <w:tblHeader w:val="true"/>
        </w:trPr>
        <w:tc>
          <w:tcPr>
            <w:tcW w:type="dxa" w:w="4082"/>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테이블</w:t>
            </w:r>
          </w:p>
        </w:tc>
        <w:tc>
          <w:tcPr>
            <w:tcW w:type="dxa" w:w="10205"/>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권장 인덱스</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users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UNIQUE(email), INDEX(role, status)</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birth_profiles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INDEX(user_id, created_at DESC)</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location_resolution_cache</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UNIQUE(query_hash), INDEX(expires_at)</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stars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INDEX(is_active, magnitude), INDEX(constellation_id)</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rule_versions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UNIQUE(version_code), INDEX(status, published_at DESC)</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interpretation_rules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INDEX(rule_version_id, scope_type, priority)</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readings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INDEX(user_id, generated_at DESC), INDEX(rule_version_id)</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report_sections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INDEX(reading_id, sort_order)</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report_scores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INDEX(reading_id, dimension)</w:t>
            </w:r>
          </w:p>
        </w:tc>
      </w:tr>
      <w:tr>
        <w:tc>
          <w:tcPr>
            <w:tcW w:type="dxa" w:w="4082"/>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admin_audit_logs</w:t>
            </w:r>
          </w:p>
        </w:tc>
        <w:tc>
          <w:tcPr>
            <w:tcW w:type="dxa" w:w="10205"/>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INDEX(actor_user_id, created_at DESC)</w:t>
            </w:r>
          </w:p>
        </w:tc>
      </w:tr>
    </w:tbl>
    <w:p>
      <w:pPr>
        <w:spacing w:after="40"/>
      </w:pPr>
    </w:p>
    <w:p>
      <w:pPr>
        <w:sectPr>
          <w:footerReference w:type="default" r:id="rId11"/>
          <w:pgSz w:w="16838" w:h="11906" w:orient="landscape"/>
          <w:pgMar w:top="850" w:right="794" w:bottom="794" w:left="794" w:header="454" w:footer="454" w:gutter="0"/>
          <w:cols w:space="720"/>
          <w:docGrid w:linePitch="360"/>
        </w:sectPr>
      </w:pPr>
    </w:p>
    <w:p>
      <w:pPr>
        <w:pStyle w:val="Heading1"/>
        <w:keepNext/>
      </w:pPr>
      <w:r>
        <w:rPr>
          <w:color w:val="000000"/>
        </w:rPr>
        <w:t>6 목표 데이터 모델의 상세 정의</w:t>
      </w:r>
    </w:p>
    <w:p>
      <w:pPr>
        <w:spacing w:after="80" w:line="295" w:lineRule="auto"/>
        <w:keepLines/>
      </w:pPr>
      <w:r>
        <w:t>이 절은 후속 PostgreSQL/Prisma 확장을 위한 목표 컬럼 정의다. 현재 schema.prisma를 그대로 옮긴 표가 아니다. 현재 필드와 목표 필드 사이의 이관을 설계하고 기존 데이터를 보존해야 한다. 별·성좌·섹션·점수 테이블은 아직 없으며 현재 해석은 JSON snapshot으로 저장한다.</w:t>
      </w:r>
    </w:p>
    <w:p>
      <w:pPr>
        <w:pStyle w:val="Heading2"/>
        <w:keepNext/>
      </w:pPr>
      <w:r>
        <w:rPr>
          <w:color w:val="000000"/>
        </w:rPr>
        <w:t>6.1 users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컬럼</w:t>
            </w:r>
          </w:p>
        </w:tc>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타입</w:t>
            </w:r>
          </w:p>
        </w:tc>
        <w:tc>
          <w:tcPr>
            <w:tcW w:type="dxa" w:w="907"/>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Null</w:t>
            </w:r>
          </w:p>
        </w:tc>
        <w:tc>
          <w:tcPr>
            <w:tcW w:type="dxa" w:w="396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email</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varchar(255)</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로그인 식별자, unique</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auth_provider</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email / oauth 등</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role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USER / ADMIN</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status</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ACTIVE / SUSPENDED</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nickname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varchar(60)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표시 이름</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created_at</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timestamp</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생성 시각</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updated_at</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timestamp</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수정 시각</w:t>
            </w:r>
          </w:p>
        </w:tc>
      </w:tr>
    </w:tbl>
    <w:p>
      <w:pPr>
        <w:spacing w:after="40"/>
      </w:pPr>
    </w:p>
    <w:p>
      <w:pPr>
        <w:pStyle w:val="Heading2"/>
        <w:keepNext/>
      </w:pPr>
      <w:r>
        <w:rPr>
          <w:color w:val="000000"/>
        </w:rPr>
        <w:t>6.2 birth_profiles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컬럼</w:t>
            </w:r>
          </w:p>
        </w:tc>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타입</w:t>
            </w:r>
          </w:p>
        </w:tc>
        <w:tc>
          <w:tcPr>
            <w:tcW w:type="dxa" w:w="907"/>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Null</w:t>
            </w:r>
          </w:p>
        </w:tc>
        <w:tc>
          <w:tcPr>
            <w:tcW w:type="dxa" w:w="396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user_id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users FK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label</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varchar(80)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예: 본인, 자녀</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birth_date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date</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출생일</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birth_time_local</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time</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현지 출생 시각</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timezone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varchar(64)</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IANA timezone</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dst_fold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smallint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0 또는 1</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location_name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varchar(255)</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사용자 입력 기준 표시명</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country_code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ISO2</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latitude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decimal(9,6)</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위도</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longitude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decimal(9,6)</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경도</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source_type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city / coords</w:t>
            </w:r>
          </w:p>
        </w:tc>
      </w:tr>
    </w:tbl>
    <w:p>
      <w:pPr>
        <w:spacing w:after="40"/>
      </w:pPr>
    </w:p>
    <w:p>
      <w:pPr>
        <w:pStyle w:val="Heading2"/>
        <w:keepNext/>
      </w:pPr>
      <w:r>
        <w:rPr>
          <w:color w:val="000000"/>
        </w:rPr>
        <w:t>6.3 rule_versions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컬럼</w:t>
            </w:r>
          </w:p>
        </w:tc>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타입</w:t>
            </w:r>
          </w:p>
        </w:tc>
        <w:tc>
          <w:tcPr>
            <w:tcW w:type="dxa" w:w="907"/>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Null</w:t>
            </w:r>
          </w:p>
        </w:tc>
        <w:tc>
          <w:tcPr>
            <w:tcW w:type="dxa" w:w="396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version_code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varchar(32)</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예: 2026Q2_v1</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status</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목표 DRAFT / PUBLISHED / RETIRED. 현재 코드의 비활성 상태는 ARCHIVED이므로 이관 시 매핑한다.</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note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text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배포 메모</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published_at</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timestamp</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배포 시각</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created_by</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users FK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created_at</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timestamp</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생성 시각</w:t>
            </w:r>
          </w:p>
        </w:tc>
      </w:tr>
    </w:tbl>
    <w:p>
      <w:pPr>
        <w:spacing w:after="40"/>
      </w:pPr>
    </w:p>
    <w:p>
      <w:pPr>
        <w:pStyle w:val="Heading2"/>
        <w:keepNext/>
      </w:pPr>
      <w:r>
        <w:rPr>
          <w:color w:val="000000"/>
        </w:rPr>
        <w:t>6.4 interpretation_rules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컬럼</w:t>
            </w:r>
          </w:p>
        </w:tc>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타입</w:t>
            </w:r>
          </w:p>
        </w:tc>
        <w:tc>
          <w:tcPr>
            <w:tcW w:type="dxa" w:w="907"/>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Null</w:t>
            </w:r>
          </w:p>
        </w:tc>
        <w:tc>
          <w:tcPr>
            <w:tcW w:type="dxa" w:w="396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rule_version_id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rule_versions FK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scope_type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global / constellation / star</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constellation_id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smallint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constellations FK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star_id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bigint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stars FK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priority</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smallint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높을수록 우선</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keywords_json</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json</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키워드 배열</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overview_template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text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요약 템플릿</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personality_template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text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성향 템플릿</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love_template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text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연애 템플릿</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career_template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text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일/커리어 템플릿</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money_template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text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재물 템플릿</w:t>
            </w:r>
          </w:p>
        </w:tc>
      </w:tr>
    </w:tbl>
    <w:p>
      <w:pPr>
        <w:spacing w:after="40"/>
      </w:pPr>
    </w:p>
    <w:p>
      <w:pPr>
        <w:pStyle w:val="Heading2"/>
        <w:keepNext/>
      </w:pPr>
      <w:r>
        <w:rPr>
          <w:color w:val="000000"/>
        </w:rPr>
        <w:t>6.5 readings</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2466"/>
        <w:gridCol w:w="2466"/>
        <w:gridCol w:w="2466"/>
        <w:gridCol w:w="2466"/>
      </w:tblGrid>
      <w:tr>
        <w:trPr>
          <w:tblHeader w:val="true"/>
        </w:trPr>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컬럼</w:t>
            </w:r>
          </w:p>
        </w:tc>
        <w:tc>
          <w:tcPr>
            <w:tcW w:type="dxa" w:w="2268"/>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타입</w:t>
            </w:r>
          </w:p>
        </w:tc>
        <w:tc>
          <w:tcPr>
            <w:tcW w:type="dxa" w:w="907"/>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Null</w:t>
            </w:r>
          </w:p>
        </w:tc>
        <w:tc>
          <w:tcPr>
            <w:tcW w:type="dxa" w:w="3969"/>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user_id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회원 저장 시 users FK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birth_profile_id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Y</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저장 프로필 사용 시 FK</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rule_version_id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uuid</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적용 규칙 버전</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selected_star_id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bigint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대표 별</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selected_constellation_id</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smallint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대표 성좌</w:t>
            </w:r>
          </w:p>
        </w:tc>
      </w:tr>
      <w:tr>
        <w:tc>
          <w:tcPr>
            <w:tcW w:type="dxa" w:w="2466"/>
          </w:tcPr>
          <w:p>
            <w:r>
              <w:t>engine_name</w:t>
            </w:r>
          </w:p>
        </w:tc>
        <w:tc>
          <w:tcPr>
            <w:tcW w:type="dxa" w:w="2466"/>
          </w:tcPr>
          <w:p>
            <w:r>
              <w:t>varchar(40)</w:t>
            </w:r>
          </w:p>
        </w:tc>
        <w:tc>
          <w:tcPr>
            <w:tcW w:type="dxa" w:w="2466"/>
          </w:tcPr>
          <w:p>
            <w:r>
              <w:t>Y</w:t>
            </w:r>
          </w:p>
        </w:tc>
        <w:tc>
          <w:tcPr>
            <w:tcW w:type="dxa" w:w="2466"/>
          </w:tcPr>
          <w:p>
            <w:r>
              <w:t>예: Skyfield / astronomy-engine</w:t>
            </w:r>
          </w:p>
        </w:tc>
      </w:tr>
      <w:tr>
        <w:tc>
          <w:tcPr>
            <w:tcW w:type="dxa" w:w="2466"/>
          </w:tcPr>
          <w:p>
            <w:r>
              <w:t>catalog_version</w:t>
            </w:r>
          </w:p>
        </w:tc>
        <w:tc>
          <w:tcPr>
            <w:tcW w:type="dxa" w:w="2466"/>
          </w:tcPr>
          <w:p>
            <w:r>
              <w:t>varchar(40)</w:t>
            </w:r>
          </w:p>
        </w:tc>
        <w:tc>
          <w:tcPr>
            <w:tcW w:type="dxa" w:w="2466"/>
          </w:tcPr>
          <w:p>
            <w:r>
              <w:t>Y</w:t>
            </w:r>
          </w:p>
        </w:tc>
        <w:tc>
          <w:tcPr>
            <w:tcW w:type="dxa" w:w="2466"/>
          </w:tcPr>
          <w:p>
            <w:r>
              <w:t>예: hipparcos_bright_v1</w:t>
            </w:r>
          </w:p>
        </w:tc>
      </w:tr>
      <w:tr>
        <w:tc>
          <w:tcPr>
            <w:tcW w:type="dxa" w:w="2466"/>
          </w:tcPr>
          <w:p>
            <w:r>
              <w:t>astro_source_label</w:t>
            </w:r>
          </w:p>
        </w:tc>
        <w:tc>
          <w:tcPr>
            <w:tcW w:type="dxa" w:w="2466"/>
          </w:tcPr>
          <w:p>
            <w:r>
              <w:t>varchar(80)</w:t>
            </w:r>
          </w:p>
        </w:tc>
        <w:tc>
          <w:tcPr>
            <w:tcW w:type="dxa" w:w="2466"/>
          </w:tcPr>
          <w:p>
            <w:r>
              <w:t>Y</w:t>
            </w:r>
          </w:p>
        </w:tc>
        <w:tc>
          <w:tcPr>
            <w:tcW w:type="dxa" w:w="2466"/>
          </w:tcPr>
          <w:p>
            <w:r>
              <w:t>예: ESA Hipparcos bright subset</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request_mode</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preview / save</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status</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varchar(20)</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SUCCESS / FAILED</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input_snapshot_json</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json</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계산 당시 입력 snapshot</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zenith_distance_deg</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decimal(6,3)</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천정 거리</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altitude_deg</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decimal(6,3)</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고도</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azimuth_deg</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decimal(6,3)</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방위각</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summary_text</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text</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상단 요약</w:t>
            </w:r>
          </w:p>
        </w:tc>
      </w:tr>
      <w:tr>
        <w:tc>
          <w:tcPr>
            <w:tcW w:type="dxa" w:w="2268"/>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generated_at</w:t>
            </w:r>
          </w:p>
        </w:tc>
        <w:tc>
          <w:tcPr>
            <w:tcW w:type="dxa" w:w="2268"/>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timestamp</w:t>
            </w:r>
          </w:p>
        </w:tc>
        <w:tc>
          <w:tcPr>
            <w:tcW w:type="dxa" w:w="907"/>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N</w:t>
            </w:r>
          </w:p>
        </w:tc>
        <w:tc>
          <w:tcPr>
            <w:tcW w:type="dxa" w:w="3969"/>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생성 시각</w:t>
            </w:r>
          </w:p>
        </w:tc>
      </w:tr>
    </w:tbl>
    <w:p>
      <w:pPr>
        <w:spacing w:after="40"/>
      </w:pPr>
    </w:p>
    <w:p>
      <w:pPr>
        <w:pStyle w:val="Heading2"/>
        <w:keepNext/>
      </w:pPr>
      <w:r>
        <w:rPr>
          <w:color w:val="000000"/>
        </w:rPr>
        <w:t>6.6 보조 테이블 메모</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4933"/>
        <w:gridCol w:w="4933"/>
      </w:tblGrid>
      <w:tr>
        <w:trPr>
          <w:tblHeader w:val="true"/>
        </w:trPr>
        <w:tc>
          <w:tcPr>
            <w:tcW w:type="dxa" w:w="3231"/>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테이블</w:t>
            </w:r>
          </w:p>
        </w:tc>
        <w:tc>
          <w:tcPr>
            <w:tcW w:type="dxa" w:w="6180"/>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메모</w:t>
            </w:r>
          </w:p>
        </w:tc>
      </w:tr>
      <w:tr>
        <w:tc>
          <w:tcPr>
            <w:tcW w:type="dxa" w:w="323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location_resolution_cache</w:t>
            </w:r>
          </w:p>
        </w:tc>
        <w:tc>
          <w:tcPr>
            <w:tcW w:type="dxa" w:w="618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query_hash unique, expires_at TTL 관리</w:t>
            </w:r>
          </w:p>
        </w:tc>
      </w:tr>
      <w:tr>
        <w:tc>
          <w:tcPr>
            <w:tcW w:type="dxa" w:w="323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stars</w:t>
            </w:r>
          </w:p>
        </w:tc>
        <w:tc>
          <w:tcPr>
            <w:tcW w:type="dxa" w:w="6180"/>
            <w:tcMar>
              <w:top w:w="85" w:type="dxa"/>
              <w:start w:w="100" w:type="dxa"/>
              <w:bottom w:w="85" w:type="dxa"/>
              <w:end w:w="100" w:type="dxa"/>
            </w:tcMar>
            <w:vAlign w:val="center"/>
          </w:tcPr>
          <w:p>
            <w:r>
              <w:t>hip_id, magnitude, ra/dec, source_catalog, source_release, is_active</w:t>
            </w:r>
          </w:p>
        </w:tc>
      </w:tr>
      <w:tr>
        <w:tc>
          <w:tcPr>
            <w:tcW w:type="dxa" w:w="323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constellations</w:t>
            </w:r>
          </w:p>
        </w:tc>
        <w:tc>
          <w:tcPr>
            <w:tcW w:type="dxa" w:w="618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code, name_ko, name_en</w:t>
            </w:r>
          </w:p>
        </w:tc>
      </w:tr>
      <w:tr>
        <w:tc>
          <w:tcPr>
            <w:tcW w:type="dxa" w:w="323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report_sections</w:t>
            </w:r>
          </w:p>
        </w:tc>
        <w:tc>
          <w:tcPr>
            <w:tcW w:type="dxa" w:w="618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reading_id, section_type, title, content_text, sort_order</w:t>
            </w:r>
          </w:p>
        </w:tc>
      </w:tr>
      <w:tr>
        <w:tc>
          <w:tcPr>
            <w:tcW w:type="dxa" w:w="323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report_scores</w:t>
            </w:r>
          </w:p>
        </w:tc>
        <w:tc>
          <w:tcPr>
            <w:tcW w:type="dxa" w:w="618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reading_id, dimension, score, grade_label</w:t>
            </w:r>
          </w:p>
        </w:tc>
      </w:tr>
      <w:tr>
        <w:tc>
          <w:tcPr>
            <w:tcW w:type="dxa" w:w="3231"/>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admin_audit_logs</w:t>
            </w:r>
          </w:p>
        </w:tc>
        <w:tc>
          <w:tcPr>
            <w:tcW w:type="dxa" w:w="6180"/>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actor_user_id, action_type, target_table, before_json, after_json</w:t>
            </w:r>
          </w:p>
        </w:tc>
      </w:tr>
    </w:tbl>
    <w:p>
      <w:pPr>
        <w:spacing w:after="40"/>
      </w:pPr>
    </w:p>
    <w:p>
      <w:pPr>
        <w:pStyle w:val="Heading1"/>
        <w:keepNext/>
      </w:pPr>
      <w:r>
        <w:rPr>
          <w:color w:val="000000"/>
        </w:rPr>
        <w:t>7 다음 개발 순서</w:t>
      </w:r>
    </w:p>
    <w:p>
      <w:pPr>
        <w:spacing w:after="80" w:line="295" w:lineRule="auto"/>
        <w:keepLines/>
      </w:pPr>
      <w:r>
        <w:rPr>
          <w:rFonts w:ascii="Noto Sans CJK KR" w:hAnsi="Noto Sans CJK KR" w:eastAsia="Noto Sans CJK KR"/>
          <w:sz w:val="20"/>
        </w:rPr>
        <w:t>현재 핵심 preview 통합은 완료했다. 작업 보드의 기존 Task ID는 유지하고 아래 순서로 부분 구현을 보완한다. 실제 배포 전에는 로그인·소유권·관리자 권한 검증을 완료해야 한다.</w:t>
      </w:r>
    </w:p>
    <w:tbl>
      <w:tblPr>
        <w:tblW w:type="auto" w:w="0"/>
        <w:jc w:val="center"/>
        <w:tblLayout w:type="fixed"/>
        <w:tblLook w:firstColumn="1" w:firstRow="1" w:lastColumn="0" w:lastRow="0" w:noHBand="0" w:noVBand="1" w:val="04A0"/>
        <w:tblBorders>
          <w:top w:val="single" w:sz="7" w:space="0" w:color="C3D0E3"/>
          <w:left w:val="single" w:sz="7" w:space="0" w:color="C3D0E3"/>
          <w:bottom w:val="single" w:sz="7" w:space="0" w:color="C3D0E3"/>
          <w:right w:val="single" w:sz="7" w:space="0" w:color="C3D0E3"/>
          <w:insideH w:val="single" w:sz="7" w:space="0" w:color="C3D0E3"/>
          <w:insideV w:val="single" w:sz="7" w:space="0" w:color="C3D0E3"/>
        </w:tblBorders>
      </w:tblPr>
      <w:tblGrid>
        <w:gridCol w:w="3289"/>
        <w:gridCol w:w="3289"/>
        <w:gridCol w:w="3289"/>
      </w:tblGrid>
      <w:tr>
        <w:trPr>
          <w:tblHeader w:val="true"/>
        </w:trPr>
        <w:tc>
          <w:tcPr>
            <w:tcW w:type="dxa" w:w="964"/>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순서</w:t>
            </w:r>
          </w:p>
        </w:tc>
        <w:tc>
          <w:tcPr>
            <w:tcW w:type="dxa" w:w="2381"/>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단계</w:t>
            </w:r>
          </w:p>
        </w:tc>
        <w:tc>
          <w:tcPr>
            <w:tcW w:type="dxa" w:w="5726"/>
            <w:shd w:fill="EAF1FB"/>
            <w:tcMar>
              <w:top w:w="90" w:type="dxa"/>
              <w:start w:w="110" w:type="dxa"/>
              <w:bottom w:w="90" w:type="dxa"/>
              <w:end w:w="110" w:type="dxa"/>
            </w:tcMar>
            <w:vAlign w:val="center"/>
          </w:tcPr>
          <w:p>
            <w:pPr>
              <w:spacing w:before="0" w:after="0"/>
              <w:jc w:val="center"/>
            </w:pPr>
            <w:r>
              <w:rPr>
                <w:rFonts w:ascii="Noto Sans CJK KR" w:hAnsi="Noto Sans CJK KR" w:eastAsia="Noto Sans CJK KR"/>
                <w:b/>
                <w:color w:val="244B85"/>
                <w:sz w:val="17"/>
              </w:rPr>
              <w:t>설명</w:t>
            </w:r>
          </w:p>
        </w:tc>
      </w:tr>
      <w:tr>
        <w:tc>
          <w:tcPr>
            <w:tcW w:type="dxa" w:w="96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1</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별 카탈로그와 기본 규칙 확대</w:t>
            </w:r>
          </w:p>
        </w:tc>
        <w:tc>
          <w:tcPr>
            <w:tcW w:type="dxa" w:w="572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T101·T202: 31개 별 샘플과 3개 메모리/4개 DB 규칙을 확대하고 검증한다.</w:t>
            </w:r>
          </w:p>
        </w:tc>
      </w:tr>
      <w:tr>
        <w:tc>
          <w:tcPr>
            <w:tcW w:type="dxa" w:w="96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2</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위치와 시간대 해석</w:t>
            </w:r>
          </w:p>
        </w:tc>
        <w:tc>
          <w:tcPr>
            <w:tcW w:type="dxa" w:w="572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T103·T301: 도시 검색, 무료 fallback, 좌표 시간대 추론과 위치 API를 정렬한다.</w:t>
            </w:r>
          </w:p>
        </w:tc>
      </w:tr>
      <w:tr>
        <w:tc>
          <w:tcPr>
            <w:tcW w:type="dxa" w:w="96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3</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공개 API 계약과 문서</w:t>
            </w:r>
          </w:p>
        </w:tc>
        <w:tc>
          <w:tcPr>
            <w:tcW w:type="dxa" w:w="572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T003·T303·T601: Next.js와 Python의 역할·요청·응답·오류 계약을 정리한다.</w:t>
            </w:r>
          </w:p>
        </w:tc>
      </w:tr>
      <w:tr>
        <w:tc>
          <w:tcPr>
            <w:tcW w:type="dxa" w:w="96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4</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로그인과 데이터 접근 제어</w:t>
            </w:r>
          </w:p>
        </w:tc>
        <w:tc>
          <w:tcPr>
            <w:tcW w:type="dxa" w:w="572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T501·T502·T402·T403: 실제 세션, DB role, 리딩·프로필 소유권을 연결한다.</w:t>
            </w:r>
          </w:p>
        </w:tc>
      </w:tr>
      <w:tr>
        <w:tc>
          <w:tcPr>
            <w:tcW w:type="dxa" w:w="96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5</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운영 DB와 관리자 기능</w:t>
            </w:r>
          </w:p>
        </w:tc>
        <w:tc>
          <w:tcPr>
            <w:tcW w:type="dxa" w:w="572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T401·T503·T504: Prisma migration, 규칙 upsert, 단일 활성 버전, 감사 기록을 보강한다.</w:t>
            </w:r>
          </w:p>
        </w:tc>
      </w:tr>
      <w:tr>
        <w:tc>
          <w:tcPr>
            <w:tcW w:type="dxa" w:w="964"/>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6</w:t>
            </w:r>
          </w:p>
        </w:tc>
        <w:tc>
          <w:tcPr>
            <w:tcW w:type="dxa" w:w="2381"/>
            <w:tcMar>
              <w:top w:w="85" w:type="dxa"/>
              <w:start w:w="100" w:type="dxa"/>
              <w:bottom w:w="85" w:type="dxa"/>
              <w:end w:w="100" w:type="dxa"/>
            </w:tcMar>
            <w:vAlign w:val="center"/>
          </w:tcPr>
          <w:p>
            <w:pPr>
              <w:spacing w:before="0" w:after="0" w:line="269" w:lineRule="auto"/>
              <w:jc w:val="center"/>
            </w:pPr>
            <w:r>
              <w:rPr>
                <w:rFonts w:ascii="Noto Sans CJK KR" w:hAnsi="Noto Sans CJK KR" w:eastAsia="Noto Sans CJK KR"/>
                <w:sz w:val="17"/>
              </w:rPr>
              <w:t>두 서버 배포와 전체 흐름 검증</w:t>
            </w:r>
          </w:p>
        </w:tc>
        <w:tc>
          <w:tcPr>
            <w:tcW w:type="dxa" w:w="5726"/>
            <w:tcMar>
              <w:top w:w="85" w:type="dxa"/>
              <w:start w:w="100" w:type="dxa"/>
              <w:bottom w:w="85" w:type="dxa"/>
              <w:end w:w="100" w:type="dxa"/>
            </w:tcMar>
            <w:vAlign w:val="center"/>
          </w:tcPr>
          <w:p>
            <w:pPr>
              <w:spacing w:before="0" w:after="0" w:line="269" w:lineRule="auto"/>
            </w:pPr>
            <w:r>
              <w:rPr>
                <w:rFonts w:ascii="Noto Sans CJK KR" w:hAnsi="Noto Sans CJK KR" w:eastAsia="Noto Sans CJK KR"/>
                <w:sz w:val="17"/>
              </w:rPr>
              <w:t>T801~T803·T702: 환경 재현, 정적 데이터 준비, 배포 후 저장·권한·성능을 검증한다.</w:t>
            </w:r>
          </w:p>
        </w:tc>
      </w:tr>
    </w:tbl>
    <w:p>
      <w:pPr>
        <w:spacing w:after="40"/>
      </w:pPr>
    </w:p>
    <w:tbl>
      <w:tblPr>
        <w:tblW w:type="auto" w:w="0"/>
        <w:jc w:val="center"/>
        <w:tblLayout w:type="fixed"/>
        <w:tblLook w:firstColumn="1" w:firstRow="1" w:lastColumn="0" w:lastRow="0" w:noHBand="0" w:noVBand="1" w:val="04A0"/>
        <w:tblBorders>
          <w:top w:val="single" w:sz="8" w:space="0" w:color="C7D7EA"/>
          <w:left w:val="single" w:sz="8" w:space="0" w:color="C7D7EA"/>
          <w:bottom w:val="single" w:sz="8" w:space="0" w:color="C7D7EA"/>
          <w:right w:val="single" w:sz="8" w:space="0" w:color="C7D7EA"/>
          <w:insideH w:val="single" w:sz="8" w:space="0" w:color="C7D7EA"/>
          <w:insideV w:val="single" w:sz="8" w:space="0" w:color="C7D7EA"/>
        </w:tblBorders>
      </w:tblPr>
      <w:tblGrid>
        <w:gridCol w:w="9524"/>
      </w:tblGrid>
      <w:tr>
        <w:tc>
          <w:tcPr>
            <w:tcW w:type="dxa" w:w="9866"/>
            <w:shd w:fill="F7FAFE"/>
            <w:tcMar>
              <w:top w:w="110" w:type="dxa"/>
              <w:start w:w="140" w:type="dxa"/>
              <w:bottom w:w="110" w:type="dxa"/>
              <w:end w:w="140" w:type="dxa"/>
            </w:tcMar>
          </w:tcPr>
          <w:p>
            <w:pPr>
              <w:spacing w:after="80"/>
            </w:pPr>
            <w:r>
              <w:rPr>
                <w:rFonts w:ascii="Noto Sans CJK KR" w:hAnsi="Noto Sans CJK KR" w:eastAsia="Noto Sans CJK KR"/>
                <w:b/>
                <w:color w:val="244B85"/>
                <w:sz w:val="21"/>
              </w:rPr>
              <w:t>완료 판단 기준</w:t>
            </w:r>
          </w:p>
          <w:p>
            <w:pPr>
              <w:spacing w:after="20"/>
              <w:ind w:left="160"/>
            </w:pPr>
            <w:r>
              <w:rPr>
                <w:rFonts w:ascii="Noto Sans CJK KR" w:hAnsi="Noto Sans CJK KR" w:eastAsia="Noto Sans CJK KR"/>
                <w:sz w:val="18"/>
              </w:rPr>
              <w:t>• 작업 보드 31개 중 완료 7개, 부분 구현 21개, 미착수 3개다. DOING은 부분 구현을 포함하며 담당자가 현재 작업 중이라는 의미만으로 사용하지 않는다.</w:t>
            </w:r>
          </w:p>
          <w:p>
            <w:pPr>
              <w:spacing w:after="20"/>
              <w:ind w:left="160"/>
            </w:pPr>
            <w:r>
              <w:rPr>
                <w:rFonts w:ascii="Noto Sans CJK KR" w:hAnsi="Noto Sans CJK KR" w:eastAsia="Noto Sans CJK KR"/>
                <w:sz w:val="18"/>
              </w:rPr>
              <w:t>• 완료율 22.6%는 태스크 개수 기준이다. 기능별 작업량이나 출시 준비율을 나타내지 않는다. 로컬 검증 결과는 배포 환경 검증과 구분한다.</w:t>
            </w:r>
          </w:p>
        </w:tc>
      </w:tr>
    </w:tbl>
    <w:p>
      <w:pPr>
        <w:pStyle w:val="Heading1"/>
        <w:keepNext/>
      </w:pPr>
      <w:r>
        <w:rPr>
          <w:color w:val="000000"/>
        </w:rPr>
        <w:t>8 검증 범위와 남은 결정</w:t>
      </w:r>
    </w:p>
    <w:p>
      <w:pPr>
        <w:spacing w:after="20"/>
        <w:ind w:left="240" w:hanging="200"/>
        <w:keepLines/>
      </w:pPr>
      <w:r>
        <w:t>• 2026-10-13 기준 Python 테스트 21개와 TypeScript 테스트 7개, 타입 검사, 프로덕션 빌드가 통과했다. 브라우저에서 대표 별·해석 5개 영역·점수 4개 표시를 확인했다.</w:t>
      </w:r>
    </w:p>
    <w:p>
      <w:pPr>
        <w:spacing w:after="20"/>
        <w:ind w:left="240" w:hanging="200"/>
        <w:keepLines/>
      </w:pPr>
      <w:r>
        <w:t>• 실제 로그인, 저장 데이터 접근 제어, 확대 카탈로그, 운영 DB 이관, 배포 후 성능 검증은 남아 있다. 현재 문서는 이 기능들을 완료로 표시하지 않는다.</w:t>
      </w:r>
    </w:p>
    <w:p>
      <w:pPr>
        <w:spacing w:after="20"/>
        <w:ind w:left="240" w:hanging="200"/>
        <w:keepLines/>
      </w:pPr>
      <w:r>
        <w:t>• 무료 서비스 원칙과 유료 AI 모델 비의존을 유지한다. 호스팅과 운영 DB 제공자는 아직 정하지 않았으며 배포 시 무료 한도·정적 파일 크기·실행 환경을 확인한다.</w:t>
      </w:r>
    </w:p>
    <w:sectPr w:rsidR="00FC693F" w:rsidRPr="0006063C" w:rsidSect="00034616">
      <w:footerReference w:type="default" r:id="rId12"/>
      <w:pgSz w:w="11906" w:h="16838"/>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Noto Sans CJK KR" w:hAnsi="Noto Sans CJK KR" w:eastAsia="Noto Sans CJK KR"/>
        <w:color w:val="6B7280"/>
        <w:sz w:val="17"/>
      </w:rPr>
      <w:t xml:space="preserve">Astune v1.4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Noto Sans CJK KR" w:hAnsi="Noto Sans CJK KR" w:eastAsia="Noto Sans CJK KR"/>
        <w:color w:val="6B7280"/>
        <w:sz w:val="17"/>
      </w:rPr>
      <w:t xml:space="preserve">Astune v1.4  |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Noto Sans CJK KR" w:hAnsi="Noto Sans CJK KR" w:eastAsia="Noto Sans CJK KR"/>
        <w:color w:val="6B7280"/>
        <w:sz w:val="17"/>
      </w:rPr>
      <w:t xml:space="preserve">Astune v1.4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before="0"/>
    </w:pPr>
    <w:rPr>
      <w:rFonts w:ascii="Noto Sans CJK KR" w:hAnsi="Noto Sans CJK KR" w:eastAsia="Noto Sans CJK KR"/>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b/>
      <w:bCs/>
      <w:color w:val="244B85"/>
      <w:sz w:val="3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KR" w:hAnsi="Noto Sans CJK KR" w:eastAsia="Noto Sans CJK KR"/>
      <w:b/>
      <w:bCs/>
      <w:color w:val="2F5DA8"/>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Noto Sans CJK KR" w:hAnsi="Noto Sans CJK KR" w:eastAsia="Noto Sans CJK KR"/>
      <w:b/>
      <w:bCs/>
      <w:color w:val="244B8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Noto Sans CJK KR" w:hAnsi="Noto Sans CJK KR" w:eastAsia="Noto Sans CJK KR"/>
      <w:b/>
      <w:color w:val="244B8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Astune 서비스 기획 문서</dc:title>
  <dc:subject>v1.4 현재 구현과 MVP 목표 요구사항</dc:subject>
  <dc:creator>python-docx</dc:creator>
  <cp:keywords>Astune, Next.js, FastAPI, Skyfield, Prisma</cp:keywords>
  <dc:description>2026-10-13 기준 구현 상태와 개발 작업 보드 정렬</dc:description>
  <cp:lastModifiedBy/>
  <cp:revision>1</cp:revision>
  <dcterms:created xsi:type="dcterms:W3CDTF">2013-12-23T23:15:00Z</dcterms:created>
  <dcterms:modified xsi:type="dcterms:W3CDTF">2013-12-23T23:15:00Z</dcterms:modified>
  <cp:category/>
</cp:coreProperties>
</file>