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4748b"/>
          <w:sz w:val="60"/>
          <w:szCs w:val="60"/>
        </w:rPr>
        <w:t xml:space="preserve">PROJECT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293b"/>
          <w:sz w:val="72"/>
          <w:szCs w:val="72"/>
        </w:rPr>
        <w:t xml:space="preserve">PARLIAMENT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3b82f6" w:sz="6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要件定義書 v2.0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Ensemble Inference Architecture</w:t>
      </w:r>
    </w:p>
    <w:p>
      <w:pPr>
        <w:spacing w:after="600"/>
        <w:jc w:val="center"/>
      </w:pPr>
      <w:r>
        <w:rPr>
          <w:rFonts w:ascii="Arial" w:cs="Arial" w:eastAsia="Arial" w:hAnsi="Arial"/>
          <w:color w:val="3b82f6"/>
          <w:sz w:val="22"/>
          <w:szCs w:val="22"/>
        </w:rPr>
        <w:t xml:space="preserve">アンサンブル推論・マルチモデル合議アーキテクチャ導入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2026年2月10日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開発中（Step 1-2 完了）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AI総数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16体（ChatGPT×7, Gemini×7, Codex×1, Claude×1）</w:t>
            </w:r>
          </w:p>
        </w:tc>
      </w:tr>
    </w:tbl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プロジェクト概要</w:t>
      </w:r>
    </w:p>
    <w:p>
      <w:pPr>
        <w:pStyle w:val="Heading2"/>
      </w:pPr>
      <w:r>
        <w:t xml:space="preserve">1.1 サービス概要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Project Parliamentは、複数のAIサービスを1つのWebインターフェース上で連結し、仮想通貨取引のチャート画像を分析・議論させるサービスである。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2.0での根本的変更点：「アンサンブル推論」「マルチモデル合議」を導入し、ChatGPTとGeminiについては各7体の個体で内部合議を行い、多角的な分析精度と結論の堅牢性を向上させる。ただし最終的な意思決定（稟議・投票）は各陣営のまとめ役（1体）のみに限定し、意思決定の一貫性と監査可能性を担保する。</w:t>
      </w:r>
    </w:p>
    <w:p>
      <w:pPr>
        <w:pStyle w:val="Heading2"/>
      </w:pPr>
      <w:r>
        <w:t xml:space="preserve">1.2 プロジェクト情報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Parliament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開発言語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(Flask), HTML/CSS/JavaScript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利用者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1名（管理人のみ）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AI総数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16体（ChatGPT×7, Gemini×7, Codex×1, Claude×1）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意思決定権保有数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4体（各陣営のまとめ役のみ）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開発環境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GitHub上で管理</w:t>
            </w:r>
          </w:p>
        </w:tc>
      </w:tr>
    </w:tbl>
    <w:p>
      <w:pPr>
        <w:pStyle w:val="Heading2"/>
      </w:pPr>
      <w:r>
        <w:t xml:space="preserve">1.3 重要な制約事項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議論データの保管は一切行わない</w:t>
      </w:r>
      <w:r>
        <w:rPr>
          <w:rFonts w:ascii="Arial" w:cs="Arial" w:eastAsia="Arial" w:hAnsi="Arial"/>
          <w:sz w:val="21"/>
          <w:szCs w:val="21"/>
        </w:rPr>
        <w:t xml:space="preserve"> — サービス終了の度に全データを破棄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AIは実際の取引を行わない</w:t>
      </w:r>
      <w:r>
        <w:rPr>
          <w:rFonts w:ascii="Arial" w:cs="Arial" w:eastAsia="Arial" w:hAnsi="Arial"/>
          <w:sz w:val="21"/>
          <w:szCs w:val="21"/>
        </w:rPr>
        <w:t xml:space="preserve"> — 最終的な取引判断はユーザーが行う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意思決定権の分離</w:t>
      </w:r>
      <w:r>
        <w:rPr>
          <w:rFonts w:ascii="Arial" w:cs="Arial" w:eastAsia="Arial" w:hAnsi="Arial"/>
          <w:sz w:val="21"/>
          <w:szCs w:val="21"/>
        </w:rPr>
        <w:t xml:space="preserve"> — 議論参加と決裁権を厳格に分離する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チャート画像は最大5枚まで</w:t>
      </w:r>
    </w:p>
    <w:p>
      <w:r>
        <w:r>
          <w:br w:type="page"/>
        </w:r>
      </w:r>
    </w:p>
    <w:p>
      <w:pPr>
        <w:pStyle w:val="Heading1"/>
      </w:pPr>
      <w:r>
        <w:t xml:space="preserve">2. アンサンブル推論アーキテクチャ</w:t>
      </w:r>
    </w:p>
    <w:p>
      <w:pPr>
        <w:pStyle w:val="Heading2"/>
      </w:pPr>
      <w:r>
        <w:t xml:space="preserve">2.1 AI体制構成（全16体）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ChatGPTとGeminiは各7体で陣営を構成し、Codex・Claudeは各1体で参加する。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800"/>
        <w:gridCol w:w="22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陣営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体数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内訳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決裁権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ChatGPT陣営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7体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まとめ役×1、調査役×3、監査役×3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まとめ役のみ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Gemini陣営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7体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まとめ役×1、調査役×3、監査役×3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まとめ役のみ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1体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データ分析・定量分析の専門家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1体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リスク管理・総合判断の専門家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</w:t>
            </w:r>
          </w:p>
        </w:tc>
      </w:tr>
    </w:tbl>
    <w:p>
      <w:pPr>
        <w:pStyle w:val="Heading2"/>
      </w:pPr>
      <w:r>
        <w:t xml:space="preserve">2.2 陣営内の役割定義（ChatGPT・Gemini共通）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3000"/>
        <w:gridCol w:w="31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担当内容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👑 まとめ役（リーダー）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論点整理、根拠採用、稟議提出、投票 ※決裁権あり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調査役の根拠比較、監査役の反証確認、採用理由の明文化、最終結論の確定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🔍 調査・提案役（ワーカー）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議論参加のみ ※決裁権なし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多角的な戦略提案（テクニカル優先/ファンダ優先/リスク優先等）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🛡️ 監査・反証役（クリティック）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議論参加のみ ※決裁権なし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前提の抜け・反例・破綻シナリオ・リスクの指摘</w:t>
            </w:r>
          </w:p>
        </w:tc>
      </w:tr>
    </w:tbl>
    <w:p>
      <w:pPr>
        <w:pStyle w:val="Heading2"/>
      </w:pPr>
      <w:r>
        <w:t xml:space="preserve">2.3 意思決定ルール</w:t>
      </w:r>
    </w:p>
    <w:p>
      <w:pPr>
        <w:pStyle w:val="Heading3"/>
      </w:pPr>
      <w:r>
        <w:t xml:space="preserve">2.3.1 「議論参加」と「決裁権」の分離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2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まとめ役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調査役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監査役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Codex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チャットでの発言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稟議書の提出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投票（賛成/反対）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3"/>
      </w:pPr>
      <w:r>
        <w:t xml:space="preserve">2.3.2 まとめ役の意思決定方式：「根拠採用制」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まとめ役は多数決ではなく「根拠採用制」で結論を導く。これにより監査可能な意思決定となる。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A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調査役の根拠を比較 — 3つの提案の論拠を並列評価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B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監査役の反証を確認 — 各提案の弱点・反例を検証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C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採用理由を明文化 — なぜこの案を採用し、他を不採用としたか記述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D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稟議・投票 — 必要に応じて中央チャットに稟議書を提出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3. 業務フロー</w:t>
      </w:r>
    </w:p>
    <w:p>
      <w:pPr>
        <w:pStyle w:val="Heading2"/>
      </w:pPr>
      <w:r>
        <w:t xml:space="preserve">3.1 議論フロー（5ステップ）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000"/>
        <w:gridCol w:w="502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実行者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論点整理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各陣営まとめ役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入力（チャート画像、要件）を整理し、分析の問いを定義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調査・提案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調査役×3（並列）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それぞれ視点を変えて提案（テクニカル優先/ファンダ優先/リスク優先）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監査・反証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監査役×3（並列）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前提の抜け・要件違反・反例・リスクを指摘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横断チェック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+ Claude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Codex：定量的妥当性チェック。Claude：論理整合・見落とし指摘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結論確定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各陣営まとめ役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採用案＋理由＋保留点を確定。稟議・投票はまとめ役が担当</w:t>
            </w:r>
          </w:p>
        </w:tc>
      </w:tr>
    </w:tbl>
    <w:p>
      <w:pPr>
        <w:pStyle w:val="Heading2"/>
      </w:pPr>
      <w:r>
        <w:t xml:space="preserve">3.2 全体業務フロー（ユーザー操作含む）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682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AI起動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ユーザーがボタンクリックで全16体のAIを起動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議論開始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全AIオンライン後、チャート画像（最大5枚）をアップロードし議論開始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陣営内合議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ChatGPT陣営・Gemini陣営がそれぞれ内部で調査→監査→まとめの合議を実施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中央議論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4名の決裁権者が中央チャットで議論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稟議書提出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決裁権者が取引戦略を稟議書として提出（根拠と採用理由を明記）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投票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他の決裁権者3名が「賛成」または「反対」を表明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満場一致承認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全決裁権者が賛成 → ブラッシュアップフェーズへ移行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最終稟議書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全AIでブラッシュアップを行い、最終版をユーザーに報告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終了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ユーザーが稟議書をDL → 全データ破棄・サービス停止</w:t>
            </w:r>
          </w:p>
        </w:tc>
      </w:tr>
    </w:tbl>
    <w:p>
      <w:pPr>
        <w:pStyle w:val="Heading2"/>
      </w:pPr>
      <w:r>
        <w:t xml:space="preserve">3.3 ステータス遷移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表示色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AI起動待ち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グレー (#f1f5f9)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初期状態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AI待機中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ブルー (#dbeafe)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全16体がオンライン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陣営内合議中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シアン (#cffafe)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各陣営が内部合議を実施中 【v2.0新規】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議論中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グリーン (#dcfce7)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決裁権者4名が中央チャットで議論中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投票中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オレンジ (#fef3c7)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稟議書が提出され投票進行中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稟議審査中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パープル (#ede9fe)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満場一致承認後、ブラッシュアップ中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稟議書提出済み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グリーン (#d1fae5)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最終稟議書完成、ダウンロード可能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4. システム構成</w:t>
      </w:r>
    </w:p>
    <w:p>
      <w:pPr>
        <w:pStyle w:val="Heading2"/>
      </w:pPr>
      <w:r>
        <w:t xml:space="preserve">4.1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 / Flask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Webサーバー、API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リアルタイム通信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Flask-SocketIO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チャットのリアルタイム配信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UI表示、Socket.IO通信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(ChatGPT ×7)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(gpt-4o)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テクニカル分析陣営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(Gemini ×7)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API (gemini-2.0-flash)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マクロ経済分析陣営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(Codex ×1)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(gpt-4o-mini)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データ分析専門家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(Claude ×1)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(claude-sonnet-4-20250514)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リスク管理専門家</w:t>
            </w:r>
          </w:p>
        </w:tc>
      </w:tr>
    </w:tbl>
    <w:p>
      <w:pPr>
        <w:pStyle w:val="Heading2"/>
      </w:pPr>
      <w:r>
        <w:t xml:space="preserve">4.2 AIインスタンスID一覧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全16体のAIインスタンスとその役割を以下に定義する。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426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陣営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決裁権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chatgpt-leader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👑 まとめ役（リーダー）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chatgpt-worker-1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調査・提案役 #1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chatgpt-worker-2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調査・提案役 #2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chatgpt-worker-3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調査・提案役 #3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chatgpt-critic-1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監査・反証役 #1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chatgpt-critic-2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監査・反証役 #2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chatgpt-critic-3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監査・反証役 #3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gemini-leader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👑 まとめ役（リーダー）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gemini-worker-1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調査・提案役 #1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gemini-worker-2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調査・提案役 #2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gemini-worker-3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調査・提案役 #3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gemini-critic-1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監査・反証役 #1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gemini-critic-2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監査・反証役 #2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gemini-critic-3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監査・反証役 #3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データ分析専門家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リスク管理専門家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5. UI/UX仕様</w:t>
      </w:r>
    </w:p>
    <w:p>
      <w:pPr>
        <w:pStyle w:val="Heading2"/>
      </w:pPr>
      <w:r>
        <w:t xml:space="preserve">5.1 画面レイアウト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2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領域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幅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左サイドバー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72px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4陣営のアイコン＋オンライン状態。クリックで内部メンバー稼働状況をポップアップ表示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メインエリア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可変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上部：日付＋ステータス＋オンライン数（X/16）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中央：チャット（全16体の発言表示）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下部：コントロールバー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右パネル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300px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稟議書全文＋決裁権者4名の投票状況ボード</w:t>
            </w:r>
          </w:p>
        </w:tc>
      </w:tr>
    </w:tbl>
    <w:p>
      <w:pPr>
        <w:pStyle w:val="Heading2"/>
      </w:pPr>
      <w:r>
        <w:t xml:space="preserve">5.2 チャットメッセージの表示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全16体の発言がチャットに表示され、役割に応じたバッジで区別する。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外観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バッジ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まとめ役の発言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アバター＋名前（太字）＋時刻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👑 リーダー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調査役の発言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アバター＋名前＋時刻（やや小さめ）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調査役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監査役の発言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アバター＋名前＋時刻（やや小さめ）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監査役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Codex/Claudeの発言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アバター＋名前＋時刻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（バッジなし）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稟議書メッセージ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黄色背景＋左オレンジ太線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稟議書（決裁権者のみ）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6. API仕様</w:t>
      </w:r>
    </w:p>
    <w:p>
      <w:pPr>
        <w:pStyle w:val="Heading2"/>
      </w:pPr>
      <w:r>
        <w:t xml:space="preserve">6.1 REST APIエンドポイント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メイン画面表示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/api/ai/activate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個別AI起動 Body: {"ai_id": "chatgpt-leader"}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/api/ai/activate-all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全16体一括起動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/api/ai/status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全AI接続状態取得（16体分）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/api/discussion/start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議論開始（multipart/form-data）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/api/discussion/stop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議論停止・全データ破棄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/api/report/download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最終稟議書DL</w:t>
            </w:r>
          </w:p>
        </w:tc>
      </w:tr>
    </w:tbl>
    <w:p>
      <w:pPr>
        <w:pStyle w:val="Heading2"/>
      </w:pPr>
      <w:r>
        <w:t xml:space="preserve">6.2 WebSocketイベント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イベント名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ai_status_update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AI接続状態変化（16体分）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new_message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{id, sender, role, faction, content, timestamp, type}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{ai_id, role, faction}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ensemble_phase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陣営内合議フェーズ通知 {faction, phase} 【新規】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proposal_update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content, author, votes}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final_report_ready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最終稟議書完成通知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session_reset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セッションリセット通知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7. アンサンブルエンジン仕様</w:t>
      </w:r>
    </w:p>
    <w:p>
      <w:pPr>
        <w:pStyle w:val="Heading2"/>
      </w:pPr>
      <w:r>
        <w:t xml:space="preserve">7.1 陣営内合議フロー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実行者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まとめ役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論点整理 — チャート画像＋要件を整理し、分析の「問い」を定義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調査役×3（並列）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提案 — Worker-1:テクニカル優先 / Worker-2:ファンダ優先 / Worker-3:リスク最小化優先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監査役×3（並列）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反証 — Critic-1:前提検証 / Critic-2:反例提示 / Critic-3:リスク・コンプラ指摘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まとめ役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統合 — 根拠比較→反証確認→採用理由明文化→陣営結論確定</w:t>
            </w:r>
          </w:p>
        </w:tc>
      </w:tr>
    </w:tbl>
    <w:p>
      <w:pPr>
        <w:pStyle w:val="Heading2"/>
      </w:pPr>
      <w:r>
        <w:t xml:space="preserve">7.2 安全装置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陣営内合議 最大ラウンド数: </w:t>
      </w:r>
      <w:r>
        <w:rPr>
          <w:rFonts w:ascii="Arial" w:cs="Arial" w:eastAsia="Arial" w:hAnsi="Arial"/>
          <w:sz w:val="21"/>
          <w:szCs w:val="21"/>
        </w:rPr>
        <w:t xml:space="preserve">5ラウンド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中央議論 最大ラウンド数: </w:t>
      </w:r>
      <w:r>
        <w:rPr>
          <w:rFonts w:ascii="Arial" w:cs="Arial" w:eastAsia="Arial" w:hAnsi="Arial"/>
          <w:sz w:val="21"/>
          <w:szCs w:val="21"/>
        </w:rPr>
        <w:t xml:space="preserve">20ラウンド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AIレスポンスタイムアウト: </w:t>
      </w:r>
      <w:r>
        <w:rPr>
          <w:rFonts w:ascii="Arial" w:cs="Arial" w:eastAsia="Arial" w:hAnsi="Arial"/>
          <w:sz w:val="21"/>
          <w:szCs w:val="21"/>
        </w:rPr>
        <w:t xml:space="preserve">60秒/体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強制終了ボタン: </w:t>
      </w:r>
      <w:r>
        <w:rPr>
          <w:rFonts w:ascii="Arial" w:cs="Arial" w:eastAsia="Arial" w:hAnsi="Arial"/>
          <w:sz w:val="21"/>
          <w:szCs w:val="21"/>
        </w:rPr>
        <w:t xml:space="preserve">ユーザーがいつでも全データ破棄可能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決裁権チェック: </w:t>
      </w:r>
      <w:r>
        <w:rPr>
          <w:rFonts w:ascii="Arial" w:cs="Arial" w:eastAsia="Arial" w:hAnsi="Arial"/>
          <w:sz w:val="21"/>
          <w:szCs w:val="21"/>
        </w:rPr>
        <w:t xml:space="preserve">稟議・投票は決裁権者IDのホワイトリストで検証</w:t>
      </w:r>
    </w:p>
    <w:p>
      <w:r>
        <w:r>
          <w:br w:type="page"/>
        </w:r>
      </w:r>
    </w:p>
    <w:p>
      <w:pPr>
        <w:pStyle w:val="Heading1"/>
      </w:pPr>
      <w:r>
        <w:t xml:space="preserve">8. v1.0 → v2.0 変更差分サマリ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AI総数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4体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16体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意思決定者数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4体（全員）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4体（まとめ役のみ）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議論方式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単純ラウンドロビン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陣営内合議 → 中央議論の2段階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意思決定方式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各AIが自由に稟議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根拠採用制（まとめ役が統合）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新規モジュール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ensemble_engine.py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6種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7種（陣営内合議中を追加）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メッセージ構造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{sender, content}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{sender, faction, role, has_authority, ...}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9. 開発ロードマップ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482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主要タスク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プロジェクト構成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完了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ディレクトリ構成、config.py、requirements.txt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UI基盤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完了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3カラムレイアウト、チャット、フェーズ切替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AI接続（16体対応）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🔄 要改修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16体分のインスタンス、役割別プロンプト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アンサンブルエンジン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🆕 新規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陣営内合議、並列実行、根拠採用制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中央議論エンジン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🔄 要改修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決裁権者のみの議論、権限チェック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UI拡張（16体対応）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🔄 要改修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役割バッジ、陣営ポップアップ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稟議書生成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🔄 要改修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根拠採用制の明文化、evidence_sources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統合テスト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⬜ 未着手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全フロー通しテスト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以上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Project Parliament — 要件定義書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2026-02-10T08:20:06.915Z</dcterms:created>
  <dcterms:modified xsi:type="dcterms:W3CDTF">2026-02-10T08:20:06.916Z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