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1732" w14:textId="77777777" w:rsidR="0080208A" w:rsidRDefault="0080208A" w:rsidP="0080208A">
      <w:pPr>
        <w:jc w:val="righ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Лабораторная работа 11.</w:t>
      </w:r>
    </w:p>
    <w:p w14:paraId="2FCB94BC" w14:textId="77777777" w:rsidR="0080208A" w:rsidRDefault="0080208A" w:rsidP="0080208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Взаимодействие с БД.</w:t>
      </w:r>
    </w:p>
    <w:p w14:paraId="3015B349" w14:textId="77777777" w:rsidR="0080208A" w:rsidRDefault="0080208A" w:rsidP="0080208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Курсоры.</w:t>
      </w:r>
    </w:p>
    <w:p w14:paraId="4B8BB9D5" w14:textId="77777777" w:rsidR="0080208A" w:rsidRDefault="0080208A" w:rsidP="0080208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A64F0B4" w14:textId="77777777" w:rsidR="0080208A" w:rsidRDefault="0080208A" w:rsidP="0080208A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Неявные курсоры</w:t>
      </w:r>
    </w:p>
    <w:p w14:paraId="1D72F871" w14:textId="6DA7FC9C" w:rsidR="0080208A" w:rsidRDefault="0080208A" w:rsidP="0080208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Разработайте АБ, демонстрирующий работу оператора SELECT с точной выборкой. </w:t>
      </w:r>
    </w:p>
    <w:p w14:paraId="6092E561" w14:textId="0921E5F4" w:rsidR="0080208A" w:rsidRDefault="0014363A" w:rsidP="0080208A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D2E47FD" wp14:editId="738CA141">
            <wp:extent cx="5372100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7783" w14:textId="1838F622" w:rsidR="0014363A" w:rsidRPr="0080208A" w:rsidRDefault="0014363A" w:rsidP="0080208A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C473D62" wp14:editId="340AB9EF">
            <wp:extent cx="3457575" cy="609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60BC" w14:textId="77777777" w:rsidR="00FC257F" w:rsidRDefault="00FC257F" w:rsidP="00FC257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Разработайте АБ, демонстрирующий работу оператора SELECT с неточной точной выборкой. Используйте конструкцию WHEN OTHERS секции исключений и встроенную функции SQLERRM, SQLCODE для диагностирования неточной выборки. </w:t>
      </w:r>
    </w:p>
    <w:p w14:paraId="750BD786" w14:textId="29A0DB49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4771B96" wp14:editId="104B08E4">
            <wp:extent cx="5074920" cy="15621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179A" w14:textId="08AFB3E3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86A0CC7" wp14:editId="213EFE55">
            <wp:extent cx="4267200" cy="281940"/>
            <wp:effectExtent l="0" t="0" r="0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E6CBF" w14:textId="77777777" w:rsidR="00FC257F" w:rsidRDefault="00FC257F" w:rsidP="00FC257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Разработайте АБ, демонстрирующий работу конструкции WHEN TO_MANY_ROWS секции исключений для диагностирования неточной выборки. </w:t>
      </w:r>
    </w:p>
    <w:p w14:paraId="3AEEDA9E" w14:textId="0CBF6A0A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7790C7A" wp14:editId="359ABFDE">
            <wp:extent cx="4754880" cy="1844040"/>
            <wp:effectExtent l="0" t="0" r="762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5A335" w14:textId="1A8A6FEF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9E08A85" wp14:editId="0BE2E57C">
            <wp:extent cx="5939790" cy="191135"/>
            <wp:effectExtent l="0" t="0" r="381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310DB" w14:textId="77777777" w:rsidR="00FC257F" w:rsidRDefault="00FC257F" w:rsidP="00FC257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Разработайте АБ, демонстрирующий возникновение и обработку исключения NO_DATA_FOUND. Разработайте АБ, демонстрирующий применение атрибутов неявного курсора.</w:t>
      </w:r>
    </w:p>
    <w:p w14:paraId="7EFA6AE9" w14:textId="68F502D1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62F073B" wp14:editId="71125FE0">
            <wp:extent cx="5166360" cy="21336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4662D" w14:textId="73643FC9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5352007" wp14:editId="0AE7A2FB">
            <wp:extent cx="3802380" cy="259080"/>
            <wp:effectExtent l="0" t="0" r="762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BE2A" w14:textId="77777777" w:rsidR="00FC257F" w:rsidRDefault="00FC257F" w:rsidP="00FC257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Разработайте АБ, демонстрирующий применение операторов INSERT, UPDATE, DELETE, вызывающие нарушение целостности в базе данных. Обработайте исключения.</w:t>
      </w:r>
    </w:p>
    <w:p w14:paraId="28FC27BA" w14:textId="77777777" w:rsidR="00FC257F" w:rsidRDefault="00FC257F" w:rsidP="00FC257F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14:paraId="6C8CD592" w14:textId="77777777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UPDATE</w:t>
      </w:r>
    </w:p>
    <w:p w14:paraId="71EA3B6C" w14:textId="04509E12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21A6BDD" wp14:editId="1F6F1A4C">
            <wp:extent cx="2346960" cy="1524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681F7" w14:textId="05BE9005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AA89D0E" wp14:editId="6800E784">
            <wp:extent cx="3246120" cy="290322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4B194" w14:textId="6F1FEA39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19DFC87" wp14:editId="4B21EA22">
            <wp:extent cx="4267200" cy="1882140"/>
            <wp:effectExtent l="0" t="0" r="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543A" w14:textId="0AF0357F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ED9ABC" wp14:editId="6785969F">
            <wp:extent cx="1417320" cy="678180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530A1" w14:textId="77777777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66F7581E" w14:textId="77777777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39FC699D" w14:textId="5714FDF0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A561A62" wp14:editId="3D35E167">
            <wp:extent cx="5939790" cy="198755"/>
            <wp:effectExtent l="0" t="0" r="381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C8966" w14:textId="2FD98330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43ECD49" wp14:editId="0D2A6E63">
            <wp:extent cx="3688080" cy="3505200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FCDF9" w14:textId="0C3F5A57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8563F64" wp14:editId="714C03EC">
            <wp:extent cx="3634740" cy="1531620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D7A9C" w14:textId="0DFD72F7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FCA98F3" wp14:editId="4213D5CA">
            <wp:extent cx="4617720" cy="16002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59281" w14:textId="77777777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Insert</w:t>
      </w:r>
    </w:p>
    <w:p w14:paraId="195244EB" w14:textId="60824697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A5A6FE7" wp14:editId="432794BF">
            <wp:extent cx="4381500" cy="240792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ADFC" w14:textId="455B3674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83D1A6" wp14:editId="69F70A83">
            <wp:extent cx="4427220" cy="1478280"/>
            <wp:effectExtent l="0" t="0" r="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6261" w14:textId="11899F9E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E0EBA41" wp14:editId="714224C5">
            <wp:extent cx="1249680" cy="601980"/>
            <wp:effectExtent l="0" t="0" r="762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8082A" w14:textId="77777777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6A2E26DF" w14:textId="77777777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07961D45" w14:textId="4B8030D7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60C0722" wp14:editId="04AF1333">
            <wp:extent cx="4305300" cy="223266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D94E5" w14:textId="0C2A82E8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67A940A" wp14:editId="0DE10286">
            <wp:extent cx="4251960" cy="149352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5CAD7" w14:textId="102CA09F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78E4B07" wp14:editId="268324EF">
            <wp:extent cx="5082540" cy="182880"/>
            <wp:effectExtent l="0" t="0" r="381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760B" w14:textId="77777777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050458F8" w14:textId="77777777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12D5D4D3" w14:textId="77777777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DELETE</w:t>
      </w:r>
    </w:p>
    <w:p w14:paraId="30525501" w14:textId="14EB1A0D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8E12E14" wp14:editId="113AB980">
            <wp:extent cx="3215640" cy="2575560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3E399" w14:textId="59BB73E2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1B16346" wp14:editId="6780F81E">
            <wp:extent cx="3390900" cy="121158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F556E" w14:textId="5E5B40FA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D3A3C23" wp14:editId="63AC26D9">
            <wp:extent cx="1181100" cy="6172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CFF33" w14:textId="77777777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3D67481B" w14:textId="77777777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3E460D80" w14:textId="228D5996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E21DE09" wp14:editId="09FBF908">
            <wp:extent cx="3009900" cy="26898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0AB3D" w14:textId="55C9B91B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44FD883" wp14:editId="69720228">
            <wp:extent cx="3916680" cy="107442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5FE6F" w14:textId="7C39EAB6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31D9E2" wp14:editId="45F8FE20">
            <wp:extent cx="1211580" cy="601980"/>
            <wp:effectExtent l="0" t="0" r="762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E8F70" w14:textId="77777777" w:rsidR="00FC257F" w:rsidRDefault="00FC257F" w:rsidP="00FC257F">
      <w:pPr>
        <w:pStyle w:val="a3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0AC9A41A" w14:textId="77777777" w:rsidR="0080208A" w:rsidRDefault="0080208A" w:rsidP="0080208A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Явные курсоры</w:t>
      </w:r>
    </w:p>
    <w:p w14:paraId="7B22B20F" w14:textId="77777777" w:rsidR="00B12AE0" w:rsidRDefault="00B12AE0" w:rsidP="00B12AE0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анонимный блок, распечатывающий таблицу TEACHER с применением явного курсора LOOP-цикла. Считанные данные должны быть записаны в переменные, объявленные с применением опции %TYPE.</w:t>
      </w:r>
    </w:p>
    <w:p w14:paraId="7D15D5A4" w14:textId="2A28F080" w:rsidR="00B12AE0" w:rsidRDefault="00B12AE0" w:rsidP="00B12AE0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877ECE7" wp14:editId="0717767B">
            <wp:extent cx="5939790" cy="2656840"/>
            <wp:effectExtent l="0" t="0" r="381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1FFDF" w14:textId="46BA61A3" w:rsidR="00B12AE0" w:rsidRDefault="00B12AE0" w:rsidP="00B12AE0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BC83301" wp14:editId="4EC06A49">
            <wp:extent cx="4960620" cy="3048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DB43" w14:textId="479B4795" w:rsidR="00B12AE0" w:rsidRDefault="00B12AE0" w:rsidP="00B12AE0">
      <w:pPr>
        <w:pStyle w:val="a3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A59AC70" wp14:editId="6FFC92DE">
            <wp:extent cx="2057400" cy="143256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57D98" w14:textId="77777777" w:rsidR="00B12AE0" w:rsidRDefault="00B12AE0" w:rsidP="00B12AE0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АБ, распечатывающий таблицу SUBJECT с применением явного курсора и WHILE-цикла. Считанные данные должны быть записаны в переменную, объявленную с применением опции %ROWTYPE.</w:t>
      </w:r>
    </w:p>
    <w:p w14:paraId="45200B68" w14:textId="41778A60" w:rsidR="00B12AE0" w:rsidRDefault="00B12AE0" w:rsidP="00B12AE0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D394749" wp14:editId="1D4D81C1">
            <wp:extent cx="5939790" cy="2043430"/>
            <wp:effectExtent l="0" t="0" r="381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270CA" w14:textId="503BC680" w:rsidR="00B12AE0" w:rsidRDefault="00B12AE0" w:rsidP="00B12AE0">
      <w:pPr>
        <w:pStyle w:val="a3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970AC6F" wp14:editId="7B10D802">
            <wp:extent cx="1889760" cy="153162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DF7AF" w14:textId="77777777" w:rsidR="00B12AE0" w:rsidRDefault="00B12AE0" w:rsidP="00B12AE0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АБ, распечатывающий следующие списки аудиторий: все аудитории (таблица AUDITORIUM) с вместимостью меньше 20, от 21-30, от 31-60, от 61 до 80, от 81 и выше. Примените курсор с параметрами и три способа организации цикла по строкам курсора.</w:t>
      </w:r>
    </w:p>
    <w:p w14:paraId="7163C99D" w14:textId="77777777" w:rsidR="00B12AE0" w:rsidRDefault="00B12AE0" w:rsidP="00B12AE0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14:paraId="1C3A9276" w14:textId="40E0EDFB" w:rsidR="00B12AE0" w:rsidRDefault="00B12AE0" w:rsidP="00B12AE0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2941442" wp14:editId="1B12F22A">
            <wp:extent cx="5939790" cy="2506980"/>
            <wp:effectExtent l="0" t="0" r="3810" b="762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6740" w14:textId="4498C686" w:rsidR="00B12AE0" w:rsidRDefault="00B12AE0" w:rsidP="00B12AE0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5DA2495" wp14:editId="160478BE">
            <wp:extent cx="5939790" cy="2848610"/>
            <wp:effectExtent l="0" t="0" r="3810" b="889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2C66F" w14:textId="268E9589" w:rsidR="00B12AE0" w:rsidRDefault="00B12AE0" w:rsidP="00B12AE0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CBA44AB" wp14:editId="3000B78E">
            <wp:extent cx="5939790" cy="2443480"/>
            <wp:effectExtent l="0" t="0" r="381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37568" w14:textId="7DC30492" w:rsidR="00B12AE0" w:rsidRDefault="00B12AE0" w:rsidP="00B12AE0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0E9141C" wp14:editId="04E26ED8">
            <wp:extent cx="5939790" cy="882015"/>
            <wp:effectExtent l="0" t="0" r="381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BCB88" w14:textId="6EE88228" w:rsidR="00B12AE0" w:rsidRDefault="00B12AE0" w:rsidP="00B12AE0">
      <w:pPr>
        <w:pStyle w:val="a3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8B554A7" wp14:editId="1BF05B3A">
            <wp:extent cx="4229100" cy="29337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BF573" w14:textId="250BC4BA" w:rsidR="00B12AE0" w:rsidRDefault="00B12AE0" w:rsidP="00B12AE0">
      <w:pPr>
        <w:pStyle w:val="a3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F7D8CBF" wp14:editId="0C293CBD">
            <wp:extent cx="4404360" cy="339852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4284C" w14:textId="77777777" w:rsidR="00B12AE0" w:rsidRDefault="00B12AE0" w:rsidP="00B12AE0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AБ. Объявите курсорную переменную с помощью системного типа </w:t>
      </w:r>
      <w:proofErr w:type="spellStart"/>
      <w:r>
        <w:rPr>
          <w:rFonts w:ascii="Times New Roman" w:hAnsi="Times New Roman"/>
          <w:sz w:val="24"/>
          <w:szCs w:val="24"/>
        </w:rPr>
        <w:t>refcursor</w:t>
      </w:r>
      <w:proofErr w:type="spellEnd"/>
      <w:r>
        <w:rPr>
          <w:rFonts w:ascii="Times New Roman" w:hAnsi="Times New Roman"/>
          <w:sz w:val="24"/>
          <w:szCs w:val="24"/>
        </w:rPr>
        <w:t xml:space="preserve">. Продемонстрируйте ее применение для курсора c параметрами. </w:t>
      </w:r>
    </w:p>
    <w:p w14:paraId="6D7ADE8C" w14:textId="613072AC" w:rsidR="00B12AE0" w:rsidRDefault="00B12AE0" w:rsidP="00B12AE0">
      <w:pPr>
        <w:pStyle w:val="a3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E8D3B73" wp14:editId="1F60D74D">
            <wp:extent cx="3208020" cy="20193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89347" w14:textId="3BF885A0" w:rsidR="00B12AE0" w:rsidRDefault="00B12AE0" w:rsidP="00B12AE0">
      <w:pPr>
        <w:pStyle w:val="a3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B2E903A" wp14:editId="7445FC9A">
            <wp:extent cx="289560" cy="701040"/>
            <wp:effectExtent l="0" t="0" r="0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6CC5B" w14:textId="77777777" w:rsidR="00B12AE0" w:rsidRDefault="00B12AE0" w:rsidP="00B12AE0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AБ. Уменьшите вместимость всех аудиторий (таблица AUDITORIUM) вместимостью от 40 до 80 на 10%. Используйте явный курсор с параметрами, цикл FOR, конструкцию UPDATE CURRENT OF.</w:t>
      </w:r>
    </w:p>
    <w:p w14:paraId="330A966D" w14:textId="0264E6DB" w:rsidR="00B12AE0" w:rsidRDefault="00B12AE0" w:rsidP="00B12AE0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45FFF06" wp14:editId="7606EAA6">
            <wp:extent cx="5939790" cy="1837690"/>
            <wp:effectExtent l="0" t="0" r="381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9A57F" w14:textId="305F20BD" w:rsidR="00B12AE0" w:rsidRDefault="00B12AE0" w:rsidP="00B12AE0">
      <w:pPr>
        <w:pStyle w:val="a3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1C7700F" wp14:editId="259DC36E">
            <wp:extent cx="2910840" cy="228600"/>
            <wp:effectExtent l="0" t="0" r="381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EC112" w14:textId="77777777" w:rsidR="00B12AE0" w:rsidRDefault="00B12AE0" w:rsidP="00B12AE0">
      <w:pPr>
        <w:rPr>
          <w:rFonts w:asciiTheme="minorHAnsi" w:hAnsiTheme="minorHAnsi"/>
        </w:rPr>
      </w:pPr>
    </w:p>
    <w:p w14:paraId="2712130A" w14:textId="6371D086" w:rsidR="00F12C76" w:rsidRDefault="00F12C76" w:rsidP="006C0B77">
      <w:pPr>
        <w:ind w:firstLine="709"/>
        <w:jc w:val="both"/>
      </w:pPr>
    </w:p>
    <w:p w14:paraId="20599946" w14:textId="2859C349" w:rsidR="0080208A" w:rsidRDefault="0080208A" w:rsidP="006C0B77">
      <w:pPr>
        <w:ind w:firstLine="709"/>
        <w:jc w:val="both"/>
      </w:pPr>
    </w:p>
    <w:p w14:paraId="16A58B7B" w14:textId="77777777" w:rsidR="0080208A" w:rsidRDefault="0080208A" w:rsidP="006C0B77">
      <w:pPr>
        <w:ind w:firstLine="709"/>
        <w:jc w:val="both"/>
      </w:pPr>
    </w:p>
    <w:sectPr w:rsidR="0080208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B45FF"/>
    <w:multiLevelType w:val="hybridMultilevel"/>
    <w:tmpl w:val="C8B43668"/>
    <w:lvl w:ilvl="0" w:tplc="80F4839E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color w:val="00000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3" w:hanging="360"/>
      </w:pPr>
    </w:lvl>
    <w:lvl w:ilvl="2" w:tplc="0419001B">
      <w:start w:val="1"/>
      <w:numFmt w:val="lowerRoman"/>
      <w:lvlText w:val="%3."/>
      <w:lvlJc w:val="right"/>
      <w:pPr>
        <w:ind w:left="1803" w:hanging="180"/>
      </w:pPr>
    </w:lvl>
    <w:lvl w:ilvl="3" w:tplc="0419000F">
      <w:start w:val="1"/>
      <w:numFmt w:val="decimal"/>
      <w:lvlText w:val="%4."/>
      <w:lvlJc w:val="left"/>
      <w:pPr>
        <w:ind w:left="2523" w:hanging="360"/>
      </w:pPr>
    </w:lvl>
    <w:lvl w:ilvl="4" w:tplc="04190019">
      <w:start w:val="1"/>
      <w:numFmt w:val="lowerLetter"/>
      <w:lvlText w:val="%5."/>
      <w:lvlJc w:val="left"/>
      <w:pPr>
        <w:ind w:left="3243" w:hanging="360"/>
      </w:pPr>
    </w:lvl>
    <w:lvl w:ilvl="5" w:tplc="0419001B">
      <w:start w:val="1"/>
      <w:numFmt w:val="lowerRoman"/>
      <w:lvlText w:val="%6."/>
      <w:lvlJc w:val="right"/>
      <w:pPr>
        <w:ind w:left="3963" w:hanging="180"/>
      </w:pPr>
    </w:lvl>
    <w:lvl w:ilvl="6" w:tplc="0419000F">
      <w:start w:val="1"/>
      <w:numFmt w:val="decimal"/>
      <w:lvlText w:val="%7."/>
      <w:lvlJc w:val="left"/>
      <w:pPr>
        <w:ind w:left="4683" w:hanging="360"/>
      </w:pPr>
    </w:lvl>
    <w:lvl w:ilvl="7" w:tplc="04190019">
      <w:start w:val="1"/>
      <w:numFmt w:val="lowerLetter"/>
      <w:lvlText w:val="%8."/>
      <w:lvlJc w:val="left"/>
      <w:pPr>
        <w:ind w:left="5403" w:hanging="360"/>
      </w:pPr>
    </w:lvl>
    <w:lvl w:ilvl="8" w:tplc="0419001B">
      <w:start w:val="1"/>
      <w:numFmt w:val="lowerRoman"/>
      <w:lvlText w:val="%9."/>
      <w:lvlJc w:val="right"/>
      <w:pPr>
        <w:ind w:left="6123" w:hanging="180"/>
      </w:pPr>
    </w:lvl>
  </w:abstractNum>
  <w:num w:numId="1" w16cid:durableId="20832101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03"/>
    <w:rsid w:val="0014363A"/>
    <w:rsid w:val="00565F03"/>
    <w:rsid w:val="006C0B77"/>
    <w:rsid w:val="0080208A"/>
    <w:rsid w:val="008242FF"/>
    <w:rsid w:val="00870751"/>
    <w:rsid w:val="00922C48"/>
    <w:rsid w:val="00B12AE0"/>
    <w:rsid w:val="00B915B7"/>
    <w:rsid w:val="00EA59DF"/>
    <w:rsid w:val="00EE4070"/>
    <w:rsid w:val="00F12C76"/>
    <w:rsid w:val="00FC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18EBB"/>
  <w15:chartTrackingRefBased/>
  <w15:docId w15:val="{10C8227E-A61B-4D29-97A1-65025869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08A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2</cp:revision>
  <dcterms:created xsi:type="dcterms:W3CDTF">2023-04-21T10:03:00Z</dcterms:created>
  <dcterms:modified xsi:type="dcterms:W3CDTF">2023-04-21T11:06:00Z</dcterms:modified>
</cp:coreProperties>
</file>