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0D" w:rsidRDefault="00964C55" w:rsidP="00964C55">
      <w:pPr>
        <w:pStyle w:val="a3"/>
      </w:pP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编译后的中间语言的指令集</w:t>
      </w:r>
    </w:p>
    <w:p w:rsidR="00F943E3" w:rsidRPr="00F943E3" w:rsidRDefault="00F943E3" w:rsidP="00F943E3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964C55" w:rsidTr="00964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指令码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t>push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将一个整数或一个标识符压入运行栈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将一个整数或一个标识符从运行栈内弹出，若弹出的是标识符，则标识符在符号表中的值被更新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jz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置位与否决定是否跳转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jmp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无条件跳转到指定标号处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将栈顶元素输出到显示终端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308" w:type="dxa"/>
          </w:tcPr>
          <w:p w:rsidR="00964C55" w:rsidRDefault="00F943E3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由用户输入标识符的值，</w:t>
            </w:r>
            <w:r w:rsidR="00964C55">
              <w:rPr>
                <w:rFonts w:hint="eastAsia"/>
              </w:rPr>
              <w:t>将标识符在符号表中的值更新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neg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栈顶元素取</w:t>
            </w:r>
            <w:r w:rsidR="001545B1">
              <w:rPr>
                <w:rFonts w:hint="eastAsia"/>
              </w:rPr>
              <w:t>相反数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将栈顶的两个整数相加后放入栈顶，原来的两个数被弹出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栈顶两整数相减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栈顶两整数相乘</w:t>
            </w:r>
          </w:p>
        </w:tc>
      </w:tr>
      <w:tr w:rsid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div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栈顶两整数相除</w:t>
            </w:r>
          </w:p>
        </w:tc>
      </w:tr>
      <w:tr w:rsid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 w:rsidRPr="00964C55">
              <w:t>compLT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栈顶两整数相比较，若底部元素小于顶部元素则</w:t>
            </w:r>
            <w:r>
              <w:rPr>
                <w:rFonts w:hint="eastAsia"/>
              </w:rPr>
              <w:t>flag=1</w:t>
            </w:r>
          </w:p>
        </w:tc>
      </w:tr>
      <w:tr w:rsidR="00964C55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Pr="00964C55" w:rsidRDefault="00964C55" w:rsidP="00964C55">
            <w:pPr>
              <w:jc w:val="center"/>
            </w:pPr>
            <w:r>
              <w:rPr>
                <w:rFonts w:hint="eastAsia"/>
              </w:rPr>
              <w:t>compGT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栈顶两整数相比较，若底部元素大于顶部元素则</w:t>
            </w:r>
            <w:r>
              <w:rPr>
                <w:rFonts w:hint="eastAsia"/>
              </w:rPr>
              <w:t>flag=1</w:t>
            </w:r>
          </w:p>
        </w:tc>
      </w:tr>
      <w:tr w:rsidR="00964C55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compLE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栈顶两整数相比较，若底部元素小于等于顶部元素则</w:t>
            </w:r>
            <w:r>
              <w:rPr>
                <w:rFonts w:hint="eastAsia"/>
              </w:rPr>
              <w:t>flag=1</w:t>
            </w:r>
          </w:p>
        </w:tc>
      </w:tr>
      <w:tr w:rsidR="00964C55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compGE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栈顶两整数相比较，若底部元素大于等于顶部元素则</w:t>
            </w:r>
            <w:r>
              <w:rPr>
                <w:rFonts w:hint="eastAsia"/>
              </w:rPr>
              <w:t>flag=1</w:t>
            </w:r>
          </w:p>
        </w:tc>
      </w:tr>
      <w:tr w:rsidR="00964C55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compEQ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栈顶两整数相比较，若底部元素等于顶部元素则</w:t>
            </w:r>
            <w:r>
              <w:rPr>
                <w:rFonts w:hint="eastAsia"/>
              </w:rPr>
              <w:t>flag=1</w:t>
            </w:r>
          </w:p>
        </w:tc>
      </w:tr>
      <w:tr w:rsidR="00964C55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64C55" w:rsidRDefault="00964C55" w:rsidP="00964C55">
            <w:pPr>
              <w:jc w:val="center"/>
            </w:pPr>
            <w:r>
              <w:rPr>
                <w:rFonts w:hint="eastAsia"/>
              </w:rPr>
              <w:t>compNE</w:t>
            </w:r>
          </w:p>
        </w:tc>
        <w:tc>
          <w:tcPr>
            <w:tcW w:w="7308" w:type="dxa"/>
          </w:tcPr>
          <w:p w:rsidR="00964C55" w:rsidRDefault="00964C55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栈顶两整数相比较，若底部元素不等于顶部元素则</w:t>
            </w:r>
            <w:r>
              <w:rPr>
                <w:rFonts w:hint="eastAsia"/>
              </w:rPr>
              <w:t>flag=1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964C55">
            <w:pPr>
              <w:jc w:val="center"/>
            </w:pPr>
            <w:r>
              <w:rPr>
                <w:rFonts w:hint="eastAsia"/>
              </w:rPr>
              <w:t>halt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停止程序执行，不再执行后续语句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stm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将数存储入数组名所指向的地址加上偏移量的位置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ldm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将数组名所指向的地址加上偏移量的位置的值取出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new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说明该标识符是一个数组的首地址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alloc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必须紧跟在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之后，为数组开辟空间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仅跟在</w:t>
            </w:r>
            <w:r>
              <w:rPr>
                <w:rFonts w:hint="eastAsia"/>
              </w:rPr>
              <w:t>comp</w:t>
            </w:r>
            <w:r>
              <w:rPr>
                <w:rFonts w:hint="eastAsia"/>
              </w:rPr>
              <w:t>系列指令之后，将栈顶两数做逻辑与运算，改变控制寄存器的值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同上，将栈顶两数做逻辑或运算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同上，将栈顶数做逻辑非运算（非零值变成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bitand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将栈顶两数做位与运算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bitor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将栈顶两数做位或运算</w:t>
            </w:r>
          </w:p>
        </w:tc>
      </w:tr>
      <w:tr w:rsidR="005255C1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rPr>
                <w:rFonts w:hint="eastAsia"/>
              </w:rPr>
              <w:t>bitnot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将栈顶数做取反运算</w:t>
            </w:r>
          </w:p>
        </w:tc>
      </w:tr>
      <w:tr w:rsidR="005255C1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55C1" w:rsidRDefault="005255C1" w:rsidP="005255C1">
            <w:pPr>
              <w:jc w:val="center"/>
            </w:pPr>
            <w:r>
              <w:t>B</w:t>
            </w:r>
            <w:r>
              <w:rPr>
                <w:rFonts w:hint="eastAsia"/>
              </w:rPr>
              <w:t>itxor</w:t>
            </w:r>
          </w:p>
        </w:tc>
        <w:tc>
          <w:tcPr>
            <w:tcW w:w="7308" w:type="dxa"/>
          </w:tcPr>
          <w:p w:rsidR="005255C1" w:rsidRDefault="005255C1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将栈顶两数做异或运算</w:t>
            </w:r>
          </w:p>
        </w:tc>
      </w:tr>
      <w:tr w:rsidR="00AB0004" w:rsidRPr="00964C55" w:rsidTr="00964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0004" w:rsidRPr="00AB0004" w:rsidRDefault="00AB0004" w:rsidP="005255C1">
            <w:pPr>
              <w:jc w:val="center"/>
            </w:pPr>
            <w:r>
              <w:rPr>
                <w:rFonts w:hint="eastAsia"/>
              </w:rPr>
              <w:t>inc</w:t>
            </w:r>
          </w:p>
        </w:tc>
        <w:tc>
          <w:tcPr>
            <w:tcW w:w="7308" w:type="dxa"/>
          </w:tcPr>
          <w:p w:rsidR="00AB0004" w:rsidRDefault="00AB0004" w:rsidP="00964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栈顶元素作自增运算</w:t>
            </w:r>
          </w:p>
        </w:tc>
      </w:tr>
      <w:tr w:rsidR="00AB0004" w:rsidRPr="00964C55" w:rsidTr="00964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0004" w:rsidRDefault="00AB0004" w:rsidP="005255C1">
            <w:pPr>
              <w:jc w:val="center"/>
              <w:rPr>
                <w:rFonts w:hint="eastAsia"/>
              </w:rPr>
            </w:pPr>
            <w:r>
              <w:t>dec</w:t>
            </w:r>
          </w:p>
        </w:tc>
        <w:tc>
          <w:tcPr>
            <w:tcW w:w="7308" w:type="dxa"/>
          </w:tcPr>
          <w:p w:rsidR="00AB0004" w:rsidRDefault="00AB0004" w:rsidP="00964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栈顶元素作自减运算</w:t>
            </w:r>
            <w:bookmarkStart w:id="0" w:name="_GoBack"/>
            <w:bookmarkEnd w:id="0"/>
          </w:p>
        </w:tc>
      </w:tr>
    </w:tbl>
    <w:p w:rsidR="00964C55" w:rsidRPr="00964C55" w:rsidRDefault="00964C55" w:rsidP="00964C55"/>
    <w:sectPr w:rsidR="00964C55" w:rsidRPr="0096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DA1" w:rsidRDefault="00BB3DA1" w:rsidP="005255C1">
      <w:r>
        <w:separator/>
      </w:r>
    </w:p>
  </w:endnote>
  <w:endnote w:type="continuationSeparator" w:id="0">
    <w:p w:rsidR="00BB3DA1" w:rsidRDefault="00BB3DA1" w:rsidP="005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DA1" w:rsidRDefault="00BB3DA1" w:rsidP="005255C1">
      <w:r>
        <w:separator/>
      </w:r>
    </w:p>
  </w:footnote>
  <w:footnote w:type="continuationSeparator" w:id="0">
    <w:p w:rsidR="00BB3DA1" w:rsidRDefault="00BB3DA1" w:rsidP="00525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55"/>
    <w:rsid w:val="001545B1"/>
    <w:rsid w:val="003571A4"/>
    <w:rsid w:val="005255C1"/>
    <w:rsid w:val="0058690D"/>
    <w:rsid w:val="00660593"/>
    <w:rsid w:val="00964C55"/>
    <w:rsid w:val="00AB0004"/>
    <w:rsid w:val="00BB3DA1"/>
    <w:rsid w:val="00F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DC8AF-B4B1-4B48-B95D-C2732CF9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4C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4C55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64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964C5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52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55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5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121</Words>
  <Characters>690</Characters>
  <Application>Microsoft Office Word</Application>
  <DocSecurity>0</DocSecurity>
  <Lines>5</Lines>
  <Paragraphs>1</Paragraphs>
  <ScaleCrop>false</ScaleCrop>
  <Company>AEUG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5</cp:revision>
  <dcterms:created xsi:type="dcterms:W3CDTF">2013-10-14T11:51:00Z</dcterms:created>
  <dcterms:modified xsi:type="dcterms:W3CDTF">2013-10-21T03:39:00Z</dcterms:modified>
</cp:coreProperties>
</file>