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C51" w:rsidRDefault="00D77C51"/>
    <w:sdt>
      <w:sdtPr>
        <w:id w:val="-1"/>
        <w:docPartObj>
          <w:docPartGallery w:val="Cover Pages"/>
          <w:docPartUnique/>
        </w:docPartObj>
      </w:sdtPr>
      <w:sdtEndPr/>
      <w:sdtContent>
        <w:p w:rsidR="00D77C51" w:rsidRDefault="00D77C51">
          <w:pPr>
            <w:rPr>
              <w:sz w:val="12"/>
            </w:rPr>
          </w:pPr>
        </w:p>
        <w:tbl>
          <w:tblPr>
            <w:tblpPr w:leftFromText="187" w:rightFromText="187" w:vertAnchor="page" w:tblpXSpec="center" w:tblpY="241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D77C51">
            <w:tc>
              <w:tcPr>
                <w:tcW w:w="665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77C51" w:rsidRDefault="00C5042C">
                <w:pPr>
                  <w:pStyle w:val="a4"/>
                  <w:rPr>
                    <w:color w:val="2F5496"/>
                    <w:sz w:val="16"/>
                  </w:rPr>
                </w:pPr>
                <w:r>
                  <w:rPr>
                    <w:color w:val="2F5496"/>
                    <w:sz w:val="56"/>
                  </w:rPr>
                  <w:t>Image Processing</w:t>
                </w:r>
              </w:p>
            </w:tc>
          </w:tr>
          <w:tr w:rsidR="00D77C51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/>
                    <w:sz w:val="88"/>
                    <w:szCs w:val="88"/>
                  </w:rPr>
                  <w:alias w:val="제목"/>
                  <w:id w:val="-303542814"/>
    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    <w:text/>
                </w:sdtPr>
                <w:sdtEndPr/>
                <w:sdtContent>
                  <w:p w:rsidR="00D77C51" w:rsidRDefault="00045508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/>
                        <w:sz w:val="88"/>
                        <w:szCs w:val="88"/>
                      </w:rPr>
                      <w:t>T</w:t>
                    </w:r>
                    <w:r>
                      <w:rPr>
                        <w:rFonts w:asciiTheme="majorHAnsi" w:eastAsiaTheme="majorEastAsia" w:hAnsiTheme="majorHAnsi" w:cstheme="majorBidi"/>
                        <w:color w:val="4472C4"/>
                        <w:sz w:val="88"/>
                        <w:szCs w:val="88"/>
                      </w:rPr>
                      <w:t>eam Project 01</w:t>
                    </w:r>
                  </w:p>
                </w:sdtContent>
              </w:sdt>
            </w:tc>
          </w:tr>
          <w:tr w:rsidR="00D77C51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hAnsiTheme="minorEastAsia" w:cs="굴림" w:hint="eastAsia"/>
                    <w:color w:val="4472C4" w:themeColor="accent1"/>
                    <w:szCs w:val="1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alias w:val="부제"/>
                  <w:id w:val="690654022"/>
                  <w:dataBinding w:prefixMappings="xmlns:ns0='http://purl.org/dc/elements/1.1/' xmlns:ns1='http://schemas.openxmlformats.org/package/2006/metadata/core-properties'" w:xpath="/ns1:coreProperties[1]/ns0:subject[1]" w:storeItemID="{6C3C8BC8-F283-45AE-878A-BAB7291924A1}"/>
                  <w:text/>
                </w:sdtPr>
                <w:sdtEndPr/>
                <w:sdtContent>
                  <w:p w:rsidR="00D77C51" w:rsidRPr="00045508" w:rsidRDefault="00045508">
                    <w:pPr>
                      <w:pStyle w:val="a4"/>
                      <w:rPr>
                        <w:rFonts w:asciiTheme="minorEastAsia" w:hAnsiTheme="minorEastAsia"/>
                        <w:b/>
                        <w:color w:val="5B9BD5" w:themeColor="accent5"/>
                        <w14:shadow w14:blurRad="12700" w14:dist="38100" w14:dir="2700000" w14:sx="100000" w14:sy="100000" w14:kx="0" w14:ky="0" w14:algn="tl">
                          <w14:schemeClr w14:val="accent5">
                            <w14:lumMod w14:val="60000"/>
                            <w14:lumOff w14:val="4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proofErr w:type="spellStart"/>
                    <w:r w:rsidRPr="00045508">
                      <w:rPr>
                        <w:rFonts w:asciiTheme="minorEastAsia" w:hAnsiTheme="minorEastAsia" w:cs="굴림" w:hint="eastAsia"/>
                        <w:color w:val="4472C4" w:themeColor="accent1"/>
                        <w:szCs w:val="1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최광남</w:t>
                    </w:r>
                    <w:proofErr w:type="spellEnd"/>
                    <w:r w:rsidRPr="00045508">
                      <w:rPr>
                        <w:rFonts w:asciiTheme="minorEastAsia" w:hAnsiTheme="minorEastAsia" w:cs="굴림" w:hint="eastAsia"/>
                        <w:color w:val="4472C4" w:themeColor="accent1"/>
                        <w:szCs w:val="1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교수님</w:t>
                    </w:r>
                  </w:p>
                </w:sdtContent>
              </w:sdt>
            </w:tc>
          </w:tr>
        </w:tbl>
        <w:p w:rsidR="00D77C51" w:rsidRDefault="00C5042C">
          <w:pPr>
            <w:widowControl/>
            <w:wordWrap/>
            <w:autoSpaceDE/>
            <w:autoSpaceDN/>
          </w:pPr>
        </w:p>
      </w:sdtContent>
    </w:sdt>
    <w:p w:rsidR="00D77C51" w:rsidRDefault="00D77C51">
      <w:pPr>
        <w:widowControl/>
        <w:wordWrap/>
        <w:autoSpaceDE/>
        <w:autoSpaceDN/>
      </w:pPr>
    </w:p>
    <w:p w:rsidR="00D77C51" w:rsidRDefault="00D77C51">
      <w:pPr>
        <w:widowControl/>
        <w:wordWrap/>
        <w:autoSpaceDE/>
        <w:autoSpaceDN/>
      </w:pPr>
    </w:p>
    <w:p w:rsidR="00D77C51" w:rsidRDefault="00D77C51">
      <w:pPr>
        <w:widowControl/>
        <w:wordWrap/>
        <w:autoSpaceDE/>
        <w:autoSpaceDN/>
      </w:pPr>
    </w:p>
    <w:p w:rsidR="00D77C51" w:rsidRDefault="00D77C51">
      <w:pPr>
        <w:widowControl/>
        <w:wordWrap/>
        <w:autoSpaceDE/>
        <w:autoSpaceDN/>
      </w:pPr>
    </w:p>
    <w:p w:rsidR="00D77C51" w:rsidRDefault="00D77C51">
      <w:pPr>
        <w:widowControl/>
        <w:wordWrap/>
        <w:autoSpaceDE/>
        <w:autoSpaceDN/>
      </w:pPr>
    </w:p>
    <w:p w:rsidR="00D77C51" w:rsidRDefault="00D77C51">
      <w:pPr>
        <w:widowControl/>
        <w:wordWrap/>
        <w:autoSpaceDE/>
        <w:autoSpaceDN/>
      </w:pPr>
    </w:p>
    <w:p w:rsidR="00D77C51" w:rsidRDefault="00D77C51">
      <w:pPr>
        <w:widowControl/>
        <w:wordWrap/>
        <w:autoSpaceDE/>
        <w:autoSpaceDN/>
      </w:pPr>
    </w:p>
    <w:p w:rsidR="00D77C51" w:rsidRDefault="00D77C51">
      <w:pPr>
        <w:widowControl/>
        <w:wordWrap/>
        <w:autoSpaceDE/>
        <w:autoSpaceDN/>
      </w:pPr>
    </w:p>
    <w:p w:rsidR="00D77C51" w:rsidRDefault="00D77C51">
      <w:pPr>
        <w:widowControl/>
        <w:wordWrap/>
        <w:autoSpaceDE/>
        <w:autoSpaceDN/>
      </w:pPr>
    </w:p>
    <w:p w:rsidR="00D77C51" w:rsidRDefault="00D77C51">
      <w:pPr>
        <w:widowControl/>
        <w:wordWrap/>
        <w:autoSpaceDE/>
        <w:autoSpaceDN/>
      </w:pPr>
    </w:p>
    <w:tbl>
      <w:tblPr>
        <w:tblpPr w:leftFromText="187" w:rightFromText="187" w:vertAnchor="page" w:tblpXSpec="right" w:tblpY="13311"/>
        <w:tblW w:w="1728" w:type="pct"/>
        <w:tblLook w:val="04A0" w:firstRow="1" w:lastRow="0" w:firstColumn="1" w:lastColumn="0" w:noHBand="0" w:noVBand="1"/>
      </w:tblPr>
      <w:tblGrid>
        <w:gridCol w:w="3119"/>
      </w:tblGrid>
      <w:tr w:rsidR="00D77C51" w:rsidTr="00045508">
        <w:trPr>
          <w:trHeight w:val="817"/>
        </w:trPr>
        <w:tc>
          <w:tcPr>
            <w:tcW w:w="311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hint="eastAsia"/>
                <w:color w:val="4472C4"/>
                <w:sz w:val="28"/>
                <w:szCs w:val="28"/>
              </w:rPr>
              <w:alias w:val="만든 이"/>
              <w:id w:val="1742594737"/>
              <w:showingPlcHdr/>
              <w:dataBinding w:prefixMappings="xmlns:ns0='http://purl.org/dc/elements/1.1/' xmlns:ns1='http://schemas.openxmlformats.org/package/2006/metadata/core-properties'" w:xpath="/ns1:coreProperties[1]/ns0:creator[1]" w:storeItemID="{6C3C8BC8-F283-45AE-878A-BAB7291924A1}"/>
              <w:text/>
            </w:sdtPr>
            <w:sdtEndPr/>
            <w:sdtContent>
              <w:p w:rsidR="00D77C51" w:rsidRDefault="003C4C53">
                <w:pPr>
                  <w:pStyle w:val="a4"/>
                  <w:rPr>
                    <w:color w:val="4472C4"/>
                    <w:sz w:val="26"/>
                    <w:szCs w:val="26"/>
                  </w:rPr>
                </w:pPr>
                <w:r>
                  <w:rPr>
                    <w:color w:val="4472C4"/>
                    <w:sz w:val="28"/>
                    <w:szCs w:val="28"/>
                  </w:rPr>
                  <w:t xml:space="preserve">     </w:t>
                </w:r>
              </w:p>
            </w:sdtContent>
          </w:sdt>
          <w:p w:rsidR="00D77C51" w:rsidRDefault="00045508">
            <w:pPr>
              <w:pStyle w:val="a4"/>
              <w:rPr>
                <w:rFonts w:hint="eastAsia"/>
                <w:color w:val="4472C4"/>
                <w:sz w:val="28"/>
                <w:szCs w:val="28"/>
              </w:rPr>
            </w:pPr>
            <w:r>
              <w:rPr>
                <w:rFonts w:hint="eastAsia"/>
                <w:color w:val="4472C4"/>
                <w:sz w:val="28"/>
                <w:szCs w:val="28"/>
              </w:rPr>
              <w:t>강영은,</w:t>
            </w:r>
            <w:r>
              <w:rPr>
                <w:color w:val="4472C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color w:val="4472C4"/>
                <w:sz w:val="28"/>
                <w:szCs w:val="28"/>
              </w:rPr>
              <w:t>류재상</w:t>
            </w:r>
            <w:proofErr w:type="spellEnd"/>
          </w:p>
          <w:sdt>
            <w:sdtPr>
              <w:rPr>
                <w:color w:val="4472C4"/>
                <w:sz w:val="28"/>
                <w:szCs w:val="28"/>
              </w:rPr>
              <w:alias w:val="날짜"/>
              <w:id w:val="346758953"/>
              <w:dataBinding w:prefixMappings="xmlns:ns0='http://schemas.microsoft.com/office/2006/coverPageProps'" w:xpath="/ns0:CoverPageProperties[1]/ns0:PublishDate[1]" w:storeItemID="{55AF091B-3C7A-41E3-B477-F2FDAA23CFDA}"/>
              <w:date w:fullDate="2019-11-09T00:00:00Z">
                <w:dateFormat w:val="yyyy-M-d"/>
                <w:lid w:val="ko-KR"/>
                <w:storeMappedDataAs w:val="dateTime"/>
                <w:calendar w:val="gregorian"/>
              </w:date>
            </w:sdtPr>
            <w:sdtEndPr/>
            <w:sdtContent>
              <w:p w:rsidR="00D77C51" w:rsidRPr="00045508" w:rsidRDefault="00045508">
                <w:pPr>
                  <w:pStyle w:val="a4"/>
                  <w:rPr>
                    <w:rFonts w:hint="eastAsia"/>
                    <w:color w:val="4472C4"/>
                    <w:sz w:val="28"/>
                    <w:szCs w:val="28"/>
                  </w:rPr>
                </w:pPr>
                <w:r>
                  <w:rPr>
                    <w:rFonts w:hint="eastAsia"/>
                    <w:color w:val="4472C4"/>
                    <w:sz w:val="28"/>
                    <w:szCs w:val="28"/>
                  </w:rPr>
                  <w:t>2019. 11. 09</w:t>
                </w:r>
              </w:p>
            </w:sdtContent>
          </w:sdt>
        </w:tc>
      </w:tr>
    </w:tbl>
    <w:p w:rsidR="00045508" w:rsidRDefault="00045508">
      <w:pPr>
        <w:widowControl/>
        <w:wordWrap/>
        <w:autoSpaceDE/>
        <w:autoSpaceDN/>
      </w:pPr>
    </w:p>
    <w:p w:rsidR="00D77C51" w:rsidRDefault="0004550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D77C51" w:rsidRDefault="00C5042C">
      <w:pPr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  <w:b/>
          <w:bCs/>
          <w:sz w:val="30"/>
          <w:szCs w:val="30"/>
        </w:rPr>
        <w:lastRenderedPageBreak/>
        <w:t>Outline of program</w:t>
      </w:r>
    </w:p>
    <w:p w:rsidR="00D77C51" w:rsidRDefault="00C5042C">
      <w:pPr>
        <w:widowControl/>
        <w:wordWrap/>
        <w:autoSpaceDE/>
        <w:autoSpaceDN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삼각형과</w:t>
      </w:r>
      <w:r>
        <w:rPr>
          <w:rFonts w:hint="eastAsia"/>
        </w:rPr>
        <w:t xml:space="preserve"> </w:t>
      </w:r>
      <w:r>
        <w:rPr>
          <w:rFonts w:hint="eastAsia"/>
        </w:rPr>
        <w:t>원을</w:t>
      </w:r>
      <w:r>
        <w:rPr>
          <w:rFonts w:hint="eastAsia"/>
        </w:rPr>
        <w:t xml:space="preserve"> </w:t>
      </w:r>
      <w:r>
        <w:rPr>
          <w:rFonts w:hint="eastAsia"/>
        </w:rPr>
        <w:t>구분하되</w:t>
      </w:r>
      <w:r>
        <w:rPr>
          <w:rFonts w:hint="eastAsia"/>
        </w:rPr>
        <w:t xml:space="preserve">, </w:t>
      </w:r>
      <w:r>
        <w:rPr>
          <w:rFonts w:hint="eastAsia"/>
        </w:rPr>
        <w:t>파일</w:t>
      </w:r>
      <w:r>
        <w:rPr>
          <w:rFonts w:hint="eastAsia"/>
        </w:rPr>
        <w:t xml:space="preserve"> io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구현되어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목표이다</w:t>
      </w:r>
      <w:r>
        <w:rPr>
          <w:rFonts w:hint="eastAsia"/>
        </w:rPr>
        <w:t>.</w:t>
      </w:r>
    </w:p>
    <w:p w:rsidR="00D77C51" w:rsidRDefault="00C5042C">
      <w:pPr>
        <w:widowControl/>
        <w:wordWrap/>
        <w:autoSpaceDE/>
        <w:autoSpaceDN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프로젝트는</w:t>
      </w:r>
      <w:r>
        <w:rPr>
          <w:rFonts w:hint="eastAsia"/>
        </w:rPr>
        <w:t xml:space="preserve"> Visual Studio 2019, OpenCV 4.1.1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진행되었고</w:t>
      </w:r>
      <w:r>
        <w:rPr>
          <w:rFonts w:hint="eastAsia"/>
        </w:rPr>
        <w:t xml:space="preserve">, </w:t>
      </w:r>
      <w:r>
        <w:rPr>
          <w:rFonts w:hint="eastAsia"/>
        </w:rPr>
        <w:t>원과</w:t>
      </w:r>
      <w:r>
        <w:rPr>
          <w:rFonts w:hint="eastAsia"/>
        </w:rPr>
        <w:t xml:space="preserve"> </w:t>
      </w:r>
      <w:r>
        <w:rPr>
          <w:rFonts w:hint="eastAsia"/>
        </w:rPr>
        <w:t>삼각형을</w:t>
      </w:r>
      <w:r>
        <w:rPr>
          <w:rFonts w:hint="eastAsia"/>
        </w:rPr>
        <w:t xml:space="preserve"> </w:t>
      </w:r>
      <w:r>
        <w:rPr>
          <w:rFonts w:hint="eastAsia"/>
        </w:rPr>
        <w:t>구분하는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충족하였다</w:t>
      </w:r>
      <w:r>
        <w:rPr>
          <w:rFonts w:hint="eastAsia"/>
        </w:rPr>
        <w:t>.</w:t>
      </w:r>
    </w:p>
    <w:p w:rsidR="00D77C51" w:rsidRDefault="00C5042C">
      <w:pPr>
        <w:widowControl/>
        <w:wordWrap/>
        <w:autoSpaceDE/>
        <w:autoSpaceDN/>
      </w:pP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과정으로는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이미지에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gray scaling</w:t>
      </w:r>
      <w:r>
        <w:rPr>
          <w:rFonts w:hint="eastAsia"/>
        </w:rPr>
        <w:t>과</w:t>
      </w:r>
      <w:r>
        <w:rPr>
          <w:rFonts w:hint="eastAsia"/>
        </w:rPr>
        <w:t xml:space="preserve"> binary scaling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진행하여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,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이미지에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만족함에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도형이</w:t>
      </w:r>
      <w:r>
        <w:rPr>
          <w:rFonts w:hint="eastAsia"/>
        </w:rPr>
        <w:t xml:space="preserve"> </w:t>
      </w:r>
      <w:r>
        <w:rPr>
          <w:rFonts w:hint="eastAsia"/>
        </w:rPr>
        <w:t>구분되게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인식과정에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2. design of program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다루도록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D77C51" w:rsidRDefault="00C5042C">
      <w:pPr>
        <w:widowControl/>
        <w:wordWrap/>
        <w:autoSpaceDE/>
        <w:autoSpaceDN/>
      </w:pPr>
      <w:r>
        <w:rPr>
          <w:rFonts w:hint="eastAsia"/>
        </w:rPr>
        <w:t xml:space="preserve">Input </w:t>
      </w:r>
      <w:r>
        <w:rPr>
          <w:rFonts w:hint="eastAsia"/>
        </w:rPr>
        <w:t>이미지는</w:t>
      </w:r>
      <w:r>
        <w:rPr>
          <w:rFonts w:hint="eastAsia"/>
        </w:rPr>
        <w:t xml:space="preserve"> 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이미지로</w:t>
      </w:r>
      <w:r>
        <w:rPr>
          <w:rFonts w:hint="eastAsia"/>
        </w:rPr>
        <w:t xml:space="preserve"> </w:t>
      </w:r>
      <w:r>
        <w:rPr>
          <w:rFonts w:hint="eastAsia"/>
        </w:rPr>
        <w:t>구성되며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C:\</w:t>
      </w:r>
      <w:r>
        <w:rPr>
          <w:rFonts w:hint="eastAsia"/>
        </w:rPr>
        <w:t>”에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a.jpg</w:t>
      </w:r>
      <w:r>
        <w:rPr>
          <w:rFonts w:hint="eastAsia"/>
        </w:rPr>
        <w:t>’</w:t>
      </w:r>
      <w:r>
        <w:rPr>
          <w:rFonts w:hint="eastAsia"/>
        </w:rPr>
        <w:t>,</w:t>
      </w:r>
      <w:r>
        <w:rPr>
          <w:rFonts w:hint="eastAsia"/>
        </w:rPr>
        <w:t>’</w:t>
      </w:r>
      <w:r>
        <w:rPr>
          <w:rFonts w:hint="eastAsia"/>
        </w:rPr>
        <w:t>b.</w:t>
      </w:r>
      <w:r>
        <w:rPr>
          <w:rFonts w:hint="eastAsia"/>
        </w:rPr>
        <w:t>jpg</w:t>
      </w:r>
      <w:r>
        <w:rPr>
          <w:rFonts w:hint="eastAsia"/>
        </w:rPr>
        <w:t>’</w:t>
      </w:r>
      <w:r>
        <w:rPr>
          <w:rFonts w:hint="eastAsia"/>
        </w:rPr>
        <w:t>,</w:t>
      </w:r>
      <w:r>
        <w:rPr>
          <w:rFonts w:hint="eastAsia"/>
        </w:rPr>
        <w:t>’</w:t>
      </w:r>
      <w:r>
        <w:rPr>
          <w:rFonts w:hint="eastAsia"/>
        </w:rPr>
        <w:t>c.jpg</w:t>
      </w:r>
      <w:r>
        <w:rPr>
          <w:rFonts w:hint="eastAsia"/>
        </w:rPr>
        <w:t>’</w:t>
      </w:r>
      <w:r>
        <w:rPr>
          <w:rFonts w:hint="eastAsia"/>
        </w:rPr>
        <w:t>,</w:t>
      </w:r>
      <w:r>
        <w:rPr>
          <w:rFonts w:hint="eastAsia"/>
        </w:rPr>
        <w:t>’</w:t>
      </w:r>
      <w:r>
        <w:rPr>
          <w:rFonts w:hint="eastAsia"/>
        </w:rPr>
        <w:t>d.jpg</w:t>
      </w:r>
      <w:r>
        <w:rPr>
          <w:rFonts w:hint="eastAsia"/>
        </w:rPr>
        <w:t>’의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인식결과는</w:t>
      </w:r>
      <w:r>
        <w:rPr>
          <w:rFonts w:hint="eastAsia"/>
        </w:rPr>
        <w:t xml:space="preserve"> CMD</w:t>
      </w:r>
      <w:r>
        <w:rPr>
          <w:rFonts w:hint="eastAsia"/>
        </w:rPr>
        <w:t>창에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Triangle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Circle</w:t>
      </w:r>
      <w:r>
        <w:rPr>
          <w:rFonts w:hint="eastAsia"/>
        </w:rPr>
        <w:t>’로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:rsidR="00D77C51" w:rsidRDefault="00C5042C">
      <w:pPr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  <w:b/>
          <w:bCs/>
          <w:sz w:val="30"/>
          <w:szCs w:val="32"/>
        </w:rPr>
        <w:t>desgin of program</w:t>
      </w:r>
    </w:p>
    <w:p w:rsidR="00D77C51" w:rsidRDefault="00C5042C">
      <w:pPr>
        <w:widowControl/>
        <w:wordWrap/>
        <w:autoSpaceDE/>
        <w:autoSpaceDN/>
      </w:pP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input image</w:t>
      </w:r>
      <w:r>
        <w:rPr>
          <w:rFonts w:hint="eastAsia"/>
        </w:rPr>
        <w:t>를</w:t>
      </w:r>
      <w:r>
        <w:rPr>
          <w:rFonts w:hint="eastAsia"/>
        </w:rPr>
        <w:t xml:space="preserve"> grey scaling</w:t>
      </w:r>
      <w:r>
        <w:rPr>
          <w:rFonts w:hint="eastAsia"/>
        </w:rPr>
        <w:t>과</w:t>
      </w:r>
      <w:r>
        <w:rPr>
          <w:rFonts w:hint="eastAsia"/>
        </w:rPr>
        <w:t xml:space="preserve"> binary scaling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전처리를</w:t>
      </w:r>
      <w:r>
        <w:rPr>
          <w:rFonts w:hint="eastAsia"/>
        </w:rPr>
        <w:t xml:space="preserve"> </w:t>
      </w:r>
      <w:r>
        <w:rPr>
          <w:rFonts w:hint="eastAsia"/>
        </w:rPr>
        <w:t>해준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본격적으로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D77C51" w:rsidRDefault="00C5042C">
      <w:pPr>
        <w:widowControl/>
        <w:wordWrap/>
        <w:autoSpaceDE/>
        <w:autoSpaceDN/>
      </w:pP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이미지가</w:t>
      </w:r>
      <w:r>
        <w:rPr>
          <w:rFonts w:hint="eastAsia"/>
        </w:rPr>
        <w:t xml:space="preserve"> </w:t>
      </w:r>
      <w:r>
        <w:rPr>
          <w:rFonts w:hint="eastAsia"/>
        </w:rPr>
        <w:t>색깔이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이미지로</w:t>
      </w:r>
      <w:r>
        <w:rPr>
          <w:rFonts w:hint="eastAsia"/>
        </w:rPr>
        <w:t xml:space="preserve"> </w:t>
      </w:r>
      <w:r>
        <w:rPr>
          <w:rFonts w:hint="eastAsia"/>
        </w:rPr>
        <w:t>들어왔을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</w:t>
      </w:r>
      <w:r>
        <w:rPr>
          <w:rFonts w:hint="eastAsia"/>
        </w:rPr>
        <w:t>안정적으로</w:t>
      </w:r>
      <w:r>
        <w:rPr>
          <w:rFonts w:hint="eastAsia"/>
        </w:rPr>
        <w:t xml:space="preserve"> </w:t>
      </w:r>
      <w:r>
        <w:rPr>
          <w:rFonts w:hint="eastAsia"/>
        </w:rPr>
        <w:t>이미지의</w:t>
      </w:r>
      <w:r>
        <w:rPr>
          <w:rFonts w:hint="eastAsia"/>
        </w:rPr>
        <w:t xml:space="preserve"> 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측정하여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threshold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맞아떨어지도록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꼭짓점을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검출해내기</w:t>
      </w:r>
      <w:r>
        <w:rPr>
          <w:rFonts w:hint="eastAsia"/>
        </w:rPr>
        <w:t xml:space="preserve"> </w:t>
      </w:r>
      <w:r>
        <w:rPr>
          <w:rFonts w:hint="eastAsia"/>
        </w:rPr>
        <w:t>위해서다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</w:p>
    <w:p w:rsidR="00D77C51" w:rsidRDefault="00C5042C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180" distR="180">
            <wp:extent cx="5731510" cy="3582035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51" w:rsidRDefault="00C5042C">
      <w:pPr>
        <w:widowControl/>
        <w:wordWrap/>
        <w:autoSpaceDE/>
        <w:autoSpaceDN/>
      </w:pPr>
      <w:r>
        <w:rPr>
          <w:rFonts w:hint="eastAsia"/>
        </w:rPr>
        <w:lastRenderedPageBreak/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꼭짓점과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왼쪽의</w:t>
      </w:r>
      <w:r>
        <w:rPr>
          <w:rFonts w:hint="eastAsia"/>
        </w:rPr>
        <w:t xml:space="preserve"> </w:t>
      </w:r>
      <w:r>
        <w:rPr>
          <w:rFonts w:hint="eastAsia"/>
        </w:rPr>
        <w:t>꼭짓점을</w:t>
      </w:r>
      <w:r>
        <w:rPr>
          <w:rFonts w:hint="eastAsia"/>
        </w:rPr>
        <w:t xml:space="preserve"> detect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꼭짓점의</w:t>
      </w:r>
      <w:r>
        <w:rPr>
          <w:rFonts w:hint="eastAsia"/>
        </w:rPr>
        <w:t xml:space="preserve"> x</w:t>
      </w:r>
      <w:r>
        <w:rPr>
          <w:rFonts w:hint="eastAsia"/>
        </w:rPr>
        <w:t>좌표의</w:t>
      </w:r>
      <w:r>
        <w:rPr>
          <w:rFonts w:hint="eastAsia"/>
        </w:rPr>
        <w:t xml:space="preserve"> median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도형의</w:t>
      </w:r>
      <w:r>
        <w:rPr>
          <w:rFonts w:hint="eastAsia"/>
        </w:rPr>
        <w:t xml:space="preserve"> contour</w:t>
      </w:r>
      <w:r>
        <w:rPr>
          <w:rFonts w:hint="eastAsia"/>
        </w:rPr>
        <w:t>의</w:t>
      </w:r>
      <w:r>
        <w:rPr>
          <w:rFonts w:hint="eastAsia"/>
        </w:rPr>
        <w:t xml:space="preserve"> y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구해진</w:t>
      </w:r>
      <w:r>
        <w:rPr>
          <w:rFonts w:hint="eastAsia"/>
        </w:rPr>
        <w:t xml:space="preserve"> testY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꼭짓점의</w:t>
      </w:r>
      <w:r>
        <w:rPr>
          <w:rFonts w:hint="eastAsia"/>
        </w:rPr>
        <w:t xml:space="preserve"> y</w:t>
      </w:r>
      <w:r>
        <w:rPr>
          <w:rFonts w:hint="eastAsia"/>
        </w:rPr>
        <w:t>좌표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여부로</w:t>
      </w:r>
      <w:r>
        <w:rPr>
          <w:rFonts w:hint="eastAsia"/>
        </w:rPr>
        <w:t xml:space="preserve"> </w:t>
      </w:r>
      <w:r>
        <w:rPr>
          <w:rFonts w:hint="eastAsia"/>
        </w:rPr>
        <w:t>도형을</w:t>
      </w:r>
      <w:r>
        <w:rPr>
          <w:rFonts w:hint="eastAsia"/>
        </w:rPr>
        <w:t xml:space="preserve"> </w:t>
      </w:r>
      <w:r>
        <w:rPr>
          <w:rFonts w:hint="eastAsia"/>
        </w:rPr>
        <w:t>판단한다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알고리즘의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D77C51" w:rsidRDefault="00C5042C">
      <w:pPr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  <w:b/>
          <w:bCs/>
          <w:sz w:val="24"/>
          <w:szCs w:val="26"/>
        </w:rPr>
        <w:t>Grayscaling</w:t>
      </w:r>
    </w:p>
    <w:p w:rsidR="00D77C51" w:rsidRDefault="00C5042C">
      <w:pPr>
        <w:widowControl/>
        <w:wordWrap/>
        <w:autoSpaceDE/>
        <w:autoSpaceDN/>
        <w:ind w:left="800"/>
      </w:pPr>
      <w:r>
        <w:rPr>
          <w:rFonts w:hint="eastAsia"/>
          <w:noProof/>
        </w:rPr>
        <w:drawing>
          <wp:inline distT="0" distB="0" distL="180" distR="180">
            <wp:extent cx="3177540" cy="2590800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51" w:rsidRDefault="00D77C51">
      <w:pPr>
        <w:widowControl/>
        <w:wordWrap/>
        <w:autoSpaceDE/>
        <w:autoSpaceDN/>
        <w:ind w:left="800"/>
      </w:pPr>
    </w:p>
    <w:p w:rsidR="00D77C51" w:rsidRDefault="00C5042C">
      <w:pPr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  <w:b/>
          <w:bCs/>
          <w:sz w:val="24"/>
          <w:szCs w:val="26"/>
        </w:rPr>
        <w:t>Binaryscaling</w:t>
      </w:r>
    </w:p>
    <w:p w:rsidR="00D77C51" w:rsidRDefault="00C5042C">
      <w:pPr>
        <w:widowControl/>
        <w:wordWrap/>
        <w:autoSpaceDE/>
        <w:autoSpaceDN/>
        <w:ind w:left="800"/>
      </w:pPr>
      <w:r>
        <w:rPr>
          <w:rFonts w:hint="eastAsia"/>
          <w:noProof/>
        </w:rPr>
        <w:drawing>
          <wp:inline distT="0" distB="0" distL="180" distR="180">
            <wp:extent cx="3429000" cy="2468880"/>
            <wp:effectExtent l="0" t="0" r="0" b="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51" w:rsidRDefault="00C5042C">
      <w:pPr>
        <w:widowControl/>
        <w:wordWrap/>
        <w:autoSpaceDE/>
        <w:autoSpaceDN/>
        <w:ind w:left="800"/>
      </w:pPr>
      <w:r>
        <w:rPr>
          <w:rFonts w:hint="eastAsia"/>
        </w:rPr>
        <w:br w:type="page"/>
      </w:r>
    </w:p>
    <w:p w:rsidR="00D77C51" w:rsidRDefault="00D77C51">
      <w:pPr>
        <w:widowControl/>
        <w:wordWrap/>
        <w:autoSpaceDE/>
        <w:autoSpaceDN/>
        <w:ind w:left="800"/>
      </w:pPr>
    </w:p>
    <w:p w:rsidR="00D77C51" w:rsidRDefault="00C5042C">
      <w:pPr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  <w:b/>
          <w:bCs/>
          <w:sz w:val="24"/>
          <w:szCs w:val="26"/>
        </w:rPr>
        <w:t>Upside vertex detect</w:t>
      </w:r>
    </w:p>
    <w:p w:rsidR="00D77C51" w:rsidRDefault="00C5042C">
      <w:pPr>
        <w:widowControl/>
        <w:wordWrap/>
        <w:autoSpaceDE/>
        <w:autoSpaceDN/>
        <w:ind w:left="800"/>
      </w:pPr>
      <w:r>
        <w:rPr>
          <w:rFonts w:hint="eastAsia"/>
          <w:noProof/>
        </w:rPr>
        <w:drawing>
          <wp:inline distT="0" distB="0" distL="180" distR="180">
            <wp:extent cx="4122420" cy="3444240"/>
            <wp:effectExtent l="0" t="0" r="0" b="0"/>
            <wp:docPr id="1033" name="shape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51" w:rsidRDefault="00D77C51">
      <w:pPr>
        <w:widowControl/>
        <w:wordWrap/>
        <w:autoSpaceDE/>
        <w:autoSpaceDN/>
        <w:ind w:left="800"/>
      </w:pPr>
    </w:p>
    <w:p w:rsidR="00D77C51" w:rsidRDefault="00C5042C">
      <w:pPr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  <w:b/>
          <w:bCs/>
          <w:sz w:val="24"/>
          <w:szCs w:val="26"/>
        </w:rPr>
        <w:t>Leftside vertex detect</w:t>
      </w:r>
    </w:p>
    <w:p w:rsidR="00D77C51" w:rsidRDefault="00C5042C">
      <w:pPr>
        <w:widowControl/>
        <w:wordWrap/>
        <w:autoSpaceDE/>
        <w:autoSpaceDN/>
        <w:ind w:left="800"/>
      </w:pPr>
      <w:r>
        <w:rPr>
          <w:rFonts w:hint="eastAsia"/>
          <w:noProof/>
        </w:rPr>
        <w:drawing>
          <wp:inline distT="0" distB="0" distL="180" distR="180">
            <wp:extent cx="4114800" cy="2758440"/>
            <wp:effectExtent l="0" t="0" r="0" b="0"/>
            <wp:docPr id="1034" name="shape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51" w:rsidRDefault="00D77C51">
      <w:pPr>
        <w:widowControl/>
        <w:wordWrap/>
        <w:autoSpaceDE/>
        <w:autoSpaceDN/>
        <w:ind w:left="800"/>
        <w:rPr>
          <w:b/>
          <w:bCs/>
          <w:sz w:val="24"/>
          <w:szCs w:val="26"/>
        </w:rPr>
      </w:pPr>
    </w:p>
    <w:p w:rsidR="00D77C51" w:rsidRDefault="00D77C51">
      <w:pPr>
        <w:widowControl/>
        <w:wordWrap/>
        <w:autoSpaceDE/>
        <w:autoSpaceDN/>
        <w:ind w:left="800"/>
        <w:rPr>
          <w:b/>
          <w:bCs/>
          <w:sz w:val="24"/>
          <w:szCs w:val="26"/>
        </w:rPr>
      </w:pPr>
    </w:p>
    <w:p w:rsidR="00D77C51" w:rsidRDefault="00C5042C">
      <w:pPr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  <w:b/>
          <w:bCs/>
          <w:sz w:val="24"/>
          <w:szCs w:val="26"/>
        </w:rPr>
        <w:lastRenderedPageBreak/>
        <w:t xml:space="preserve">Distinguish algorithm (testY </w:t>
      </w:r>
      <w:r>
        <w:rPr>
          <w:rFonts w:hint="eastAsia"/>
          <w:b/>
          <w:bCs/>
          <w:sz w:val="24"/>
          <w:szCs w:val="26"/>
        </w:rPr>
        <w:t>좌표값</w:t>
      </w:r>
      <w:r>
        <w:rPr>
          <w:rFonts w:hint="eastAsia"/>
          <w:b/>
          <w:bCs/>
          <w:sz w:val="24"/>
          <w:szCs w:val="26"/>
        </w:rPr>
        <w:t xml:space="preserve"> </w:t>
      </w:r>
      <w:r>
        <w:rPr>
          <w:rFonts w:hint="eastAsia"/>
          <w:b/>
          <w:bCs/>
          <w:sz w:val="24"/>
          <w:szCs w:val="26"/>
        </w:rPr>
        <w:t>비교</w:t>
      </w:r>
      <w:r>
        <w:rPr>
          <w:rFonts w:hint="eastAsia"/>
          <w:b/>
          <w:bCs/>
          <w:sz w:val="24"/>
          <w:szCs w:val="26"/>
        </w:rPr>
        <w:t>)</w:t>
      </w:r>
    </w:p>
    <w:p w:rsidR="00D77C51" w:rsidRDefault="00C5042C">
      <w:pPr>
        <w:widowControl/>
        <w:wordWrap/>
        <w:autoSpaceDE/>
        <w:autoSpaceDN/>
        <w:ind w:left="800"/>
      </w:pPr>
      <w:r>
        <w:rPr>
          <w:rFonts w:hint="eastAsia"/>
          <w:noProof/>
        </w:rPr>
        <w:drawing>
          <wp:inline distT="0" distB="0" distL="180" distR="180">
            <wp:extent cx="4274820" cy="3581400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51" w:rsidRDefault="00D77C51">
      <w:pPr>
        <w:widowControl/>
        <w:wordWrap/>
        <w:autoSpaceDE/>
        <w:autoSpaceDN/>
        <w:ind w:left="800"/>
      </w:pPr>
    </w:p>
    <w:p w:rsidR="00D77C51" w:rsidRDefault="00C5042C">
      <w:pPr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  <w:b/>
          <w:bCs/>
          <w:sz w:val="24"/>
          <w:szCs w:val="26"/>
        </w:rPr>
        <w:t>사용한</w:t>
      </w:r>
      <w:r>
        <w:rPr>
          <w:rFonts w:hint="eastAsia"/>
          <w:b/>
          <w:bCs/>
          <w:sz w:val="24"/>
          <w:szCs w:val="26"/>
        </w:rPr>
        <w:t xml:space="preserve"> Structure </w:t>
      </w:r>
      <w:r>
        <w:rPr>
          <w:rFonts w:hint="eastAsia"/>
          <w:b/>
          <w:bCs/>
          <w:sz w:val="24"/>
          <w:szCs w:val="26"/>
        </w:rPr>
        <w:t>구조</w:t>
      </w:r>
      <w:r>
        <w:rPr>
          <w:rFonts w:hint="eastAsia"/>
          <w:b/>
          <w:bCs/>
          <w:sz w:val="24"/>
          <w:szCs w:val="26"/>
        </w:rPr>
        <w:t xml:space="preserve"> </w:t>
      </w:r>
      <w:r>
        <w:rPr>
          <w:rFonts w:hint="eastAsia"/>
          <w:b/>
          <w:bCs/>
          <w:sz w:val="24"/>
          <w:szCs w:val="26"/>
        </w:rPr>
        <w:t>및</w:t>
      </w:r>
      <w:r>
        <w:rPr>
          <w:rFonts w:hint="eastAsia"/>
          <w:b/>
          <w:bCs/>
          <w:sz w:val="24"/>
          <w:szCs w:val="26"/>
        </w:rPr>
        <w:t xml:space="preserve"> </w:t>
      </w:r>
      <w:r>
        <w:rPr>
          <w:rFonts w:hint="eastAsia"/>
          <w:b/>
          <w:bCs/>
          <w:sz w:val="24"/>
          <w:szCs w:val="26"/>
        </w:rPr>
        <w:t>테스트</w:t>
      </w:r>
      <w:r>
        <w:rPr>
          <w:rFonts w:hint="eastAsia"/>
          <w:b/>
          <w:bCs/>
          <w:sz w:val="24"/>
          <w:szCs w:val="26"/>
        </w:rPr>
        <w:t xml:space="preserve"> </w:t>
      </w:r>
      <w:r>
        <w:rPr>
          <w:rFonts w:hint="eastAsia"/>
          <w:b/>
          <w:bCs/>
          <w:sz w:val="24"/>
          <w:szCs w:val="26"/>
        </w:rPr>
        <w:t>코드</w:t>
      </w:r>
    </w:p>
    <w:p w:rsidR="00D77C51" w:rsidRDefault="00C5042C">
      <w:pPr>
        <w:widowControl/>
        <w:wordWrap/>
        <w:autoSpaceDE/>
        <w:autoSpaceDN/>
        <w:ind w:left="800"/>
      </w:pPr>
      <w:r>
        <w:rPr>
          <w:rFonts w:hint="eastAsia"/>
          <w:noProof/>
        </w:rPr>
        <w:drawing>
          <wp:inline distT="0" distB="0" distL="180" distR="180">
            <wp:extent cx="2529840" cy="1211580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51" w:rsidRDefault="00C5042C">
      <w:pPr>
        <w:widowControl/>
        <w:wordWrap/>
        <w:autoSpaceDE/>
        <w:autoSpaceDN/>
        <w:ind w:left="800"/>
      </w:pPr>
      <w:r>
        <w:rPr>
          <w:rFonts w:hint="eastAsia"/>
        </w:rPr>
        <w:br w:type="page"/>
      </w:r>
    </w:p>
    <w:p w:rsidR="00D77C51" w:rsidRDefault="00C5042C">
      <w:pPr>
        <w:widowControl/>
        <w:wordWrap/>
        <w:autoSpaceDE/>
        <w:autoSpaceDN/>
        <w:ind w:left="800"/>
      </w:pPr>
      <w:r>
        <w:rPr>
          <w:rFonts w:hint="eastAsia"/>
          <w:noProof/>
        </w:rPr>
        <w:lastRenderedPageBreak/>
        <w:drawing>
          <wp:inline distT="0" distB="0" distL="180" distR="180">
            <wp:extent cx="3916680" cy="4533900"/>
            <wp:effectExtent l="0" t="0" r="0" b="0"/>
            <wp:docPr id="1037" name="shape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51" w:rsidRDefault="00C5042C">
      <w:pPr>
        <w:widowControl/>
        <w:wordWrap/>
        <w:autoSpaceDE/>
        <w:autoSpaceDN/>
        <w:ind w:left="800"/>
      </w:pPr>
      <w:r>
        <w:rPr>
          <w:rFonts w:hint="eastAsia"/>
          <w:noProof/>
        </w:rPr>
        <w:drawing>
          <wp:inline distT="0" distB="0" distL="180" distR="180">
            <wp:extent cx="4236720" cy="3360420"/>
            <wp:effectExtent l="0" t="0" r="0" b="0"/>
            <wp:docPr id="1038" name="shape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 w:type="page"/>
      </w:r>
    </w:p>
    <w:p w:rsidR="00D77C51" w:rsidRDefault="00C5042C">
      <w:pPr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  <w:b/>
          <w:bCs/>
          <w:sz w:val="30"/>
          <w:szCs w:val="32"/>
        </w:rPr>
        <w:lastRenderedPageBreak/>
        <w:t>the spending time</w:t>
      </w:r>
    </w:p>
    <w:p w:rsidR="00D77C51" w:rsidRDefault="00C5042C">
      <w:pPr>
        <w:widowControl/>
        <w:wordWrap/>
        <w:autoSpaceDE/>
        <w:autoSpaceDN/>
        <w:ind w:left="800"/>
      </w:pPr>
      <w:r>
        <w:rPr>
          <w:rFonts w:hint="eastAsia"/>
        </w:rPr>
        <w:t xml:space="preserve">- 2019.11.06, OpenCV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환경변수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(5h)</w:t>
      </w:r>
    </w:p>
    <w:p w:rsidR="00D77C51" w:rsidRDefault="00C5042C">
      <w:pPr>
        <w:widowControl/>
        <w:wordWrap/>
        <w:autoSpaceDE/>
        <w:autoSpaceDN/>
        <w:ind w:left="800"/>
      </w:pPr>
      <w:r>
        <w:rPr>
          <w:rFonts w:hint="eastAsia"/>
        </w:rPr>
        <w:t xml:space="preserve">- 2019.11.07,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구상</w:t>
      </w:r>
      <w:r>
        <w:rPr>
          <w:rFonts w:hint="eastAsia"/>
        </w:rPr>
        <w:t xml:space="preserve"> (5h)</w:t>
      </w:r>
    </w:p>
    <w:p w:rsidR="00D77C51" w:rsidRDefault="00C5042C">
      <w:pPr>
        <w:widowControl/>
        <w:wordWrap/>
        <w:autoSpaceDE/>
        <w:autoSpaceDN/>
        <w:ind w:left="800"/>
      </w:pPr>
      <w:r>
        <w:rPr>
          <w:rFonts w:hint="eastAsia"/>
        </w:rPr>
        <w:t xml:space="preserve">- 2019.11.08,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보강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, </w:t>
      </w:r>
      <w:r>
        <w:rPr>
          <w:rFonts w:hint="eastAsia"/>
        </w:rPr>
        <w:t>테스트</w:t>
      </w:r>
      <w:r>
        <w:rPr>
          <w:rFonts w:hint="eastAsia"/>
        </w:rPr>
        <w:t xml:space="preserve"> (6h)</w:t>
      </w:r>
    </w:p>
    <w:p w:rsidR="00D77C51" w:rsidRDefault="00C5042C">
      <w:pPr>
        <w:widowControl/>
        <w:wordWrap/>
        <w:autoSpaceDE/>
        <w:autoSpaceDN/>
        <w:ind w:left="800"/>
      </w:pPr>
      <w:r>
        <w:rPr>
          <w:rFonts w:hint="eastAsia"/>
        </w:rPr>
        <w:t xml:space="preserve">- </w:t>
      </w:r>
      <w:r>
        <w:rPr>
          <w:rFonts w:hint="eastAsia"/>
        </w:rPr>
        <w:t xml:space="preserve">2019.11.09,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(2h)</w:t>
      </w:r>
    </w:p>
    <w:p w:rsidR="00D77C51" w:rsidRDefault="00C5042C">
      <w:pPr>
        <w:widowControl/>
        <w:wordWrap/>
        <w:autoSpaceDE/>
        <w:autoSpaceDN/>
        <w:ind w:left="800"/>
      </w:pPr>
      <w:r>
        <w:rPr>
          <w:rFonts w:hint="eastAsia"/>
        </w:rPr>
        <w:t xml:space="preserve">-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소요시간</w:t>
      </w:r>
      <w:r>
        <w:rPr>
          <w:rFonts w:hint="eastAsia"/>
        </w:rPr>
        <w:t xml:space="preserve">, </w:t>
      </w:r>
      <w:r>
        <w:rPr>
          <w:rFonts w:hint="eastAsia"/>
        </w:rPr>
        <w:t>약</w:t>
      </w:r>
      <w:r>
        <w:rPr>
          <w:rFonts w:hint="eastAsia"/>
        </w:rPr>
        <w:t xml:space="preserve"> 18</w:t>
      </w:r>
      <w:r>
        <w:rPr>
          <w:rFonts w:hint="eastAsia"/>
        </w:rPr>
        <w:t>시간</w:t>
      </w:r>
    </w:p>
    <w:p w:rsidR="00D77C51" w:rsidRDefault="00D77C51">
      <w:pPr>
        <w:widowControl/>
        <w:wordWrap/>
        <w:autoSpaceDE/>
        <w:autoSpaceDN/>
        <w:ind w:left="800"/>
      </w:pPr>
    </w:p>
    <w:p w:rsidR="00D77C51" w:rsidRDefault="00D77C51">
      <w:pPr>
        <w:widowControl/>
        <w:wordWrap/>
        <w:autoSpaceDE/>
        <w:autoSpaceDN/>
        <w:ind w:left="800"/>
      </w:pPr>
    </w:p>
    <w:p w:rsidR="00D77C51" w:rsidRDefault="00D77C51">
      <w:pPr>
        <w:widowControl/>
        <w:wordWrap/>
        <w:autoSpaceDE/>
        <w:autoSpaceDN/>
        <w:ind w:left="800"/>
      </w:pPr>
    </w:p>
    <w:p w:rsidR="00D77C51" w:rsidRDefault="00C5042C">
      <w:pPr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  <w:b/>
          <w:bCs/>
          <w:sz w:val="30"/>
          <w:szCs w:val="32"/>
        </w:rPr>
        <w:t>process of project and record of project meeting</w:t>
      </w:r>
    </w:p>
    <w:p w:rsidR="00D77C51" w:rsidRDefault="00C5042C">
      <w:pPr>
        <w:widowControl/>
        <w:numPr>
          <w:ilvl w:val="0"/>
          <w:numId w:val="3"/>
        </w:numPr>
        <w:wordWrap/>
        <w:autoSpaceDE/>
        <w:autoSpaceDN/>
      </w:pPr>
      <w:r>
        <w:rPr>
          <w:rFonts w:hint="eastAsia"/>
          <w:b/>
          <w:bCs/>
          <w:sz w:val="24"/>
          <w:szCs w:val="26"/>
        </w:rPr>
        <w:t>process of project</w:t>
      </w:r>
    </w:p>
    <w:p w:rsidR="00D77C51" w:rsidRDefault="00C5042C">
      <w:pPr>
        <w:widowControl/>
        <w:wordWrap/>
        <w:autoSpaceDE/>
        <w:autoSpaceDN/>
        <w:ind w:left="1600"/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모임인</w:t>
      </w:r>
      <w:r>
        <w:rPr>
          <w:rFonts w:hint="eastAsia"/>
        </w:rPr>
        <w:t xml:space="preserve"> 06</w:t>
      </w:r>
      <w:r>
        <w:rPr>
          <w:rFonts w:hint="eastAsia"/>
        </w:rPr>
        <w:t>일에는</w:t>
      </w:r>
      <w:r>
        <w:rPr>
          <w:rFonts w:hint="eastAsia"/>
        </w:rPr>
        <w:t xml:space="preserve"> OpenCV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설치하고</w:t>
      </w:r>
      <w:r>
        <w:rPr>
          <w:rFonts w:hint="eastAsia"/>
        </w:rPr>
        <w:t xml:space="preserve"> Visual Studio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완료하였다</w:t>
      </w:r>
      <w:r>
        <w:rPr>
          <w:rFonts w:hint="eastAsia"/>
        </w:rPr>
        <w:t>. OpenCV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IO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작동시켜</w:t>
      </w:r>
      <w:r>
        <w:rPr>
          <w:rFonts w:hint="eastAsia"/>
        </w:rPr>
        <w:t xml:space="preserve"> </w:t>
      </w:r>
      <w:r>
        <w:rPr>
          <w:rFonts w:hint="eastAsia"/>
        </w:rPr>
        <w:t>보았다</w:t>
      </w:r>
      <w:r>
        <w:rPr>
          <w:rFonts w:hint="eastAsia"/>
        </w:rPr>
        <w:t xml:space="preserve">.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구상을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OpenCV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findContours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분석하였고</w:t>
      </w:r>
      <w:r>
        <w:rPr>
          <w:rFonts w:hint="eastAsia"/>
        </w:rPr>
        <w:t xml:space="preserve">, </w:t>
      </w:r>
      <w:r>
        <w:rPr>
          <w:rFonts w:hint="eastAsia"/>
        </w:rPr>
        <w:t>이진화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테두리를</w:t>
      </w:r>
      <w:r>
        <w:rPr>
          <w:rFonts w:hint="eastAsia"/>
        </w:rPr>
        <w:t xml:space="preserve"> </w:t>
      </w:r>
      <w:r>
        <w:rPr>
          <w:rFonts w:hint="eastAsia"/>
        </w:rPr>
        <w:t>찾아내는</w:t>
      </w:r>
      <w:r>
        <w:rPr>
          <w:rFonts w:hint="eastAsia"/>
        </w:rPr>
        <w:t xml:space="preserve"> </w:t>
      </w:r>
      <w:r>
        <w:rPr>
          <w:rFonts w:hint="eastAsia"/>
        </w:rPr>
        <w:t>방식에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생각하였다</w:t>
      </w:r>
      <w:r>
        <w:rPr>
          <w:rFonts w:hint="eastAsia"/>
        </w:rPr>
        <w:t>.</w:t>
      </w:r>
    </w:p>
    <w:p w:rsidR="00D77C51" w:rsidRDefault="00C5042C">
      <w:pPr>
        <w:widowControl/>
        <w:wordWrap/>
        <w:autoSpaceDE/>
        <w:autoSpaceDN/>
        <w:ind w:left="1600"/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모임</w:t>
      </w:r>
      <w:r>
        <w:rPr>
          <w:rFonts w:hint="eastAsia"/>
        </w:rPr>
        <w:t xml:space="preserve"> </w:t>
      </w:r>
      <w:r>
        <w:rPr>
          <w:rFonts w:hint="eastAsia"/>
        </w:rPr>
        <w:t>날인</w:t>
      </w:r>
      <w:r>
        <w:rPr>
          <w:rFonts w:hint="eastAsia"/>
        </w:rPr>
        <w:t xml:space="preserve"> 07</w:t>
      </w:r>
      <w:r>
        <w:rPr>
          <w:rFonts w:hint="eastAsia"/>
        </w:rPr>
        <w:t>일</w:t>
      </w:r>
      <w:r>
        <w:rPr>
          <w:rFonts w:hint="eastAsia"/>
        </w:rPr>
        <w:t xml:space="preserve">,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테두리</w:t>
      </w:r>
      <w:r>
        <w:rPr>
          <w:rFonts w:hint="eastAsia"/>
        </w:rPr>
        <w:t xml:space="preserve"> </w:t>
      </w:r>
      <w:r>
        <w:rPr>
          <w:rFonts w:hint="eastAsia"/>
        </w:rPr>
        <w:t>검출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원과</w:t>
      </w:r>
      <w:r>
        <w:rPr>
          <w:rFonts w:hint="eastAsia"/>
        </w:rPr>
        <w:t xml:space="preserve"> </w:t>
      </w:r>
      <w:r>
        <w:rPr>
          <w:rFonts w:hint="eastAsia"/>
        </w:rPr>
        <w:t>삼각형의</w:t>
      </w:r>
      <w:r>
        <w:rPr>
          <w:rFonts w:hint="eastAsia"/>
        </w:rPr>
        <w:t xml:space="preserve"> </w:t>
      </w:r>
      <w:r>
        <w:rPr>
          <w:rFonts w:hint="eastAsia"/>
        </w:rPr>
        <w:t>차이점인</w:t>
      </w:r>
      <w:r>
        <w:rPr>
          <w:rFonts w:hint="eastAsia"/>
        </w:rPr>
        <w:t xml:space="preserve"> </w:t>
      </w:r>
      <w:r>
        <w:rPr>
          <w:rFonts w:hint="eastAsia"/>
        </w:rPr>
        <w:t>변이</w:t>
      </w:r>
      <w:r>
        <w:rPr>
          <w:rFonts w:hint="eastAsia"/>
        </w:rPr>
        <w:t xml:space="preserve"> </w:t>
      </w:r>
      <w:r>
        <w:rPr>
          <w:rFonts w:hint="eastAsia"/>
        </w:rPr>
        <w:t>직선인가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가를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구상하게</w:t>
      </w:r>
      <w:r>
        <w:rPr>
          <w:rFonts w:hint="eastAsia"/>
        </w:rPr>
        <w:t xml:space="preserve"> </w:t>
      </w:r>
      <w:r>
        <w:rPr>
          <w:rFonts w:hint="eastAsia"/>
        </w:rPr>
        <w:t>되었고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작성할지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D77C51" w:rsidRDefault="00C5042C">
      <w:pPr>
        <w:widowControl/>
        <w:wordWrap/>
        <w:autoSpaceDE/>
        <w:autoSpaceDN/>
        <w:ind w:left="1600"/>
      </w:pPr>
      <w:r>
        <w:rPr>
          <w:rFonts w:hint="eastAsia"/>
        </w:rPr>
        <w:t>세번째</w:t>
      </w:r>
      <w:r>
        <w:rPr>
          <w:rFonts w:hint="eastAsia"/>
        </w:rPr>
        <w:t xml:space="preserve"> </w:t>
      </w:r>
      <w:r>
        <w:rPr>
          <w:rFonts w:hint="eastAsia"/>
        </w:rPr>
        <w:t>모임날인</w:t>
      </w:r>
      <w:r>
        <w:rPr>
          <w:rFonts w:hint="eastAsia"/>
        </w:rPr>
        <w:t xml:space="preserve"> 08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구상한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본격적인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진행하였고</w:t>
      </w:r>
      <w:r>
        <w:rPr>
          <w:rFonts w:hint="eastAsia"/>
        </w:rPr>
        <w:t xml:space="preserve">.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도형에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성공하였고</w:t>
      </w:r>
      <w:r>
        <w:rPr>
          <w:rFonts w:hint="eastAsia"/>
        </w:rPr>
        <w:t xml:space="preserve">,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깔끔한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함수화</w:t>
      </w:r>
      <w:r>
        <w:rPr>
          <w:rFonts w:hint="eastAsia"/>
        </w:rPr>
        <w:t xml:space="preserve">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진행하였다</w:t>
      </w:r>
      <w:r>
        <w:rPr>
          <w:rFonts w:hint="eastAsia"/>
        </w:rPr>
        <w:t xml:space="preserve">. </w:t>
      </w:r>
    </w:p>
    <w:p w:rsidR="00D77C51" w:rsidRDefault="00C5042C">
      <w:pPr>
        <w:widowControl/>
        <w:wordWrap/>
        <w:autoSpaceDE/>
        <w:autoSpaceDN/>
        <w:ind w:left="1600"/>
      </w:pP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모임인</w:t>
      </w:r>
      <w:r>
        <w:rPr>
          <w:rFonts w:hint="eastAsia"/>
        </w:rPr>
        <w:t xml:space="preserve"> 09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작성하였다</w:t>
      </w:r>
      <w:r>
        <w:rPr>
          <w:rFonts w:hint="eastAsia"/>
        </w:rPr>
        <w:t>.</w:t>
      </w:r>
      <w:r>
        <w:rPr>
          <w:rFonts w:hint="eastAsia"/>
        </w:rPr>
        <w:br w:type="page"/>
      </w:r>
    </w:p>
    <w:p w:rsidR="00D77C51" w:rsidRDefault="00C5042C">
      <w:pPr>
        <w:widowControl/>
        <w:numPr>
          <w:ilvl w:val="0"/>
          <w:numId w:val="3"/>
        </w:numPr>
        <w:wordWrap/>
        <w:autoSpaceDE/>
        <w:autoSpaceDN/>
      </w:pPr>
      <w:r>
        <w:rPr>
          <w:rFonts w:hint="eastAsia"/>
          <w:b/>
          <w:bCs/>
          <w:sz w:val="24"/>
          <w:szCs w:val="26"/>
        </w:rPr>
        <w:lastRenderedPageBreak/>
        <w:t>활동</w:t>
      </w:r>
      <w:r>
        <w:rPr>
          <w:rFonts w:hint="eastAsia"/>
          <w:b/>
          <w:bCs/>
          <w:sz w:val="24"/>
          <w:szCs w:val="26"/>
        </w:rPr>
        <w:t xml:space="preserve"> </w:t>
      </w:r>
      <w:r>
        <w:rPr>
          <w:rFonts w:hint="eastAsia"/>
          <w:b/>
          <w:bCs/>
          <w:sz w:val="24"/>
          <w:szCs w:val="26"/>
        </w:rPr>
        <w:t>사진</w:t>
      </w:r>
    </w:p>
    <w:p w:rsidR="00D77C51" w:rsidRDefault="00C5042C">
      <w:pPr>
        <w:widowControl/>
        <w:wordWrap/>
        <w:autoSpaceDE/>
        <w:autoSpaceDN/>
        <w:ind w:left="1600"/>
      </w:pPr>
      <w:r>
        <w:rPr>
          <w:rFonts w:hint="eastAsia"/>
          <w:noProof/>
        </w:rPr>
        <w:drawing>
          <wp:inline distT="0" distB="0" distL="180" distR="180">
            <wp:extent cx="3314700" cy="1874520"/>
            <wp:effectExtent l="0" t="0" r="0" b="0"/>
            <wp:docPr id="1039" name="shape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51" w:rsidRDefault="00C5042C">
      <w:pPr>
        <w:widowControl/>
        <w:wordWrap/>
        <w:autoSpaceDE/>
        <w:autoSpaceDN/>
        <w:ind w:left="1600"/>
      </w:pPr>
      <w:r>
        <w:rPr>
          <w:rFonts w:hint="eastAsia"/>
          <w:noProof/>
        </w:rPr>
        <w:drawing>
          <wp:inline distT="0" distB="0" distL="180" distR="180">
            <wp:extent cx="3299460" cy="1844040"/>
            <wp:effectExtent l="0" t="0" r="0" b="0"/>
            <wp:docPr id="1040" name="shape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51" w:rsidRDefault="00D77C51">
      <w:pPr>
        <w:widowControl/>
        <w:wordWrap/>
        <w:autoSpaceDE/>
        <w:autoSpaceDN/>
        <w:ind w:left="1600"/>
      </w:pPr>
    </w:p>
    <w:p w:rsidR="00D77C51" w:rsidRDefault="00C5042C">
      <w:pPr>
        <w:widowControl/>
        <w:numPr>
          <w:ilvl w:val="0"/>
          <w:numId w:val="3"/>
        </w:numPr>
        <w:wordWrap/>
        <w:autoSpaceDE/>
        <w:autoSpaceDN/>
      </w:pPr>
      <w:r>
        <w:rPr>
          <w:rFonts w:hint="eastAsia"/>
          <w:b/>
          <w:bCs/>
          <w:sz w:val="24"/>
          <w:szCs w:val="26"/>
        </w:rPr>
        <w:t>카카오톡</w:t>
      </w:r>
      <w:r>
        <w:rPr>
          <w:rFonts w:hint="eastAsia"/>
          <w:b/>
          <w:bCs/>
          <w:sz w:val="24"/>
          <w:szCs w:val="26"/>
        </w:rPr>
        <w:t xml:space="preserve"> </w:t>
      </w:r>
      <w:r>
        <w:rPr>
          <w:rFonts w:hint="eastAsia"/>
          <w:b/>
          <w:bCs/>
          <w:sz w:val="24"/>
          <w:szCs w:val="26"/>
        </w:rPr>
        <w:t>캡처</w:t>
      </w:r>
    </w:p>
    <w:p w:rsidR="00D77C51" w:rsidRDefault="00C5042C">
      <w:pPr>
        <w:widowControl/>
        <w:wordWrap/>
        <w:autoSpaceDE/>
        <w:autoSpaceDN/>
        <w:ind w:left="1600"/>
      </w:pPr>
      <w:r>
        <w:rPr>
          <w:rFonts w:hint="eastAsia"/>
          <w:noProof/>
        </w:rPr>
        <w:drawing>
          <wp:inline distT="0" distB="0" distL="180" distR="180">
            <wp:extent cx="4587240" cy="2636520"/>
            <wp:effectExtent l="0" t="0" r="0" b="0"/>
            <wp:docPr id="1041" name="shape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51" w:rsidRDefault="00D77C51">
      <w:pPr>
        <w:widowControl/>
        <w:wordWrap/>
        <w:autoSpaceDE/>
        <w:autoSpaceDN/>
      </w:pPr>
    </w:p>
    <w:p w:rsidR="00D77C51" w:rsidRDefault="00D77C51">
      <w:pPr>
        <w:widowControl/>
        <w:wordWrap/>
        <w:autoSpaceDE/>
        <w:autoSpaceDN/>
        <w:ind w:left="800"/>
        <w:rPr>
          <w:b/>
          <w:bCs/>
          <w:sz w:val="30"/>
          <w:szCs w:val="32"/>
        </w:rPr>
      </w:pPr>
    </w:p>
    <w:p w:rsidR="00D77C51" w:rsidRDefault="00C5042C">
      <w:pPr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  <w:b/>
          <w:bCs/>
          <w:sz w:val="30"/>
          <w:szCs w:val="32"/>
        </w:rPr>
        <w:lastRenderedPageBreak/>
        <w:t>team member's th</w:t>
      </w:r>
      <w:bookmarkStart w:id="0" w:name="_GoBack"/>
      <w:bookmarkEnd w:id="0"/>
      <w:r>
        <w:rPr>
          <w:rFonts w:hint="eastAsia"/>
          <w:b/>
          <w:bCs/>
          <w:sz w:val="30"/>
          <w:szCs w:val="32"/>
        </w:rPr>
        <w:t>oughts on this project</w:t>
      </w:r>
    </w:p>
    <w:p w:rsidR="00D77C51" w:rsidRPr="00045508" w:rsidRDefault="00C5042C">
      <w:pPr>
        <w:widowControl/>
        <w:numPr>
          <w:ilvl w:val="0"/>
          <w:numId w:val="4"/>
        </w:numPr>
        <w:wordWrap/>
        <w:autoSpaceDE/>
        <w:autoSpaceDN/>
        <w:rPr>
          <w:rFonts w:asciiTheme="majorHAnsi" w:eastAsiaTheme="majorHAnsi" w:hAnsiTheme="majorHAnsi"/>
        </w:rPr>
      </w:pPr>
      <w:r w:rsidRPr="00045508">
        <w:rPr>
          <w:rFonts w:asciiTheme="majorHAnsi" w:eastAsiaTheme="majorHAnsi" w:hAnsiTheme="majorHAnsi" w:hint="eastAsia"/>
        </w:rPr>
        <w:t>강영은</w:t>
      </w:r>
      <w:r w:rsidRPr="00045508">
        <w:rPr>
          <w:rFonts w:asciiTheme="majorHAnsi" w:eastAsiaTheme="majorHAnsi" w:hAnsiTheme="majorHAnsi" w:hint="eastAsia"/>
        </w:rPr>
        <w:t xml:space="preserve"> :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원과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삼각형의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경우에는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곡선과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직선의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뚜렷한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차이가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있어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구분하기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쉬운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편이었다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생각한다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.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불특정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이미지에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대한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구분은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굉장히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어렵고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힘들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것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같다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.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이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프로젝트를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진행하면서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이미지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전처리와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픽셀들의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접근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과정에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대해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이해하기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쉬워졌다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.</w:t>
      </w:r>
    </w:p>
    <w:p w:rsidR="00D77C51" w:rsidRPr="00045508" w:rsidRDefault="00C5042C">
      <w:pPr>
        <w:widowControl/>
        <w:numPr>
          <w:ilvl w:val="0"/>
          <w:numId w:val="4"/>
        </w:numPr>
        <w:wordWrap/>
        <w:autoSpaceDE/>
        <w:autoSpaceDN/>
        <w:rPr>
          <w:rFonts w:asciiTheme="majorHAnsi" w:eastAsiaTheme="majorHAnsi" w:hAnsiTheme="majorHAnsi"/>
        </w:rPr>
      </w:pPr>
      <w:r w:rsidRPr="00045508">
        <w:rPr>
          <w:rFonts w:asciiTheme="majorHAnsi" w:eastAsiaTheme="majorHAnsi" w:hAnsiTheme="majorHAnsi" w:hint="eastAsia"/>
        </w:rPr>
        <w:t>류재상</w:t>
      </w:r>
      <w:r w:rsidRPr="00045508">
        <w:rPr>
          <w:rFonts w:asciiTheme="majorHAnsi" w:eastAsiaTheme="majorHAnsi" w:hAnsiTheme="majorHAnsi" w:hint="eastAsia"/>
        </w:rPr>
        <w:t xml:space="preserve"> :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도형의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특징을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이미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구현되어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있는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함수가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아닌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직접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알고리즘을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작성해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분리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해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내는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것이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어려웠다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.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각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도형들의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특징을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파악하고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어떻게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다른지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정리하는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노력을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많이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하였다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.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본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프로젝트로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우리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만의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방식을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통해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도형을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구분해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낼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수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있어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기쁘고</w:t>
      </w:r>
      <w:r w:rsidRPr="00045508">
        <w:rPr>
          <w:rFonts w:asciiTheme="majorHAnsi" w:eastAsiaTheme="majorHAnsi" w:hAnsiTheme="majorHAnsi" w:cs="Arial"/>
          <w:color w:val="000000"/>
          <w:sz w:val="22"/>
        </w:rPr>
        <w:t xml:space="preserve"> 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보람있었다</w:t>
      </w:r>
      <w:r w:rsidRPr="00045508">
        <w:rPr>
          <w:rFonts w:asciiTheme="majorHAnsi" w:eastAsiaTheme="majorHAnsi" w:hAnsiTheme="majorHAnsi" w:cs="Arial"/>
          <w:color w:val="000000"/>
          <w:sz w:val="22"/>
        </w:rPr>
        <w:t>.</w:t>
      </w:r>
    </w:p>
    <w:p w:rsidR="00D77C51" w:rsidRDefault="00D77C51">
      <w:pPr>
        <w:widowControl/>
        <w:wordWrap/>
        <w:autoSpaceDE/>
        <w:autoSpaceDN/>
      </w:pPr>
    </w:p>
    <w:p w:rsidR="00045508" w:rsidRDefault="00045508">
      <w:pPr>
        <w:widowControl/>
        <w:wordWrap/>
        <w:autoSpaceDE/>
        <w:autoSpaceDN/>
        <w:rPr>
          <w:rFonts w:hint="eastAsia"/>
        </w:rPr>
      </w:pPr>
    </w:p>
    <w:sectPr w:rsidR="00045508">
      <w:headerReference w:type="default" r:id="rId2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42C" w:rsidRDefault="00C5042C">
      <w:pPr>
        <w:spacing w:after="0" w:line="240" w:lineRule="auto"/>
      </w:pPr>
      <w:r>
        <w:separator/>
      </w:r>
    </w:p>
  </w:endnote>
  <w:endnote w:type="continuationSeparator" w:id="0">
    <w:p w:rsidR="00C5042C" w:rsidRDefault="00C50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42C" w:rsidRDefault="00C5042C">
      <w:pPr>
        <w:spacing w:after="0" w:line="240" w:lineRule="auto"/>
      </w:pPr>
      <w:r>
        <w:separator/>
      </w:r>
    </w:p>
  </w:footnote>
  <w:footnote w:type="continuationSeparator" w:id="0">
    <w:p w:rsidR="00C5042C" w:rsidRDefault="00C50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51" w:rsidRDefault="00C5042C">
    <w:pPr>
      <w:pStyle w:val="a5"/>
    </w:pPr>
    <w:r>
      <w:pict>
        <v:shapetype id="_x0000_m2050" coordsize="21600,21600" o:spt="100" adj="0,,0" path="m,l21600,r,21600l,21600xe">
          <v:stroke joinstyle="round"/>
          <v:formulas/>
          <v:path o:connecttype="segments"/>
        </v:shapetype>
      </w:pict>
    </w:r>
    <w:r>
      <w:pict>
        <v:shape id="WordPictureWatermark" o:spid="_x0000_s2049" type="#_x0000_m2050" style="position:absolute;left:0;text-align:left;margin-left:0;margin-top:0;width:283.5pt;height:283.5pt;z-index:-251658240;mso-position-horizontal:center;mso-position-horizontal-relative:margin;mso-position-vertical:center;mso-position-vertical-relative:margin" o:spt="75" o:preferrelative="t" o:allowincell="t" adj="0,,0" path="m@4@5l@4@11@9@11@9@5xe" filled="f" stroked="f">
          <v:stroke joinstyle="miter"/>
          <v:imagedata r:id="rId1" o:title="image14" gain="19661f" blacklevel="22938f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7FF780"/>
    <w:multiLevelType w:val="hybridMultilevel"/>
    <w:tmpl w:val="0A78FF7E"/>
    <w:lvl w:ilvl="0" w:tplc="6F36D066">
      <w:start w:val="1"/>
      <w:numFmt w:val="decimal"/>
      <w:lvlText w:val="%1)"/>
      <w:lvlJc w:val="left"/>
      <w:pPr>
        <w:ind w:left="1600" w:hanging="400"/>
      </w:pPr>
    </w:lvl>
    <w:lvl w:ilvl="1" w:tplc="4392858C">
      <w:start w:val="1"/>
      <w:numFmt w:val="low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lef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4392858C">
      <w:start w:val="1"/>
      <w:numFmt w:val="lowerLetter"/>
      <w:lvlText w:val="%5."/>
      <w:lvlJc w:val="left"/>
      <w:pPr>
        <w:ind w:left="3200" w:hanging="400"/>
      </w:pPr>
    </w:lvl>
    <w:lvl w:ilvl="5" w:tplc="0409001B">
      <w:start w:val="1"/>
      <w:numFmt w:val="lowerRoman"/>
      <w:lvlText w:val="%6."/>
      <w:lvlJc w:val="left"/>
      <w:pPr>
        <w:ind w:left="3600" w:hanging="400"/>
      </w:pPr>
    </w:lvl>
    <w:lvl w:ilvl="6" w:tplc="0409000F">
      <w:start w:val="1"/>
      <w:numFmt w:val="decimal"/>
      <w:lvlText w:val="%7."/>
      <w:lvlJc w:val="left"/>
      <w:pPr>
        <w:ind w:left="4000" w:hanging="400"/>
      </w:pPr>
    </w:lvl>
    <w:lvl w:ilvl="7" w:tplc="4392858C">
      <w:start w:val="1"/>
      <w:numFmt w:val="lowerLetter"/>
      <w:lvlText w:val="%8."/>
      <w:lvlJc w:val="left"/>
      <w:pPr>
        <w:ind w:left="4400" w:hanging="400"/>
      </w:pPr>
    </w:lvl>
    <w:lvl w:ilvl="8" w:tplc="0409001B">
      <w:start w:val="1"/>
      <w:numFmt w:val="lowerRoman"/>
      <w:lvlText w:val="%9."/>
      <w:lvlJc w:val="left"/>
      <w:pPr>
        <w:ind w:left="4800" w:hanging="400"/>
      </w:pPr>
    </w:lvl>
  </w:abstractNum>
  <w:abstractNum w:abstractNumId="1" w15:restartNumberingAfterBreak="0">
    <w:nsid w:val="FFF7DFE0"/>
    <w:multiLevelType w:val="hybridMultilevel"/>
    <w:tmpl w:val="D63C3C72"/>
    <w:lvl w:ilvl="0" w:tplc="6F36D066">
      <w:start w:val="1"/>
      <w:numFmt w:val="decimal"/>
      <w:lvlText w:val="%1)"/>
      <w:lvlJc w:val="left"/>
      <w:pPr>
        <w:ind w:left="1600" w:hanging="400"/>
      </w:pPr>
    </w:lvl>
    <w:lvl w:ilvl="1" w:tplc="4392858C">
      <w:start w:val="1"/>
      <w:numFmt w:val="low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lef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4392858C">
      <w:start w:val="1"/>
      <w:numFmt w:val="lowerLetter"/>
      <w:lvlText w:val="%5."/>
      <w:lvlJc w:val="left"/>
      <w:pPr>
        <w:ind w:left="3200" w:hanging="400"/>
      </w:pPr>
    </w:lvl>
    <w:lvl w:ilvl="5" w:tplc="0409001B">
      <w:start w:val="1"/>
      <w:numFmt w:val="lowerRoman"/>
      <w:lvlText w:val="%6."/>
      <w:lvlJc w:val="left"/>
      <w:pPr>
        <w:ind w:left="3600" w:hanging="400"/>
      </w:pPr>
    </w:lvl>
    <w:lvl w:ilvl="6" w:tplc="0409000F">
      <w:start w:val="1"/>
      <w:numFmt w:val="decimal"/>
      <w:lvlText w:val="%7."/>
      <w:lvlJc w:val="left"/>
      <w:pPr>
        <w:ind w:left="4000" w:hanging="400"/>
      </w:pPr>
    </w:lvl>
    <w:lvl w:ilvl="7" w:tplc="4392858C">
      <w:start w:val="1"/>
      <w:numFmt w:val="lowerLetter"/>
      <w:lvlText w:val="%8."/>
      <w:lvlJc w:val="left"/>
      <w:pPr>
        <w:ind w:left="4400" w:hanging="400"/>
      </w:pPr>
    </w:lvl>
    <w:lvl w:ilvl="8" w:tplc="0409001B">
      <w:start w:val="1"/>
      <w:numFmt w:val="lowerRoman"/>
      <w:lvlText w:val="%9."/>
      <w:lvlJc w:val="left"/>
      <w:pPr>
        <w:ind w:left="4800" w:hanging="400"/>
      </w:pPr>
    </w:lvl>
  </w:abstractNum>
  <w:abstractNum w:abstractNumId="2" w15:restartNumberingAfterBreak="0">
    <w:nsid w:val="FFFF7320"/>
    <w:multiLevelType w:val="hybridMultilevel"/>
    <w:tmpl w:val="2522F366"/>
    <w:lvl w:ilvl="0" w:tplc="6F36D066">
      <w:start w:val="1"/>
      <w:numFmt w:val="decimal"/>
      <w:lvlText w:val="%1)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3" w15:restartNumberingAfterBreak="0">
    <w:nsid w:val="7FFFFF40"/>
    <w:multiLevelType w:val="hybridMultilevel"/>
    <w:tmpl w:val="000060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C51"/>
    <w:rsid w:val="00045508"/>
    <w:rsid w:val="003C4C53"/>
    <w:rsid w:val="00C5042C"/>
    <w:rsid w:val="00D7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044FC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간격 없음 Char"/>
    <w:basedOn w:val="a0"/>
    <w:rPr>
      <w:kern w:val="0"/>
      <w:sz w:val="22"/>
    </w:rPr>
  </w:style>
  <w:style w:type="character" w:styleId="a3">
    <w:name w:val="Mention"/>
    <w:basedOn w:val="a0"/>
    <w:semiHidden/>
    <w:unhideWhenUsed/>
    <w:rPr>
      <w:color w:val="2B579A"/>
      <w:shd w:val="clear" w:color="auto" w:fill="E6E6E6"/>
    </w:rPr>
  </w:style>
  <w:style w:type="paragraph" w:styleId="a4">
    <w:name w:val="No Spacing"/>
    <w:qFormat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머리글 Char"/>
    <w:basedOn w:val="a0"/>
  </w:style>
  <w:style w:type="paragraph" w:styleId="a5">
    <w:name w:val="header"/>
    <w:basedOn w:val="a"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455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455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5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2019. 11. 09</PublishDate>
  <Abstract/>
  <CompanyAddress/>
  <CompanyEmail/>
  <CompanyFax/>
  <CompanyPhone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1850</Characters>
  <Application>Microsoft Office Word</Application>
  <DocSecurity>0</DocSecurity>
  <Lines>15</Lines>
  <Paragraphs>4</Paragraphs>
  <ScaleCrop>false</ScaleCrop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 01</dc:title>
  <dc:subject>최광남 교수님</dc:subject>
  <dc:creator/>
  <cp:keywords/>
  <dc:description/>
  <cp:lastModifiedBy/>
  <cp:revision>1</cp:revision>
  <dcterms:created xsi:type="dcterms:W3CDTF">2017-03-30T12:56:00Z</dcterms:created>
  <dcterms:modified xsi:type="dcterms:W3CDTF">2019-11-09T09:20:00Z</dcterms:modified>
  <cp:version>0900.0001.01</cp:version>
</cp:coreProperties>
</file>