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360" w:afterAutospacing="0"/>
        <w:jc w:val="right"/>
        <w:textAlignment w:val="baseline"/>
        <w:rPr>
          <w:rFonts w:ascii="Times New Roman" w:hAnsi="Times New Roman" w:cs="Times New Roman" w:eastAsiaTheme="minorEastAsia"/>
          <w:kern w:val="2"/>
          <w:sz w:val="22"/>
          <w:szCs w:val="22"/>
        </w:rPr>
      </w:pPr>
      <w:r>
        <w:rPr>
          <w:rFonts w:ascii="Times New Roman" w:hAnsi="Times New Roman" w:cs="Times New Roman" w:eastAsiaTheme="minorEastAsia"/>
          <w:kern w:val="2"/>
          <w:sz w:val="22"/>
          <w:szCs w:val="22"/>
        </w:rPr>
        <w:t>2017.0</w:t>
      </w:r>
      <w:r>
        <w:rPr>
          <w:rFonts w:hint="eastAsia" w:ascii="Times New Roman" w:hAnsi="Times New Roman" w:cs="Times New Roman" w:eastAsiaTheme="minorEastAsia"/>
          <w:kern w:val="2"/>
          <w:sz w:val="22"/>
          <w:szCs w:val="22"/>
          <w:lang w:val="en-US" w:eastAsia="zh-CN"/>
        </w:rPr>
        <w:t>9.06</w:t>
      </w:r>
    </w:p>
    <w:p>
      <w:pPr>
        <w:pStyle w:val="3"/>
        <w:shd w:val="clear" w:color="auto" w:fill="FFFFFF"/>
        <w:wordWrap w:val="0"/>
        <w:spacing w:before="0" w:beforeAutospacing="0" w:after="360" w:afterAutospacing="0"/>
        <w:jc w:val="right"/>
        <w:textAlignment w:val="baseline"/>
        <w:rPr>
          <w:rFonts w:ascii="Times New Roman" w:hAnsi="Times New Roman" w:cs="Times New Roman" w:eastAsiaTheme="minorEastAsia"/>
          <w:kern w:val="2"/>
          <w:sz w:val="22"/>
          <w:szCs w:val="22"/>
        </w:rPr>
      </w:pPr>
      <w:r>
        <w:rPr>
          <w:rFonts w:ascii="Times New Roman" w:hAnsi="Times New Roman" w:cs="Times New Roman" w:eastAsiaTheme="minorEastAsia"/>
          <w:kern w:val="2"/>
          <w:sz w:val="22"/>
          <w:szCs w:val="22"/>
        </w:rPr>
        <w:t>Liu Chengbin</w:t>
      </w:r>
    </w:p>
    <w:p>
      <w:pPr>
        <w:pStyle w:val="2"/>
        <w:spacing w:line="240" w:lineRule="auto"/>
        <w:rPr>
          <w:rFonts w:hint="eastAsia" w:ascii="Times New Roman" w:hAnsi="Times New Roman" w:cs="Times New Roman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shd w:val="clear" w:color="auto" w:fill="FFFFFF"/>
          <w:lang w:val="en-US" w:eastAsia="zh-CN"/>
        </w:rPr>
        <w:t>State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 the report of Plan A(RYU Controller + LINC Switch)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Connected the switch and host successful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about how to use Raspberry Pi to control sensors and data transmission between switch and sensor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Writing the interim report of graduation project (submit on September 11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~ 19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)</w:t>
      </w:r>
    </w:p>
    <w:p>
      <w:pPr>
        <w:pStyle w:val="2"/>
        <w:spacing w:line="240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>
      <w:pPr>
        <w:pStyle w:val="2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OpenvSwitch environmental overview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drawing>
          <wp:inline distT="0" distB="0" distL="0" distR="0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767E"/>
    <w:multiLevelType w:val="singleLevel"/>
    <w:tmpl w:val="59AE767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C0DC6"/>
    <w:rsid w:val="5B1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2017-09-05T09:55:00Z</dcterms:created>
  <dc:creator>Administrator</dc:creator>
  <cp:lastModifiedBy>Administrator</cp:lastModifiedBy>
  <dcterms:modified xsi:type="dcterms:W3CDTF">2017-09-05T10:27:04Z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