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double"/>
        </w:rPr>
      </w:pPr>
      <w:r>
        <w:rPr>
          <w:u w:val="double"/>
        </w:rPr>
        <w:t>1. Class diagram</w:t>
      </w:r>
    </w:p>
    <w:p>
      <w:pPr>
        <w:pStyle w:val="Normal"/>
        <w:rPr>
          <w:u w:val="double"/>
        </w:rPr>
      </w:pPr>
      <w:r>
        <w:rPr>
          <w:u w:val="double"/>
        </w:rPr>
        <w:t>2. Class description</w:t>
      </w:r>
    </w:p>
    <w:p>
      <w:pPr>
        <w:pStyle w:val="Normal"/>
        <w:rPr/>
      </w:pPr>
      <w:r>
        <w:rPr>
          <w:u w:val="double"/>
        </w:rPr>
        <w:t xml:space="preserve">2.1 – </w:t>
      </w:r>
      <w:r>
        <w:rPr>
          <w:color w:val="FF8080"/>
        </w:rPr>
        <w:t>CameraDetail</w:t>
      </w:r>
    </w:p>
    <w:p>
      <w:pPr>
        <w:pStyle w:val="Normal"/>
        <w:rPr>
          <w:color w:val="FF8080"/>
        </w:rPr>
      </w:pPr>
      <w:r>
        <w:rPr/>
      </w:r>
    </w:p>
    <w:tbl>
      <w:tblPr>
        <w:tblW w:w="14940" w:type="dxa"/>
        <w:jc w:val="start"/>
        <w:tblInd w:w="91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250"/>
        <w:gridCol w:w="5850"/>
        <w:gridCol w:w="6840"/>
      </w:tblGrid>
      <w:tr>
        <w:trPr/>
        <w:tc>
          <w:tcPr>
            <w:tcW w:w="810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>
                <w:color w:val="FF8080"/>
              </w:rPr>
              <w:t>CameraDetail</w:t>
            </w:r>
          </w:p>
        </w:tc>
        <w:tc>
          <w:tcPr>
            <w:tcW w:w="68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color w:val="FF808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Model – contains camera information (video url, camera id, group id ...)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Method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/>
            </w:pPr>
            <w:r>
              <w:rPr>
                <w:color w:val="FF8080"/>
              </w:rPr>
              <w:t>CameraDetail</w:t>
            </w:r>
            <w:r>
              <w:rPr>
                <w:color w:val="D6BB9A"/>
              </w:rPr>
              <w:t>()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construction</w:t>
            </w:r>
          </w:p>
        </w:tc>
      </w:tr>
      <w:tr>
        <w:trPr>
          <w:trHeight w:val="1098" w:hRule="atLeast"/>
        </w:trPr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  <w:t>string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getUrlSD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return ws stream url </w:t>
            </w:r>
            <w:r>
              <w:rPr/>
              <w:t>S</w:t>
            </w:r>
            <w:r>
              <w:rPr/>
              <w:t>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CameraDetail cam;</w:t>
            </w:r>
          </w:p>
          <w:p>
            <w:pPr>
              <w:pStyle w:val="TableContents"/>
              <w:rPr/>
            </w:pPr>
            <w:r>
              <w:rPr/>
              <w:t>...</w:t>
            </w:r>
          </w:p>
          <w:p>
            <w:pPr>
              <w:pStyle w:val="TableContents"/>
              <w:rPr/>
            </w:pPr>
            <w:r>
              <w:rPr/>
              <w:t>string url = cam.getUrlSD();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*sd-resolution: 720x480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setUrlSD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</w:rPr>
              <w:t>value</w:t>
            </w:r>
            <w:r>
              <w:rPr>
                <w:b/>
                <w:color w:val="D6BB9A"/>
              </w:rPr>
              <w:t>)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ws-stream url SD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CameraDetail cam;</w:t>
            </w:r>
          </w:p>
          <w:p>
            <w:pPr>
              <w:pStyle w:val="TableContents"/>
              <w:rPr/>
            </w:pPr>
            <w:r>
              <w:rPr/>
              <w:t>cam.setUrlSD("ws://url");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D69AA7"/>
              </w:rPr>
              <w:t xml:space="preserve"> 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  <w:color w:val="D6BB9A"/>
              </w:rPr>
              <w:t>getUrlHD()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BB9A"/>
              </w:rPr>
            </w:pPr>
            <w:r>
              <w:rPr>
                <w:b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ws stream url HD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*hd-resolution: 1280x720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setUrlHD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</w:rPr>
              <w:t>value</w:t>
            </w:r>
            <w:r>
              <w:rPr>
                <w:b/>
                <w:color w:val="D6BB9A"/>
              </w:rPr>
              <w:t>);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set ws-stream url HD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getCamID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 </w:t>
            </w:r>
            <w:r>
              <w:rPr/>
              <w:t>return camera unique ID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 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ex: camera_id: </w:t>
            </w:r>
            <w:r>
              <w:rPr/>
              <w:t>"</w:t>
            </w:r>
            <w:r>
              <w:rPr/>
              <w:t>6581</w:t>
            </w:r>
            <w:r>
              <w:rPr/>
              <w:t>"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setCamID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  <w:color w:val="D69AA7"/>
              </w:rPr>
              <w:t>value</w:t>
            </w:r>
            <w:r>
              <w:rPr>
                <w:b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set camera ID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ex: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cam.setCamID("6851")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getGroupAddress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return group camera address in nature text</w:t>
            </w:r>
          </w:p>
          <w:p>
            <w:pPr>
              <w:pStyle w:val="TableContents"/>
              <w:rPr/>
            </w:pPr>
            <w:r>
              <w:rPr/>
              <w:t xml:space="preserve">ex: </w:t>
            </w:r>
          </w:p>
          <w:p>
            <w:pPr>
              <w:pStyle w:val="TableContents"/>
              <w:rPr/>
            </w:pPr>
            <w:r>
              <w:rPr/>
              <w:t>cout&lt;&lt;cam.getGroupAddress()&lt;&lt;endl;</w:t>
            </w:r>
          </w:p>
          <w:p>
            <w:pPr>
              <w:pStyle w:val="TableContents"/>
              <w:rPr/>
            </w:pPr>
            <w:r>
              <w:rPr/>
              <w:t>result: "52 Nguyen Chi Thanh"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 xml:space="preserve">void 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setGroupAddress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</w:rPr>
              <w:t>value</w:t>
            </w:r>
            <w:r>
              <w:rPr>
                <w:b/>
                <w:color w:val="D6BB9A"/>
              </w:rPr>
              <w:t>)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set group camera address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ex:</w:t>
            </w:r>
          </w:p>
          <w:p>
            <w:pPr>
              <w:pStyle w:val="TableContents"/>
              <w:rPr/>
            </w:pPr>
            <w:r>
              <w:rPr/>
              <w:t>cam.setGroupAddress("52 Nguyen Chi Thanh")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D69AA7"/>
              </w:rPr>
              <w:t xml:space="preserve"> 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>
                <w:b/>
              </w:rPr>
              <w:t>toJsonString</w:t>
            </w:r>
            <w:r>
              <w:rPr>
                <w:b/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convert infomation (camID, url, groupID, group adress..) to json type then return as </w:t>
            </w:r>
            <w:r>
              <w:rPr>
                <w:color w:val="FF8080"/>
              </w:rPr>
              <w:t>string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Json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Value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toJson</w:t>
            </w:r>
            <w:r>
              <w:rPr>
                <w:b/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convert infomation (camID, url, groupID, group adress..) to json type then return as </w:t>
            </w:r>
            <w:r>
              <w:rPr>
                <w:color w:val="FF8080"/>
              </w:rPr>
              <w:t>Json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Value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int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getGroupID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return unique groupID </w:t>
            </w:r>
          </w:p>
        </w:tc>
      </w:tr>
      <w:tr>
        <w:trPr/>
        <w:tc>
          <w:tcPr>
            <w:tcW w:w="22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setGroupID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color w:val="D69AA7"/>
              </w:rPr>
              <w:t>int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9AA7"/>
              </w:rPr>
              <w:t>value</w:t>
            </w:r>
            <w:r>
              <w:rPr>
                <w:b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groupId value</w:t>
            </w:r>
          </w:p>
        </w:tc>
      </w:tr>
    </w:tbl>
    <w:p>
      <w:pPr>
        <w:pStyle w:val="Normal"/>
        <w:rPr>
          <w:color w:val="FF8080"/>
        </w:rPr>
      </w:pPr>
      <w:r>
        <w:rPr/>
      </w:r>
    </w:p>
    <w:p>
      <w:pPr>
        <w:pStyle w:val="Normal"/>
        <w:rPr/>
      </w:pPr>
      <w:r>
        <w:rPr>
          <w:color w:val="FF8080"/>
        </w:rPr>
        <w:t xml:space="preserve">2.2 - </w:t>
      </w:r>
      <w:r>
        <w:rPr>
          <w:color w:val="FF8080"/>
        </w:rPr>
        <w:t>LoginCmsVp9</w:t>
      </w:r>
    </w:p>
    <w:p>
      <w:pPr>
        <w:pStyle w:val="Normal"/>
        <w:rPr>
          <w:u w:val="double"/>
        </w:rPr>
      </w:pPr>
      <w:r>
        <w:rPr>
          <w:u w:val="double"/>
        </w:rPr>
      </w:r>
    </w:p>
    <w:tbl>
      <w:tblPr>
        <w:tblW w:w="14850" w:type="dxa"/>
        <w:jc w:val="start"/>
        <w:tblInd w:w="181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160"/>
        <w:gridCol w:w="5850"/>
        <w:gridCol w:w="6840"/>
      </w:tblGrid>
      <w:tr>
        <w:trPr/>
        <w:tc>
          <w:tcPr>
            <w:tcW w:w="801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>
                <w:color w:val="FF8080"/>
              </w:rPr>
            </w:pPr>
            <w:r>
              <w:rPr>
                <w:color w:val="FF8080"/>
              </w:rPr>
              <w:t>LoginCmsVp9</w:t>
            </w:r>
          </w:p>
          <w:p>
            <w:pPr>
              <w:pStyle w:val="Normal"/>
              <w:rPr>
                <w:color w:val="FF8080"/>
              </w:rPr>
            </w:pPr>
            <w:r>
              <w:rPr/>
            </w:r>
          </w:p>
        </w:tc>
        <w:tc>
          <w:tcPr>
            <w:tcW w:w="68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color w:val="FF808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Controller - control login to VP9-CCTV and request video url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Method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/>
            </w:pPr>
            <w:r>
              <w:rPr>
                <w:i/>
                <w:color w:val="45C6D6"/>
              </w:rPr>
              <w:t>explicit</w:t>
            </w:r>
            <w:r>
              <w:rPr>
                <w:color w:val="BEC0C2"/>
              </w:rPr>
              <w:t xml:space="preserve"> 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/>
            </w:pPr>
            <w:r>
              <w:rPr>
                <w:color w:val="FF8080"/>
              </w:rPr>
              <w:t>LoginCmsVp9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QObject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*</w:t>
            </w:r>
            <w:r>
              <w:rPr/>
              <w:t>parent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=</w:t>
            </w:r>
            <w:r>
              <w:rPr>
                <w:color w:val="BEC0C2"/>
              </w:rPr>
              <w:t xml:space="preserve"> </w:t>
            </w:r>
            <w:r>
              <w:rPr>
                <w:color w:val="FF6AAD"/>
              </w:rPr>
              <w:t>Q_NULLPTR</w:t>
            </w:r>
            <w:r>
              <w:rPr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i/>
                <w:color w:val="FF8080"/>
              </w:rPr>
              <w:t>LoginCmsVp9</w:t>
            </w:r>
            <w:r>
              <w:rPr>
                <w:i/>
                <w:color w:val="D6BB9A"/>
              </w:rPr>
              <w:t>(</w:t>
            </w:r>
            <w:r>
              <w:rPr>
                <w:i/>
                <w:color w:val="FF8080"/>
              </w:rPr>
              <w:t>string</w:t>
            </w:r>
            <w:r>
              <w:rPr>
                <w:i/>
                <w:color w:val="BEC0C2"/>
              </w:rPr>
              <w:t xml:space="preserve"> </w:t>
            </w:r>
            <w:r>
              <w:rPr>
                <w:i/>
                <w:color w:val="45C6D6"/>
              </w:rPr>
              <w:t>pathFile</w:t>
            </w:r>
            <w:r>
              <w:rPr>
                <w:i/>
                <w:color w:val="D6BB9A"/>
              </w:rPr>
              <w:t>)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i/>
                <w:color w:val="45C6D6"/>
              </w:rPr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constructor with path to file config in local disk</w:t>
            </w:r>
          </w:p>
          <w:p>
            <w:pPr>
              <w:pStyle w:val="TableContents"/>
              <w:rPr/>
            </w:pPr>
            <w:r>
              <w:rPr/>
              <w:t>* config file include information need to login and declare to front-end web site. Detail info looking in SR document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  <w:color w:val="D6BB9A"/>
              </w:rPr>
              <w:t>ReadFromConfigFile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pathFile)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read info in config file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i/>
                <w:color w:val="45C6D6"/>
              </w:rPr>
              <w:t>ProcessLine</w:t>
            </w:r>
            <w:r>
              <w:rPr>
                <w:b/>
                <w:i/>
                <w:color w:val="D6BB9A"/>
              </w:rPr>
              <w:t>(</w:t>
            </w:r>
            <w:r>
              <w:rPr>
                <w:b/>
                <w:i/>
                <w:color w:val="FF8080"/>
              </w:rPr>
              <w:t>QString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strInput</w:t>
            </w:r>
            <w:r>
              <w:rPr>
                <w:b/>
                <w:i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process specific info within config file to get value in config file</w:t>
            </w:r>
          </w:p>
          <w:p>
            <w:pPr>
              <w:pStyle w:val="TableContents"/>
              <w:rPr/>
            </w:pPr>
            <w:r>
              <w:rPr/>
              <w:t>* process current using Qt framework.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BB9A"/>
              </w:rPr>
              <w:t>Login2Cms()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login to VP9-CCTV to get token and camID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i/>
                <w:color w:val="BEC0C2"/>
              </w:rPr>
              <w:t>RequestVideoUrl</w:t>
            </w:r>
            <w:r>
              <w:rPr>
                <w:b/>
                <w:i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int</w:t>
            </w:r>
            <w:r>
              <w:rPr>
                <w:b/>
                <w:i/>
                <w:color w:val="BEC0C2"/>
              </w:rPr>
              <w:t xml:space="preserve"> siteID</w:t>
            </w:r>
            <w:r>
              <w:rPr>
                <w:b/>
                <w:i/>
                <w:color w:val="D6BB9A"/>
              </w:rPr>
              <w:t>,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FF8080"/>
              </w:rPr>
              <w:t>string</w:t>
            </w:r>
            <w:r>
              <w:rPr>
                <w:b/>
                <w:i/>
                <w:color w:val="BEC0C2"/>
              </w:rPr>
              <w:t xml:space="preserve"> token</w:t>
            </w:r>
            <w:r>
              <w:rPr>
                <w:b/>
                <w:i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request new ws-stream url using token get from login</w:t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</w:r>
          </w:p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 xml:space="preserve">*receive json data return 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BEC0C2"/>
              </w:rPr>
              <w:t>getPath2File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suppressLineNumbers/>
              <w:ind w:start="0" w:end="-1080" w:hanging="0"/>
              <w:rPr/>
            </w:pPr>
            <w:r>
              <w:rPr/>
              <w:t>get path to config file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i/>
                <w:color w:val="FF8080"/>
              </w:rPr>
              <w:t>setPath2File</w:t>
            </w:r>
            <w:r>
              <w:rPr>
                <w:b/>
                <w:i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FF8080"/>
              </w:rPr>
              <w:t>string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D6BB9A"/>
              </w:rPr>
              <w:t>&amp;</w:t>
            </w:r>
            <w:r>
              <w:rPr>
                <w:b/>
                <w:i/>
                <w:color w:val="FF8080"/>
              </w:rPr>
              <w:t>value</w:t>
            </w:r>
            <w:r>
              <w:rPr>
                <w:b/>
                <w:i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path to config file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BB9A"/>
              </w:rPr>
              <w:t>setAccount(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&amp;value)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user-name use to login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BB9A"/>
              </w:rPr>
              <w:t>setPassword(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string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&amp;value)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color w:val="000000"/>
              </w:rPr>
              <w:t>et password for user-name to login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BEC0C2"/>
              </w:rPr>
              <w:t>getToken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eturn token </w:t>
            </w:r>
          </w:p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*default: get from login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i/>
                <w:color w:val="BEC0C2"/>
              </w:rPr>
              <w:t>setToken</w:t>
            </w:r>
            <w:r>
              <w:rPr>
                <w:b/>
                <w:i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FF8080"/>
              </w:rPr>
              <w:t>string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D6BB9A"/>
              </w:rPr>
              <w:t>&amp;</w:t>
            </w:r>
            <w:r>
              <w:rPr>
                <w:b/>
                <w:i/>
                <w:color w:val="BEC0C2"/>
              </w:rPr>
              <w:t>value</w:t>
            </w:r>
            <w:r>
              <w:rPr>
                <w:b/>
                <w:i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set token use to request video url </w:t>
            </w:r>
          </w:p>
          <w:p>
            <w:pPr>
              <w:pStyle w:val="TableContents"/>
              <w:rPr/>
            </w:pPr>
            <w:r>
              <w:rPr/>
              <w:t>*using for test without login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int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BEC0C2"/>
              </w:rPr>
              <w:t>getSiteId</w:t>
            </w:r>
            <w:r>
              <w:rPr>
                <w:b/>
                <w:color w:val="D6BB9A"/>
              </w:rPr>
              <w:t>()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site ID get from login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setSiteId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9AA7"/>
              </w:rPr>
              <w:t>int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  <w:color w:val="D69AA7"/>
              </w:rPr>
              <w:t>value</w:t>
            </w:r>
            <w:r>
              <w:rPr>
                <w:b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site ID</w:t>
            </w:r>
          </w:p>
          <w:p>
            <w:pPr>
              <w:pStyle w:val="TableContents"/>
              <w:rPr/>
            </w:pPr>
            <w:r>
              <w:rPr/>
              <w:t>*for test without login</w:t>
              <w:tab/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FF8080"/>
              </w:rPr>
              <w:t>QList</w:t>
            </w:r>
            <w:r>
              <w:rPr>
                <w:color w:val="D6BB9A"/>
              </w:rPr>
              <w:t>&lt;</w:t>
            </w:r>
            <w:r>
              <w:rPr>
                <w:color w:val="FF8080"/>
              </w:rPr>
              <w:t>CameraDetail</w:t>
            </w:r>
            <w:r>
              <w:rPr>
                <w:color w:val="D6BB9A"/>
              </w:rPr>
              <w:t>&gt;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BEC0C2"/>
              </w:rPr>
            </w:pPr>
            <w:r>
              <w:rPr>
                <w:color w:val="D69AA7"/>
              </w:rPr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i/>
                <w:color w:val="BEC0C2"/>
              </w:rPr>
              <w:t>getListCamera</w:t>
            </w:r>
            <w:r>
              <w:rPr>
                <w:b/>
                <w:i/>
                <w:color w:val="D6BB9A"/>
              </w:rPr>
              <w:t>()</w:t>
            </w:r>
            <w:r>
              <w:rPr>
                <w:b/>
                <w:i/>
                <w:color w:val="BEC0C2"/>
              </w:rPr>
              <w:t xml:space="preserve"> </w:t>
            </w:r>
            <w:r>
              <w:rPr>
                <w:b/>
                <w:i/>
                <w:color w:val="45C6D6"/>
              </w:rPr>
              <w:t>const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get list CameraDetail model 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D69AA7"/>
              </w:rPr>
            </w:pPr>
            <w:r>
              <w:rPr>
                <w:color w:val="D69AA7"/>
              </w:rPr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  <w:color w:val="D69AA7"/>
              </w:rPr>
            </w:pPr>
            <w:r>
              <w:rPr>
                <w:b/>
                <w:color w:val="D69AA7"/>
              </w:rPr>
              <w:t>setListCamera</w:t>
            </w:r>
            <w:r>
              <w:rPr>
                <w:b/>
                <w:color w:val="D6BB9A"/>
              </w:rPr>
              <w:t>(</w:t>
            </w:r>
            <w:r>
              <w:rPr>
                <w:b/>
                <w:i/>
                <w:color w:val="45C6D6"/>
              </w:rPr>
              <w:t>const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FF8080"/>
              </w:rPr>
              <w:t>QList</w:t>
            </w:r>
            <w:r>
              <w:rPr>
                <w:b/>
                <w:color w:val="D6BB9A"/>
              </w:rPr>
              <w:t>&lt;</w:t>
            </w:r>
            <w:r>
              <w:rPr>
                <w:b/>
                <w:color w:val="FF8080"/>
              </w:rPr>
              <w:t>CameraDetail</w:t>
            </w:r>
            <w:r>
              <w:rPr>
                <w:b/>
                <w:color w:val="D6BB9A"/>
              </w:rPr>
              <w:t>&gt;</w:t>
            </w:r>
            <w:r>
              <w:rPr>
                <w:b/>
                <w:color w:val="BEC0C2"/>
              </w:rPr>
              <w:t xml:space="preserve"> </w:t>
            </w:r>
            <w:r>
              <w:rPr>
                <w:b/>
                <w:color w:val="D6BB9A"/>
              </w:rPr>
              <w:t>&amp;</w:t>
            </w:r>
            <w:r>
              <w:rPr>
                <w:b/>
                <w:color w:val="D69AA7"/>
              </w:rPr>
              <w:t>value</w:t>
            </w:r>
            <w:r>
              <w:rPr>
                <w:b/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reutrn list CameraDetail model</w:t>
            </w:r>
          </w:p>
          <w:p>
            <w:pPr>
              <w:pStyle w:val="TableContents"/>
              <w:rPr/>
            </w:pPr>
            <w:r>
              <w:rPr/>
              <w:t xml:space="preserve">*default: from request video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2.3 - </w:t>
      </w:r>
      <w:r>
        <w:rPr>
          <w:color w:val="FF8080"/>
        </w:rPr>
        <w:t>VPConnect2Server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4850" w:type="dxa"/>
        <w:jc w:val="start"/>
        <w:tblInd w:w="181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160"/>
        <w:gridCol w:w="5850"/>
        <w:gridCol w:w="6840"/>
      </w:tblGrid>
      <w:tr>
        <w:trPr/>
        <w:tc>
          <w:tcPr>
            <w:tcW w:w="801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>
                <w:color w:val="FF8080"/>
              </w:rPr>
            </w:pPr>
            <w:r>
              <w:rPr>
                <w:color w:val="FF8080"/>
              </w:rPr>
              <w:t>VPConnect2Server</w:t>
            </w:r>
          </w:p>
          <w:p>
            <w:pPr>
              <w:pStyle w:val="Normal"/>
              <w:rPr>
                <w:color w:val="FF8080"/>
              </w:rPr>
            </w:pPr>
            <w:r>
              <w:rPr/>
            </w:r>
          </w:p>
        </w:tc>
        <w:tc>
          <w:tcPr>
            <w:tcW w:w="68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>
                <w:color w:val="FF8080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Controller - </w:t>
            </w:r>
            <w:r>
              <w:rPr/>
              <w:t>control calling engine, get local machine info, send processed data to server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Normal"/>
              <w:rPr/>
            </w:pPr>
            <w:r>
              <w:rPr/>
              <w:t>Method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>
                <w:color w:val="BEC0C2"/>
              </w:rPr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rPr/>
            </w:pPr>
            <w:r>
              <w:rPr>
                <w:color w:val="FF8080"/>
              </w:rPr>
              <w:t>VPConnect2Server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constructor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function</w:t>
            </w:r>
            <w:r>
              <w:rPr>
                <w:color w:val="D6BB9A"/>
              </w:rPr>
              <w:t>&lt;</w:t>
            </w:r>
            <w:r>
              <w:rPr>
                <w:color w:val="D69AA7"/>
              </w:rPr>
              <w:t>void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>
                <w:color w:val="FF8080"/>
              </w:rPr>
              <w:t>mFaceID</w:t>
            </w:r>
            <w:r>
              <w:rPr>
                <w:color w:val="D6BB9A"/>
              </w:rPr>
              <w:t>,</w:t>
            </w:r>
            <w:r>
              <w:rPr>
                <w:color w:val="BEC0C2"/>
              </w:rPr>
              <w:t xml:space="preserve"> </w:t>
            </w: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>
                <w:color w:val="FF8080"/>
              </w:rPr>
              <w:t>data</w:t>
            </w:r>
            <w:r>
              <w:rPr>
                <w:color w:val="D6BB9A"/>
              </w:rPr>
              <w:t>)&gt;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color w:val="FF8080"/>
              </w:rPr>
            </w:pPr>
            <w:r>
              <w:rPr>
                <w:color w:val="FF8080"/>
              </w:rPr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i/>
                <w:color w:val="D6BB9A"/>
              </w:rPr>
              <w:t>SendDataDelegate</w:t>
            </w:r>
          </w:p>
          <w:p>
            <w:pPr>
              <w:pStyle w:val="PreformattedText"/>
              <w:spacing w:before="0" w:after="0"/>
              <w:ind w:start="0" w:end="0" w:hanging="0"/>
              <w:rPr>
                <w:i/>
                <w:color w:val="45C6D6"/>
              </w:rPr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delegate argument use in face recognize engine. Send processed data and local machine info to server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SetUrl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address)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set websocket connection which use to send data and local machine info.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SendData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/>
              <w:t>mFaceID</w:t>
            </w:r>
            <w:r>
              <w:rPr>
                <w:color w:val="D6BB9A"/>
              </w:rPr>
              <w:t>,</w:t>
            </w:r>
            <w:r>
              <w:rPr>
                <w:color w:val="BEC0C2"/>
              </w:rPr>
              <w:t xml:space="preserve"> </w:t>
            </w: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  <w:r>
              <w:rPr/>
              <w:t>data</w:t>
            </w:r>
            <w:r>
              <w:rPr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send processed data and local info to server throught websocket.</w:t>
            </w:r>
          </w:p>
          <w:p>
            <w:pPr>
              <w:pStyle w:val="TableContents"/>
              <w:rPr/>
            </w:pPr>
            <w:r>
              <w:rPr/>
              <w:t>*modify this method mean modify delegate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WrapData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wrap  processed data and local info to json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D69AA7"/>
              </w:rPr>
              <w:t>void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Connect2Server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initial connection from client to server.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D69AA7"/>
              </w:rPr>
              <w:t>bool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CvtMat2Base64</w:t>
            </w:r>
            <w:r>
              <w:rPr>
                <w:color w:val="D6BB9A"/>
              </w:rPr>
              <w:t>(</w:t>
            </w:r>
            <w:r>
              <w:rPr>
                <w:color w:val="FF8080"/>
              </w:rPr>
              <w:t>cv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Mat</w:t>
            </w:r>
            <w:r>
              <w:rPr>
                <w:color w:val="BEC0C2"/>
              </w:rPr>
              <w:t xml:space="preserve"> </w:t>
            </w:r>
            <w:r>
              <w:rPr/>
              <w:t>image</w:t>
            </w:r>
            <w:r>
              <w:rPr>
                <w:color w:val="D6BB9A"/>
              </w:rPr>
              <w:t>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convert opencv::Mat to base64 data type.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GetCpuUsage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% cpu usage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GetRamUsage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% ram usage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FF8080"/>
              </w:rPr>
              <w:t>std</w:t>
            </w:r>
            <w:r>
              <w:rPr>
                <w:color w:val="D6BB9A"/>
              </w:rPr>
              <w:t>::</w:t>
            </w:r>
            <w:r>
              <w:rPr>
                <w:color w:val="FF8080"/>
              </w:rPr>
              <w:t>string</w:t>
            </w: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b/>
              </w:rPr>
              <w:t>GetDiskUsage</w:t>
            </w:r>
            <w:r>
              <w:rPr>
                <w:color w:val="D6BB9A"/>
              </w:rPr>
              <w:t>()</w:t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return % disk usage</w:t>
            </w:r>
          </w:p>
        </w:tc>
      </w:tr>
      <w:tr>
        <w:trPr>
          <w:trHeight w:val="1098" w:hRule="atLeast"/>
        </w:trPr>
        <w:tc>
          <w:tcPr>
            <w:tcW w:w="216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>
                <w:color w:val="BEC0C2"/>
              </w:rPr>
              <w:t xml:space="preserve"> </w:t>
            </w:r>
          </w:p>
          <w:p>
            <w:pPr>
              <w:pStyle w:val="PreformattedText"/>
              <w:spacing w:before="0" w:after="0"/>
              <w:ind w:start="0" w:end="0" w:hanging="0"/>
              <w:rPr/>
            </w:pPr>
            <w:r>
              <w:rPr/>
            </w:r>
          </w:p>
        </w:tc>
        <w:tc>
          <w:tcPr>
            <w:tcW w:w="585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PreformattedText"/>
              <w:spacing w:before="0" w:after="0"/>
              <w:ind w:start="0" w:end="0" w:hanging="0"/>
              <w:rPr>
                <w:b/>
              </w:rPr>
            </w:pPr>
            <w:r>
              <w:rPr/>
            </w:r>
          </w:p>
        </w:tc>
        <w:tc>
          <w:tcPr>
            <w:tcW w:w="684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6834" w:h="2381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3965</TotalTime>
  <Application>LibreOffice/5.1.6.2$Linux_X86_64 LibreOffice_project/10m0$Build-2</Application>
  <Pages>3</Pages>
  <Words>505</Words>
  <Characters>3242</Characters>
  <CharactersWithSpaces>3638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2018-03-01T15:41:12Z</dcterms:created>
  <dc:creator/>
  <dc:description/>
  <dc:language>en-US</dc:language>
  <cp:lastModifiedBy/>
  <dcterms:modified xsi:type="dcterms:W3CDTF">2018-03-05T09:20:10Z</dcterms:modified>
  <cp:revision>32</cp:revision>
  <dc:subject/>
  <dc:title/>
</cp:coreProperties>
</file>