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E3" w:rsidRDefault="007403E3" w:rsidP="007403E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03E3" w:rsidRPr="007403E3" w:rsidRDefault="007243EE" w:rsidP="007403E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NUPTK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(GTK)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PNS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Non-PNS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dengna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mutu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(NUPTK)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(SD/SMP/SMA/SMK)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Swasta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PNS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Honorer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/Non PNS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Pasalnya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(GTK)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="007403E3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7403E3" w:rsidRPr="007403E3" w:rsidRDefault="007403E3" w:rsidP="007403E3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Berpartisipasi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dalam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sebuah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proses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/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mekanisme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pendataan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secara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nasional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sehingga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dapat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membantu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pemerintah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dalam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merencanakan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berbagai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program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peningkatan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kesejahteraan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bagi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tenaga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pendidik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;</w:t>
      </w:r>
    </w:p>
    <w:p w:rsidR="007403E3" w:rsidRPr="007403E3" w:rsidRDefault="007403E3" w:rsidP="007403E3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Mendapatkan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nomor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identifikasi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resmi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bersifat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resmi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bersifat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nasional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dalam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mengikuti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berbagai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program/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kegiatan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diselenggarakan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oleh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pemerintah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pusat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/</w:t>
      </w:r>
      <w:proofErr w:type="spellStart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daerah</w:t>
      </w:r>
      <w:proofErr w:type="spellEnd"/>
      <w:r w:rsidRPr="007403E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7403E3" w:rsidRPr="007403E3" w:rsidRDefault="007403E3" w:rsidP="007403E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NUPTK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????????????</w:t>
      </w:r>
      <w:proofErr w:type="gramEnd"/>
    </w:p>
    <w:p w:rsidR="007403E3" w:rsidRDefault="007403E3" w:rsidP="007403E3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Padamu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Negeri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ditutup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penerbitan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Nomor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Tenaga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Kependidikan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(NUPTK)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wewenang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Pusat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Statistik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(PDSP)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Kemendikbud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Syarat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NUPTK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tidaklah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sebelumnya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usul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NUPTK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perlu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repot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pokok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Dapodik</w:t>
      </w:r>
      <w:proofErr w:type="spellEnd"/>
      <w:r w:rsidRPr="007403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403E3" w:rsidRPr="007403E3" w:rsidRDefault="007403E3" w:rsidP="007403E3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03E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03E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403E3" w:rsidRPr="007403E3" w:rsidRDefault="007403E3" w:rsidP="007403E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7403E3" w:rsidRDefault="007243EE" w:rsidP="007403E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7403E3" w:rsidRDefault="007243EE" w:rsidP="007403E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temukan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jejaring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PDSP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Dapodik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PDSP?</w:t>
      </w:r>
    </w:p>
    <w:p w:rsidR="007243EE" w:rsidRPr="007403E3" w:rsidRDefault="007243EE" w:rsidP="007403E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7403E3" w:rsidRDefault="007243EE" w:rsidP="007403E3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</w:t>
      </w:r>
      <w:r w:rsidRPr="007403E3">
        <w:rPr>
          <w:rFonts w:ascii="Times New Roman" w:eastAsia="Times New Roman" w:hAnsi="Times New Roman" w:cs="Times New Roman"/>
          <w:noProof/>
          <w:color w:val="134F5C"/>
          <w:sz w:val="24"/>
          <w:szCs w:val="24"/>
        </w:rPr>
        <w:drawing>
          <wp:inline distT="0" distB="0" distL="0" distR="0">
            <wp:extent cx="3806190" cy="1669415"/>
            <wp:effectExtent l="19050" t="0" r="3810" b="0"/>
            <wp:docPr id="1" name="Picture 1" descr="http://3.bp.blogspot.com/-DIz4a8ZR0_Y/VkvaH9beUUI/AAAAAAAAH-8/AFUNBP4vVhw/s400/cara%2Bdapat%2Bnuptk%2Bpdsp%2Bnuptk%2Bmelalui%2Bdapodik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Iz4a8ZR0_Y/VkvaH9beUUI/AAAAAAAAH-8/AFUNBP4vVhw/s400/cara%2Bdapat%2Bnuptk%2Bpdsp%2Bnuptk%2Bmelalui%2Bdapodik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EE" w:rsidRPr="007403E3" w:rsidRDefault="007243EE" w:rsidP="007403E3">
      <w:pPr>
        <w:shd w:val="clear" w:color="auto" w:fill="FFFFFF"/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pengusulan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Ibuk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usah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ribet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pengusulan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Padamu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mengusulkan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Padamu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Negeri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Pangusulan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Dapodik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dijamin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7243EE" w:rsidRPr="007403E3" w:rsidRDefault="007243EE" w:rsidP="007403E3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7403E3" w:rsidRDefault="007243EE" w:rsidP="007403E3">
      <w:pPr>
        <w:shd w:val="clear" w:color="auto" w:fill="FFFFFF"/>
        <w:spacing w:after="0" w:line="480" w:lineRule="auto"/>
        <w:jc w:val="both"/>
        <w:textAlignment w:val="baseline"/>
        <w:rPr>
          <w:rFonts w:eastAsia="Times New Roman" w:cstheme="minorHAnsi"/>
          <w:i/>
          <w:color w:val="000000"/>
          <w:sz w:val="24"/>
          <w:szCs w:val="24"/>
        </w:rPr>
      </w:pPr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Admin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(PDSP), Reno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Kurniady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03E3">
        <w:rPr>
          <w:rFonts w:eastAsia="Times New Roman" w:cstheme="minorHAnsi"/>
          <w:i/>
          <w:color w:val="000000"/>
          <w:sz w:val="24"/>
          <w:szCs w:val="24"/>
        </w:rPr>
        <w:t>"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secara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tertulis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PDSP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mengambil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kebijakan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untuk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cetak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NUPTK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tahun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2015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ini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.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Lewat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Aplikasi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Dapodik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, NUPTK </w:t>
      </w:r>
      <w:proofErr w:type="spellStart"/>
      <w:proofErr w:type="gramStart"/>
      <w:r w:rsidRPr="007403E3">
        <w:rPr>
          <w:rFonts w:eastAsia="Times New Roman" w:cstheme="minorHAnsi"/>
          <w:i/>
          <w:color w:val="000000"/>
          <w:sz w:val="24"/>
          <w:szCs w:val="24"/>
        </w:rPr>
        <w:t>akan</w:t>
      </w:r>
      <w:proofErr w:type="spellEnd"/>
      <w:proofErr w:type="gram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didapatkan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oleh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PTK yang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memang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sudah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berhak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untuk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mendapatkannya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dihitung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dari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data yang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diambil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dari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Aplikasi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tersebut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. </w:t>
      </w:r>
      <w:proofErr w:type="spellStart"/>
      <w:proofErr w:type="gramStart"/>
      <w:r w:rsidRPr="007403E3">
        <w:rPr>
          <w:rFonts w:eastAsia="Times New Roman" w:cstheme="minorHAnsi"/>
          <w:i/>
          <w:color w:val="000000"/>
          <w:sz w:val="24"/>
          <w:szCs w:val="24"/>
        </w:rPr>
        <w:t>Karena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Kementrian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khususnya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PDSP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telah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mempunyai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salinan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data yang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telah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masuk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ke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dalam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server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pusat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>."</w:t>
      </w:r>
      <w:proofErr w:type="gram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7403E3">
        <w:rPr>
          <w:rFonts w:eastAsia="Times New Roman" w:cstheme="minorHAnsi"/>
          <w:i/>
          <w:color w:val="000000"/>
          <w:sz w:val="24"/>
          <w:szCs w:val="24"/>
        </w:rPr>
        <w:t>Katanya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>.</w:t>
      </w:r>
      <w:proofErr w:type="gramEnd"/>
    </w:p>
    <w:p w:rsidR="007243EE" w:rsidRPr="007403E3" w:rsidRDefault="007243EE" w:rsidP="007403E3">
      <w:pPr>
        <w:shd w:val="clear" w:color="auto" w:fill="FFFFFF"/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Tambahnya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Apabila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seorang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Guru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maupun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Tenaga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Kependidikan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telah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memenuhi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syarat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maka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akan</w:t>
      </w:r>
      <w:proofErr w:type="spellEnd"/>
      <w:proofErr w:type="gram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mendapatkan</w:t>
      </w:r>
      <w:proofErr w:type="spellEnd"/>
      <w:r w:rsidRPr="007403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NUPTK.</w:t>
      </w:r>
    </w:p>
    <w:p w:rsidR="007243EE" w:rsidRPr="007403E3" w:rsidRDefault="007243EE" w:rsidP="007403E3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AC6621" w:rsidRDefault="007243EE" w:rsidP="007403E3">
      <w:pPr>
        <w:shd w:val="clear" w:color="auto" w:fill="FFFFFF"/>
        <w:spacing w:after="0" w:line="480" w:lineRule="auto"/>
        <w:jc w:val="both"/>
        <w:textAlignment w:val="baseline"/>
        <w:rPr>
          <w:rFonts w:eastAsia="Times New Roman" w:cstheme="minorHAnsi"/>
          <w:i/>
          <w:color w:val="000000"/>
          <w:sz w:val="24"/>
          <w:szCs w:val="24"/>
        </w:rPr>
      </w:pPr>
      <w:r w:rsidRPr="007403E3">
        <w:rPr>
          <w:rFonts w:eastAsia="Times New Roman" w:cstheme="minorHAnsi"/>
          <w:i/>
          <w:color w:val="000000"/>
          <w:sz w:val="24"/>
          <w:szCs w:val="24"/>
        </w:rPr>
        <w:t>"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Jika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seorang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PTK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telah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memenuhi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syarat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untuk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mendapatkan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NUPTK,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maka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mereka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pasti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akan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mendapatkannya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pada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saat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proses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fitur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edit PTK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Verval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PTK (Baca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Panduan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Verval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PTK)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belum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stabil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masih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dalam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tahap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integrasi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 xml:space="preserve"> data" </w:t>
      </w:r>
      <w:proofErr w:type="spellStart"/>
      <w:r w:rsidRPr="007403E3">
        <w:rPr>
          <w:rFonts w:eastAsia="Times New Roman" w:cstheme="minorHAnsi"/>
          <w:i/>
          <w:color w:val="000000"/>
          <w:sz w:val="24"/>
          <w:szCs w:val="24"/>
        </w:rPr>
        <w:t>tambahnya</w:t>
      </w:r>
      <w:proofErr w:type="spellEnd"/>
      <w:r w:rsidRPr="007403E3">
        <w:rPr>
          <w:rFonts w:eastAsia="Times New Roman" w:cstheme="minorHAnsi"/>
          <w:i/>
          <w:color w:val="000000"/>
          <w:sz w:val="24"/>
          <w:szCs w:val="24"/>
        </w:rPr>
        <w:t>.</w:t>
      </w:r>
    </w:p>
    <w:p w:rsidR="007243EE" w:rsidRPr="007403E3" w:rsidRDefault="007243EE" w:rsidP="00AC6621">
      <w:pPr>
        <w:shd w:val="clear" w:color="auto" w:fill="FFFFFF"/>
        <w:spacing w:after="150" w:line="48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Bagi</w:t>
      </w:r>
      <w:proofErr w:type="spellEnd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anda</w:t>
      </w:r>
      <w:proofErr w:type="spellEnd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merasa</w:t>
      </w:r>
      <w:proofErr w:type="spellEnd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belum</w:t>
      </w:r>
      <w:proofErr w:type="spellEnd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memiliki</w:t>
      </w:r>
      <w:proofErr w:type="spellEnd"/>
      <w:r w:rsidRPr="00AC6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NUPTK</w:t>
      </w:r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penerbitan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PDSP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Dapodikdas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tertib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syncronisasi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PTK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penerbitan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NUPTk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243EE" w:rsidRPr="007403E3" w:rsidRDefault="007243EE" w:rsidP="00740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Riwayat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PTK/GTK;</w:t>
      </w:r>
    </w:p>
    <w:p w:rsidR="007243EE" w:rsidRPr="007403E3" w:rsidRDefault="007243EE" w:rsidP="00740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PERTAMA;</w:t>
      </w:r>
    </w:p>
    <w:p w:rsidR="007243EE" w:rsidRPr="007403E3" w:rsidRDefault="007243EE" w:rsidP="00740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SK;</w:t>
      </w:r>
    </w:p>
    <w:p w:rsidR="007243EE" w:rsidRPr="007403E3" w:rsidRDefault="007243EE" w:rsidP="007403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Keaktifan</w:t>
      </w:r>
      <w:proofErr w:type="spellEnd"/>
      <w:r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SK;</w:t>
      </w:r>
    </w:p>
    <w:p w:rsidR="00AC6621" w:rsidRDefault="00AC6621" w:rsidP="007403E3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662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4A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C6621" w:rsidRDefault="00AC6621" w:rsidP="00AC662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cukup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DAPODIK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ketinggalan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NUPTK. </w:t>
      </w:r>
    </w:p>
    <w:p w:rsidR="007243EE" w:rsidRPr="007403E3" w:rsidRDefault="00AC6621" w:rsidP="007403E3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243EE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243EE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Read more</w:t>
      </w:r>
      <w:proofErr w:type="gramStart"/>
      <w:r w:rsidR="007243EE" w:rsidRPr="007403E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hyperlink r:id="rId7" w:anchor="ixzz3s75AzxdE" w:history="1">
        <w:r w:rsidR="007243EE" w:rsidRPr="007403E3">
          <w:rPr>
            <w:rFonts w:ascii="Times New Roman" w:eastAsia="Times New Roman" w:hAnsi="Times New Roman" w:cs="Times New Roman"/>
            <w:color w:val="003399"/>
            <w:sz w:val="24"/>
            <w:szCs w:val="24"/>
          </w:rPr>
          <w:t>http://qizz234.blogspot.com/2015/11/pengajuan-nuptk-melalui-dapodik-2015-2016.html#ixzz3s75AzxdE</w:t>
        </w:r>
      </w:hyperlink>
    </w:p>
    <w:p w:rsidR="007243EE" w:rsidRPr="007403E3" w:rsidRDefault="007243EE" w:rsidP="007403E3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3EE" w:rsidRPr="007403E3" w:rsidRDefault="00A1448B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243EE" w:rsidRPr="007403E3">
          <w:rPr>
            <w:rStyle w:val="Hyperlink"/>
            <w:rFonts w:ascii="Times New Roman" w:hAnsi="Times New Roman" w:cs="Times New Roman"/>
            <w:sz w:val="24"/>
            <w:szCs w:val="24"/>
          </w:rPr>
          <w:t>http://operatorsekolahtamankrocok.blogspot.co.id/2015/11/pendataan-calon-peserta-un-2016-online.html</w:t>
        </w:r>
      </w:hyperlink>
    </w:p>
    <w:p w:rsidR="007243EE" w:rsidRPr="007403E3" w:rsidRDefault="007243EE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EE" w:rsidRPr="007403E3" w:rsidRDefault="00A1448B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243EE" w:rsidRPr="007403E3">
          <w:rPr>
            <w:rStyle w:val="Hyperlink"/>
            <w:rFonts w:ascii="Times New Roman" w:hAnsi="Times New Roman" w:cs="Times New Roman"/>
            <w:sz w:val="24"/>
            <w:szCs w:val="24"/>
          </w:rPr>
          <w:t>http://operatorsekolahtamankrocok.blogspot.co.id/2014/07/cara-daftar-akun-operator-sekolah-di.html</w:t>
        </w:r>
      </w:hyperlink>
    </w:p>
    <w:p w:rsidR="007243EE" w:rsidRPr="007403E3" w:rsidRDefault="007243EE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EE" w:rsidRPr="007403E3" w:rsidRDefault="00A1448B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243EE" w:rsidRPr="007403E3">
          <w:rPr>
            <w:rStyle w:val="Hyperlink"/>
            <w:rFonts w:ascii="Times New Roman" w:hAnsi="Times New Roman" w:cs="Times New Roman"/>
            <w:sz w:val="24"/>
            <w:szCs w:val="24"/>
          </w:rPr>
          <w:t>http://infopendidikanterbaruku.blogspot.co.id/2015/08/cara-pengajuan-nuptk-baru-lewat-dapodik.html</w:t>
        </w:r>
      </w:hyperlink>
    </w:p>
    <w:p w:rsidR="007243EE" w:rsidRPr="007403E3" w:rsidRDefault="007243EE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EE" w:rsidRPr="007403E3" w:rsidRDefault="007243EE" w:rsidP="007403E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3E3">
        <w:rPr>
          <w:rFonts w:ascii="Times New Roman" w:hAnsi="Times New Roman" w:cs="Times New Roman"/>
          <w:sz w:val="24"/>
          <w:szCs w:val="24"/>
        </w:rPr>
        <w:t>http://nuptk.net/request/</w:t>
      </w:r>
    </w:p>
    <w:sectPr w:rsidR="007243EE" w:rsidRPr="007403E3" w:rsidSect="0048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8F6"/>
    <w:multiLevelType w:val="multilevel"/>
    <w:tmpl w:val="8FAC6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76272"/>
    <w:multiLevelType w:val="multilevel"/>
    <w:tmpl w:val="D262A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F1680"/>
    <w:multiLevelType w:val="multilevel"/>
    <w:tmpl w:val="CFE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C04F2"/>
    <w:multiLevelType w:val="multilevel"/>
    <w:tmpl w:val="E26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F231DF"/>
    <w:multiLevelType w:val="multilevel"/>
    <w:tmpl w:val="D56A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8F0BDB"/>
    <w:multiLevelType w:val="hybridMultilevel"/>
    <w:tmpl w:val="D288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BE9"/>
    <w:rsid w:val="00084EEF"/>
    <w:rsid w:val="001C35E0"/>
    <w:rsid w:val="002871ED"/>
    <w:rsid w:val="003C0F30"/>
    <w:rsid w:val="004739D2"/>
    <w:rsid w:val="00484A20"/>
    <w:rsid w:val="007243EE"/>
    <w:rsid w:val="007403E3"/>
    <w:rsid w:val="007E1711"/>
    <w:rsid w:val="00873F59"/>
    <w:rsid w:val="008A5C8D"/>
    <w:rsid w:val="0096696B"/>
    <w:rsid w:val="009930B3"/>
    <w:rsid w:val="00A1448B"/>
    <w:rsid w:val="00A74BE9"/>
    <w:rsid w:val="00AC6621"/>
    <w:rsid w:val="00BA7421"/>
    <w:rsid w:val="00BB0812"/>
    <w:rsid w:val="00D24C17"/>
    <w:rsid w:val="00DD246A"/>
    <w:rsid w:val="00E1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4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BE9"/>
  </w:style>
  <w:style w:type="character" w:styleId="Emphasis">
    <w:name w:val="Emphasis"/>
    <w:basedOn w:val="DefaultParagraphFont"/>
    <w:uiPriority w:val="20"/>
    <w:qFormat/>
    <w:rsid w:val="00A74BE9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B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B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4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8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ratorsekolahtamankrocok.blogspot.co.id/2015/11/pendataan-calon-peserta-un-2016-on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zz234.blogspot.com/2015/11/pengajuan-nuptk-melalui-dapodik-2015-201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qizz234.blogspot.com/" TargetMode="External"/><Relationship Id="rId10" Type="http://schemas.openxmlformats.org/officeDocument/2006/relationships/hyperlink" Target="http://infopendidikanterbaruku.blogspot.co.id/2015/08/cara-pengajuan-nuptk-baru-lewat-dapodi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ratorsekolahtamankrocok.blogspot.co.id/2014/07/cara-daftar-akun-operator-sekolah-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sd05</dc:creator>
  <cp:lastModifiedBy>sd05</cp:lastModifiedBy>
  <cp:revision>2</cp:revision>
  <dcterms:created xsi:type="dcterms:W3CDTF">2015-11-21T07:07:00Z</dcterms:created>
  <dcterms:modified xsi:type="dcterms:W3CDTF">2015-11-25T06:32:00Z</dcterms:modified>
</cp:coreProperties>
</file>