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B2512" w14:textId="4C6906CD" w:rsidR="00F04BEA" w:rsidRDefault="00A23096" w:rsidP="00202948">
      <w:bookmarkStart w:id="0" w:name="OLE_LINK11"/>
      <w:r w:rsidRPr="00B50994">
        <w:rPr>
          <w:b/>
          <w:bCs/>
        </w:rPr>
        <w:t>Antes de iniciar:</w:t>
      </w:r>
      <w:r>
        <w:t xml:space="preserve"> Por favor indique en su examen todos los supuestos que tenga que hacer en caso de que la información no sea suficiente para desarrollar los ejercicios propuestos. Estos supuestos serán</w:t>
      </w:r>
      <w:r w:rsidR="00202948">
        <w:t xml:space="preserve"> válidos y tenidos en cuenta para su calificación</w:t>
      </w:r>
      <w:r>
        <w:t>.</w:t>
      </w:r>
    </w:p>
    <w:p w14:paraId="60CBAE1D" w14:textId="3F96D985" w:rsidR="00A43CA0" w:rsidRDefault="00A43CA0" w:rsidP="00202948">
      <w:r>
        <w:t>Supuestos:</w:t>
      </w:r>
    </w:p>
    <w:p w14:paraId="05F5B693" w14:textId="2724C51C" w:rsidR="002415E4" w:rsidRPr="002415E4" w:rsidRDefault="002415E4" w:rsidP="002415E4">
      <w:pPr>
        <w:pStyle w:val="Prrafodelista"/>
        <w:numPr>
          <w:ilvl w:val="0"/>
          <w:numId w:val="10"/>
        </w:numPr>
        <w:jc w:val="both"/>
        <w:rPr>
          <w:lang w:val="es-419"/>
        </w:rPr>
      </w:pPr>
      <w:bookmarkStart w:id="1" w:name="OLE_LINK1"/>
      <w:bookmarkStart w:id="2" w:name="OLE_LINK10"/>
      <w:bookmarkEnd w:id="0"/>
      <w:r w:rsidRPr="002415E4">
        <w:rPr>
          <w:b/>
          <w:bCs/>
          <w:lang w:val="es-419"/>
        </w:rPr>
        <w:t>Entorno de Desarrollo</w:t>
      </w:r>
      <w:r w:rsidRPr="002415E4">
        <w:rPr>
          <w:lang w:val="es-419"/>
        </w:rPr>
        <w:t>:</w:t>
      </w:r>
    </w:p>
    <w:p w14:paraId="3E69E71D" w14:textId="77777777" w:rsidR="002415E4" w:rsidRPr="002415E4" w:rsidRDefault="002415E4" w:rsidP="002415E4">
      <w:pPr>
        <w:numPr>
          <w:ilvl w:val="0"/>
          <w:numId w:val="4"/>
        </w:numPr>
        <w:jc w:val="both"/>
        <w:rPr>
          <w:lang w:val="es-419"/>
        </w:rPr>
      </w:pPr>
      <w:r w:rsidRPr="002415E4">
        <w:rPr>
          <w:lang w:val="es-419"/>
        </w:rPr>
        <w:t xml:space="preserve">Se utilizará </w:t>
      </w:r>
      <w:r w:rsidRPr="002415E4">
        <w:rPr>
          <w:b/>
          <w:bCs/>
          <w:lang w:val="es-419"/>
        </w:rPr>
        <w:t>MySQL</w:t>
      </w:r>
      <w:r w:rsidRPr="002415E4">
        <w:rPr>
          <w:lang w:val="es-419"/>
        </w:rPr>
        <w:t xml:space="preserve"> como el motor de base de datos.</w:t>
      </w:r>
    </w:p>
    <w:p w14:paraId="7FD428D6" w14:textId="77777777" w:rsidR="002415E4" w:rsidRPr="002415E4" w:rsidRDefault="002415E4" w:rsidP="002415E4">
      <w:pPr>
        <w:numPr>
          <w:ilvl w:val="0"/>
          <w:numId w:val="4"/>
        </w:numPr>
        <w:jc w:val="both"/>
        <w:rPr>
          <w:lang w:val="es-419"/>
        </w:rPr>
      </w:pPr>
      <w:r w:rsidRPr="002415E4">
        <w:rPr>
          <w:lang w:val="es-419"/>
        </w:rPr>
        <w:t xml:space="preserve">El desarrollo de la aplicación se llevará a cabo utilizando el </w:t>
      </w:r>
      <w:proofErr w:type="spellStart"/>
      <w:r w:rsidRPr="002415E4">
        <w:rPr>
          <w:lang w:val="es-419"/>
        </w:rPr>
        <w:t>framework</w:t>
      </w:r>
      <w:proofErr w:type="spellEnd"/>
      <w:r w:rsidRPr="002415E4">
        <w:rPr>
          <w:lang w:val="es-419"/>
        </w:rPr>
        <w:t xml:space="preserve"> </w:t>
      </w:r>
      <w:r w:rsidRPr="002415E4">
        <w:rPr>
          <w:b/>
          <w:bCs/>
          <w:lang w:val="es-419"/>
        </w:rPr>
        <w:t>.NET 8.0</w:t>
      </w:r>
      <w:r w:rsidRPr="002415E4">
        <w:rPr>
          <w:lang w:val="es-419"/>
        </w:rPr>
        <w:t>.</w:t>
      </w:r>
    </w:p>
    <w:p w14:paraId="092F89C3" w14:textId="34D92DE4" w:rsidR="002415E4" w:rsidRPr="002415E4" w:rsidRDefault="002415E4" w:rsidP="002415E4">
      <w:pPr>
        <w:pStyle w:val="Prrafodelista"/>
        <w:numPr>
          <w:ilvl w:val="0"/>
          <w:numId w:val="10"/>
        </w:numPr>
        <w:jc w:val="both"/>
        <w:rPr>
          <w:lang w:val="es-419"/>
        </w:rPr>
      </w:pPr>
      <w:r w:rsidRPr="002415E4">
        <w:rPr>
          <w:b/>
          <w:bCs/>
          <w:lang w:val="es-419"/>
        </w:rPr>
        <w:t>Acceso y Seguridad</w:t>
      </w:r>
      <w:r w:rsidRPr="002415E4">
        <w:rPr>
          <w:lang w:val="es-419"/>
        </w:rPr>
        <w:t>:</w:t>
      </w:r>
    </w:p>
    <w:p w14:paraId="7FC4C697" w14:textId="77777777" w:rsidR="002415E4" w:rsidRPr="002415E4" w:rsidRDefault="002415E4" w:rsidP="002415E4">
      <w:pPr>
        <w:numPr>
          <w:ilvl w:val="0"/>
          <w:numId w:val="5"/>
        </w:numPr>
        <w:jc w:val="both"/>
        <w:rPr>
          <w:lang w:val="es-419"/>
        </w:rPr>
      </w:pPr>
      <w:r w:rsidRPr="002415E4">
        <w:rPr>
          <w:lang w:val="es-419"/>
        </w:rPr>
        <w:t>El administrador del sistema tendrá acceso directo a la base de datos para obtener y codificar una llave de acceso mediante un programa .bat especialmente creado para este fin.</w:t>
      </w:r>
    </w:p>
    <w:p w14:paraId="3B039D5F" w14:textId="77777777" w:rsidR="002415E4" w:rsidRPr="002415E4" w:rsidRDefault="002415E4" w:rsidP="002415E4">
      <w:pPr>
        <w:numPr>
          <w:ilvl w:val="0"/>
          <w:numId w:val="5"/>
        </w:numPr>
        <w:jc w:val="both"/>
        <w:rPr>
          <w:lang w:val="es-419"/>
        </w:rPr>
      </w:pPr>
      <w:r w:rsidRPr="002415E4">
        <w:rPr>
          <w:lang w:val="es-419"/>
        </w:rPr>
        <w:t>El programa de encriptación de llaves será exclusivo para el administrador del sistema, garantizando que solo él pueda encriptar y gestionar las llaves de acceso.</w:t>
      </w:r>
    </w:p>
    <w:p w14:paraId="14B90B93" w14:textId="69E120E6" w:rsidR="002415E4" w:rsidRPr="002415E4" w:rsidRDefault="002415E4" w:rsidP="002415E4">
      <w:pPr>
        <w:pStyle w:val="Prrafodelista"/>
        <w:numPr>
          <w:ilvl w:val="0"/>
          <w:numId w:val="10"/>
        </w:numPr>
        <w:jc w:val="both"/>
        <w:rPr>
          <w:lang w:val="es-419"/>
        </w:rPr>
      </w:pPr>
      <w:r w:rsidRPr="002415E4">
        <w:rPr>
          <w:b/>
          <w:bCs/>
          <w:lang w:val="es-419"/>
        </w:rPr>
        <w:t>Uso del Sistema y Restricciones</w:t>
      </w:r>
      <w:r w:rsidRPr="002415E4">
        <w:rPr>
          <w:lang w:val="es-419"/>
        </w:rPr>
        <w:t>:</w:t>
      </w:r>
    </w:p>
    <w:p w14:paraId="19FDB383" w14:textId="44EF741C" w:rsidR="002415E4" w:rsidRPr="002415E4" w:rsidRDefault="002415E4" w:rsidP="002415E4">
      <w:pPr>
        <w:numPr>
          <w:ilvl w:val="0"/>
          <w:numId w:val="6"/>
        </w:numPr>
        <w:jc w:val="both"/>
        <w:rPr>
          <w:lang w:val="es-419"/>
        </w:rPr>
      </w:pPr>
      <w:r w:rsidRPr="002415E4">
        <w:rPr>
          <w:lang w:val="es-419"/>
        </w:rPr>
        <w:t xml:space="preserve">El acceso al </w:t>
      </w:r>
      <w:proofErr w:type="spellStart"/>
      <w:r w:rsidRPr="002415E4">
        <w:rPr>
          <w:lang w:val="es-419"/>
        </w:rPr>
        <w:t>frontend</w:t>
      </w:r>
      <w:proofErr w:type="spellEnd"/>
      <w:r w:rsidRPr="002415E4">
        <w:rPr>
          <w:lang w:val="es-419"/>
        </w:rPr>
        <w:t xml:space="preserve"> estará restringido</w:t>
      </w:r>
      <w:r>
        <w:rPr>
          <w:lang w:val="es-419"/>
        </w:rPr>
        <w:t>,</w:t>
      </w:r>
      <w:r w:rsidRPr="002415E4">
        <w:rPr>
          <w:lang w:val="es-419"/>
        </w:rPr>
        <w:t xml:space="preserve"> asegurando que el método de encriptación no sea de conocimiento público.</w:t>
      </w:r>
    </w:p>
    <w:p w14:paraId="34DC6967" w14:textId="77777777" w:rsidR="002415E4" w:rsidRPr="002415E4" w:rsidRDefault="002415E4" w:rsidP="002415E4">
      <w:pPr>
        <w:numPr>
          <w:ilvl w:val="0"/>
          <w:numId w:val="6"/>
        </w:numPr>
        <w:jc w:val="both"/>
        <w:rPr>
          <w:lang w:val="es-419"/>
        </w:rPr>
      </w:pPr>
      <w:r w:rsidRPr="002415E4">
        <w:rPr>
          <w:lang w:val="es-419"/>
        </w:rPr>
        <w:t>Se asume que todo usuario con acceso al API no podrá utilizarlo a menos que posea el token de autenticación correspondiente, el cual se genera y valida mediante un sistema de autenticación robusto basado en JWT.</w:t>
      </w:r>
    </w:p>
    <w:p w14:paraId="06C472D5" w14:textId="77777777" w:rsidR="002415E4" w:rsidRPr="002415E4" w:rsidRDefault="002415E4" w:rsidP="002415E4">
      <w:pPr>
        <w:numPr>
          <w:ilvl w:val="0"/>
          <w:numId w:val="6"/>
        </w:numPr>
        <w:jc w:val="both"/>
        <w:rPr>
          <w:lang w:val="es-419"/>
        </w:rPr>
      </w:pPr>
      <w:r w:rsidRPr="002415E4">
        <w:rPr>
          <w:lang w:val="es-419"/>
        </w:rPr>
        <w:t xml:space="preserve">Para consultar los artículos a través del API, será necesario proporcionar un token válido, el cual debe ser generado a través de un </w:t>
      </w:r>
      <w:proofErr w:type="spellStart"/>
      <w:r w:rsidRPr="002415E4">
        <w:rPr>
          <w:lang w:val="es-419"/>
        </w:rPr>
        <w:t>endpoint</w:t>
      </w:r>
      <w:proofErr w:type="spellEnd"/>
      <w:r w:rsidRPr="002415E4">
        <w:rPr>
          <w:lang w:val="es-419"/>
        </w:rPr>
        <w:t xml:space="preserve"> específico y tiene un tiempo de vigencia parametrizable.</w:t>
      </w:r>
    </w:p>
    <w:p w14:paraId="397603C3" w14:textId="50B76163" w:rsidR="002415E4" w:rsidRPr="002415E4" w:rsidRDefault="002415E4" w:rsidP="002415E4">
      <w:pPr>
        <w:pStyle w:val="Prrafodelista"/>
        <w:numPr>
          <w:ilvl w:val="0"/>
          <w:numId w:val="10"/>
        </w:numPr>
        <w:jc w:val="both"/>
        <w:rPr>
          <w:lang w:val="es-419"/>
        </w:rPr>
      </w:pPr>
      <w:r w:rsidRPr="002415E4">
        <w:rPr>
          <w:b/>
          <w:bCs/>
          <w:lang w:val="es-419"/>
        </w:rPr>
        <w:t>Prevención de Abuso y Control de Peticiones</w:t>
      </w:r>
      <w:r w:rsidRPr="002415E4">
        <w:rPr>
          <w:lang w:val="es-419"/>
        </w:rPr>
        <w:t>:</w:t>
      </w:r>
    </w:p>
    <w:p w14:paraId="7F7B1405" w14:textId="77777777" w:rsidR="002415E4" w:rsidRPr="002415E4" w:rsidRDefault="002415E4" w:rsidP="002415E4">
      <w:pPr>
        <w:numPr>
          <w:ilvl w:val="0"/>
          <w:numId w:val="7"/>
        </w:numPr>
        <w:jc w:val="both"/>
        <w:rPr>
          <w:lang w:val="es-419"/>
        </w:rPr>
      </w:pPr>
      <w:r w:rsidRPr="002415E4">
        <w:rPr>
          <w:lang w:val="es-419"/>
        </w:rPr>
        <w:t>El sistema contará con mecanismos de control de tráfico, de modo que cualquier usuario con acceso al API no podrá realizar solicitudes masivas, ya que se han implementado límites y restricciones configurables para evitar abusos.</w:t>
      </w:r>
    </w:p>
    <w:p w14:paraId="2FBC0F42" w14:textId="77777777" w:rsidR="002415E4" w:rsidRPr="002415E4" w:rsidRDefault="002415E4" w:rsidP="002415E4">
      <w:pPr>
        <w:numPr>
          <w:ilvl w:val="0"/>
          <w:numId w:val="7"/>
        </w:numPr>
        <w:jc w:val="both"/>
        <w:rPr>
          <w:lang w:val="es-419"/>
        </w:rPr>
      </w:pPr>
      <w:r w:rsidRPr="002415E4">
        <w:rPr>
          <w:lang w:val="es-419"/>
        </w:rPr>
        <w:t>Del mismo modo, el chat incorporado en la aplicación estará protegido contra el spam, exigiendo un intervalo de espera configurado entre cada mensaje enviado.</w:t>
      </w:r>
    </w:p>
    <w:p w14:paraId="5CA2322A" w14:textId="0FAC9FBC" w:rsidR="002415E4" w:rsidRPr="002415E4" w:rsidRDefault="002415E4" w:rsidP="002415E4">
      <w:pPr>
        <w:pStyle w:val="Prrafodelista"/>
        <w:numPr>
          <w:ilvl w:val="0"/>
          <w:numId w:val="10"/>
        </w:numPr>
        <w:jc w:val="both"/>
        <w:rPr>
          <w:lang w:val="es-419"/>
        </w:rPr>
      </w:pPr>
      <w:r w:rsidRPr="002415E4">
        <w:rPr>
          <w:b/>
          <w:bCs/>
          <w:lang w:val="es-419"/>
        </w:rPr>
        <w:t>Seguridad y Transmisión de Datos</w:t>
      </w:r>
      <w:r w:rsidRPr="002415E4">
        <w:rPr>
          <w:lang w:val="es-419"/>
        </w:rPr>
        <w:t>:</w:t>
      </w:r>
    </w:p>
    <w:p w14:paraId="556B5145" w14:textId="77777777" w:rsidR="002415E4" w:rsidRPr="002415E4" w:rsidRDefault="002415E4" w:rsidP="002415E4">
      <w:pPr>
        <w:numPr>
          <w:ilvl w:val="0"/>
          <w:numId w:val="8"/>
        </w:numPr>
        <w:jc w:val="both"/>
        <w:rPr>
          <w:lang w:val="es-419"/>
        </w:rPr>
      </w:pPr>
      <w:r w:rsidRPr="002415E4">
        <w:rPr>
          <w:lang w:val="es-419"/>
        </w:rPr>
        <w:t>Se asume que tanto el API como el chat se accederán a través de HTTPS, asegurando así la transmisión segura de datos entre el cliente y el servidor.</w:t>
      </w:r>
    </w:p>
    <w:p w14:paraId="193822BB" w14:textId="77777777" w:rsidR="002415E4" w:rsidRDefault="002415E4">
      <w:pPr>
        <w:rPr>
          <w:b/>
          <w:bCs/>
        </w:rPr>
      </w:pPr>
      <w:r>
        <w:rPr>
          <w:b/>
          <w:bCs/>
        </w:rPr>
        <w:br w:type="page"/>
      </w:r>
    </w:p>
    <w:p w14:paraId="064FDA94" w14:textId="0C183F11" w:rsidR="00E71B2B" w:rsidRDefault="00343548" w:rsidP="00E71B2B">
      <w:pPr>
        <w:jc w:val="both"/>
        <w:rPr>
          <w:b/>
          <w:bCs/>
        </w:rPr>
      </w:pPr>
      <w:r w:rsidRPr="007F2A0A">
        <w:rPr>
          <w:b/>
          <w:bCs/>
        </w:rPr>
        <w:lastRenderedPageBreak/>
        <w:t>Considere el siguiente escenario:</w:t>
      </w:r>
    </w:p>
    <w:p w14:paraId="7DB92F29" w14:textId="44D3A438" w:rsidR="00343548" w:rsidRDefault="00343548" w:rsidP="00E71B2B">
      <w:pPr>
        <w:jc w:val="both"/>
      </w:pPr>
      <w:bookmarkStart w:id="3" w:name="OLE_LINK2"/>
      <w:r>
        <w:t xml:space="preserve">Intcomex LLC, como parte de su propuesta comercial, cuenta con un portafolio dedicado a la comercialización de artículos de tecnología, tanto físicos como digitales. </w:t>
      </w:r>
      <w:r>
        <w:br/>
        <w:t xml:space="preserve">Para lograr una gran cobertura de posibilidades, Intcomex clasifica sus artículos con base a una serie de criterios que se describen a continuación: </w:t>
      </w:r>
    </w:p>
    <w:p w14:paraId="1A5B3127" w14:textId="422786FD" w:rsidR="00343548" w:rsidRDefault="00343548" w:rsidP="00E71B2B">
      <w:pPr>
        <w:pStyle w:val="Prrafodelista"/>
        <w:numPr>
          <w:ilvl w:val="0"/>
          <w:numId w:val="1"/>
        </w:numPr>
        <w:spacing w:line="360" w:lineRule="auto"/>
      </w:pPr>
      <w:bookmarkStart w:id="4" w:name="OLE_LINK9"/>
      <w:r>
        <w:t xml:space="preserve">Todos los artículos pueden pertenecer a una o mas categorías. </w:t>
      </w:r>
    </w:p>
    <w:p w14:paraId="017269BC" w14:textId="6E3E37E5" w:rsidR="00343548" w:rsidRDefault="00343548" w:rsidP="00E71B2B">
      <w:pPr>
        <w:pStyle w:val="Prrafodelista"/>
        <w:numPr>
          <w:ilvl w:val="0"/>
          <w:numId w:val="1"/>
        </w:numPr>
        <w:spacing w:line="360" w:lineRule="auto"/>
      </w:pPr>
      <w:r>
        <w:t>Una categoría puede tener una o más de una subcategoría.</w:t>
      </w:r>
    </w:p>
    <w:p w14:paraId="4D4DDE27" w14:textId="58F15810" w:rsidR="00343548" w:rsidRDefault="00343548" w:rsidP="00E71B2B">
      <w:pPr>
        <w:pStyle w:val="Prrafodelista"/>
        <w:numPr>
          <w:ilvl w:val="0"/>
          <w:numId w:val="1"/>
        </w:numPr>
        <w:spacing w:line="360" w:lineRule="auto"/>
      </w:pPr>
      <w:r>
        <w:t>Un artículo, puede pertenecer a una o más de una subcategoría.</w:t>
      </w:r>
    </w:p>
    <w:p w14:paraId="66939946" w14:textId="3DCC4F8E" w:rsidR="00343548" w:rsidRDefault="00343548" w:rsidP="00E71B2B">
      <w:pPr>
        <w:pStyle w:val="Prrafodelista"/>
        <w:numPr>
          <w:ilvl w:val="0"/>
          <w:numId w:val="1"/>
        </w:numPr>
        <w:spacing w:line="360" w:lineRule="auto"/>
      </w:pPr>
      <w:r>
        <w:t xml:space="preserve">Si un artículo pertenece a una subcategoría, automáticamente pertenece a la categoría que contiene a dicha subcategoría. </w:t>
      </w:r>
    </w:p>
    <w:p w14:paraId="780AD0F6" w14:textId="503362BF" w:rsidR="00343548" w:rsidRDefault="00343548" w:rsidP="00E71B2B">
      <w:pPr>
        <w:pStyle w:val="Prrafodelista"/>
        <w:numPr>
          <w:ilvl w:val="0"/>
          <w:numId w:val="1"/>
        </w:numPr>
        <w:spacing w:line="360" w:lineRule="auto"/>
      </w:pPr>
      <w:r>
        <w:t xml:space="preserve">Todo artículo contiene, siempre, una serie de atributos fijos (SKU </w:t>
      </w:r>
      <w:r w:rsidR="009D005D">
        <w:t>“</w:t>
      </w:r>
      <w:r>
        <w:t>Identificador Interno</w:t>
      </w:r>
      <w:r w:rsidR="009D005D">
        <w:t>”</w:t>
      </w:r>
      <w:r>
        <w:t xml:space="preserve">, MPN </w:t>
      </w:r>
      <w:r w:rsidR="009D005D">
        <w:t>“</w:t>
      </w:r>
      <w:r>
        <w:t>Identificador de fabricante</w:t>
      </w:r>
      <w:r w:rsidR="009D005D">
        <w:t>”</w:t>
      </w:r>
      <w:r>
        <w:t xml:space="preserve"> y un Nombre</w:t>
      </w:r>
      <w:r w:rsidR="009D005D">
        <w:t xml:space="preserve"> simple</w:t>
      </w:r>
      <w:r>
        <w:t>)</w:t>
      </w:r>
    </w:p>
    <w:p w14:paraId="6214CA15" w14:textId="3F9724FE" w:rsidR="00343548" w:rsidRDefault="00343548" w:rsidP="00E71B2B">
      <w:pPr>
        <w:pStyle w:val="Prrafodelista"/>
        <w:numPr>
          <w:ilvl w:val="0"/>
          <w:numId w:val="1"/>
        </w:numPr>
        <w:spacing w:line="360" w:lineRule="auto"/>
      </w:pPr>
      <w:r>
        <w:t>Los artículos pueden contener atributos variables dependiendo de la categoría o la subcategoría a la cual pertenezcan.</w:t>
      </w:r>
    </w:p>
    <w:bookmarkEnd w:id="4"/>
    <w:p w14:paraId="29D6FCEB" w14:textId="432494BD" w:rsidR="00343548" w:rsidRDefault="00E71B2B" w:rsidP="00E71B2B">
      <w:pPr>
        <w:pStyle w:val="Prrafodelista"/>
        <w:ind w:left="1416"/>
        <w:jc w:val="both"/>
      </w:pPr>
      <w:r>
        <w:br/>
      </w:r>
      <w:r w:rsidR="00343548">
        <w:t>Por ejemplo</w:t>
      </w:r>
      <w:r>
        <w:t xml:space="preserve">, </w:t>
      </w:r>
      <w:r w:rsidR="00343548">
        <w:t>un artículo pertenece a la categoría “Computo”, subcategoría “Laptops”, tendría algunos atributos como “</w:t>
      </w:r>
      <w:r w:rsidR="009D005D">
        <w:t xml:space="preserve">Cantidad </w:t>
      </w:r>
      <w:r w:rsidR="00343548">
        <w:t>Memoria RAM”</w:t>
      </w:r>
      <w:r w:rsidR="009D005D">
        <w:t>, “Tamaño Disco Duro”, “Tamaño en Pulgadas”.</w:t>
      </w:r>
    </w:p>
    <w:p w14:paraId="3FD0C0AF" w14:textId="3C98D927" w:rsidR="009D005D" w:rsidRDefault="009D005D" w:rsidP="00E71B2B">
      <w:pPr>
        <w:pStyle w:val="Prrafodelista"/>
        <w:ind w:left="1416"/>
        <w:jc w:val="both"/>
      </w:pPr>
      <w:r>
        <w:t xml:space="preserve">Ahora, si un </w:t>
      </w:r>
      <w:r w:rsidR="00E71B2B">
        <w:t>artículo</w:t>
      </w:r>
      <w:r>
        <w:t xml:space="preserve"> pertenece a la categoría redes, podría tener atributos completamente diferentes, tales como “Velocidad de transmisión”, “Numero de puertos” o “Cantidad de bandas”.</w:t>
      </w:r>
    </w:p>
    <w:p w14:paraId="77755235" w14:textId="77777777" w:rsidR="00DA7E61" w:rsidRDefault="009D005D" w:rsidP="00DA7E61">
      <w:pPr>
        <w:pStyle w:val="Prrafodelista"/>
        <w:ind w:left="1416"/>
        <w:jc w:val="both"/>
      </w:pPr>
      <w:r>
        <w:t xml:space="preserve">Esto no implica entonces que no </w:t>
      </w:r>
      <w:r w:rsidR="00E71B2B">
        <w:t>haya</w:t>
      </w:r>
      <w:r>
        <w:t xml:space="preserve"> atributos que no puedan compartirse, ya que se podría dar un caso en que un mismo atributo aplique a categorías completamente diferentes, como por ejemplo “Número de bocinas”, la cual estaría presente en artículos de la categoría audio, también en laptops.</w:t>
      </w:r>
      <w:bookmarkEnd w:id="3"/>
    </w:p>
    <w:p w14:paraId="22303FCF" w14:textId="77777777" w:rsidR="00DA7E61" w:rsidRDefault="00DA7E61" w:rsidP="00DA7E61">
      <w:pPr>
        <w:pStyle w:val="Prrafodelista"/>
        <w:ind w:left="1416"/>
        <w:jc w:val="both"/>
      </w:pPr>
    </w:p>
    <w:p w14:paraId="12EF2EC7" w14:textId="77777777" w:rsidR="00DB5479" w:rsidRDefault="00DB5479">
      <w:pPr>
        <w:rPr>
          <w:b/>
          <w:bCs/>
        </w:rPr>
      </w:pPr>
      <w:r>
        <w:rPr>
          <w:b/>
          <w:bCs/>
        </w:rPr>
        <w:br w:type="page"/>
      </w:r>
    </w:p>
    <w:p w14:paraId="401A6F48" w14:textId="4B623DF1" w:rsidR="009D005D" w:rsidRPr="00C71B40" w:rsidRDefault="009D005D" w:rsidP="00DA7E61">
      <w:pPr>
        <w:pStyle w:val="Prrafodelista"/>
        <w:ind w:left="1416"/>
        <w:jc w:val="both"/>
        <w:rPr>
          <w:b/>
          <w:bCs/>
        </w:rPr>
      </w:pPr>
      <w:r w:rsidRPr="00C71B40">
        <w:rPr>
          <w:b/>
          <w:bCs/>
        </w:rPr>
        <w:lastRenderedPageBreak/>
        <w:t xml:space="preserve">Ejercicios: </w:t>
      </w:r>
    </w:p>
    <w:p w14:paraId="1F4A9F54" w14:textId="77777777" w:rsidR="009D005D" w:rsidRDefault="009D005D" w:rsidP="00343548">
      <w:pPr>
        <w:pStyle w:val="Prrafodelista"/>
      </w:pPr>
    </w:p>
    <w:p w14:paraId="366D9C03" w14:textId="3CA73937" w:rsidR="009D005D" w:rsidRDefault="009D005D" w:rsidP="009D005D">
      <w:pPr>
        <w:pStyle w:val="Prrafodelista"/>
        <w:numPr>
          <w:ilvl w:val="0"/>
          <w:numId w:val="2"/>
        </w:numPr>
      </w:pPr>
      <w:r>
        <w:t xml:space="preserve">Teniendo en cuenta el escenario anterior, diagrame un modelo de datos que soporte este almacenamiento de información de forma eficiente. </w:t>
      </w:r>
    </w:p>
    <w:p w14:paraId="4F367849" w14:textId="17D2257F" w:rsidR="0012325A" w:rsidRDefault="0012325A" w:rsidP="0012325A">
      <w:pPr>
        <w:pStyle w:val="Prrafodelista"/>
      </w:pPr>
      <w:r w:rsidRPr="0012325A">
        <w:rPr>
          <w:b/>
          <w:bCs/>
        </w:rPr>
        <w:t>Foto del diagrama:</w:t>
      </w:r>
      <w:r>
        <w:br/>
      </w:r>
      <w:r w:rsidR="00DB5479" w:rsidRPr="00DB5479">
        <w:drawing>
          <wp:inline distT="0" distB="0" distL="0" distR="0" wp14:anchorId="73F53DEB" wp14:editId="73F9A600">
            <wp:extent cx="5612130" cy="2036445"/>
            <wp:effectExtent l="0" t="0" r="7620" b="1905"/>
            <wp:docPr id="247118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18038" name=""/>
                    <pic:cNvPicPr/>
                  </pic:nvPicPr>
                  <pic:blipFill>
                    <a:blip r:embed="rId7"/>
                    <a:stretch>
                      <a:fillRect/>
                    </a:stretch>
                  </pic:blipFill>
                  <pic:spPr>
                    <a:xfrm>
                      <a:off x="0" y="0"/>
                      <a:ext cx="5612130" cy="2036445"/>
                    </a:xfrm>
                    <a:prstGeom prst="rect">
                      <a:avLst/>
                    </a:prstGeom>
                  </pic:spPr>
                </pic:pic>
              </a:graphicData>
            </a:graphic>
          </wp:inline>
        </w:drawing>
      </w:r>
    </w:p>
    <w:p w14:paraId="30A5CEAF" w14:textId="610EC851" w:rsidR="00202948" w:rsidRDefault="00202948" w:rsidP="009D005D">
      <w:pPr>
        <w:pStyle w:val="Prrafodelista"/>
        <w:numPr>
          <w:ilvl w:val="0"/>
          <w:numId w:val="2"/>
        </w:numPr>
      </w:pPr>
      <w:r>
        <w:t>Implemente dicho modelo de datos en su motor de base de datos de preferencia.</w:t>
      </w:r>
    </w:p>
    <w:p w14:paraId="2900EA05" w14:textId="5FB4BAE6" w:rsidR="009D005D" w:rsidRDefault="009D005D" w:rsidP="009D005D">
      <w:pPr>
        <w:pStyle w:val="Prrafodelista"/>
        <w:numPr>
          <w:ilvl w:val="0"/>
          <w:numId w:val="2"/>
        </w:numPr>
      </w:pPr>
      <w:bookmarkStart w:id="5" w:name="OLE_LINK12"/>
      <w:r>
        <w:t>Formule la sentencia SQL que retorne, dado un atributo variable, todos los artículos que tengan una asociación a él.</w:t>
      </w:r>
    </w:p>
    <w:bookmarkEnd w:id="5"/>
    <w:p w14:paraId="215085AE" w14:textId="77777777" w:rsidR="0012325A" w:rsidRDefault="0012325A" w:rsidP="0012325A">
      <w:pPr>
        <w:pStyle w:val="Prrafodelista"/>
      </w:pPr>
      <w:r>
        <w:t xml:space="preserve">R/ </w:t>
      </w:r>
    </w:p>
    <w:bookmarkEnd w:id="1"/>
    <w:p w14:paraId="6D8C371A" w14:textId="77777777" w:rsidR="00DB5479" w:rsidRDefault="00DB5479" w:rsidP="00DB5479">
      <w:pPr>
        <w:pStyle w:val="Prrafodelista"/>
      </w:pPr>
      <w:r>
        <w:t xml:space="preserve">SELECT </w:t>
      </w:r>
    </w:p>
    <w:p w14:paraId="372ADA34" w14:textId="77777777" w:rsidR="00DB5479" w:rsidRDefault="00DB5479" w:rsidP="00DB5479">
      <w:pPr>
        <w:pStyle w:val="Prrafodelista"/>
      </w:pPr>
      <w:r>
        <w:t xml:space="preserve">    </w:t>
      </w:r>
      <w:proofErr w:type="spellStart"/>
      <w:r>
        <w:t>a.Nombre</w:t>
      </w:r>
      <w:proofErr w:type="spellEnd"/>
      <w:r>
        <w:t xml:space="preserve"> AS </w:t>
      </w:r>
      <w:proofErr w:type="spellStart"/>
      <w:r>
        <w:t>NombreArticulo</w:t>
      </w:r>
      <w:proofErr w:type="spellEnd"/>
      <w:r>
        <w:t>,</w:t>
      </w:r>
    </w:p>
    <w:p w14:paraId="0201DD2D" w14:textId="77777777" w:rsidR="00DB5479" w:rsidRDefault="00DB5479" w:rsidP="00DB5479">
      <w:pPr>
        <w:pStyle w:val="Prrafodelista"/>
      </w:pPr>
      <w:r>
        <w:t xml:space="preserve">    </w:t>
      </w:r>
      <w:proofErr w:type="spellStart"/>
      <w:r>
        <w:t>at.NombreAtributo</w:t>
      </w:r>
      <w:proofErr w:type="spellEnd"/>
      <w:r>
        <w:t>,</w:t>
      </w:r>
    </w:p>
    <w:p w14:paraId="1C8ECA7C" w14:textId="77777777" w:rsidR="00DB5479" w:rsidRDefault="00DB5479" w:rsidP="00DB5479">
      <w:pPr>
        <w:pStyle w:val="Prrafodelista"/>
      </w:pPr>
      <w:r>
        <w:t xml:space="preserve">    </w:t>
      </w:r>
      <w:proofErr w:type="spellStart"/>
      <w:r>
        <w:t>v.Valor</w:t>
      </w:r>
      <w:proofErr w:type="spellEnd"/>
      <w:r>
        <w:t xml:space="preserve"> AS </w:t>
      </w:r>
      <w:proofErr w:type="spellStart"/>
      <w:r>
        <w:t>ValorAtributo</w:t>
      </w:r>
      <w:proofErr w:type="spellEnd"/>
    </w:p>
    <w:p w14:paraId="2CFAC74D" w14:textId="77777777" w:rsidR="00DB5479" w:rsidRDefault="00DB5479" w:rsidP="00DB5479">
      <w:pPr>
        <w:pStyle w:val="Prrafodelista"/>
      </w:pPr>
      <w:r>
        <w:t xml:space="preserve">FROM </w:t>
      </w:r>
    </w:p>
    <w:p w14:paraId="2BBC8DB2" w14:textId="77777777" w:rsidR="00DB5479" w:rsidRDefault="00DB5479" w:rsidP="00DB5479">
      <w:pPr>
        <w:pStyle w:val="Prrafodelista"/>
      </w:pPr>
      <w:r>
        <w:t xml:space="preserve">    </w:t>
      </w:r>
      <w:proofErr w:type="spellStart"/>
      <w:r>
        <w:t>Articulos</w:t>
      </w:r>
      <w:proofErr w:type="spellEnd"/>
      <w:r>
        <w:t xml:space="preserve"> a</w:t>
      </w:r>
    </w:p>
    <w:p w14:paraId="7B94AC65" w14:textId="77777777" w:rsidR="00DB5479" w:rsidRDefault="00DB5479" w:rsidP="00DB5479">
      <w:pPr>
        <w:pStyle w:val="Prrafodelista"/>
      </w:pPr>
      <w:r>
        <w:t xml:space="preserve">JOIN </w:t>
      </w:r>
    </w:p>
    <w:p w14:paraId="11A68A84" w14:textId="77777777" w:rsidR="00DB5479" w:rsidRDefault="00DB5479" w:rsidP="00DB5479">
      <w:pPr>
        <w:pStyle w:val="Prrafodelista"/>
      </w:pPr>
      <w:r>
        <w:t xml:space="preserve">    </w:t>
      </w:r>
      <w:proofErr w:type="spellStart"/>
      <w:r>
        <w:t>ValoresAtributos</w:t>
      </w:r>
      <w:proofErr w:type="spellEnd"/>
      <w:r>
        <w:t xml:space="preserve"> v ON </w:t>
      </w:r>
      <w:proofErr w:type="spellStart"/>
      <w:r>
        <w:t>a.IdArticulo</w:t>
      </w:r>
      <w:proofErr w:type="spellEnd"/>
      <w:r>
        <w:t xml:space="preserve"> = </w:t>
      </w:r>
      <w:proofErr w:type="spellStart"/>
      <w:r>
        <w:t>v.IdArticulo</w:t>
      </w:r>
      <w:proofErr w:type="spellEnd"/>
    </w:p>
    <w:p w14:paraId="3D1CAC1E" w14:textId="77777777" w:rsidR="00DB5479" w:rsidRDefault="00DB5479" w:rsidP="00DB5479">
      <w:pPr>
        <w:pStyle w:val="Prrafodelista"/>
      </w:pPr>
      <w:r>
        <w:t xml:space="preserve">JOIN </w:t>
      </w:r>
    </w:p>
    <w:p w14:paraId="1003BD4A" w14:textId="77777777" w:rsidR="00DB5479" w:rsidRDefault="00DB5479" w:rsidP="00DB5479">
      <w:pPr>
        <w:pStyle w:val="Prrafodelista"/>
      </w:pPr>
      <w:r>
        <w:t xml:space="preserve">    Atributos at ON </w:t>
      </w:r>
      <w:proofErr w:type="spellStart"/>
      <w:r>
        <w:t>v.IdAtributo</w:t>
      </w:r>
      <w:proofErr w:type="spellEnd"/>
      <w:r>
        <w:t xml:space="preserve"> = </w:t>
      </w:r>
      <w:proofErr w:type="spellStart"/>
      <w:r>
        <w:t>at.IdAtributo</w:t>
      </w:r>
      <w:proofErr w:type="spellEnd"/>
    </w:p>
    <w:p w14:paraId="7A8170CF" w14:textId="77777777" w:rsidR="00DB5479" w:rsidRDefault="00DB5479" w:rsidP="00DB5479">
      <w:pPr>
        <w:pStyle w:val="Prrafodelista"/>
      </w:pPr>
      <w:r>
        <w:t xml:space="preserve">WHERE </w:t>
      </w:r>
    </w:p>
    <w:p w14:paraId="63E4C2A0" w14:textId="52D1A67D" w:rsidR="00202948" w:rsidRDefault="00DB5479" w:rsidP="00DB5479">
      <w:pPr>
        <w:pStyle w:val="Prrafodelista"/>
      </w:pPr>
      <w:r>
        <w:t xml:space="preserve">    </w:t>
      </w:r>
      <w:proofErr w:type="spellStart"/>
      <w:r>
        <w:t>at.NombreAtributo</w:t>
      </w:r>
      <w:proofErr w:type="spellEnd"/>
      <w:r>
        <w:t xml:space="preserve"> = '</w:t>
      </w:r>
      <w:proofErr w:type="spellStart"/>
      <w:r>
        <w:t>Reemplazar_por_el_nombreAtributo_a_buscar</w:t>
      </w:r>
      <w:proofErr w:type="spellEnd"/>
      <w:r>
        <w:t>';</w:t>
      </w:r>
    </w:p>
    <w:p w14:paraId="363C86FB" w14:textId="77777777" w:rsidR="00DB5479" w:rsidRDefault="00DB5479" w:rsidP="00DB5479">
      <w:pPr>
        <w:pStyle w:val="Prrafodelista"/>
      </w:pPr>
    </w:p>
    <w:p w14:paraId="7FDD2156" w14:textId="1B664679" w:rsidR="00202948" w:rsidRPr="00202948" w:rsidRDefault="00202948" w:rsidP="00202948">
      <w:pPr>
        <w:pStyle w:val="Prrafodelista"/>
        <w:rPr>
          <w:b/>
          <w:bCs/>
        </w:rPr>
      </w:pPr>
      <w:r w:rsidRPr="00202948">
        <w:rPr>
          <w:b/>
          <w:bCs/>
        </w:rPr>
        <w:t>El siguiente ejercicio deberá construirse en .net y dejarlo en un repositorio desde el cual pueda descargarse</w:t>
      </w:r>
    </w:p>
    <w:p w14:paraId="10FF5E0F" w14:textId="77777777" w:rsidR="00202948" w:rsidRDefault="00202948" w:rsidP="00202948">
      <w:pPr>
        <w:pStyle w:val="Prrafodelista"/>
      </w:pPr>
    </w:p>
    <w:p w14:paraId="697380F7" w14:textId="77777777" w:rsidR="00A23096" w:rsidRDefault="009D005D" w:rsidP="009D005D">
      <w:pPr>
        <w:pStyle w:val="Prrafodelista"/>
        <w:numPr>
          <w:ilvl w:val="0"/>
          <w:numId w:val="2"/>
        </w:numPr>
        <w:jc w:val="both"/>
      </w:pPr>
      <w:bookmarkStart w:id="6" w:name="OLE_LINK7"/>
      <w:bookmarkStart w:id="7" w:name="OLE_LINK3"/>
      <w:r>
        <w:t xml:space="preserve">Formule un Web API que dada una categoría o subcategoría, y dos números (cantidad y N° de página), retorne el listado de artículos que pertenecen o a la categoría o a la subcategoría. </w:t>
      </w:r>
    </w:p>
    <w:p w14:paraId="729C3A3D" w14:textId="77777777" w:rsidR="00A23096" w:rsidRDefault="00A23096" w:rsidP="00A23096">
      <w:pPr>
        <w:pStyle w:val="Prrafodelista"/>
        <w:jc w:val="both"/>
      </w:pPr>
    </w:p>
    <w:p w14:paraId="3372F3BB" w14:textId="03DCA8DE" w:rsidR="009D005D" w:rsidRDefault="00A23096" w:rsidP="00A23096">
      <w:pPr>
        <w:pStyle w:val="Prrafodelista"/>
        <w:jc w:val="both"/>
      </w:pPr>
      <w:bookmarkStart w:id="8" w:name="OLE_LINK6"/>
      <w:r>
        <w:t>Es decir, si en el llamado se pasa: &lt;”Computo”, 10, 2&gt; se debería retornar los 10 artículos de la categoría computo</w:t>
      </w:r>
      <w:r w:rsidR="009D005D">
        <w:t xml:space="preserve"> </w:t>
      </w:r>
      <w:r>
        <w:t xml:space="preserve">que se encuentren de la página 2. </w:t>
      </w:r>
    </w:p>
    <w:p w14:paraId="4250811E" w14:textId="1126F805" w:rsidR="00A23096" w:rsidRDefault="00A23096" w:rsidP="00A23096">
      <w:pPr>
        <w:pStyle w:val="Prrafodelista"/>
        <w:jc w:val="both"/>
      </w:pPr>
      <w:r>
        <w:lastRenderedPageBreak/>
        <w:t xml:space="preserve">Ahora, si en el llamado se pasa &lt;”Laptops”, 15, 3&gt; se debería retornar los 15 artículos de la subcategoría Laptops (la cual pertenece a “Computo”) de la página 3. Tenga en cuenta que no podrá retornar todo lo de “Cómputo” porque “computo” es la categoría padre que contiene “Laptops” y “Desktop” </w:t>
      </w:r>
    </w:p>
    <w:p w14:paraId="5A6A669A" w14:textId="3EEF017B" w:rsidR="00A23096" w:rsidRDefault="00A23096" w:rsidP="00A23096">
      <w:pPr>
        <w:pStyle w:val="Prrafodelista"/>
        <w:jc w:val="both"/>
      </w:pPr>
    </w:p>
    <w:p w14:paraId="721895DC" w14:textId="09AF6ADF" w:rsidR="00A23096" w:rsidRDefault="00A23096" w:rsidP="00A23096">
      <w:pPr>
        <w:pStyle w:val="Prrafodelista"/>
        <w:jc w:val="both"/>
      </w:pPr>
      <w:r>
        <w:t xml:space="preserve">ACLARACIÓN: Imagine que debe paginar los registros, y que, al momento de seleccionar una categoría o subcategoría, se presentan los registros página por página. </w:t>
      </w:r>
    </w:p>
    <w:bookmarkEnd w:id="6"/>
    <w:bookmarkEnd w:id="8"/>
    <w:p w14:paraId="29A39DDE" w14:textId="04EC119D" w:rsidR="00A23096" w:rsidRDefault="00A23096" w:rsidP="00A23096">
      <w:pPr>
        <w:pStyle w:val="Prrafodelista"/>
        <w:jc w:val="both"/>
      </w:pPr>
    </w:p>
    <w:p w14:paraId="6F6C5DD8" w14:textId="477D185D" w:rsidR="00A23096" w:rsidRDefault="00A23096" w:rsidP="00A23096">
      <w:pPr>
        <w:pStyle w:val="Prrafodelista"/>
        <w:jc w:val="both"/>
      </w:pPr>
      <w:r>
        <w:t xml:space="preserve">Condiciones de ejercicio de creación del WEB API: </w:t>
      </w:r>
    </w:p>
    <w:p w14:paraId="77601EA7" w14:textId="3D84DB3A" w:rsidR="00A23096" w:rsidRDefault="00A23096" w:rsidP="00A23096">
      <w:pPr>
        <w:pStyle w:val="Prrafodelista"/>
        <w:jc w:val="both"/>
      </w:pPr>
    </w:p>
    <w:p w14:paraId="73465945" w14:textId="77777777" w:rsidR="00DA7E61" w:rsidRDefault="00DA7E61">
      <w:r>
        <w:br w:type="page"/>
      </w:r>
    </w:p>
    <w:p w14:paraId="6D880B1A" w14:textId="300CB9F3" w:rsidR="00C30059" w:rsidRDefault="00C30059" w:rsidP="00C30059">
      <w:pPr>
        <w:pStyle w:val="Prrafodelista"/>
        <w:jc w:val="both"/>
      </w:pPr>
      <w:r>
        <w:lastRenderedPageBreak/>
        <w:t xml:space="preserve">Debe contener los siguientes principios de programación orientada a objetos. </w:t>
      </w:r>
    </w:p>
    <w:p w14:paraId="171ECF5F" w14:textId="77777777" w:rsidR="00C30059" w:rsidRDefault="00C30059" w:rsidP="00C30059">
      <w:pPr>
        <w:pStyle w:val="Prrafodelista"/>
        <w:jc w:val="both"/>
      </w:pPr>
    </w:p>
    <w:p w14:paraId="4BA40822" w14:textId="59EE9D5B" w:rsidR="00C30059" w:rsidRDefault="00C30059" w:rsidP="00C30059">
      <w:pPr>
        <w:pStyle w:val="Prrafodelista"/>
        <w:jc w:val="both"/>
      </w:pPr>
      <w:bookmarkStart w:id="9" w:name="OLE_LINK5"/>
      <w:r>
        <w:t>·         Abstracción</w:t>
      </w:r>
    </w:p>
    <w:p w14:paraId="0F2927A2" w14:textId="3217939C" w:rsidR="00C30059" w:rsidRDefault="00C30059" w:rsidP="00C30059">
      <w:pPr>
        <w:pStyle w:val="Prrafodelista"/>
        <w:jc w:val="both"/>
      </w:pPr>
      <w:r>
        <w:t>·         Encapsulación</w:t>
      </w:r>
    </w:p>
    <w:p w14:paraId="573D537F" w14:textId="4D86A28F" w:rsidR="00C30059" w:rsidRDefault="00C30059" w:rsidP="00C30059">
      <w:pPr>
        <w:pStyle w:val="Prrafodelista"/>
        <w:jc w:val="both"/>
      </w:pPr>
      <w:r>
        <w:t>·         Herencia</w:t>
      </w:r>
    </w:p>
    <w:p w14:paraId="2CDB072E" w14:textId="41172E74" w:rsidR="00A23096" w:rsidRDefault="00C30059" w:rsidP="00C30059">
      <w:pPr>
        <w:pStyle w:val="Prrafodelista"/>
        <w:jc w:val="both"/>
      </w:pPr>
      <w:r>
        <w:t>·         Polimorfismo</w:t>
      </w:r>
    </w:p>
    <w:bookmarkEnd w:id="9"/>
    <w:p w14:paraId="315DDE33" w14:textId="3C52936E" w:rsidR="00C30059" w:rsidRDefault="00C0719F" w:rsidP="00C30059">
      <w:pPr>
        <w:pStyle w:val="Prrafodelista"/>
        <w:jc w:val="both"/>
      </w:pPr>
      <w:r>
        <w:tab/>
      </w:r>
    </w:p>
    <w:p w14:paraId="2CE5A6D1" w14:textId="766F3639" w:rsidR="00C30059" w:rsidRDefault="00202948" w:rsidP="00C30059">
      <w:pPr>
        <w:pStyle w:val="Prrafodelista"/>
        <w:jc w:val="both"/>
      </w:pPr>
      <w:bookmarkStart w:id="10" w:name="OLE_LINK4"/>
      <w:r>
        <w:t>Este WebAPI deberá conectarse a la BD previamente construida en el ejercicio B. Por lo que deberá garantizar su conexión. (Se deja libertad de escoger el motor de BD)</w:t>
      </w:r>
    </w:p>
    <w:bookmarkEnd w:id="7"/>
    <w:p w14:paraId="454296C1" w14:textId="77777777" w:rsidR="00E56425" w:rsidRDefault="00E56425" w:rsidP="00C30059">
      <w:pPr>
        <w:pStyle w:val="Prrafodelista"/>
        <w:jc w:val="both"/>
      </w:pPr>
    </w:p>
    <w:p w14:paraId="202BDE9E" w14:textId="2967DB7B" w:rsidR="00E56425" w:rsidRDefault="00E56425" w:rsidP="00E56425">
      <w:pPr>
        <w:pStyle w:val="Prrafodelista"/>
        <w:numPr>
          <w:ilvl w:val="0"/>
          <w:numId w:val="2"/>
        </w:numPr>
        <w:jc w:val="both"/>
      </w:pPr>
      <w:bookmarkStart w:id="11" w:name="OLE_LINK8"/>
      <w:r>
        <w:t xml:space="preserve">(Bonus) Finalmente, se solicita implementar un chat peer to peer que reciba por pantalla los mismos datos que recibe el webapi construido en el punto anterior. Considere usar alguna libería javascript para dicho frontend, y garantice que su backend se comunique con el WebAPI. </w:t>
      </w:r>
      <w:r w:rsidRPr="00E56425">
        <w:t>Sería ideal que tenga la apariencia de cualquier chat como WhatsApp o ell de su preferencia</w:t>
      </w:r>
    </w:p>
    <w:bookmarkEnd w:id="10"/>
    <w:bookmarkEnd w:id="11"/>
    <w:p w14:paraId="2BB2C845" w14:textId="77777777" w:rsidR="00E56425" w:rsidRDefault="00E56425" w:rsidP="00E56425">
      <w:pPr>
        <w:jc w:val="both"/>
      </w:pPr>
    </w:p>
    <w:p w14:paraId="628C31AA" w14:textId="426721A8" w:rsidR="00E56425" w:rsidRDefault="00E56425" w:rsidP="00E56425">
      <w:pPr>
        <w:jc w:val="both"/>
      </w:pPr>
      <w:r>
        <w:t>NOTA: Por favor recuerde subir su solución en Git para compartir el repositorio.</w:t>
      </w:r>
    </w:p>
    <w:p w14:paraId="04043EFF" w14:textId="77777777" w:rsidR="00E56425" w:rsidRDefault="00E56425" w:rsidP="00E56425">
      <w:pPr>
        <w:jc w:val="both"/>
      </w:pPr>
    </w:p>
    <w:p w14:paraId="6271BC9F" w14:textId="36184E67" w:rsidR="00343548" w:rsidRDefault="00E56425" w:rsidP="00E56425">
      <w:pPr>
        <w:jc w:val="both"/>
      </w:pPr>
      <w:r>
        <w:t xml:space="preserve">Bonus: </w:t>
      </w:r>
      <w:r w:rsidRPr="00E56425">
        <w:t>Si se usan plataformas para ver publicado en línea la prueba.</w:t>
      </w:r>
    </w:p>
    <w:bookmarkEnd w:id="2"/>
    <w:p w14:paraId="68BCDE62" w14:textId="4441A69E" w:rsidR="00343548" w:rsidRDefault="00343548" w:rsidP="00343548">
      <w:r>
        <w:t xml:space="preserve"> </w:t>
      </w:r>
    </w:p>
    <w:sectPr w:rsidR="00343548" w:rsidSect="00B50994">
      <w:headerReference w:type="default" r:id="rId8"/>
      <w:footerReference w:type="default" r:id="rId9"/>
      <w:pgSz w:w="12240" w:h="15840"/>
      <w:pgMar w:top="2127" w:right="1701" w:bottom="141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CAA87" w14:textId="77777777" w:rsidR="00862906" w:rsidRDefault="00862906" w:rsidP="00A23096">
      <w:pPr>
        <w:spacing w:after="0" w:line="240" w:lineRule="auto"/>
      </w:pPr>
      <w:r>
        <w:separator/>
      </w:r>
    </w:p>
  </w:endnote>
  <w:endnote w:type="continuationSeparator" w:id="0">
    <w:p w14:paraId="1F4B17AD" w14:textId="77777777" w:rsidR="00862906" w:rsidRDefault="00862906" w:rsidP="00A2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89DDE" w14:textId="5B12A136" w:rsidR="00B50994" w:rsidRDefault="00B50994">
    <w:pPr>
      <w:pStyle w:val="Piedepgina"/>
    </w:pPr>
    <w:r>
      <w:rPr>
        <w:noProof/>
      </w:rPr>
      <w:drawing>
        <wp:anchor distT="0" distB="0" distL="114300" distR="114300" simplePos="0" relativeHeight="251662336" behindDoc="0" locked="0" layoutInCell="1" allowOverlap="1" wp14:anchorId="1A3BAD25" wp14:editId="0D46BFFC">
          <wp:simplePos x="0" y="0"/>
          <wp:positionH relativeFrom="rightMargin">
            <wp:align>left</wp:align>
          </wp:positionH>
          <wp:positionV relativeFrom="paragraph">
            <wp:posOffset>-17145</wp:posOffset>
          </wp:positionV>
          <wp:extent cx="723900" cy="426720"/>
          <wp:effectExtent l="0" t="0" r="0" b="0"/>
          <wp:wrapTopAndBottom/>
          <wp:docPr id="36" name="Imagen 3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23900" cy="4267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D410A" w14:textId="77777777" w:rsidR="00862906" w:rsidRDefault="00862906" w:rsidP="00A23096">
      <w:pPr>
        <w:spacing w:after="0" w:line="240" w:lineRule="auto"/>
      </w:pPr>
      <w:r>
        <w:separator/>
      </w:r>
    </w:p>
  </w:footnote>
  <w:footnote w:type="continuationSeparator" w:id="0">
    <w:p w14:paraId="336994E1" w14:textId="77777777" w:rsidR="00862906" w:rsidRDefault="00862906" w:rsidP="00A23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98E7A" w14:textId="6C485E10" w:rsidR="00A23096" w:rsidRDefault="001725CC">
    <w:pPr>
      <w:pStyle w:val="Encabezado"/>
    </w:pPr>
    <w:r>
      <w:rPr>
        <w:noProof/>
      </w:rPr>
      <mc:AlternateContent>
        <mc:Choice Requires="wps">
          <w:drawing>
            <wp:anchor distT="0" distB="0" distL="114300" distR="114300" simplePos="0" relativeHeight="251661312" behindDoc="0" locked="0" layoutInCell="1" allowOverlap="1" wp14:anchorId="0486A0BD" wp14:editId="4CC20A0B">
              <wp:simplePos x="0" y="0"/>
              <wp:positionH relativeFrom="margin">
                <wp:align>center</wp:align>
              </wp:positionH>
              <wp:positionV relativeFrom="paragraph">
                <wp:posOffset>-240030</wp:posOffset>
              </wp:positionV>
              <wp:extent cx="2512695" cy="65595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12695" cy="655955"/>
                      </a:xfrm>
                      <a:prstGeom prst="rect">
                        <a:avLst/>
                      </a:prstGeom>
                      <a:noFill/>
                      <a:ln w="6350">
                        <a:noFill/>
                      </a:ln>
                    </wps:spPr>
                    <wps:txbx>
                      <w:txbxContent>
                        <w:p w14:paraId="2ED78E31" w14:textId="18412A84" w:rsidR="001725CC" w:rsidRPr="0000693C" w:rsidRDefault="001725CC">
                          <w:pPr>
                            <w:rPr>
                              <w:rFonts w:ascii="Arial Rounded MT Bold" w:hAnsi="Arial Rounded MT Bold"/>
                              <w:color w:val="FFFFFF" w:themeColor="background1"/>
                              <w:sz w:val="52"/>
                              <w:szCs w:val="52"/>
                            </w:rPr>
                          </w:pPr>
                          <w:r w:rsidRPr="0000693C">
                            <w:rPr>
                              <w:rFonts w:ascii="Arial Rounded MT Bold" w:hAnsi="Arial Rounded MT Bold"/>
                              <w:color w:val="FFFFFF" w:themeColor="background1"/>
                              <w:sz w:val="52"/>
                              <w:szCs w:val="52"/>
                            </w:rPr>
                            <w:t>PRUEBA TÉCNICA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86A0BD" id="_x0000_t202" coordsize="21600,21600" o:spt="202" path="m,l,21600r21600,l21600,xe">
              <v:stroke joinstyle="miter"/>
              <v:path gradientshapeok="t" o:connecttype="rect"/>
            </v:shapetype>
            <v:shape id="Cuadro de texto 4" o:spid="_x0000_s1026" type="#_x0000_t202" style="position:absolute;margin-left:0;margin-top:-18.9pt;width:197.85pt;height:51.65pt;z-index:2516613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" filled="f" stroked="f" strokeweight=".5pt">
              <v:textbox>
                <w:txbxContent>
                  <w:p w14:paraId="2ED78E31" w14:textId="18412A84" w:rsidR="001725CC" w:rsidRPr="0000693C" w:rsidRDefault="001725CC">
                    <w:pPr>
                      <w:rPr>
                        <w:rFonts w:ascii="Arial Rounded MT Bold" w:hAnsi="Arial Rounded MT Bold"/>
                        <w:color w:val="FFFFFF" w:themeColor="background1"/>
                        <w:sz w:val="52"/>
                        <w:szCs w:val="52"/>
                      </w:rPr>
                    </w:pPr>
                    <w:r w:rsidRPr="0000693C">
                      <w:rPr>
                        <w:rFonts w:ascii="Arial Rounded MT Bold" w:hAnsi="Arial Rounded MT Bold"/>
                        <w:color w:val="FFFFFF" w:themeColor="background1"/>
                        <w:sz w:val="52"/>
                        <w:szCs w:val="52"/>
                      </w:rPr>
                      <w:t>PRUEBA TÉCNICA</w:t>
                    </w:r>
                  </w:p>
                </w:txbxContent>
              </v:textbox>
              <w10:wrap anchorx="margin"/>
            </v:shape>
          </w:pict>
        </mc:Fallback>
      </mc:AlternateContent>
    </w:r>
    <w:r w:rsidR="00A97AE6">
      <w:rPr>
        <w:noProof/>
      </w:rPr>
      <w:drawing>
        <wp:anchor distT="0" distB="0" distL="114300" distR="114300" simplePos="0" relativeHeight="251660288" behindDoc="0" locked="0" layoutInCell="1" allowOverlap="1" wp14:anchorId="2017F457" wp14:editId="483F96C6">
          <wp:simplePos x="0" y="0"/>
          <wp:positionH relativeFrom="column">
            <wp:posOffset>5130165</wp:posOffset>
          </wp:positionH>
          <wp:positionV relativeFrom="paragraph">
            <wp:posOffset>-360045</wp:posOffset>
          </wp:positionV>
          <wp:extent cx="1390650" cy="820420"/>
          <wp:effectExtent l="0" t="0" r="0" b="0"/>
          <wp:wrapTopAndBottom/>
          <wp:docPr id="33" name="Imagen 3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390650" cy="820420"/>
                  </a:xfrm>
                  <a:prstGeom prst="rect">
                    <a:avLst/>
                  </a:prstGeom>
                </pic:spPr>
              </pic:pic>
            </a:graphicData>
          </a:graphic>
          <wp14:sizeRelH relativeFrom="margin">
            <wp14:pctWidth>0</wp14:pctWidth>
          </wp14:sizeRelH>
          <wp14:sizeRelV relativeFrom="margin">
            <wp14:pctHeight>0</wp14:pctHeight>
          </wp14:sizeRelV>
        </wp:anchor>
      </w:drawing>
    </w:r>
    <w:r w:rsidR="000A5AA2" w:rsidRPr="000A5AA2">
      <w:rPr>
        <w:noProof/>
      </w:rPr>
      <w:drawing>
        <wp:anchor distT="0" distB="0" distL="114300" distR="114300" simplePos="0" relativeHeight="251659264" behindDoc="0" locked="0" layoutInCell="1" allowOverlap="1" wp14:anchorId="47154E05" wp14:editId="595814DB">
          <wp:simplePos x="0" y="0"/>
          <wp:positionH relativeFrom="column">
            <wp:posOffset>-689610</wp:posOffset>
          </wp:positionH>
          <wp:positionV relativeFrom="paragraph">
            <wp:posOffset>-30480</wp:posOffset>
          </wp:positionV>
          <wp:extent cx="1162212" cy="209579"/>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162212" cy="209579"/>
                  </a:xfrm>
                  <a:prstGeom prst="rect">
                    <a:avLst/>
                  </a:prstGeom>
                </pic:spPr>
              </pic:pic>
            </a:graphicData>
          </a:graphic>
          <wp14:sizeRelH relativeFrom="page">
            <wp14:pctWidth>0</wp14:pctWidth>
          </wp14:sizeRelH>
          <wp14:sizeRelV relativeFrom="page">
            <wp14:pctHeight>0</wp14:pctHeight>
          </wp14:sizeRelV>
        </wp:anchor>
      </w:drawing>
    </w:r>
    <w:r w:rsidR="002459B4" w:rsidRPr="002459B4">
      <w:rPr>
        <w:noProof/>
      </w:rPr>
      <w:drawing>
        <wp:anchor distT="0" distB="0" distL="114300" distR="114300" simplePos="0" relativeHeight="251658240" behindDoc="0" locked="0" layoutInCell="1" allowOverlap="1" wp14:anchorId="2319F434" wp14:editId="67C72714">
          <wp:simplePos x="0" y="0"/>
          <wp:positionH relativeFrom="page">
            <wp:align>right</wp:align>
          </wp:positionH>
          <wp:positionV relativeFrom="paragraph">
            <wp:posOffset>-449580</wp:posOffset>
          </wp:positionV>
          <wp:extent cx="7762875" cy="971550"/>
          <wp:effectExtent l="0" t="0" r="9525" b="0"/>
          <wp:wrapTopAndBottom/>
          <wp:docPr id="35" name="Imagen 35" descr="Imagen que contiene luz, tráfico, call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uz, tráfico, calle, computadora&#10;&#10;Descripción generada automáticamente"/>
                  <pic:cNvPicPr/>
                </pic:nvPicPr>
                <pic:blipFill rotWithShape="1">
                  <a:blip r:embed="rId3">
                    <a:extLst>
                      <a:ext uri="{28A0092B-C50C-407E-A947-70E740481C1C}">
                        <a14:useLocalDpi xmlns:a14="http://schemas.microsoft.com/office/drawing/2010/main" val="0"/>
                      </a:ext>
                    </a:extLst>
                  </a:blip>
                  <a:srcRect t="30446" b="36163"/>
                  <a:stretch/>
                </pic:blipFill>
                <pic:spPr bwMode="auto">
                  <a:xfrm>
                    <a:off x="0" y="0"/>
                    <a:ext cx="7762875" cy="97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73pt;height:175pt" o:bullet="t">
        <v:imagedata r:id="rId1" o:title="IT Mascota 1"/>
      </v:shape>
    </w:pict>
  </w:numPicBullet>
  <w:abstractNum w:abstractNumId="0" w15:restartNumberingAfterBreak="0">
    <w:nsid w:val="18035BBE"/>
    <w:multiLevelType w:val="hybridMultilevel"/>
    <w:tmpl w:val="97D077DC"/>
    <w:lvl w:ilvl="0" w:tplc="580A000F">
      <w:start w:val="1"/>
      <w:numFmt w:val="decimal"/>
      <w:lvlText w:val="%1."/>
      <w:lvlJc w:val="left"/>
      <w:pPr>
        <w:ind w:left="820" w:hanging="360"/>
      </w:pPr>
    </w:lvl>
    <w:lvl w:ilvl="1" w:tplc="580A0019" w:tentative="1">
      <w:start w:val="1"/>
      <w:numFmt w:val="lowerLetter"/>
      <w:lvlText w:val="%2."/>
      <w:lvlJc w:val="left"/>
      <w:pPr>
        <w:ind w:left="1540" w:hanging="360"/>
      </w:pPr>
    </w:lvl>
    <w:lvl w:ilvl="2" w:tplc="580A001B" w:tentative="1">
      <w:start w:val="1"/>
      <w:numFmt w:val="lowerRoman"/>
      <w:lvlText w:val="%3."/>
      <w:lvlJc w:val="right"/>
      <w:pPr>
        <w:ind w:left="2260" w:hanging="180"/>
      </w:pPr>
    </w:lvl>
    <w:lvl w:ilvl="3" w:tplc="580A000F" w:tentative="1">
      <w:start w:val="1"/>
      <w:numFmt w:val="decimal"/>
      <w:lvlText w:val="%4."/>
      <w:lvlJc w:val="left"/>
      <w:pPr>
        <w:ind w:left="2980" w:hanging="360"/>
      </w:pPr>
    </w:lvl>
    <w:lvl w:ilvl="4" w:tplc="580A0019" w:tentative="1">
      <w:start w:val="1"/>
      <w:numFmt w:val="lowerLetter"/>
      <w:lvlText w:val="%5."/>
      <w:lvlJc w:val="left"/>
      <w:pPr>
        <w:ind w:left="3700" w:hanging="360"/>
      </w:pPr>
    </w:lvl>
    <w:lvl w:ilvl="5" w:tplc="580A001B" w:tentative="1">
      <w:start w:val="1"/>
      <w:numFmt w:val="lowerRoman"/>
      <w:lvlText w:val="%6."/>
      <w:lvlJc w:val="right"/>
      <w:pPr>
        <w:ind w:left="4420" w:hanging="180"/>
      </w:pPr>
    </w:lvl>
    <w:lvl w:ilvl="6" w:tplc="580A000F" w:tentative="1">
      <w:start w:val="1"/>
      <w:numFmt w:val="decimal"/>
      <w:lvlText w:val="%7."/>
      <w:lvlJc w:val="left"/>
      <w:pPr>
        <w:ind w:left="5140" w:hanging="360"/>
      </w:pPr>
    </w:lvl>
    <w:lvl w:ilvl="7" w:tplc="580A0019" w:tentative="1">
      <w:start w:val="1"/>
      <w:numFmt w:val="lowerLetter"/>
      <w:lvlText w:val="%8."/>
      <w:lvlJc w:val="left"/>
      <w:pPr>
        <w:ind w:left="5860" w:hanging="360"/>
      </w:pPr>
    </w:lvl>
    <w:lvl w:ilvl="8" w:tplc="580A001B" w:tentative="1">
      <w:start w:val="1"/>
      <w:numFmt w:val="lowerRoman"/>
      <w:lvlText w:val="%9."/>
      <w:lvlJc w:val="right"/>
      <w:pPr>
        <w:ind w:left="6580" w:hanging="180"/>
      </w:pPr>
    </w:lvl>
  </w:abstractNum>
  <w:abstractNum w:abstractNumId="1" w15:restartNumberingAfterBreak="0">
    <w:nsid w:val="1AF675C6"/>
    <w:multiLevelType w:val="multilevel"/>
    <w:tmpl w:val="0822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4039F"/>
    <w:multiLevelType w:val="hybridMultilevel"/>
    <w:tmpl w:val="4572AB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AC1687C"/>
    <w:multiLevelType w:val="hybridMultilevel"/>
    <w:tmpl w:val="19A4EF3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3C0E3B"/>
    <w:multiLevelType w:val="multilevel"/>
    <w:tmpl w:val="20B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7036C"/>
    <w:multiLevelType w:val="hybridMultilevel"/>
    <w:tmpl w:val="E2488C7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E9C78B8"/>
    <w:multiLevelType w:val="multilevel"/>
    <w:tmpl w:val="D60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01DCF"/>
    <w:multiLevelType w:val="hybridMultilevel"/>
    <w:tmpl w:val="55341ED4"/>
    <w:lvl w:ilvl="0" w:tplc="732E25B4">
      <w:start w:val="1"/>
      <w:numFmt w:val="bullet"/>
      <w:lvlText w:val=""/>
      <w:lvlPicBulletId w:val="0"/>
      <w:lvlJc w:val="left"/>
      <w:pPr>
        <w:ind w:left="720" w:hanging="360"/>
      </w:pPr>
      <w:rPr>
        <w:rFonts w:ascii="Symbol" w:hAnsi="Symbo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A520E36"/>
    <w:multiLevelType w:val="multilevel"/>
    <w:tmpl w:val="B8F0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B6F9D"/>
    <w:multiLevelType w:val="multilevel"/>
    <w:tmpl w:val="5F14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82800">
    <w:abstractNumId w:val="7"/>
  </w:num>
  <w:num w:numId="2" w16cid:durableId="1808742533">
    <w:abstractNumId w:val="3"/>
  </w:num>
  <w:num w:numId="3" w16cid:durableId="796214877">
    <w:abstractNumId w:val="2"/>
  </w:num>
  <w:num w:numId="4" w16cid:durableId="1594700530">
    <w:abstractNumId w:val="9"/>
  </w:num>
  <w:num w:numId="5" w16cid:durableId="806245123">
    <w:abstractNumId w:val="1"/>
  </w:num>
  <w:num w:numId="6" w16cid:durableId="1429081713">
    <w:abstractNumId w:val="8"/>
  </w:num>
  <w:num w:numId="7" w16cid:durableId="155461722">
    <w:abstractNumId w:val="4"/>
  </w:num>
  <w:num w:numId="8" w16cid:durableId="1017852467">
    <w:abstractNumId w:val="6"/>
  </w:num>
  <w:num w:numId="9" w16cid:durableId="1026519791">
    <w:abstractNumId w:val="0"/>
  </w:num>
  <w:num w:numId="10" w16cid:durableId="614169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48"/>
    <w:rsid w:val="0000693C"/>
    <w:rsid w:val="00067BE9"/>
    <w:rsid w:val="000A5AA2"/>
    <w:rsid w:val="0012325A"/>
    <w:rsid w:val="001269AC"/>
    <w:rsid w:val="001725CC"/>
    <w:rsid w:val="00202948"/>
    <w:rsid w:val="002415E4"/>
    <w:rsid w:val="002459B4"/>
    <w:rsid w:val="00330287"/>
    <w:rsid w:val="00342295"/>
    <w:rsid w:val="00343548"/>
    <w:rsid w:val="00374E9F"/>
    <w:rsid w:val="003D24EB"/>
    <w:rsid w:val="003F6D18"/>
    <w:rsid w:val="004004A4"/>
    <w:rsid w:val="004D2590"/>
    <w:rsid w:val="00540E55"/>
    <w:rsid w:val="005F7732"/>
    <w:rsid w:val="007416B6"/>
    <w:rsid w:val="007F2A0A"/>
    <w:rsid w:val="00862906"/>
    <w:rsid w:val="00890E4F"/>
    <w:rsid w:val="009763A6"/>
    <w:rsid w:val="009A3284"/>
    <w:rsid w:val="009B6669"/>
    <w:rsid w:val="009D005D"/>
    <w:rsid w:val="00A23096"/>
    <w:rsid w:val="00A43CA0"/>
    <w:rsid w:val="00A97AE6"/>
    <w:rsid w:val="00B50994"/>
    <w:rsid w:val="00B61204"/>
    <w:rsid w:val="00B924EA"/>
    <w:rsid w:val="00BD414E"/>
    <w:rsid w:val="00C0719F"/>
    <w:rsid w:val="00C30059"/>
    <w:rsid w:val="00C71B40"/>
    <w:rsid w:val="00D1718B"/>
    <w:rsid w:val="00D62A81"/>
    <w:rsid w:val="00DA7E61"/>
    <w:rsid w:val="00DB5479"/>
    <w:rsid w:val="00E3310E"/>
    <w:rsid w:val="00E56425"/>
    <w:rsid w:val="00E71B2B"/>
    <w:rsid w:val="00EC2782"/>
    <w:rsid w:val="00F04BEA"/>
    <w:rsid w:val="00F11622"/>
    <w:rsid w:val="00F277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4507B"/>
  <w15:chartTrackingRefBased/>
  <w15:docId w15:val="{8B916E02-6564-4E65-B556-8DC42C9C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548"/>
    <w:pPr>
      <w:ind w:left="720"/>
      <w:contextualSpacing/>
    </w:pPr>
  </w:style>
  <w:style w:type="paragraph" w:styleId="Encabezado">
    <w:name w:val="header"/>
    <w:basedOn w:val="Normal"/>
    <w:link w:val="EncabezadoCar"/>
    <w:uiPriority w:val="99"/>
    <w:unhideWhenUsed/>
    <w:rsid w:val="00A230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096"/>
  </w:style>
  <w:style w:type="paragraph" w:styleId="Piedepgina">
    <w:name w:val="footer"/>
    <w:basedOn w:val="Normal"/>
    <w:link w:val="PiedepginaCar"/>
    <w:uiPriority w:val="99"/>
    <w:unhideWhenUsed/>
    <w:rsid w:val="00A230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3096"/>
  </w:style>
  <w:style w:type="paragraph" w:styleId="NormalWeb">
    <w:name w:val="Normal (Web)"/>
    <w:basedOn w:val="Normal"/>
    <w:uiPriority w:val="99"/>
    <w:semiHidden/>
    <w:unhideWhenUsed/>
    <w:rsid w:val="00E5642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761823">
      <w:bodyDiv w:val="1"/>
      <w:marLeft w:val="0"/>
      <w:marRight w:val="0"/>
      <w:marTop w:val="0"/>
      <w:marBottom w:val="0"/>
      <w:divBdr>
        <w:top w:val="none" w:sz="0" w:space="0" w:color="auto"/>
        <w:left w:val="none" w:sz="0" w:space="0" w:color="auto"/>
        <w:bottom w:val="none" w:sz="0" w:space="0" w:color="auto"/>
        <w:right w:val="none" w:sz="0" w:space="0" w:color="auto"/>
      </w:divBdr>
    </w:div>
    <w:div w:id="227690268">
      <w:bodyDiv w:val="1"/>
      <w:marLeft w:val="0"/>
      <w:marRight w:val="0"/>
      <w:marTop w:val="0"/>
      <w:marBottom w:val="0"/>
      <w:divBdr>
        <w:top w:val="none" w:sz="0" w:space="0" w:color="auto"/>
        <w:left w:val="none" w:sz="0" w:space="0" w:color="auto"/>
        <w:bottom w:val="none" w:sz="0" w:space="0" w:color="auto"/>
        <w:right w:val="none" w:sz="0" w:space="0" w:color="auto"/>
      </w:divBdr>
    </w:div>
    <w:div w:id="870342509">
      <w:bodyDiv w:val="1"/>
      <w:marLeft w:val="0"/>
      <w:marRight w:val="0"/>
      <w:marTop w:val="0"/>
      <w:marBottom w:val="0"/>
      <w:divBdr>
        <w:top w:val="none" w:sz="0" w:space="0" w:color="auto"/>
        <w:left w:val="none" w:sz="0" w:space="0" w:color="auto"/>
        <w:bottom w:val="none" w:sz="0" w:space="0" w:color="auto"/>
        <w:right w:val="none" w:sz="0" w:space="0" w:color="auto"/>
      </w:divBdr>
    </w:div>
    <w:div w:id="1066537369">
      <w:bodyDiv w:val="1"/>
      <w:marLeft w:val="0"/>
      <w:marRight w:val="0"/>
      <w:marTop w:val="0"/>
      <w:marBottom w:val="0"/>
      <w:divBdr>
        <w:top w:val="none" w:sz="0" w:space="0" w:color="auto"/>
        <w:left w:val="none" w:sz="0" w:space="0" w:color="auto"/>
        <w:bottom w:val="none" w:sz="0" w:space="0" w:color="auto"/>
        <w:right w:val="none" w:sz="0" w:space="0" w:color="auto"/>
      </w:divBdr>
    </w:div>
    <w:div w:id="1709178944">
      <w:bodyDiv w:val="1"/>
      <w:marLeft w:val="0"/>
      <w:marRight w:val="0"/>
      <w:marTop w:val="0"/>
      <w:marBottom w:val="0"/>
      <w:divBdr>
        <w:top w:val="none" w:sz="0" w:space="0" w:color="auto"/>
        <w:left w:val="none" w:sz="0" w:space="0" w:color="auto"/>
        <w:bottom w:val="none" w:sz="0" w:space="0" w:color="auto"/>
        <w:right w:val="none" w:sz="0" w:space="0" w:color="auto"/>
      </w:divBdr>
    </w:div>
    <w:div w:id="1835678636">
      <w:bodyDiv w:val="1"/>
      <w:marLeft w:val="0"/>
      <w:marRight w:val="0"/>
      <w:marTop w:val="0"/>
      <w:marBottom w:val="0"/>
      <w:divBdr>
        <w:top w:val="none" w:sz="0" w:space="0" w:color="auto"/>
        <w:left w:val="none" w:sz="0" w:space="0" w:color="auto"/>
        <w:bottom w:val="none" w:sz="0" w:space="0" w:color="auto"/>
        <w:right w:val="none" w:sz="0" w:space="0" w:color="auto"/>
      </w:divBdr>
      <w:divsChild>
        <w:div w:id="8564316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35773e-15a9-434b-b2f6-713c305209d6}" enabled="1" method="Standard" siteId="{abf5c440-3f92-43e8-899f-5544d4d68ff0}" contentBits="0" removed="0"/>
</clbl:labelList>
</file>

<file path=docProps/app.xml><?xml version="1.0" encoding="utf-8"?>
<Properties xmlns="http://schemas.openxmlformats.org/officeDocument/2006/extended-properties" xmlns:vt="http://schemas.openxmlformats.org/officeDocument/2006/docPropsVTypes">
  <Template>Normal.dotm</Template>
  <TotalTime>4643</TotalTime>
  <Pages>5</Pages>
  <Words>930</Words>
  <Characters>5117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Cortes</dc:creator>
  <cp:keywords/>
  <dc:description/>
  <cp:lastModifiedBy>Murillo, Juan</cp:lastModifiedBy>
  <cp:revision>3</cp:revision>
  <dcterms:created xsi:type="dcterms:W3CDTF">2024-08-22T13:16:00Z</dcterms:created>
  <dcterms:modified xsi:type="dcterms:W3CDTF">2024-08-30T08:47:00Z</dcterms:modified>
</cp:coreProperties>
</file>