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BF63A" w14:textId="77777777" w:rsidR="007633C3" w:rsidRDefault="00BC1F2E">
      <w:pPr>
        <w:pStyle w:val="1"/>
      </w:pPr>
      <w:r>
        <w:rPr>
          <w:rFonts w:hint="eastAsia"/>
        </w:rPr>
        <w:t>《</w:t>
      </w:r>
      <w:r>
        <w:rPr>
          <w:rFonts w:hint="eastAsia"/>
        </w:rPr>
        <w:t>Super Uncle</w:t>
      </w:r>
      <w:r>
        <w:rPr>
          <w:rFonts w:hint="eastAsia"/>
        </w:rPr>
        <w:t>》日志、需求、</w:t>
      </w:r>
      <w:r>
        <w:rPr>
          <w:rFonts w:hint="eastAsia"/>
        </w:rPr>
        <w:t>bug</w:t>
      </w:r>
      <w:r>
        <w:rPr>
          <w:rFonts w:hint="eastAsia"/>
        </w:rPr>
        <w:t>及解决方案：</w:t>
      </w:r>
    </w:p>
    <w:p w14:paraId="79C1B3C8" w14:textId="77777777" w:rsidR="007633C3" w:rsidRDefault="00BC1F2E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171B0003" w14:textId="77777777" w:rsidR="007633C3" w:rsidRDefault="00BC1F2E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与解决方案：</w:t>
      </w:r>
    </w:p>
    <w:p w14:paraId="01DC2C6A" w14:textId="77777777" w:rsidR="007633C3" w:rsidRDefault="00BC1F2E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操作对象还是对象中数据成员</w:t>
      </w:r>
    </w:p>
    <w:p w14:paraId="76A09042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的坐标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精灵的坐标，是操作角色类本身的对象还是操作角色类中的精灵属性？（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14:paraId="08CB2533" w14:textId="77777777" w:rsidR="007633C3" w:rsidRDefault="00BC1F2E">
      <w:pPr>
        <w:pStyle w:val="6"/>
      </w:pPr>
      <w:r>
        <w:rPr>
          <w:rFonts w:hint="eastAsia"/>
        </w:rPr>
        <w:t>2.</w:t>
      </w:r>
      <w:r>
        <w:rPr>
          <w:rFonts w:hint="eastAsia"/>
        </w:rPr>
        <w:t>太空步问题</w:t>
      </w:r>
    </w:p>
    <w:p w14:paraId="745ECB40" w14:textId="77777777" w:rsidR="007633C3" w:rsidRDefault="00BC1F2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太空步：角色朝向与角色行走放下不符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) 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将转向与移动写在了一起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Move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</w:t>
      </w:r>
    </w:p>
    <w:p w14:paraId="73A83927" w14:textId="77777777" w:rsidR="007633C3" w:rsidRDefault="00BC1F2E">
      <w:pPr>
        <w:pStyle w:val="6"/>
      </w:pPr>
      <w:r>
        <w:rPr>
          <w:rFonts w:hint="eastAsia"/>
        </w:rPr>
        <w:t>3.BGM</w:t>
      </w:r>
      <w:r>
        <w:rPr>
          <w:rFonts w:hint="eastAsia"/>
        </w:rPr>
        <w:t>的</w:t>
      </w:r>
      <w:r>
        <w:rPr>
          <w:rFonts w:hint="eastAsia"/>
        </w:rPr>
        <w:t>loop</w:t>
      </w:r>
      <w:r>
        <w:rPr>
          <w:rFonts w:hint="eastAsia"/>
        </w:rPr>
        <w:t>卡顿</w:t>
      </w:r>
    </w:p>
    <w:p w14:paraId="17A58462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重复播放音乐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第二遍衔接时，导致卡顿（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14:paraId="43D456C7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Cocos2dx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引擎对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win32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支持问题，只针对手机端进行了优化</w:t>
      </w:r>
    </w:p>
    <w:p w14:paraId="4411EC74" w14:textId="77777777" w:rsidR="007633C3" w:rsidRDefault="00BC1F2E">
      <w:pPr>
        <w:pStyle w:val="6"/>
      </w:pPr>
      <w:r>
        <w:rPr>
          <w:rFonts w:hint="eastAsia"/>
        </w:rPr>
        <w:t>4.</w:t>
      </w:r>
      <w:r>
        <w:rPr>
          <w:rFonts w:hint="eastAsia"/>
        </w:rPr>
        <w:t>角色初始化的旋转动画</w:t>
      </w:r>
    </w:p>
    <w:p w14:paraId="7EA90803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hint="eastAsia"/>
          <w:sz w:val="19"/>
        </w:rPr>
        <w:t>用于角色初始化的构造函数中，需要执行旋转动画改变3D动画的</w:t>
      </w:r>
      <w:proofErr w:type="spellStart"/>
      <w:r>
        <w:rPr>
          <w:rFonts w:ascii="新宋体" w:eastAsia="新宋体" w:hAnsi="新宋体" w:hint="eastAsia"/>
          <w:sz w:val="19"/>
        </w:rPr>
        <w:t>x,y,z</w:t>
      </w:r>
      <w:proofErr w:type="spellEnd"/>
      <w:r>
        <w:rPr>
          <w:rFonts w:ascii="新宋体" w:eastAsia="新宋体" w:hAnsi="新宋体" w:hint="eastAsia"/>
          <w:sz w:val="19"/>
        </w:rPr>
        <w:t>轴。部分机型生成角色时会导致角色</w:t>
      </w:r>
      <w:proofErr w:type="spellStart"/>
      <w:r>
        <w:rPr>
          <w:rFonts w:ascii="新宋体" w:eastAsia="新宋体" w:hAnsi="新宋体" w:hint="eastAsia"/>
          <w:sz w:val="19"/>
        </w:rPr>
        <w:t>x,y,z</w:t>
      </w:r>
      <w:proofErr w:type="spellEnd"/>
      <w:r>
        <w:rPr>
          <w:rFonts w:ascii="新宋体" w:eastAsia="新宋体" w:hAnsi="新宋体" w:hint="eastAsia"/>
          <w:sz w:val="19"/>
        </w:rPr>
        <w:t>轴错误。（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）：设定旋转动作，操纵Sprite =&gt; 不能设置为0.f部分机型不执行</w:t>
      </w:r>
    </w:p>
    <w:p w14:paraId="35A54E2E" w14:textId="77777777" w:rsidR="007633C3" w:rsidRDefault="00BC1F2E">
      <w:pPr>
        <w:pStyle w:val="11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ac_RotateTo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RotateTo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create(0.001f, </w:t>
      </w:r>
      <w:r>
        <w:rPr>
          <w:rFonts w:ascii="新宋体" w:eastAsia="新宋体" w:hAnsi="新宋体" w:hint="eastAsia"/>
          <w:color w:val="2B91AF"/>
          <w:sz w:val="19"/>
        </w:rPr>
        <w:t>Vec3</w:t>
      </w:r>
      <w:r>
        <w:rPr>
          <w:rFonts w:ascii="新宋体" w:eastAsia="新宋体" w:hAnsi="新宋体" w:hint="eastAsia"/>
          <w:color w:val="000000"/>
          <w:sz w:val="19"/>
        </w:rPr>
        <w:t>(0, 90, 0));</w:t>
      </w:r>
    </w:p>
    <w:p w14:paraId="21B5148D" w14:textId="77777777" w:rsidR="007633C3" w:rsidRDefault="00BC1F2E">
      <w:pPr>
        <w:pStyle w:val="6"/>
        <w:numPr>
          <w:ilvl w:val="0"/>
          <w:numId w:val="1"/>
        </w:numPr>
      </w:pPr>
      <w:r>
        <w:rPr>
          <w:rFonts w:hint="eastAsia"/>
        </w:rPr>
        <w:t>角色移动控制相关</w:t>
      </w:r>
    </w:p>
    <w:p w14:paraId="3AE236E5" w14:textId="77777777" w:rsidR="007633C3" w:rsidRDefault="00BC1F2E">
      <w:pPr>
        <w:pStyle w:val="11"/>
        <w:ind w:firstLineChars="0" w:firstLine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手机与电脑要分别进行处理（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</w:t>
      </w:r>
    </w:p>
    <w:p w14:paraId="1360C895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需求：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次），所以行走执行动画前一部分，收尾执行动画的后一部分。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需要达成的状态：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①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按←左：角色转向左，且向左移动；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按→右：角色转向右，且向右移动；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③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左右同时按住或者抬起时：角色方向不变，也不发生移动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执行一次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④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如果此时松开左键或者右键，角色会向相应方向（转向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+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）移动。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⑤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不会发生太空步</w:t>
      </w:r>
    </w:p>
    <w:p w14:paraId="02FBCA5C" w14:textId="77777777" w:rsidR="007633C3" w:rsidRDefault="00BC1F2E">
      <w:pPr>
        <w:pStyle w:val="11"/>
        <w:ind w:firstLineChars="0" w:firstLine="381"/>
        <w:rPr>
          <w:rFonts w:ascii="新宋体" w:eastAsia="新宋体" w:hAnsi="新宋体"/>
          <w:color w:val="008000"/>
          <w:sz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按键：左、右箭头键对应</w:t>
      </w:r>
      <w:proofErr w:type="spellStart"/>
      <w:r>
        <w:rPr>
          <w:rFonts w:ascii="新宋体" w:eastAsia="新宋体" w:hAnsi="新宋体" w:hint="eastAsia"/>
          <w:b/>
          <w:bCs/>
          <w:i/>
          <w:iCs/>
          <w:color w:val="000000"/>
          <w:sz w:val="19"/>
        </w:rPr>
        <w:t>map_keyPressed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容器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&lt;string, 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&gt;2.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设定键盘监听以及回调函数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每次按下一个键时，回调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onKeyPressed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函数，将对应的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。每次抬起左、右键时，与对应的键的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3.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定义一个按键控制器函数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keyBoardControler</w:t>
      </w:r>
      <w:proofErr w:type="spellEnd"/>
      <w:r>
        <w:rPr>
          <w:rFonts w:ascii="新宋体" w:eastAsia="新宋体" w:hAnsi="新宋体" w:hint="eastAsia"/>
          <w:b/>
          <w:bCs/>
          <w:color w:val="000000"/>
          <w:sz w:val="19"/>
        </w:rPr>
        <w:t>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放置在帧定时器当中）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根据键盘对应的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true/false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对角色进行进一步的操作。这样能解决③④的问题：如果左右同时为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，或者同时为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，则角色需要执行跑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恢复站立的动画，从而恢复至站立，但是游戏一开始左右键都是为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，会自动执行该动画导致动画附加，需要一个开关来控制，初始化该开关“运动状态”为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false =&gt; 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bool</w:t>
      </w:r>
      <w:proofErr w:type="spellEnd"/>
      <w:r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isSporting</w:t>
      </w:r>
      <w:proofErr w:type="spellEnd"/>
      <w:r>
        <w:rPr>
          <w:rFonts w:ascii="新宋体" w:eastAsia="新宋体" w:hAnsi="新宋体" w:hint="eastAsia"/>
          <w:b/>
          <w:bCs/>
          <w:color w:val="000000"/>
          <w:sz w:val="19"/>
        </w:rPr>
        <w:t xml:space="preserve"> = false</w:t>
      </w:r>
      <w:r>
        <w:rPr>
          <w:rFonts w:ascii="新宋体" w:eastAsia="新宋体" w:hAnsi="新宋体" w:hint="eastAsia"/>
          <w:color w:val="000000"/>
          <w:sz w:val="19"/>
        </w:rPr>
        <w:t xml:space="preserve">; 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，只有当运动时，为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时，且满足左右键同为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时，执行恢复动画，执行恢复动画后，“运动状态为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”，且移动动画回调的开关也为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因为静止后，默认移动动画也停止了，所以也算是直接完成了回调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moveAnimtionCallback</w:t>
      </w:r>
      <w:proofErr w:type="spellEnd"/>
      <w:r>
        <w:rPr>
          <w:rFonts w:ascii="新宋体" w:eastAsia="新宋体" w:hAnsi="新宋体" w:hint="eastAsia"/>
          <w:b/>
          <w:bCs/>
          <w:color w:val="000000"/>
          <w:sz w:val="19"/>
        </w:rPr>
        <w:t>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，故把回调当中的开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lastRenderedPageBreak/>
        <w:t>关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moveAnimtionFinished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打开，可以随时开始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play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动画。如果左对应的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变量为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就一直向左；如果右对应的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就一直向右。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4.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行走运动可以是每帧都回调的，但是动画播放不能每帧都进行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一个角色精灵的动画不能重复不断地附加在精灵上。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当动画执行完成后，执行一个回调函数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moveAnimtionCallback</w:t>
      </w:r>
      <w:proofErr w:type="spellEnd"/>
      <w:r>
        <w:rPr>
          <w:rFonts w:ascii="新宋体" w:eastAsia="新宋体" w:hAnsi="新宋体" w:hint="eastAsia"/>
          <w:b/>
          <w:bCs/>
          <w:color w:val="000000"/>
          <w:sz w:val="19"/>
        </w:rPr>
        <w:t>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，告知我们动画播放完了，只有这个条件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moveAnimtionFinished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时，才能在下次调用的时候播放动画，这就达成了动画的连续播放的衔接效果，而不是同时附加播放。而移动则是每帧都执行的。将动作与回调函数封装在一个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Sequence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里，分步执行。</w:t>
      </w:r>
    </w:p>
    <w:p w14:paraId="108ED0D0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 wp14:anchorId="6C55168D" wp14:editId="174F032E">
            <wp:extent cx="5273675" cy="7708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动画不是每帧都执行播放的需要回调开关为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14:paraId="51ED878B" w14:textId="46D40A92" w:rsidR="002234CD" w:rsidRDefault="002234CD" w:rsidP="002234CD">
      <w:pPr>
        <w:pStyle w:val="6"/>
      </w:pPr>
      <w:r>
        <w:rPr>
          <w:rFonts w:hint="eastAsia"/>
        </w:rPr>
        <w:t>6.</w:t>
      </w:r>
      <w:r>
        <w:rPr>
          <w:rFonts w:hint="eastAsia"/>
        </w:rPr>
        <w:t>瓦片地图滚动有时候抖动</w:t>
      </w:r>
      <w:r w:rsidR="004622AD">
        <w:rPr>
          <w:rFonts w:hint="eastAsia"/>
        </w:rPr>
        <w:t>（</w:t>
      </w:r>
      <w:r w:rsidR="004622AD" w:rsidRPr="004622AD">
        <w:rPr>
          <w:rFonts w:hint="eastAsia"/>
          <w:color w:val="FF0000"/>
        </w:rPr>
        <w:t>待解决</w:t>
      </w:r>
      <w:r w:rsidR="004622AD">
        <w:rPr>
          <w:rFonts w:hint="eastAsia"/>
        </w:rPr>
        <w:t>）</w:t>
      </w:r>
      <w:r w:rsidR="00942B1D">
        <w:rPr>
          <w:rFonts w:hint="eastAsia"/>
        </w:rPr>
        <w:t>真</w:t>
      </w:r>
      <w:bookmarkStart w:id="0" w:name="_GoBack"/>
      <w:bookmarkEnd w:id="0"/>
      <w:r w:rsidR="00942B1D">
        <w:rPr>
          <w:rFonts w:hint="eastAsia"/>
        </w:rPr>
        <w:t>机问题不明显，</w:t>
      </w:r>
      <w:r w:rsidR="00942B1D">
        <w:rPr>
          <w:rFonts w:hint="eastAsia"/>
        </w:rPr>
        <w:t>win32</w:t>
      </w:r>
      <w:r w:rsidR="00942B1D">
        <w:rPr>
          <w:rFonts w:hint="eastAsia"/>
        </w:rPr>
        <w:t>明显</w:t>
      </w:r>
    </w:p>
    <w:p w14:paraId="2075B105" w14:textId="2CA5CC2E" w:rsidR="007633C3" w:rsidRDefault="004622AD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①可能是因为帧定时器的内容过多，刷新东西过多导致卡顿</w:t>
      </w:r>
      <w:r w:rsidR="00942B1D">
        <w:rPr>
          <w:rFonts w:ascii="新宋体" w:hAnsi="新宋体" w:cs="新宋体" w:hint="eastAsia"/>
          <w:color w:val="000000"/>
          <w:kern w:val="0"/>
          <w:sz w:val="19"/>
          <w:szCs w:val="19"/>
        </w:rPr>
        <w:t>，或者说，地图滚动放入帧定时器不合适？</w:t>
      </w:r>
    </w:p>
    <w:p w14:paraId="5E14D845" w14:textId="2D1B91AE" w:rsidR="004622AD" w:rsidRDefault="004622AD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 w:rsidR="00942B1D">
        <w:rPr>
          <w:rFonts w:ascii="新宋体" w:hAnsi="新宋体" w:cs="新宋体" w:hint="eastAsia"/>
          <w:color w:val="000000"/>
          <w:kern w:val="0"/>
          <w:sz w:val="19"/>
          <w:szCs w:val="19"/>
        </w:rPr>
        <w:t>秒定时器应该只刷新游戏秒数衰减不应该刷新得分等数据，金币，得分等数据要等相应事件后回调再刷新。</w:t>
      </w:r>
    </w:p>
    <w:p w14:paraId="516BC500" w14:textId="0A65533B" w:rsidR="006A2A04" w:rsidRDefault="006A2A04">
      <w:pPr>
        <w:pStyle w:val="11"/>
        <w:ind w:firstLineChars="0" w:firstLine="0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尝试解决方案：原本的屏幕移动直接依赖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函数，现在更改为一个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action,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进行平滑地移动，动作时间为定时器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的时间。</w:t>
      </w:r>
    </w:p>
    <w:p w14:paraId="18D7E776" w14:textId="0DFC74EE" w:rsidR="00885A35" w:rsidRPr="00885A35" w:rsidRDefault="00885A35" w:rsidP="00885A35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85A35">
        <w:rPr>
          <w:rFonts w:ascii="新宋体" w:hAnsi="新宋体" w:cs="新宋体" w:hint="eastAsia"/>
          <w:color w:val="FF0000"/>
          <w:kern w:val="0"/>
          <w:sz w:val="19"/>
          <w:szCs w:val="19"/>
        </w:rPr>
        <w:t>解决方案：</w:t>
      </w:r>
      <w:r w:rsidRPr="00885A35">
        <w:rPr>
          <w:rFonts w:ascii="新宋体" w:hAnsi="新宋体" w:cs="新宋体" w:hint="eastAsia"/>
          <w:color w:val="000000"/>
          <w:kern w:val="0"/>
          <w:sz w:val="19"/>
          <w:szCs w:val="19"/>
        </w:rPr>
        <w:t>屏幕移动的距离等于屏幕移动的速度乘时间，每帧的</w:t>
      </w:r>
      <w:r w:rsidRPr="00885A35"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 w:rsidRPr="00885A35">
        <w:rPr>
          <w:rFonts w:ascii="新宋体" w:hAnsi="新宋体" w:cs="新宋体" w:hint="eastAsia"/>
          <w:color w:val="000000"/>
          <w:kern w:val="0"/>
          <w:sz w:val="19"/>
          <w:szCs w:val="19"/>
        </w:rPr>
        <w:t>时间越长，移动的距离就越长，反之越短。移动的速度是相同的，只是</w:t>
      </w:r>
      <w:r w:rsidRPr="00885A35"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 w:rsidRPr="00885A35">
        <w:rPr>
          <w:rFonts w:ascii="新宋体" w:hAnsi="新宋体" w:cs="新宋体" w:hint="eastAsia"/>
          <w:color w:val="000000"/>
          <w:kern w:val="0"/>
          <w:sz w:val="19"/>
          <w:szCs w:val="19"/>
        </w:rPr>
        <w:t>时间不同，故地图不会产生卡顿现象。</w:t>
      </w:r>
    </w:p>
    <w:p w14:paraId="39E4C7F5" w14:textId="77777777" w:rsidR="00885A35" w:rsidRDefault="00885A35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0B9A588" w14:textId="77777777" w:rsidR="007633C3" w:rsidRDefault="00BC1F2E">
      <w:pPr>
        <w:pStyle w:val="2"/>
      </w:pPr>
      <w:r>
        <w:rPr>
          <w:rFonts w:hint="eastAsia"/>
        </w:rPr>
        <w:t>Super Uncle</w:t>
      </w:r>
      <w:r>
        <w:rPr>
          <w:rFonts w:hint="eastAsia"/>
        </w:rPr>
        <w:t>开发日志与需求：</w:t>
      </w:r>
    </w:p>
    <w:p w14:paraId="4D1043C6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需要一个成就系统类似</w:t>
      </w:r>
      <w:r>
        <w:rPr>
          <w:rFonts w:hint="eastAsia"/>
        </w:rPr>
        <w:t>PSN</w:t>
      </w:r>
      <w:r>
        <w:rPr>
          <w:rFonts w:hint="eastAsia"/>
        </w:rPr>
        <w:t>白金奖杯等。</w:t>
      </w:r>
    </w:p>
    <w:p w14:paraId="0404D5F4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</w:t>
      </w:r>
      <w:r>
        <w:rPr>
          <w:rFonts w:hint="eastAsia"/>
        </w:rPr>
        <w:t>Box2D</w:t>
      </w:r>
      <w:r>
        <w:rPr>
          <w:rFonts w:hint="eastAsia"/>
        </w:rPr>
        <w:t>物理引擎模拟系统。</w:t>
      </w:r>
    </w:p>
    <w:p w14:paraId="4890AF02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需要互联网组队、对战系统（</w:t>
      </w:r>
      <w:r>
        <w:rPr>
          <w:rFonts w:hint="eastAsia"/>
        </w:rPr>
        <w:t>socket</w:t>
      </w:r>
      <w:r>
        <w:rPr>
          <w:rFonts w:hint="eastAsia"/>
        </w:rPr>
        <w:t>或者</w:t>
      </w:r>
      <w:r>
        <w:rPr>
          <w:rFonts w:hint="eastAsia"/>
        </w:rPr>
        <w:t>http</w:t>
      </w:r>
      <w:r>
        <w:rPr>
          <w:rFonts w:hint="eastAsia"/>
        </w:rPr>
        <w:t>编程，以及服务器编程）。</w:t>
      </w:r>
    </w:p>
    <w:p w14:paraId="7196B07F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需要作用于手机屏幕上的虚拟摇杆、按键系统。</w:t>
      </w:r>
    </w:p>
    <w:p w14:paraId="3CFDF0FF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 w14:paraId="75134006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需要屏幕适配功能，特别注意三星</w:t>
      </w:r>
      <w:r>
        <w:rPr>
          <w:rFonts w:hint="eastAsia"/>
        </w:rPr>
        <w:t>GALAXY S8+</w:t>
      </w:r>
      <w:r>
        <w:rPr>
          <w:rFonts w:hint="eastAsia"/>
        </w:rPr>
        <w:t>机型（</w:t>
      </w:r>
      <w:r>
        <w:rPr>
          <w:rFonts w:hint="eastAsia"/>
        </w:rPr>
        <w:t>2960x1440</w:t>
      </w:r>
      <w:r>
        <w:rPr>
          <w:rFonts w:hint="eastAsia"/>
        </w:rPr>
        <w:t>）的适配。</w:t>
      </w:r>
    </w:p>
    <w:p w14:paraId="7E8C1AC4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需要把用到</w:t>
      </w:r>
      <w:proofErr w:type="spellStart"/>
      <w:r>
        <w:rPr>
          <w:rFonts w:hint="eastAsia"/>
        </w:rPr>
        <w:t>CCString</w:t>
      </w:r>
      <w:proofErr w:type="spellEnd"/>
      <w:r>
        <w:rPr>
          <w:rFonts w:hint="eastAsia"/>
        </w:rPr>
        <w:t>的地方改为</w:t>
      </w:r>
      <w:r>
        <w:rPr>
          <w:rFonts w:hint="eastAsia"/>
        </w:rPr>
        <w:t>__String</w:t>
      </w:r>
      <w:r>
        <w:rPr>
          <w:rFonts w:hint="eastAsia"/>
        </w:rPr>
        <w:t>类，这是</w:t>
      </w:r>
      <w:r>
        <w:rPr>
          <w:rFonts w:hint="eastAsia"/>
        </w:rPr>
        <w:t>cocos2dx</w:t>
      </w:r>
      <w:r>
        <w:rPr>
          <w:rFonts w:hint="eastAsia"/>
        </w:rPr>
        <w:t>更新的结果。把有关于字符串转换的方法更改为：</w:t>
      </w:r>
      <w:r>
        <w:rPr>
          <w:rFonts w:hint="eastAsia"/>
        </w:rPr>
        <w:t>__String</w:t>
      </w:r>
      <w:r>
        <w:rPr>
          <w:rFonts w:hint="eastAsia"/>
        </w:rPr>
        <w:t>类中成员函数</w:t>
      </w:r>
      <w:proofErr w:type="spellStart"/>
      <w:r>
        <w:rPr>
          <w:rFonts w:hint="eastAsia"/>
        </w:rPr>
        <w:t>createWithFormat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。以免在跨平台时因为平台支持限制问题导致崩溃。</w:t>
      </w:r>
    </w:p>
    <w:p w14:paraId="5FEBC351" w14:textId="77777777" w:rsidR="007633C3" w:rsidRDefault="007633C3"/>
    <w:p w14:paraId="72B0ECD7" w14:textId="77777777" w:rsidR="007633C3" w:rsidRDefault="007633C3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87ADBF6" w14:textId="77777777" w:rsidR="007633C3" w:rsidRDefault="007633C3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</w:p>
    <w:sectPr w:rsidR="0076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5E2"/>
    <w:multiLevelType w:val="hybridMultilevel"/>
    <w:tmpl w:val="4210E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6AB34"/>
    <w:multiLevelType w:val="singleLevel"/>
    <w:tmpl w:val="5976AB34"/>
    <w:lvl w:ilvl="0">
      <w:start w:val="5"/>
      <w:numFmt w:val="decimal"/>
      <w:suff w:val="nothing"/>
      <w:lvlText w:val="%1."/>
      <w:lvlJc w:val="left"/>
    </w:lvl>
  </w:abstractNum>
  <w:abstractNum w:abstractNumId="3">
    <w:nsid w:val="597AAFD2"/>
    <w:multiLevelType w:val="singleLevel"/>
    <w:tmpl w:val="597AAFD2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2B73"/>
    <w:rsid w:val="002234CD"/>
    <w:rsid w:val="002275BB"/>
    <w:rsid w:val="003202AA"/>
    <w:rsid w:val="00340140"/>
    <w:rsid w:val="004622AD"/>
    <w:rsid w:val="004D00BC"/>
    <w:rsid w:val="005D7037"/>
    <w:rsid w:val="005F2C1E"/>
    <w:rsid w:val="006740E7"/>
    <w:rsid w:val="006A2A04"/>
    <w:rsid w:val="006C1962"/>
    <w:rsid w:val="006C4283"/>
    <w:rsid w:val="007633C3"/>
    <w:rsid w:val="00783D09"/>
    <w:rsid w:val="00885A35"/>
    <w:rsid w:val="008B21A6"/>
    <w:rsid w:val="00942B1D"/>
    <w:rsid w:val="009A79C4"/>
    <w:rsid w:val="00A0738D"/>
    <w:rsid w:val="00AC2D9B"/>
    <w:rsid w:val="00B535AE"/>
    <w:rsid w:val="00BC1F2E"/>
    <w:rsid w:val="00E307E2"/>
    <w:rsid w:val="00E310B5"/>
    <w:rsid w:val="00FC7B4E"/>
    <w:rsid w:val="017D1293"/>
    <w:rsid w:val="01A44778"/>
    <w:rsid w:val="02743B00"/>
    <w:rsid w:val="02C23EA7"/>
    <w:rsid w:val="036333B2"/>
    <w:rsid w:val="04335F07"/>
    <w:rsid w:val="075B2315"/>
    <w:rsid w:val="084D1CAE"/>
    <w:rsid w:val="096E7E68"/>
    <w:rsid w:val="0AE1446A"/>
    <w:rsid w:val="0AFE0D37"/>
    <w:rsid w:val="0C8765F3"/>
    <w:rsid w:val="0C9B780A"/>
    <w:rsid w:val="0DDD7346"/>
    <w:rsid w:val="0E4D516E"/>
    <w:rsid w:val="0E793D4D"/>
    <w:rsid w:val="0E842714"/>
    <w:rsid w:val="0FD65041"/>
    <w:rsid w:val="10390406"/>
    <w:rsid w:val="10EE2F8C"/>
    <w:rsid w:val="10EF082E"/>
    <w:rsid w:val="11146798"/>
    <w:rsid w:val="11467160"/>
    <w:rsid w:val="12007F06"/>
    <w:rsid w:val="125C2745"/>
    <w:rsid w:val="13672BA2"/>
    <w:rsid w:val="138E3642"/>
    <w:rsid w:val="14FE38B5"/>
    <w:rsid w:val="15A3269D"/>
    <w:rsid w:val="1616688D"/>
    <w:rsid w:val="16287C69"/>
    <w:rsid w:val="1659383F"/>
    <w:rsid w:val="16A71AD9"/>
    <w:rsid w:val="17730BA8"/>
    <w:rsid w:val="1C1A066C"/>
    <w:rsid w:val="1C30478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FD1AB3"/>
    <w:rsid w:val="265E3952"/>
    <w:rsid w:val="269B3697"/>
    <w:rsid w:val="26E03C31"/>
    <w:rsid w:val="27C13957"/>
    <w:rsid w:val="27FD363F"/>
    <w:rsid w:val="29DA37EE"/>
    <w:rsid w:val="29E2561F"/>
    <w:rsid w:val="2B6E100E"/>
    <w:rsid w:val="2BDA63ED"/>
    <w:rsid w:val="2C0C7552"/>
    <w:rsid w:val="2D2B14E5"/>
    <w:rsid w:val="2E3546C8"/>
    <w:rsid w:val="2E8A0AD4"/>
    <w:rsid w:val="2ED87259"/>
    <w:rsid w:val="2F2A4076"/>
    <w:rsid w:val="307D3AB8"/>
    <w:rsid w:val="309B7565"/>
    <w:rsid w:val="31414465"/>
    <w:rsid w:val="31A27BC7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915A24"/>
    <w:rsid w:val="40184F15"/>
    <w:rsid w:val="40573B1B"/>
    <w:rsid w:val="40CB1C0C"/>
    <w:rsid w:val="40F93627"/>
    <w:rsid w:val="410A5B52"/>
    <w:rsid w:val="41C873E5"/>
    <w:rsid w:val="41DC3750"/>
    <w:rsid w:val="4304298A"/>
    <w:rsid w:val="43833156"/>
    <w:rsid w:val="4536296A"/>
    <w:rsid w:val="45DC5B3B"/>
    <w:rsid w:val="469B3024"/>
    <w:rsid w:val="46DD6C6C"/>
    <w:rsid w:val="46ED724F"/>
    <w:rsid w:val="477807C9"/>
    <w:rsid w:val="49326F4C"/>
    <w:rsid w:val="4A6C702A"/>
    <w:rsid w:val="4B44091A"/>
    <w:rsid w:val="4B5A18F3"/>
    <w:rsid w:val="4B8E5B55"/>
    <w:rsid w:val="4BFF55D8"/>
    <w:rsid w:val="4C0268F9"/>
    <w:rsid w:val="4EC5490F"/>
    <w:rsid w:val="4FA70F76"/>
    <w:rsid w:val="4FBD0CDB"/>
    <w:rsid w:val="4FF1770A"/>
    <w:rsid w:val="50B101D6"/>
    <w:rsid w:val="50C823ED"/>
    <w:rsid w:val="51103A78"/>
    <w:rsid w:val="51131CBD"/>
    <w:rsid w:val="522C3DED"/>
    <w:rsid w:val="52554AD3"/>
    <w:rsid w:val="52CA11D1"/>
    <w:rsid w:val="53B8034B"/>
    <w:rsid w:val="53ED3E39"/>
    <w:rsid w:val="5478732B"/>
    <w:rsid w:val="54B2650B"/>
    <w:rsid w:val="54FE4950"/>
    <w:rsid w:val="55E52BF0"/>
    <w:rsid w:val="55F26F1B"/>
    <w:rsid w:val="5670233D"/>
    <w:rsid w:val="568E688B"/>
    <w:rsid w:val="5694131B"/>
    <w:rsid w:val="57231CA5"/>
    <w:rsid w:val="58A25D41"/>
    <w:rsid w:val="58FE39A5"/>
    <w:rsid w:val="59714425"/>
    <w:rsid w:val="5B6424FA"/>
    <w:rsid w:val="5B7045C6"/>
    <w:rsid w:val="5C2D0E52"/>
    <w:rsid w:val="5C86600F"/>
    <w:rsid w:val="5CBF481C"/>
    <w:rsid w:val="5CFC070D"/>
    <w:rsid w:val="5DF338CD"/>
    <w:rsid w:val="5F9D38FE"/>
    <w:rsid w:val="600909D2"/>
    <w:rsid w:val="60DF456E"/>
    <w:rsid w:val="61DF3304"/>
    <w:rsid w:val="623F4576"/>
    <w:rsid w:val="62A1577C"/>
    <w:rsid w:val="64993D72"/>
    <w:rsid w:val="64A53365"/>
    <w:rsid w:val="64BB6198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7740F5"/>
    <w:rsid w:val="71394223"/>
    <w:rsid w:val="718A2AE5"/>
    <w:rsid w:val="71B1120A"/>
    <w:rsid w:val="71DC18AB"/>
    <w:rsid w:val="72EB7D13"/>
    <w:rsid w:val="733232F3"/>
    <w:rsid w:val="73A6761B"/>
    <w:rsid w:val="745402E2"/>
    <w:rsid w:val="74B0484D"/>
    <w:rsid w:val="74C43087"/>
    <w:rsid w:val="757007ED"/>
    <w:rsid w:val="760A6AE6"/>
    <w:rsid w:val="76427246"/>
    <w:rsid w:val="77667A33"/>
    <w:rsid w:val="78F671E5"/>
    <w:rsid w:val="79540206"/>
    <w:rsid w:val="7A300780"/>
    <w:rsid w:val="7A5714A3"/>
    <w:rsid w:val="7ADF2CFC"/>
    <w:rsid w:val="7AEF2EF1"/>
    <w:rsid w:val="7B523633"/>
    <w:rsid w:val="7B885EC4"/>
    <w:rsid w:val="7BB87330"/>
    <w:rsid w:val="7BDF7024"/>
    <w:rsid w:val="7DF6227B"/>
    <w:rsid w:val="7E9F6D5E"/>
    <w:rsid w:val="7F004A8C"/>
    <w:rsid w:val="7F346F5E"/>
    <w:rsid w:val="7F4F5224"/>
    <w:rsid w:val="7FA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11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qFormat/>
    <w:rPr>
      <w:sz w:val="18"/>
      <w:szCs w:val="18"/>
    </w:rPr>
  </w:style>
  <w:style w:type="character" w:customStyle="1" w:styleId="10">
    <w:name w:val="标题 1字符"/>
    <w:basedOn w:val="a1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5">
    <w:name w:val="批注框文本字符"/>
    <w:basedOn w:val="a1"/>
    <w:link w:val="a4"/>
    <w:uiPriority w:val="99"/>
    <w:semiHidden/>
    <w:qFormat/>
    <w:rPr>
      <w:sz w:val="18"/>
      <w:szCs w:val="18"/>
    </w:rPr>
  </w:style>
  <w:style w:type="paragraph" w:styleId="a">
    <w:name w:val="List Bullet"/>
    <w:basedOn w:val="a0"/>
    <w:uiPriority w:val="9"/>
    <w:qFormat/>
    <w:rsid w:val="00885A35"/>
    <w:pPr>
      <w:widowControl/>
      <w:numPr>
        <w:numId w:val="4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Microsoft Office 用户</cp:lastModifiedBy>
  <cp:revision>24</cp:revision>
  <dcterms:created xsi:type="dcterms:W3CDTF">2017-03-29T01:10:00Z</dcterms:created>
  <dcterms:modified xsi:type="dcterms:W3CDTF">2017-08-22T01:52:00Z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