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37" w:rsidRPr="00A4163A" w:rsidRDefault="007E6A4F" w:rsidP="007A45A0">
      <w:pPr>
        <w:spacing w:afterLines="50" w:after="120"/>
        <w:jc w:val="both"/>
        <w:rPr>
          <w:rFonts w:ascii="Times New Roman" w:hAnsi="Times New Roman" w:cs="Times New Roman"/>
          <w:b/>
          <w:color w:val="3873B3"/>
          <w:sz w:val="48"/>
        </w:rPr>
      </w:pPr>
      <w:r w:rsidRPr="00A4163A">
        <w:rPr>
          <w:rFonts w:ascii="Times New Roman" w:hAnsi="Times New Roman" w:cs="Times New Roman"/>
          <w:b/>
          <w:color w:val="3873B3"/>
          <w:sz w:val="48"/>
        </w:rPr>
        <w:t>R</w:t>
      </w:r>
      <w:r w:rsidR="00014345" w:rsidRPr="00A4163A">
        <w:rPr>
          <w:rFonts w:ascii="Times New Roman" w:hAnsi="Times New Roman" w:cs="Times New Roman"/>
          <w:b/>
          <w:color w:val="3873B3"/>
          <w:sz w:val="48"/>
        </w:rPr>
        <w:t>yuji</w:t>
      </w:r>
      <w:r w:rsidR="00D955EB" w:rsidRPr="00A4163A">
        <w:rPr>
          <w:rFonts w:ascii="Times New Roman" w:hAnsi="Times New Roman" w:cs="Times New Roman"/>
          <w:b/>
          <w:color w:val="3873B3"/>
          <w:sz w:val="48"/>
        </w:rPr>
        <w:t xml:space="preserve"> Hirayama</w:t>
      </w:r>
    </w:p>
    <w:p w:rsidR="00D955EB" w:rsidRPr="00A4163A" w:rsidRDefault="00D955EB" w:rsidP="007A45A0">
      <w:pPr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 w:rsidRPr="00A4163A">
        <w:rPr>
          <w:rFonts w:ascii="Times New Roman" w:hAnsi="Times New Roman" w:cs="Times New Roman"/>
          <w:b/>
          <w:color w:val="808080" w:themeColor="background1" w:themeShade="80"/>
          <w:sz w:val="18"/>
        </w:rPr>
        <w:t>1-33 Yayoi-cho, Inage-ku, Chiba 263-8522, Japan</w:t>
      </w:r>
    </w:p>
    <w:p w:rsidR="00D955EB" w:rsidRPr="00A4163A" w:rsidRDefault="00D955EB" w:rsidP="007A45A0">
      <w:pPr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 w:rsidRPr="00A4163A">
        <w:rPr>
          <w:rFonts w:ascii="Times New Roman" w:hAnsi="Times New Roman" w:cs="Times New Roman"/>
          <w:b/>
          <w:color w:val="808080" w:themeColor="background1" w:themeShade="80"/>
          <w:sz w:val="18"/>
        </w:rPr>
        <w:t>hirayama@chiba-u.jp</w:t>
      </w:r>
    </w:p>
    <w:p w:rsidR="00D955EB" w:rsidRPr="00A4163A" w:rsidRDefault="00D955EB" w:rsidP="0036063E">
      <w:pPr>
        <w:spacing w:afterLines="400" w:after="960"/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 w:rsidRPr="00A4163A">
        <w:rPr>
          <w:rFonts w:ascii="Times New Roman" w:hAnsi="Times New Roman" w:cs="Times New Roman"/>
          <w:b/>
          <w:color w:val="808080" w:themeColor="background1" w:themeShade="80"/>
          <w:sz w:val="18"/>
        </w:rPr>
        <w:t>+81-43-290-3356</w:t>
      </w:r>
    </w:p>
    <w:p w:rsidR="005856F2" w:rsidRPr="00A4163A" w:rsidRDefault="005856F2" w:rsidP="005856F2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Education</w:t>
      </w:r>
    </w:p>
    <w:p w:rsidR="005856F2" w:rsidRPr="00A4163A" w:rsidRDefault="005856F2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Ph.D., Engineering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04/2014 – 03/2017</w:t>
      </w:r>
    </w:p>
    <w:p w:rsidR="005856F2" w:rsidRPr="00A4163A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  <w:r w:rsidR="00107867">
        <w:rPr>
          <w:rFonts w:ascii="Times New Roman" w:hAnsi="Times New Roman" w:cs="Times New Roman" w:hint="eastAsia"/>
          <w:sz w:val="18"/>
          <w:lang w:eastAsia="ja-JP"/>
        </w:rPr>
        <w:t>,</w:t>
      </w:r>
      <w:r w:rsidR="00107867">
        <w:rPr>
          <w:rFonts w:ascii="Times New Roman" w:hAnsi="Times New Roman" w:cs="Times New Roman"/>
          <w:sz w:val="18"/>
          <w:lang w:eastAsia="ja-JP"/>
        </w:rPr>
        <w:t xml:space="preserve"> Japan</w:t>
      </w:r>
    </w:p>
    <w:p w:rsidR="005856F2" w:rsidRPr="00A4163A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The</w:t>
      </w:r>
      <w:r w:rsidR="00540DC3">
        <w:rPr>
          <w:rFonts w:ascii="Times New Roman" w:hAnsi="Times New Roman" w:cs="Times New Roman"/>
          <w:sz w:val="18"/>
          <w:lang w:eastAsia="ja-JP"/>
        </w:rPr>
        <w:t>me</w:t>
      </w:r>
      <w:r w:rsidRPr="00A4163A">
        <w:rPr>
          <w:rFonts w:ascii="Times New Roman" w:hAnsi="Times New Roman" w:cs="Times New Roman"/>
          <w:sz w:val="18"/>
          <w:lang w:eastAsia="ja-JP"/>
        </w:rPr>
        <w:t>: Volumetric display containing multiple 2D images</w:t>
      </w:r>
    </w:p>
    <w:p w:rsidR="005856F2" w:rsidRPr="00A4163A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Advisor: Professor Tomoyoshi Ito</w:t>
      </w:r>
    </w:p>
    <w:p w:rsidR="005856F2" w:rsidRPr="00A4163A" w:rsidRDefault="005856F2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M.S., Engineering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04/2012 – 03/2014</w:t>
      </w:r>
    </w:p>
    <w:p w:rsidR="005856F2" w:rsidRPr="00A4163A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  <w:r w:rsidR="00107867">
        <w:rPr>
          <w:rFonts w:ascii="Times New Roman" w:hAnsi="Times New Roman" w:cs="Times New Roman"/>
          <w:sz w:val="18"/>
          <w:lang w:eastAsia="ja-JP"/>
        </w:rPr>
        <w:t>, Japan</w:t>
      </w:r>
    </w:p>
    <w:p w:rsidR="005856F2" w:rsidRPr="00A4163A" w:rsidRDefault="005856F2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B.S., Engineering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04/2008 – 03/2012</w:t>
      </w:r>
    </w:p>
    <w:p w:rsidR="005856F2" w:rsidRPr="00A4163A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Faculty of Engineering, Chiba University</w:t>
      </w:r>
      <w:r w:rsidR="00107867">
        <w:rPr>
          <w:rFonts w:ascii="Times New Roman" w:hAnsi="Times New Roman" w:cs="Times New Roman"/>
          <w:sz w:val="18"/>
          <w:lang w:eastAsia="ja-JP"/>
        </w:rPr>
        <w:t>, Japan</w:t>
      </w:r>
    </w:p>
    <w:p w:rsidR="005856F2" w:rsidRPr="00A4163A" w:rsidRDefault="005856F2" w:rsidP="005856F2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Experiences</w:t>
      </w:r>
    </w:p>
    <w:p w:rsidR="00272C71" w:rsidRPr="00A4163A" w:rsidRDefault="00272C71" w:rsidP="00272C71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Postdoctoral Researcher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</w:t>
      </w:r>
      <w:r>
        <w:rPr>
          <w:rFonts w:ascii="Times New Roman" w:hAnsi="Times New Roman" w:cs="Times New Roman"/>
          <w:b/>
          <w:sz w:val="18"/>
          <w:lang w:eastAsia="ja-JP"/>
        </w:rPr>
        <w:t>7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b/>
          <w:sz w:val="18"/>
          <w:lang w:eastAsia="ja-JP"/>
        </w:rPr>
        <w:t>present</w:t>
      </w:r>
    </w:p>
    <w:p w:rsidR="00272C71" w:rsidRDefault="00272C71" w:rsidP="00272C71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Graduate School of Engineering, Chiba University, Japan</w:t>
      </w:r>
    </w:p>
    <w:p w:rsidR="00272C71" w:rsidRPr="00A4163A" w:rsidRDefault="00272C71" w:rsidP="00272C71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Advisor: Professor Tomoyoshi Ito</w:t>
      </w:r>
    </w:p>
    <w:p w:rsidR="00272C71" w:rsidRPr="00A4163A" w:rsidRDefault="00272C71" w:rsidP="00272C71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540DC3">
        <w:rPr>
          <w:rFonts w:ascii="Times New Roman" w:hAnsi="Times New Roman" w:cs="Times New Roman"/>
          <w:b/>
          <w:sz w:val="18"/>
          <w:lang w:eastAsia="ja-JP"/>
        </w:rPr>
        <w:t>Research Fellow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b/>
          <w:sz w:val="18"/>
          <w:lang w:eastAsia="ja-JP"/>
        </w:rPr>
        <w:t>present</w:t>
      </w:r>
    </w:p>
    <w:p w:rsidR="00272C71" w:rsidRDefault="00272C71" w:rsidP="00272C71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272C71">
        <w:rPr>
          <w:rFonts w:ascii="Times New Roman" w:hAnsi="Times New Roman" w:cs="Times New Roman"/>
          <w:sz w:val="18"/>
          <w:lang w:eastAsia="ja-JP"/>
        </w:rPr>
        <w:t>Japan Society for the Promotion of Science</w:t>
      </w:r>
    </w:p>
    <w:p w:rsidR="00272C71" w:rsidRDefault="00272C71" w:rsidP="00272C71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 xml:space="preserve">Theme: </w:t>
      </w:r>
      <w:r>
        <w:rPr>
          <w:rFonts w:ascii="Times New Roman" w:hAnsi="Times New Roman" w:cs="Times New Roman"/>
          <w:sz w:val="18"/>
          <w:lang w:eastAsia="ja-JP"/>
        </w:rPr>
        <w:t>Volumetric Display Exhibiting Multiple 2D Information</w:t>
      </w:r>
    </w:p>
    <w:p w:rsidR="00272C71" w:rsidRPr="00A4163A" w:rsidRDefault="00272C71" w:rsidP="00272C71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Advisor: Professor Tomoyoshi Ito</w:t>
      </w:r>
    </w:p>
    <w:p w:rsidR="005856F2" w:rsidRPr="00A4163A" w:rsidRDefault="00540DC3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Research Assistant</w:t>
      </w:r>
      <w:r w:rsidR="00574693">
        <w:rPr>
          <w:rFonts w:ascii="Times New Roman" w:hAnsi="Times New Roman" w:cs="Times New Roman"/>
          <w:b/>
          <w:sz w:val="18"/>
          <w:lang w:eastAsia="ja-JP"/>
        </w:rPr>
        <w:t xml:space="preserve"> of the ImPACT Program</w:t>
      </w:r>
      <w:r w:rsidR="005856F2" w:rsidRPr="00A4163A"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/>
          <w:b/>
          <w:sz w:val="18"/>
          <w:lang w:eastAsia="ja-JP"/>
        </w:rPr>
        <w:t>11</w:t>
      </w:r>
      <w:r w:rsidR="005856F2"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  <w:r w:rsidR="005856F2" w:rsidRPr="00A4163A">
        <w:rPr>
          <w:rFonts w:ascii="Times New Roman" w:hAnsi="Times New Roman" w:cs="Times New Roman"/>
          <w:b/>
          <w:sz w:val="18"/>
          <w:lang w:eastAsia="ja-JP"/>
        </w:rPr>
        <w:t xml:space="preserve"> – 03/201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</w:p>
    <w:p w:rsidR="00272C71" w:rsidRDefault="00272C71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Graduate School of Engineering, Chiba University, Japan</w:t>
      </w:r>
    </w:p>
    <w:p w:rsidR="00574693" w:rsidRDefault="00574693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Theme</w:t>
      </w:r>
      <w:r w:rsidR="006D6694">
        <w:rPr>
          <w:rFonts w:ascii="Times New Roman" w:hAnsi="Times New Roman" w:cs="Times New Roman"/>
          <w:sz w:val="18"/>
          <w:lang w:eastAsia="ja-JP"/>
        </w:rPr>
        <w:t xml:space="preserve">: </w:t>
      </w:r>
      <w:r>
        <w:rPr>
          <w:rFonts w:ascii="Times New Roman" w:hAnsi="Times New Roman" w:cs="Times New Roman"/>
          <w:sz w:val="18"/>
          <w:lang w:eastAsia="ja-JP"/>
        </w:rPr>
        <w:t xml:space="preserve">Acceleration of </w:t>
      </w:r>
      <w:r w:rsidR="00C27137">
        <w:rPr>
          <w:rFonts w:ascii="Times New Roman" w:hAnsi="Times New Roman" w:cs="Times New Roman"/>
          <w:sz w:val="18"/>
          <w:lang w:eastAsia="ja-JP"/>
        </w:rPr>
        <w:t xml:space="preserve">a </w:t>
      </w:r>
      <w:r>
        <w:rPr>
          <w:rFonts w:ascii="Times New Roman" w:hAnsi="Times New Roman" w:cs="Times New Roman"/>
          <w:sz w:val="18"/>
          <w:lang w:eastAsia="ja-JP"/>
        </w:rPr>
        <w:t>Cell Searching</w:t>
      </w:r>
      <w:r w:rsidR="00C27137">
        <w:rPr>
          <w:rFonts w:ascii="Times New Roman" w:hAnsi="Times New Roman" w:cs="Times New Roman"/>
          <w:sz w:val="18"/>
          <w:lang w:eastAsia="ja-JP"/>
        </w:rPr>
        <w:t xml:space="preserve"> Algorithm for the Serendipiter</w:t>
      </w:r>
    </w:p>
    <w:p w:rsidR="00574693" w:rsidRDefault="00272C71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Project Leader</w:t>
      </w:r>
      <w:r w:rsidR="00574693">
        <w:rPr>
          <w:rFonts w:ascii="Times New Roman" w:hAnsi="Times New Roman" w:cs="Times New Roman" w:hint="eastAsia"/>
          <w:sz w:val="18"/>
          <w:lang w:eastAsia="ja-JP"/>
        </w:rPr>
        <w:t>: Professor Tomoyoshi Shimobaba</w:t>
      </w:r>
    </w:p>
    <w:p w:rsidR="00540DC3" w:rsidRPr="00A4163A" w:rsidRDefault="00540DC3" w:rsidP="00540DC3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Teaching Assistant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/>
          <w:b/>
          <w:sz w:val="18"/>
          <w:lang w:eastAsia="ja-JP"/>
        </w:rPr>
        <w:t>10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– 03/201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</w:p>
    <w:p w:rsidR="00272C71" w:rsidRDefault="00272C71" w:rsidP="00540DC3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Faculty of Engineering, Chiba University</w:t>
      </w:r>
    </w:p>
    <w:p w:rsidR="00540DC3" w:rsidRPr="00A4163A" w:rsidRDefault="004A2A38" w:rsidP="00540DC3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Lecture: </w:t>
      </w:r>
      <w:r w:rsidRPr="004A2A38">
        <w:rPr>
          <w:rFonts w:ascii="Times New Roman" w:hAnsi="Times New Roman" w:cs="Times New Roman"/>
          <w:sz w:val="18"/>
          <w:lang w:eastAsia="ja-JP"/>
        </w:rPr>
        <w:t>Experiment of Electrical and Electronics Engineering III</w:t>
      </w:r>
    </w:p>
    <w:p w:rsidR="00540DC3" w:rsidRPr="00A4163A" w:rsidRDefault="00540DC3" w:rsidP="00540DC3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Student Assistant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/>
          <w:b/>
          <w:sz w:val="18"/>
          <w:lang w:eastAsia="ja-JP"/>
        </w:rPr>
        <w:t>07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3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b/>
          <w:sz w:val="18"/>
          <w:lang w:eastAsia="ja-JP"/>
        </w:rPr>
        <w:t>1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0/201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</w:p>
    <w:p w:rsidR="00272C71" w:rsidRDefault="00272C71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Academic Link Center</w:t>
      </w:r>
      <w:r>
        <w:rPr>
          <w:rFonts w:ascii="Times New Roman" w:hAnsi="Times New Roman" w:cs="Times New Roman"/>
          <w:sz w:val="18"/>
          <w:lang w:eastAsia="ja-JP"/>
        </w:rPr>
        <w:t>,</w:t>
      </w:r>
      <w:r>
        <w:rPr>
          <w:rFonts w:ascii="Times New Roman" w:hAnsi="Times New Roman" w:cs="Times New Roman" w:hint="eastAsia"/>
          <w:sz w:val="18"/>
          <w:lang w:eastAsia="ja-JP"/>
        </w:rPr>
        <w:t xml:space="preserve"> Chiba University</w:t>
      </w:r>
    </w:p>
    <w:p w:rsidR="00540DC3" w:rsidRPr="00540DC3" w:rsidRDefault="00272C71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Job: </w:t>
      </w:r>
      <w:r w:rsidR="00C27137">
        <w:rPr>
          <w:rFonts w:ascii="Times New Roman" w:hAnsi="Times New Roman" w:cs="Times New Roman"/>
          <w:sz w:val="18"/>
          <w:lang w:eastAsia="ja-JP"/>
        </w:rPr>
        <w:t>Leaning Support for Under</w:t>
      </w:r>
      <w:r w:rsidR="00343C81">
        <w:rPr>
          <w:rFonts w:ascii="Times New Roman" w:hAnsi="Times New Roman" w:cs="Times New Roman"/>
          <w:sz w:val="18"/>
          <w:lang w:eastAsia="ja-JP"/>
        </w:rPr>
        <w:t>g</w:t>
      </w:r>
      <w:r w:rsidR="00C27137">
        <w:rPr>
          <w:rFonts w:ascii="Times New Roman" w:hAnsi="Times New Roman" w:cs="Times New Roman"/>
          <w:sz w:val="18"/>
          <w:lang w:eastAsia="ja-JP"/>
        </w:rPr>
        <w:t>raduate Students</w:t>
      </w:r>
    </w:p>
    <w:p w:rsidR="005856F2" w:rsidRPr="00A4163A" w:rsidRDefault="000159C3" w:rsidP="005856F2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>
        <w:rPr>
          <w:rFonts w:ascii="Times New Roman" w:hAnsi="Times New Roman" w:cs="Times New Roman"/>
          <w:b/>
          <w:color w:val="3873B3"/>
          <w:sz w:val="28"/>
          <w:lang w:eastAsia="ja-JP"/>
        </w:rPr>
        <w:t xml:space="preserve">Research </w:t>
      </w:r>
      <w:r w:rsidR="005856F2"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Grants</w:t>
      </w:r>
    </w:p>
    <w:p w:rsidR="005856F2" w:rsidRPr="00A4163A" w:rsidRDefault="005856F2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Grant-in-Aid for JSPS Fellows</w:t>
      </w:r>
      <w:r w:rsidR="00A52470">
        <w:rPr>
          <w:rFonts w:ascii="Times New Roman" w:hAnsi="Times New Roman" w:cs="Times New Roman"/>
          <w:b/>
          <w:sz w:val="18"/>
          <w:lang w:eastAsia="ja-JP"/>
        </w:rPr>
        <w:t>,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No.</w:t>
      </w:r>
      <w:r w:rsidR="00C27137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16J30007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04/2016 – present</w:t>
      </w:r>
    </w:p>
    <w:p w:rsidR="00BD5E2B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Japan Society for the Promotion of Science</w:t>
      </w:r>
    </w:p>
    <w:p w:rsidR="0036063E" w:rsidRPr="00BD5E2B" w:rsidRDefault="0036063E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2,300,000 JPY / 2 years</w:t>
      </w:r>
    </w:p>
    <w:p w:rsidR="005856F2" w:rsidRPr="00A4163A" w:rsidRDefault="005856F2" w:rsidP="005856F2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Grant-in-Aid for JSPS Fellows</w:t>
      </w:r>
      <w:r w:rsidR="00A52470">
        <w:rPr>
          <w:rFonts w:ascii="Times New Roman" w:hAnsi="Times New Roman" w:cs="Times New Roman"/>
          <w:b/>
          <w:sz w:val="18"/>
          <w:lang w:eastAsia="ja-JP"/>
        </w:rPr>
        <w:t>,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No.</w:t>
      </w:r>
      <w:r w:rsidR="00C27137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15J07684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04/2015 – 03/2016</w:t>
      </w:r>
    </w:p>
    <w:p w:rsidR="005856F2" w:rsidRDefault="005856F2" w:rsidP="005856F2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Japan Society for the Promotion of Science</w:t>
      </w:r>
    </w:p>
    <w:p w:rsidR="0036063E" w:rsidRPr="00A4163A" w:rsidRDefault="0036063E" w:rsidP="005856F2">
      <w:pPr>
        <w:jc w:val="both"/>
        <w:rPr>
          <w:rFonts w:ascii="Times New Roman" w:hAnsi="Times New Roman" w:cs="Times New Roman" w:hint="eastAsia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1,200,000 JPY /</w:t>
      </w:r>
      <w:r>
        <w:rPr>
          <w:rFonts w:ascii="Times New Roman" w:hAnsi="Times New Roman" w:cs="Times New Roman"/>
          <w:sz w:val="18"/>
          <w:lang w:eastAsia="ja-JP"/>
        </w:rPr>
        <w:t xml:space="preserve"> 1 year</w:t>
      </w:r>
    </w:p>
    <w:p w:rsidR="00AD3430" w:rsidRPr="00A4163A" w:rsidRDefault="00AD3430" w:rsidP="00AD3430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Honors</w:t>
      </w:r>
      <w:r w:rsidR="005856F2"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 xml:space="preserve"> and Awards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President Award</w:t>
      </w:r>
      <w:r w:rsidR="00DC24E9" w:rsidRPr="00DC24E9">
        <w:rPr>
          <w:rFonts w:ascii="Times New Roman" w:hAnsi="Times New Roman" w:cs="Times New Roman"/>
          <w:b/>
          <w:sz w:val="18"/>
          <w:lang w:eastAsia="ja-JP"/>
        </w:rPr>
        <w:t xml:space="preserve"> for the Excellent Record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03/2017</w:t>
      </w:r>
    </w:p>
    <w:p w:rsidR="00AD3430" w:rsidRPr="00A4163A" w:rsidRDefault="00AD3430" w:rsidP="00AD3430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Chiba University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lastRenderedPageBreak/>
        <w:t>Dean Award</w:t>
      </w:r>
      <w:r w:rsidR="00DC24E9" w:rsidRPr="00DC24E9">
        <w:rPr>
          <w:rFonts w:ascii="Times New Roman" w:hAnsi="Times New Roman" w:cs="Times New Roman"/>
          <w:b/>
          <w:sz w:val="18"/>
          <w:lang w:eastAsia="ja-JP"/>
        </w:rPr>
        <w:t xml:space="preserve"> for the Excellent Record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03/2017</w:t>
      </w:r>
    </w:p>
    <w:p w:rsidR="00D32E4D" w:rsidRPr="0036063E" w:rsidRDefault="00AD3430" w:rsidP="0036063E">
      <w:pPr>
        <w:jc w:val="both"/>
        <w:rPr>
          <w:rFonts w:ascii="Times New Roman" w:hAnsi="Times New Roman" w:cs="Times New Roman" w:hint="eastAsia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</w:p>
    <w:p w:rsidR="002A052A" w:rsidRPr="00A4163A" w:rsidRDefault="002A052A" w:rsidP="002A052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Global Prominent Research Program to Support Sending Graduate Students Abroad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/>
          <w:b/>
          <w:sz w:val="18"/>
          <w:lang w:eastAsia="ja-JP"/>
        </w:rPr>
        <w:t>1</w:t>
      </w:r>
      <w:r w:rsidR="006768B0">
        <w:rPr>
          <w:rFonts w:ascii="Times New Roman" w:hAnsi="Times New Roman" w:cs="Times New Roman"/>
          <w:b/>
          <w:sz w:val="18"/>
          <w:lang w:eastAsia="ja-JP"/>
        </w:rPr>
        <w:t>2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6</w:t>
      </w:r>
    </w:p>
    <w:p w:rsidR="002A052A" w:rsidRPr="00A4163A" w:rsidRDefault="002A052A" w:rsidP="002A052A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Chiba University</w:t>
      </w:r>
    </w:p>
    <w:p w:rsidR="002A052A" w:rsidRPr="00A4163A" w:rsidRDefault="002A052A" w:rsidP="002A052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Program to Support Sending Graduate Students Abroad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/>
          <w:b/>
          <w:sz w:val="18"/>
          <w:lang w:eastAsia="ja-JP"/>
        </w:rPr>
        <w:t>1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0/201</w:t>
      </w:r>
      <w:r>
        <w:rPr>
          <w:rFonts w:ascii="Times New Roman" w:hAnsi="Times New Roman" w:cs="Times New Roman"/>
          <w:b/>
          <w:sz w:val="18"/>
          <w:lang w:eastAsia="ja-JP"/>
        </w:rPr>
        <w:t>6</w:t>
      </w:r>
    </w:p>
    <w:p w:rsidR="002A052A" w:rsidRPr="00A4163A" w:rsidRDefault="002A052A" w:rsidP="002A052A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Chiba University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JSPS Ikushi Prize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03/2016</w:t>
      </w:r>
    </w:p>
    <w:p w:rsidR="00AD3430" w:rsidRDefault="00AD3430" w:rsidP="00AD3430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Japan Society for the Promotion of Science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KONICA MINOLTA Science and Technology Foundation Award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06/2015</w:t>
      </w:r>
    </w:p>
    <w:p w:rsidR="00AD3430" w:rsidRPr="00A4163A" w:rsidRDefault="00AD3430" w:rsidP="00AD3430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The Optical Society of Japan</w:t>
      </w:r>
    </w:p>
    <w:p w:rsidR="006768B0" w:rsidRPr="00A4163A" w:rsidRDefault="006768B0" w:rsidP="006768B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Best Poster Award (FORUM 8 Award)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</w:p>
    <w:p w:rsidR="006768B0" w:rsidRPr="00BD5E2B" w:rsidRDefault="006768B0" w:rsidP="006768B0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Computer Graphic Arts Society</w:t>
      </w:r>
    </w:p>
    <w:p w:rsidR="0079571E" w:rsidRPr="00A4163A" w:rsidRDefault="0079571E" w:rsidP="0079571E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 xml:space="preserve">Scholarship Loan Forgiveness for </w:t>
      </w:r>
      <w:r w:rsidR="00BF58F7">
        <w:rPr>
          <w:rFonts w:ascii="Times New Roman" w:hAnsi="Times New Roman" w:cs="Times New Roman"/>
          <w:b/>
          <w:sz w:val="18"/>
          <w:lang w:eastAsia="ja-JP"/>
        </w:rPr>
        <w:t>Academic Excellence</w:t>
      </w:r>
      <w:r>
        <w:rPr>
          <w:rFonts w:ascii="Times New Roman" w:hAnsi="Times New Roman" w:cs="Times New Roman"/>
          <w:b/>
          <w:sz w:val="18"/>
          <w:lang w:eastAsia="ja-JP"/>
        </w:rPr>
        <w:t xml:space="preserve"> (Full Amount)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</w:p>
    <w:p w:rsidR="0079571E" w:rsidRPr="00A4163A" w:rsidRDefault="0079571E" w:rsidP="0079571E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J</w:t>
      </w:r>
      <w:r w:rsidRPr="00D32E4D">
        <w:rPr>
          <w:rFonts w:ascii="Times New Roman" w:hAnsi="Times New Roman" w:cs="Times New Roman"/>
          <w:sz w:val="18"/>
          <w:lang w:eastAsia="ja-JP"/>
        </w:rPr>
        <w:t>apan Student Services Organization</w:t>
      </w:r>
    </w:p>
    <w:p w:rsidR="002A052A" w:rsidRPr="00A4163A" w:rsidRDefault="002A052A" w:rsidP="002A052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Outstanding Paper Award for Young C&amp;C Researchers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01/2015</w:t>
      </w:r>
    </w:p>
    <w:p w:rsidR="002A052A" w:rsidRPr="00A4163A" w:rsidRDefault="002A052A" w:rsidP="002A052A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NEC C&amp;C Foundation</w:t>
      </w:r>
    </w:p>
    <w:p w:rsidR="002A052A" w:rsidRPr="00A4163A" w:rsidRDefault="002A052A" w:rsidP="002A052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Program to Support Sending Graduate Students Abroad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 w:rsidR="006768B0">
        <w:rPr>
          <w:rFonts w:ascii="Times New Roman" w:hAnsi="Times New Roman" w:cs="Times New Roman"/>
          <w:b/>
          <w:sz w:val="18"/>
          <w:lang w:eastAsia="ja-JP"/>
        </w:rPr>
        <w:t>5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</w:p>
    <w:p w:rsidR="002A052A" w:rsidRPr="00A4163A" w:rsidRDefault="002A052A" w:rsidP="002A052A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Chiba University</w:t>
      </w:r>
    </w:p>
    <w:p w:rsidR="002A052A" w:rsidRPr="00A4163A" w:rsidRDefault="002A052A" w:rsidP="002A052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Grant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s</w:t>
      </w:r>
      <w:r>
        <w:rPr>
          <w:rFonts w:ascii="Times New Roman" w:hAnsi="Times New Roman" w:cs="Times New Roman"/>
          <w:b/>
          <w:sz w:val="18"/>
          <w:lang w:eastAsia="ja-JP"/>
        </w:rPr>
        <w:t xml:space="preserve"> for Researchers Attending International Conferences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 w:rsidR="006768B0">
        <w:rPr>
          <w:rFonts w:ascii="Times New Roman" w:hAnsi="Times New Roman" w:cs="Times New Roman" w:hint="eastAsia"/>
          <w:b/>
          <w:sz w:val="18"/>
          <w:lang w:eastAsia="ja-JP"/>
        </w:rPr>
        <w:t>5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</w:p>
    <w:p w:rsidR="002A052A" w:rsidRPr="00A4163A" w:rsidRDefault="002A052A" w:rsidP="002A052A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NEC C&amp;C Foundation</w:t>
      </w:r>
    </w:p>
    <w:p w:rsidR="00D32E4D" w:rsidRPr="00A4163A" w:rsidRDefault="0079571E" w:rsidP="00D32E4D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 xml:space="preserve">Scholarship </w:t>
      </w:r>
      <w:r w:rsidR="00B33C82">
        <w:rPr>
          <w:rFonts w:ascii="Times New Roman" w:hAnsi="Times New Roman" w:cs="Times New Roman"/>
          <w:b/>
          <w:sz w:val="18"/>
          <w:lang w:eastAsia="ja-JP"/>
        </w:rPr>
        <w:t xml:space="preserve">Loan Forgiveness for </w:t>
      </w:r>
      <w:r w:rsidR="00BF58F7">
        <w:rPr>
          <w:rFonts w:ascii="Times New Roman" w:hAnsi="Times New Roman" w:cs="Times New Roman"/>
          <w:b/>
          <w:sz w:val="18"/>
          <w:lang w:eastAsia="ja-JP"/>
        </w:rPr>
        <w:t>Academic Excellence</w:t>
      </w:r>
      <w:r w:rsidR="00B33C82">
        <w:rPr>
          <w:rFonts w:ascii="Times New Roman" w:hAnsi="Times New Roman" w:cs="Times New Roman"/>
          <w:b/>
          <w:sz w:val="18"/>
          <w:lang w:eastAsia="ja-JP"/>
        </w:rPr>
        <w:t xml:space="preserve"> (Full Amount)</w:t>
      </w:r>
      <w:r w:rsidR="00D32E4D"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>
        <w:rPr>
          <w:rFonts w:ascii="Times New Roman" w:hAnsi="Times New Roman" w:cs="Times New Roman"/>
          <w:b/>
          <w:sz w:val="18"/>
          <w:lang w:eastAsia="ja-JP"/>
        </w:rPr>
        <w:t>5</w:t>
      </w:r>
      <w:r w:rsidR="00D32E4D"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 w:rsidR="00D32E4D">
        <w:rPr>
          <w:rFonts w:ascii="Times New Roman" w:hAnsi="Times New Roman" w:cs="Times New Roman"/>
          <w:b/>
          <w:sz w:val="18"/>
          <w:lang w:eastAsia="ja-JP"/>
        </w:rPr>
        <w:t>4</w:t>
      </w:r>
    </w:p>
    <w:p w:rsidR="00D32E4D" w:rsidRPr="00A4163A" w:rsidRDefault="00D32E4D" w:rsidP="00D32E4D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J</w:t>
      </w:r>
      <w:r w:rsidRPr="00D32E4D">
        <w:rPr>
          <w:rFonts w:ascii="Times New Roman" w:hAnsi="Times New Roman" w:cs="Times New Roman"/>
          <w:sz w:val="18"/>
          <w:lang w:eastAsia="ja-JP"/>
        </w:rPr>
        <w:t>apan Student Services Organization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President Award</w:t>
      </w:r>
      <w:r w:rsidR="00DC24E9" w:rsidRPr="00DC24E9">
        <w:rPr>
          <w:rFonts w:ascii="Times New Roman" w:hAnsi="Times New Roman" w:cs="Times New Roman"/>
          <w:b/>
          <w:sz w:val="18"/>
          <w:lang w:eastAsia="ja-JP"/>
        </w:rPr>
        <w:t xml:space="preserve"> for the Excellent Record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03/2014</w:t>
      </w:r>
    </w:p>
    <w:p w:rsidR="00AD3430" w:rsidRPr="00A4163A" w:rsidRDefault="00AD3430" w:rsidP="00AD3430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Chiba University</w:t>
      </w:r>
    </w:p>
    <w:p w:rsidR="00AD3430" w:rsidRPr="00A4163A" w:rsidRDefault="00AD3430" w:rsidP="00AD3430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Dean Award</w:t>
      </w:r>
      <w:r w:rsidR="00DC24E9" w:rsidRPr="00DC24E9">
        <w:rPr>
          <w:rFonts w:ascii="Times New Roman" w:hAnsi="Times New Roman" w:cs="Times New Roman"/>
          <w:b/>
          <w:sz w:val="18"/>
          <w:lang w:eastAsia="ja-JP"/>
        </w:rPr>
        <w:t xml:space="preserve"> for the Excellent Record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03/2014</w:t>
      </w:r>
    </w:p>
    <w:p w:rsidR="00AD3430" w:rsidRPr="00A4163A" w:rsidRDefault="00AD3430" w:rsidP="00AD3430">
      <w:pPr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</w:p>
    <w:p w:rsidR="004E5A5D" w:rsidRPr="00A4163A" w:rsidRDefault="002A052A" w:rsidP="00E13EA7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>
        <w:rPr>
          <w:rFonts w:ascii="Times New Roman" w:hAnsi="Times New Roman" w:cs="Times New Roman"/>
          <w:b/>
          <w:color w:val="3873B3"/>
          <w:sz w:val="28"/>
          <w:lang w:eastAsia="ja-JP"/>
        </w:rPr>
        <w:t>Journal Paper</w:t>
      </w:r>
      <w:r w:rsidR="00E13EA7"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s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T. Suzuki, T. Shimobaba, A. Shiraki, M. Naruse, H. Nakayama, T. Kakue, T. Ito, Inkjet printing-based volumetric display projecting multiple full-colour 2D patterns, Scientific Reports, 7, 46511 (2017).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T. Shimobaba,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Y. Nagahama, T. Takahashi, T. Nishitsuji, T. Kakue, A. Shiraki, N. Takada, N. Masuda, T. Ito, Autoencoder-based holographic image restoration, Applied Optics, 56(13), F27-F30 (2017).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T. Shimobaba,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D. Hiyama, Y. Nagahama, S. Hasegawa, M. Sano, T. Takahashi, T. Kakue, M. O., T. Ito, Holographic micro-information hiding, Applied Optics, 56(4), 833-837 (2017).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M. Naruse, S. Nakamura, H. Nakayama, T. Kakue, T. Shimobaba, T. Ito, Optical Addressing of Multi-Colour Photochromic Material Mixture for Volumetric Display, Scientific Reports, 6, 31543 (2016).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Makowski, Y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Nagahama, Y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>, D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Hiyama, S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Hasegawa,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Sano,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Sugie, N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Takada,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Color computer-generated hologram generation using the random phase-free method and color space conversion, Applied Opt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ics, 55(15), 4159-4165 (2016).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>, 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Nakayama, A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Shiraki,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Image quality improvement for a 3D structure exhibiting multiple 2D patterns and its implementation, Optics Express, 24(7), 7319-7327 (2016).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Sanpei,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D.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S.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Optical encryption for large-sized images, Optics Communications, 361, 138-142 (2016).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Improvement of the image quality of random phase-free holography using an iterative method, Optics Communications, 355, 596-601 (2015).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lastRenderedPageBreak/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Random phase-free kinoform for large objects, Optics Express, 23, 17269-17274 (2015). </w:t>
      </w:r>
    </w:p>
    <w:p w:rsidR="00E21E41" w:rsidRPr="00A4163A" w:rsidRDefault="00AD343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(Hi</w:t>
      </w:r>
      <w:r w:rsidR="000B766B">
        <w:rPr>
          <w:rFonts w:ascii="Times New Roman" w:hAnsi="Times New Roman" w:cs="Times New Roman"/>
          <w:sz w:val="18"/>
          <w:lang w:eastAsia="ja-JP"/>
        </w:rPr>
        <w:t>gh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lighted </w:t>
      </w:r>
      <w:r w:rsidR="000B766B">
        <w:rPr>
          <w:rFonts w:ascii="Times New Roman" w:hAnsi="Times New Roman" w:cs="Times New Roman"/>
          <w:sz w:val="18"/>
          <w:lang w:eastAsia="ja-JP"/>
        </w:rPr>
        <w:t>in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Nature Japan) 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Naruse,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H.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Nakayama, N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Tate,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A.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Ohtsu,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Design, Implementation and Characterization of a Quantum-Dot-Based Volumetric Display, Scientific Reports, 5, 8472 (2015).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Arai,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K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Murano,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Acceleration of computer-generated hologram using tilted wavefront recording plane method, Optics Express, 23, 1740-1747 (2015). 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Makowski,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Numerical investigation of lensless zoomable holographic projection to multiple tilted planes, Optics Communications, 333, 274-280 (2014). 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Ptychography by changing the area of probe light and scaled ptychography, Optics Communications, 331, 189-193 (2014). 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N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Takada,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Calculation reduction method for color computer-generated hologram using color space conversion, Optical Engineering, 53(2), 024108 (2014).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Non-uniform sampled scalar diffraction calculation using non-uniform Fast Fourier transform, Optics Letters, 38, 5130-5133 (2013).</w:t>
      </w:r>
    </w:p>
    <w:p w:rsidR="00E21E41" w:rsidRPr="00A4163A" w:rsidRDefault="007A45A0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Makowski,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Lensless zoomable holographic projection using scaled Fresnel diffraction, Optics Express, 21, 25285-25290 (2013).</w:t>
      </w:r>
    </w:p>
    <w:p w:rsidR="00E21E41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Yamanashi,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N.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Inline digital holographic microscopy using a consumer scanner, Scientific Reports, 3, 2664 (2013). </w:t>
      </w:r>
    </w:p>
    <w:p w:rsidR="004E5A5D" w:rsidRPr="00A4163A" w:rsidRDefault="00E21E41" w:rsidP="007A45A0">
      <w:pPr>
        <w:pStyle w:val="a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Nakayama, A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N.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Three-Dimensional Volume Containing Multiple Two-Dimensional Information Patterns, Scientific Reports, 3, 1931 (2013). </w:t>
      </w:r>
    </w:p>
    <w:p w:rsidR="00E13EA7" w:rsidRPr="00A4163A" w:rsidRDefault="00E13EA7" w:rsidP="00E13EA7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Presentations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T. Suzuki, T. Shimobaba, A. Shiraki, M. Naruse, H. Nakayama, T. Kakue, T. Ito, Inkjet-printed 3D Structure Projecting Multiple Full-Color Images, OPIC IP2017, Yokohama, Japan (2017).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F. Kawashima,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H. Nakayama, T. Kakue, T. Shimobaba, T. Ito Gradation expression by overlap of voxels in volumetric display composed of photochromic materials, 3DSA 2016, Fukuoka, Japan (2016).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H. Nakayama, T. Kakue, T. Shimobaba, T. Ito, 3-D crystal with a curved surface projecting multiple 2-D images, ACM SIGGRAPH Asia 2016 Posters, Macao, China (2016).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H. Nakayama, T. Kakue, T. Shimobaba, T. Ito, Refraction-compensating algorithm for a 3D glass structure exhibiting multiple 2D images, Frontiers in Optics / Laser Science 2016, Rochester, USA (2016).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M. Oikawa, D. Hiyama,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S. Hasegawa, Y. Endo, T. Sugie, N. Tsumura, M. Kuroshima, M. Maki, G. Okada, C. Lei, Y. Ozeki, K. Goda, T. Shimobaba, A computational approach to real-time image processing for serial time-encoded amplified microscopy, SPIE Photonics West BIOS 2016, San Francisco USA (2016).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(invited) A. Shiraki, H. Nakayama,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T. Kakue, T. Shimobaba, T. Ito, Volumetric Display Containing Multiple Two Dimensional Information Patterns, IDW 2015, Otsu, Japan (2015).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(invited)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H. Nakayama, T. Kakue, T. Shimobaba, T. Ito, 3-D Crystal Exhibiting Multiple 2-D Images with Directivity, VRCAI 2015, Kobe, Japan (2015).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H. Nakayama, T. Kakue, T. Shimobaba, T. Ito, 3-D Crystal Exhibiting Multiple 2-D Images with Directivity, ACM SIGGRAPH Asia 2015 Posters, Kobe, Japan (2015).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M. Naruse, H. Nakayama, N. Tate, T. Kakue, T. Shimobaba, T. Ito, Optically Controlled Quantum-Dot-Based Volumetric Display Exhibiting Multiple Patterns, JSAP-OSA Joint Symposia 2015, Nagoya, Japan (2015).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lastRenderedPageBreak/>
        <w:t xml:space="preserve">(invited)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M. Naruse, H. Nakayama, A. Shiraki, T. Kakue, T. Shimobaba, T. Ito, Optically Controlled Volumetric Display Exhibiting Multiple Two-Dimensional Patterns, CC3DMR 2015, Busan, South Korea (2015).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H. Nakayama, A. Shiraki, T. Kakue, T. Shimobaba, T. Ito, Development of Volumetric Display Based on Multi-Bit Color LED, APCCAS 2014, Okinawa, Japan (2014).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H. Nakayama, A. Shiraki, T. Kakue, T. Shimobaba, T. Ito, Volumetric Display Containing Multiple Two-Dimensional Color Motion Pictures, SPIE DSS 2014, Baltimore, USA (2014).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(invited)</w:t>
      </w:r>
      <w:r w:rsidR="00585311" w:rsidRPr="00A4163A">
        <w:rPr>
          <w:rFonts w:ascii="Times New Roman" w:eastAsiaTheme="minorEastAsia" w:hAnsi="Times New Roman" w:cs="Times New Roman"/>
          <w:sz w:val="18"/>
          <w:lang w:eastAsia="ja-JP"/>
        </w:rPr>
        <w:t xml:space="preserve">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Kakue, N. Masuda,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N. Okada, T. Shimobaba, T. Ito, Special-purpose computer for real-time reconstruction of holographic motion picture, OIT 2013, Beijing, China (2013).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R. Omura, Y. Kobayashi, A. Shiraki, H. Nakayama, T. Kakue, N. Masuda, T. Shimobaba, T. Ito, Development of a digitized volumetric display containing multiple two-dimensional patterns, 3DSA 2013, Osaka, Japan (2013).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H. Ando, A. Shiraki, H. Nakayama, T. Kakue, N. Masuda, T. Shimobaba, T. Ito, Image-quality improvement of multiple two-dimensional patterns contained in three-dimensional volume, 3DSA 2013, Osaka, Japan (2013).</w:t>
      </w:r>
    </w:p>
    <w:p w:rsidR="007E6A4F" w:rsidRPr="00A4163A" w:rsidRDefault="007E6A4F" w:rsidP="00585311">
      <w:pPr>
        <w:pStyle w:val="a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T. Shimobaba, H. Nakayama, A. Shiraki, T. Kakue, N. Masuda, T. Ito, Optical encryption using three-dimensional volume containing multiple two-dimensional information patterns, DHIP 2012, Tokushima, Japan (2012).</w:t>
      </w:r>
    </w:p>
    <w:p w:rsidR="002A052A" w:rsidRPr="00A4163A" w:rsidRDefault="002A052A" w:rsidP="002A052A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>
        <w:rPr>
          <w:rFonts w:ascii="Times New Roman" w:hAnsi="Times New Roman" w:cs="Times New Roman"/>
          <w:b/>
          <w:color w:val="3873B3"/>
          <w:sz w:val="28"/>
          <w:lang w:eastAsia="ja-JP"/>
        </w:rPr>
        <w:t>Media</w:t>
      </w:r>
    </w:p>
    <w:p w:rsidR="002A052A" w:rsidRPr="00A4163A" w:rsidRDefault="002A052A" w:rsidP="002A052A">
      <w:pPr>
        <w:pStyle w:val="a"/>
        <w:numPr>
          <w:ilvl w:val="0"/>
          <w:numId w:val="5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A. Shiraki, T. Kakue, T. Shimobaba, T. Ito, Optical addressing method for full-color 3D display, SPIE Newsroom (2016).</w:t>
      </w:r>
    </w:p>
    <w:p w:rsidR="001F57CA" w:rsidRPr="00A4163A" w:rsidRDefault="001F57CA" w:rsidP="001F57CA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>
        <w:rPr>
          <w:rFonts w:ascii="Times New Roman" w:hAnsi="Times New Roman" w:cs="Times New Roman"/>
          <w:b/>
          <w:color w:val="3873B3"/>
          <w:sz w:val="28"/>
          <w:lang w:eastAsia="ja-JP"/>
        </w:rPr>
        <w:t>Membership</w:t>
      </w:r>
    </w:p>
    <w:p w:rsidR="001F57CA" w:rsidRPr="00A4163A" w:rsidRDefault="001F57CA" w:rsidP="001F57C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Association for Computing Machinery (ACM)</w:t>
      </w:r>
      <w:r w:rsidR="00535303" w:rsidRPr="00535303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="00535303" w:rsidRPr="00A4163A">
        <w:rPr>
          <w:rFonts w:ascii="Times New Roman" w:hAnsi="Times New Roman" w:cs="Times New Roman"/>
          <w:b/>
          <w:sz w:val="18"/>
          <w:lang w:eastAsia="ja-JP"/>
        </w:rPr>
        <w:tab/>
      </w:r>
      <w:r w:rsidR="00535303">
        <w:rPr>
          <w:rFonts w:ascii="Times New Roman" w:hAnsi="Times New Roman" w:cs="Times New Roman"/>
          <w:b/>
          <w:sz w:val="18"/>
          <w:lang w:eastAsia="ja-JP"/>
        </w:rPr>
        <w:t>10</w:t>
      </w:r>
      <w:r w:rsidR="00535303" w:rsidRPr="00A4163A">
        <w:rPr>
          <w:rFonts w:ascii="Times New Roman" w:hAnsi="Times New Roman" w:cs="Times New Roman"/>
          <w:b/>
          <w:sz w:val="18"/>
          <w:lang w:eastAsia="ja-JP"/>
        </w:rPr>
        <w:t>/2016 – present</w:t>
      </w:r>
    </w:p>
    <w:p w:rsidR="001F57CA" w:rsidRPr="00A4163A" w:rsidRDefault="001F57CA" w:rsidP="001F57C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The Optical Society (OSA)</w:t>
      </w:r>
      <w:r w:rsidR="00535303" w:rsidRPr="00535303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="00535303"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 w:rsidR="00535303">
        <w:rPr>
          <w:rFonts w:ascii="Times New Roman" w:hAnsi="Times New Roman" w:cs="Times New Roman"/>
          <w:b/>
          <w:sz w:val="18"/>
          <w:lang w:eastAsia="ja-JP"/>
        </w:rPr>
        <w:t>8</w:t>
      </w:r>
      <w:r w:rsidR="00535303" w:rsidRPr="00A4163A">
        <w:rPr>
          <w:rFonts w:ascii="Times New Roman" w:hAnsi="Times New Roman" w:cs="Times New Roman"/>
          <w:b/>
          <w:sz w:val="18"/>
          <w:lang w:eastAsia="ja-JP"/>
        </w:rPr>
        <w:t>/2016 – present</w:t>
      </w:r>
    </w:p>
    <w:p w:rsidR="001F57CA" w:rsidRPr="00A4163A" w:rsidRDefault="00535303" w:rsidP="001F57CA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 xml:space="preserve">The </w:t>
      </w:r>
      <w:r w:rsidR="001F57CA">
        <w:rPr>
          <w:rFonts w:ascii="Times New Roman" w:hAnsi="Times New Roman" w:cs="Times New Roman"/>
          <w:b/>
          <w:sz w:val="18"/>
          <w:lang w:eastAsia="ja-JP"/>
        </w:rPr>
        <w:t>Japa</w:t>
      </w:r>
      <w:r>
        <w:rPr>
          <w:rFonts w:ascii="Times New Roman" w:hAnsi="Times New Roman" w:cs="Times New Roman"/>
          <w:b/>
          <w:sz w:val="18"/>
          <w:lang w:eastAsia="ja-JP"/>
        </w:rPr>
        <w:t>n</w:t>
      </w:r>
      <w:r w:rsidR="001F57CA">
        <w:rPr>
          <w:rFonts w:ascii="Times New Roman" w:hAnsi="Times New Roman" w:cs="Times New Roman"/>
          <w:b/>
          <w:sz w:val="18"/>
          <w:lang w:eastAsia="ja-JP"/>
        </w:rPr>
        <w:t xml:space="preserve"> S</w:t>
      </w:r>
      <w:r>
        <w:rPr>
          <w:rFonts w:ascii="Times New Roman" w:hAnsi="Times New Roman" w:cs="Times New Roman"/>
          <w:b/>
          <w:sz w:val="18"/>
          <w:lang w:eastAsia="ja-JP"/>
        </w:rPr>
        <w:t xml:space="preserve">ociety of </w:t>
      </w:r>
      <w:r w:rsidR="001F57CA">
        <w:rPr>
          <w:rFonts w:ascii="Times New Roman" w:hAnsi="Times New Roman" w:cs="Times New Roman"/>
          <w:b/>
          <w:sz w:val="18"/>
          <w:lang w:eastAsia="ja-JP"/>
        </w:rPr>
        <w:t>A</w:t>
      </w:r>
      <w:r>
        <w:rPr>
          <w:rFonts w:ascii="Times New Roman" w:hAnsi="Times New Roman" w:cs="Times New Roman"/>
          <w:b/>
          <w:sz w:val="18"/>
          <w:lang w:eastAsia="ja-JP"/>
        </w:rPr>
        <w:t xml:space="preserve">pplied </w:t>
      </w:r>
      <w:r w:rsidR="001F57CA">
        <w:rPr>
          <w:rFonts w:ascii="Times New Roman" w:hAnsi="Times New Roman" w:cs="Times New Roman"/>
          <w:b/>
          <w:sz w:val="18"/>
          <w:lang w:eastAsia="ja-JP"/>
        </w:rPr>
        <w:t>P</w:t>
      </w:r>
      <w:r>
        <w:rPr>
          <w:rFonts w:ascii="Times New Roman" w:hAnsi="Times New Roman" w:cs="Times New Roman"/>
          <w:b/>
          <w:sz w:val="18"/>
          <w:lang w:eastAsia="ja-JP"/>
        </w:rPr>
        <w:t>hysics (JSAP)</w:t>
      </w:r>
      <w:r w:rsidRPr="00535303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ab/>
        <w:t>0</w:t>
      </w:r>
      <w:r>
        <w:rPr>
          <w:rFonts w:ascii="Times New Roman" w:hAnsi="Times New Roman" w:cs="Times New Roman"/>
          <w:b/>
          <w:sz w:val="18"/>
          <w:lang w:eastAsia="ja-JP"/>
        </w:rPr>
        <w:t>1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/201</w:t>
      </w:r>
      <w:r>
        <w:rPr>
          <w:rFonts w:ascii="Times New Roman" w:hAnsi="Times New Roman" w:cs="Times New Roman"/>
          <w:b/>
          <w:sz w:val="18"/>
          <w:lang w:eastAsia="ja-JP"/>
        </w:rPr>
        <w:t>4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– present</w:t>
      </w:r>
    </w:p>
    <w:p w:rsidR="00D32E4D" w:rsidRPr="00A4163A" w:rsidRDefault="00D32E4D" w:rsidP="00D32E4D">
      <w:pPr>
        <w:pBdr>
          <w:bottom w:val="single" w:sz="4" w:space="1" w:color="3873B3"/>
        </w:pBdr>
        <w:spacing w:beforeLines="150" w:before="360" w:afterLines="50" w:after="120"/>
        <w:jc w:val="both"/>
        <w:rPr>
          <w:rFonts w:ascii="Times New Roman" w:hAnsi="Times New Roman" w:cs="Times New Roman"/>
          <w:b/>
          <w:color w:val="3873B3"/>
          <w:sz w:val="28"/>
          <w:lang w:eastAsia="ja-JP"/>
        </w:rPr>
      </w:pPr>
      <w:r w:rsidRPr="00A4163A">
        <w:rPr>
          <w:rFonts w:ascii="Times New Roman" w:hAnsi="Times New Roman" w:cs="Times New Roman"/>
          <w:b/>
          <w:color w:val="3873B3"/>
          <w:sz w:val="28"/>
          <w:lang w:eastAsia="ja-JP"/>
        </w:rPr>
        <w:t>Skills</w:t>
      </w:r>
    </w:p>
    <w:p w:rsidR="00D32E4D" w:rsidRPr="00A4163A" w:rsidRDefault="00D32E4D" w:rsidP="00D32E4D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Programming Languages</w:t>
      </w:r>
    </w:p>
    <w:p w:rsidR="00D32E4D" w:rsidRPr="00A4163A" w:rsidRDefault="00D32E4D" w:rsidP="00D32E4D">
      <w:pPr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C, C++, MATLAB, VHDL, Verilog, HTML/CSS</w:t>
      </w:r>
    </w:p>
    <w:p w:rsidR="00D32E4D" w:rsidRPr="00A4163A" w:rsidRDefault="00D32E4D" w:rsidP="00D32E4D">
      <w:pPr>
        <w:tabs>
          <w:tab w:val="right" w:pos="8504"/>
        </w:tabs>
        <w:spacing w:beforeLines="50" w:before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Others</w:t>
      </w:r>
    </w:p>
    <w:p w:rsidR="00D955EB" w:rsidRPr="0036063E" w:rsidRDefault="00D32E4D" w:rsidP="007A45A0">
      <w:pPr>
        <w:jc w:val="both"/>
        <w:rPr>
          <w:rFonts w:ascii="Times New Roman" w:hAnsi="Times New Roman" w:cs="Times New Roman" w:hint="eastAsia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Illustrator, LaTeX, MAYA, Unity,</w:t>
      </w:r>
      <w:r w:rsidRPr="00D32E4D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Excel, Word, PowerPoint</w:t>
      </w:r>
      <w:bookmarkStart w:id="0" w:name="_GoBack"/>
      <w:bookmarkEnd w:id="0"/>
    </w:p>
    <w:sectPr w:rsidR="00D955EB" w:rsidRPr="0036063E" w:rsidSect="00BB35A0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709" w:footer="1247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659" w:rsidRDefault="00545659" w:rsidP="004B6820">
      <w:r>
        <w:separator/>
      </w:r>
    </w:p>
  </w:endnote>
  <w:endnote w:type="continuationSeparator" w:id="0">
    <w:p w:rsidR="00545659" w:rsidRDefault="0054565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20" w:rsidRPr="00A4163A" w:rsidRDefault="004507AF" w:rsidP="00BB35A0">
    <w:pPr>
      <w:pStyle w:val="ac"/>
      <w:tabs>
        <w:tab w:val="clear" w:pos="9540"/>
        <w:tab w:val="right" w:pos="8504"/>
      </w:tabs>
      <w:ind w:right="0"/>
      <w:rPr>
        <w:rFonts w:ascii="Times New Roman" w:hAnsi="Times New Roman" w:cs="Times New Roman"/>
        <w:color w:val="3873B3"/>
      </w:rPr>
    </w:pPr>
    <w:r w:rsidRPr="00A4163A">
      <w:rPr>
        <w:rFonts w:ascii="Times New Roman" w:hAnsi="Times New Roman" w:cs="Times New Roman"/>
        <w:b/>
        <w:color w:val="3873B3"/>
      </w:rPr>
      <w:t>R</w:t>
    </w:r>
    <w:r w:rsidR="00014345" w:rsidRPr="00A4163A">
      <w:rPr>
        <w:rFonts w:ascii="Times New Roman" w:hAnsi="Times New Roman" w:cs="Times New Roman"/>
        <w:b/>
        <w:color w:val="3873B3"/>
      </w:rPr>
      <w:t>yuji</w:t>
    </w:r>
    <w:r w:rsidR="004B6820" w:rsidRPr="00A4163A">
      <w:rPr>
        <w:rFonts w:ascii="Times New Roman" w:hAnsi="Times New Roman" w:cs="Times New Roman"/>
        <w:b/>
        <w:color w:val="3873B3"/>
      </w:rPr>
      <w:t xml:space="preserve"> </w:t>
    </w:r>
    <w:r w:rsidRPr="00A4163A">
      <w:rPr>
        <w:rFonts w:ascii="Times New Roman" w:hAnsi="Times New Roman" w:cs="Times New Roman"/>
        <w:b/>
        <w:color w:val="3873B3"/>
      </w:rPr>
      <w:t xml:space="preserve">Hirayama </w:t>
    </w:r>
    <w:r w:rsidR="004B6820" w:rsidRPr="00A4163A">
      <w:rPr>
        <w:rFonts w:ascii="Times New Roman" w:hAnsi="Times New Roman" w:cs="Times New Roman"/>
        <w:b/>
        <w:color w:val="3873B3"/>
      </w:rPr>
      <w:t xml:space="preserve">– </w:t>
    </w:r>
    <w:r w:rsidRPr="00A4163A">
      <w:rPr>
        <w:rFonts w:ascii="Times New Roman" w:hAnsi="Times New Roman" w:cs="Times New Roman"/>
        <w:b/>
        <w:color w:val="3873B3"/>
      </w:rPr>
      <w:t>CV</w:t>
    </w:r>
    <w:r w:rsidR="004B6820" w:rsidRPr="00A4163A">
      <w:rPr>
        <w:rFonts w:ascii="Times New Roman" w:hAnsi="Times New Roman" w:cs="Times New Roman"/>
        <w:color w:val="3873B3"/>
      </w:rPr>
      <w:tab/>
    </w:r>
    <w:r w:rsidR="00BF7C09" w:rsidRPr="00A4163A">
      <w:rPr>
        <w:rFonts w:ascii="Times New Roman" w:hAnsi="Times New Roman" w:cs="Times New Roman"/>
        <w:b/>
      </w:rPr>
      <w:fldChar w:fldCharType="begin"/>
    </w:r>
    <w:r w:rsidR="004B6820" w:rsidRPr="00A4163A">
      <w:rPr>
        <w:rFonts w:ascii="Times New Roman" w:hAnsi="Times New Roman" w:cs="Times New Roman"/>
        <w:b/>
      </w:rPr>
      <w:instrText xml:space="preserve"> PAGE   \* MERGEFORMAT </w:instrText>
    </w:r>
    <w:r w:rsidR="00BF7C09" w:rsidRPr="00A4163A">
      <w:rPr>
        <w:rFonts w:ascii="Times New Roman" w:hAnsi="Times New Roman" w:cs="Times New Roman"/>
        <w:b/>
      </w:rPr>
      <w:fldChar w:fldCharType="separate"/>
    </w:r>
    <w:r w:rsidR="0036063E">
      <w:rPr>
        <w:rFonts w:ascii="Times New Roman" w:hAnsi="Times New Roman" w:cs="Times New Roman"/>
        <w:b/>
        <w:noProof/>
      </w:rPr>
      <w:t>2</w:t>
    </w:r>
    <w:r w:rsidR="00BF7C09" w:rsidRPr="00A4163A">
      <w:rPr>
        <w:rFonts w:ascii="Times New Roman" w:hAnsi="Times New Roman" w:cs="Times New Roman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D85" w:rsidRPr="00253D85" w:rsidRDefault="00253D85">
    <w:pPr>
      <w:pStyle w:val="ac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659" w:rsidRDefault="00545659" w:rsidP="004B6820">
      <w:r>
        <w:separator/>
      </w:r>
    </w:p>
  </w:footnote>
  <w:footnote w:type="continuationSeparator" w:id="0">
    <w:p w:rsidR="00545659" w:rsidRDefault="0054565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20" w:rsidRPr="004B6820" w:rsidRDefault="004B6820" w:rsidP="004B6820">
    <w:pPr>
      <w:pStyle w:val="a6"/>
    </w:pPr>
  </w:p>
  <w:p w:rsidR="00876EFE" w:rsidRPr="00276BE0" w:rsidRDefault="00545659" w:rsidP="004B6820">
    <w:pPr>
      <w:pStyle w:val="a6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a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F3AA9"/>
    <w:multiLevelType w:val="hybridMultilevel"/>
    <w:tmpl w:val="955ED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2FC2D09"/>
    <w:multiLevelType w:val="hybridMultilevel"/>
    <w:tmpl w:val="9700467C"/>
    <w:lvl w:ilvl="0" w:tplc="7974EB3A">
      <w:start w:val="13"/>
      <w:numFmt w:val="bullet"/>
      <w:lvlText w:val="—"/>
      <w:lvlJc w:val="left"/>
      <w:pPr>
        <w:ind w:left="360" w:hanging="360"/>
      </w:pPr>
      <w:rPr>
        <w:rFonts w:ascii="LM Sans 10" w:eastAsiaTheme="minorEastAsia" w:hAnsi="LM Sans 10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72439C"/>
    <w:multiLevelType w:val="hybridMultilevel"/>
    <w:tmpl w:val="9C8633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A294C5E"/>
    <w:multiLevelType w:val="hybridMultilevel"/>
    <w:tmpl w:val="127C8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defaultTabStop w:val="719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C6D"/>
    <w:rsid w:val="00014345"/>
    <w:rsid w:val="000159C3"/>
    <w:rsid w:val="00092FED"/>
    <w:rsid w:val="000A5622"/>
    <w:rsid w:val="000B766B"/>
    <w:rsid w:val="000C0844"/>
    <w:rsid w:val="000F0711"/>
    <w:rsid w:val="00107867"/>
    <w:rsid w:val="001275D4"/>
    <w:rsid w:val="001830D5"/>
    <w:rsid w:val="001C0D42"/>
    <w:rsid w:val="001F57CA"/>
    <w:rsid w:val="0021316E"/>
    <w:rsid w:val="002200E9"/>
    <w:rsid w:val="00227C6D"/>
    <w:rsid w:val="00241D06"/>
    <w:rsid w:val="00253D85"/>
    <w:rsid w:val="00272C71"/>
    <w:rsid w:val="00276BE0"/>
    <w:rsid w:val="002A052A"/>
    <w:rsid w:val="002D1B8F"/>
    <w:rsid w:val="002F4429"/>
    <w:rsid w:val="00343C81"/>
    <w:rsid w:val="0036063E"/>
    <w:rsid w:val="00365EF1"/>
    <w:rsid w:val="00366989"/>
    <w:rsid w:val="003F765C"/>
    <w:rsid w:val="004168AC"/>
    <w:rsid w:val="004507AF"/>
    <w:rsid w:val="00491243"/>
    <w:rsid w:val="004A2A38"/>
    <w:rsid w:val="004B6820"/>
    <w:rsid w:val="004D7E43"/>
    <w:rsid w:val="004E5A5D"/>
    <w:rsid w:val="00502116"/>
    <w:rsid w:val="00502400"/>
    <w:rsid w:val="005347BD"/>
    <w:rsid w:val="00535303"/>
    <w:rsid w:val="00540DC3"/>
    <w:rsid w:val="00545659"/>
    <w:rsid w:val="00574693"/>
    <w:rsid w:val="00585311"/>
    <w:rsid w:val="005856F2"/>
    <w:rsid w:val="00594231"/>
    <w:rsid w:val="0059580C"/>
    <w:rsid w:val="00667F37"/>
    <w:rsid w:val="006768B0"/>
    <w:rsid w:val="00677E6D"/>
    <w:rsid w:val="006A7F50"/>
    <w:rsid w:val="006D6694"/>
    <w:rsid w:val="007614A9"/>
    <w:rsid w:val="00793A73"/>
    <w:rsid w:val="00794854"/>
    <w:rsid w:val="0079571E"/>
    <w:rsid w:val="007A45A0"/>
    <w:rsid w:val="007E6A4F"/>
    <w:rsid w:val="00815103"/>
    <w:rsid w:val="00820D54"/>
    <w:rsid w:val="00831D71"/>
    <w:rsid w:val="008D0442"/>
    <w:rsid w:val="009167BC"/>
    <w:rsid w:val="00966C58"/>
    <w:rsid w:val="009857F2"/>
    <w:rsid w:val="009A484A"/>
    <w:rsid w:val="009C4DCB"/>
    <w:rsid w:val="009E75AF"/>
    <w:rsid w:val="00A4163A"/>
    <w:rsid w:val="00A52470"/>
    <w:rsid w:val="00AD3430"/>
    <w:rsid w:val="00B33C82"/>
    <w:rsid w:val="00BB35A0"/>
    <w:rsid w:val="00BD5E2B"/>
    <w:rsid w:val="00BF58F7"/>
    <w:rsid w:val="00BF7C09"/>
    <w:rsid w:val="00C27137"/>
    <w:rsid w:val="00C51FDF"/>
    <w:rsid w:val="00C86490"/>
    <w:rsid w:val="00C865F3"/>
    <w:rsid w:val="00CA2CBA"/>
    <w:rsid w:val="00CE3875"/>
    <w:rsid w:val="00D32E4D"/>
    <w:rsid w:val="00D574F9"/>
    <w:rsid w:val="00D76A48"/>
    <w:rsid w:val="00D91ED8"/>
    <w:rsid w:val="00D955EB"/>
    <w:rsid w:val="00DC24E9"/>
    <w:rsid w:val="00E13EA7"/>
    <w:rsid w:val="00E21E41"/>
    <w:rsid w:val="00E445FA"/>
    <w:rsid w:val="00E46D8D"/>
    <w:rsid w:val="00E67067"/>
    <w:rsid w:val="00EF71BC"/>
    <w:rsid w:val="00F15919"/>
    <w:rsid w:val="00F20B41"/>
    <w:rsid w:val="00F23CB4"/>
    <w:rsid w:val="00F46F12"/>
    <w:rsid w:val="00F471B8"/>
    <w:rsid w:val="00F74ABE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94FE518-1DD4-46DE-9243-321CCB81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3EA7"/>
    <w:pPr>
      <w:spacing w:after="0"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6">
    <w:name w:val="header"/>
    <w:basedOn w:val="a0"/>
    <w:link w:val="a7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a7">
    <w:name w:val="ヘッダー (文字)"/>
    <w:basedOn w:val="a1"/>
    <w:link w:val="a6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a8">
    <w:name w:val="Title"/>
    <w:basedOn w:val="a0"/>
    <w:next w:val="a0"/>
    <w:link w:val="a9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a9">
    <w:name w:val="表題 (文字)"/>
    <w:basedOn w:val="a1"/>
    <w:link w:val="a8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aa">
    <w:name w:val="Balloon Text"/>
    <w:basedOn w:val="a0"/>
    <w:link w:val="ab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ab">
    <w:name w:val="吹き出し (文字)"/>
    <w:basedOn w:val="a1"/>
    <w:link w:val="aa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10">
    <w:name w:val="見出し 1 (文字)"/>
    <w:basedOn w:val="a1"/>
    <w:link w:val="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a">
    <w:name w:val="List Paragraph"/>
    <w:basedOn w:val="a0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a0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a0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a1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a0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a1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ac">
    <w:name w:val="footer"/>
    <w:basedOn w:val="a6"/>
    <w:link w:val="ad"/>
    <w:uiPriority w:val="99"/>
    <w:unhideWhenUsed/>
    <w:rsid w:val="006A7F50"/>
    <w:pPr>
      <w:ind w:right="-514"/>
    </w:pPr>
  </w:style>
  <w:style w:type="character" w:customStyle="1" w:styleId="ad">
    <w:name w:val="フッター (文字)"/>
    <w:basedOn w:val="a1"/>
    <w:link w:val="ac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a5">
    <w:name w:val="行間詰め (文字)"/>
    <w:basedOn w:val="a1"/>
    <w:link w:val="a4"/>
    <w:uiPriority w:val="1"/>
    <w:rsid w:val="004B6820"/>
    <w:rPr>
      <w:rFonts w:asciiTheme="majorHAnsi" w:hAnsiTheme="majorHAnsi"/>
    </w:rPr>
  </w:style>
  <w:style w:type="character" w:styleId="ae">
    <w:name w:val="Hyperlink"/>
    <w:basedOn w:val="a1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AD3C-EF54-450D-9911-1750BE82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1582</Words>
  <Characters>9024</Characters>
  <Application>Microsoft Office Word</Application>
  <DocSecurity>0</DocSecurity>
  <Lines>75</Lines>
  <Paragraphs>21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10585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Ryuji</cp:lastModifiedBy>
  <cp:revision>21</cp:revision>
  <cp:lastPrinted>2017-04-05T09:51:00Z</cp:lastPrinted>
  <dcterms:created xsi:type="dcterms:W3CDTF">2014-03-22T10:19:00Z</dcterms:created>
  <dcterms:modified xsi:type="dcterms:W3CDTF">2017-04-05T16:18:00Z</dcterms:modified>
</cp:coreProperties>
</file>