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C8A76BF" w14:textId="4A021B0D" w:rsidR="00B96D21" w:rsidRDefault="00B96D21" w:rsidP="00624545">
      <w:pPr>
        <w:rPr>
          <w:rFonts w:eastAsia="ＭＳ Ｐゴシック" w:cs="Arial"/>
        </w:rPr>
      </w:pPr>
    </w:p>
    <w:p w14:paraId="35ACC0A7" w14:textId="77777777" w:rsidR="00FE6190" w:rsidRDefault="00FE6190" w:rsidP="00624545">
      <w:pPr>
        <w:rPr>
          <w:rFonts w:eastAsia="ＭＳ Ｐゴシック" w:cs="Arial"/>
        </w:rPr>
      </w:pPr>
    </w:p>
    <w:p w14:paraId="0246B247" w14:textId="4F9A7ACD" w:rsidR="00FE6190" w:rsidRDefault="00FE6190" w:rsidP="00624545">
      <w:pPr>
        <w:rPr>
          <w:rFonts w:eastAsia="ＭＳ Ｐゴシック" w:cs="Arial"/>
        </w:rPr>
      </w:pPr>
    </w:p>
    <w:p w14:paraId="3298638B" w14:textId="77777777" w:rsidR="00FE6190" w:rsidRDefault="00FE6190" w:rsidP="00624545">
      <w:pPr>
        <w:rPr>
          <w:rFonts w:eastAsia="ＭＳ Ｐゴシック" w:cs="Arial"/>
        </w:rPr>
      </w:pPr>
    </w:p>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r>
        <w:rPr>
          <w:rFonts w:ascii="ＭＳ Ｐゴシック" w:hAnsi="ＭＳ Ｐゴシック" w:eastAsia="ＭＳ Ｐゴシック"/>
          <w:b w:val="0"/>
          <w:sz w:val="22"/>
        </w:rPr>
        <w:t>臓器移植マッチングの最適化は、計算能力だけでは解決できない。病院が患者の医療データを共有しないため、最適化すべきデータが揃わないからである。本研究は暗号を「計算層」と「保護層」に分離し、計算層を完全に破っても個人情報に到達不能な設計原則を確立した。hyde暗号文は復号鍵なしには乱数と計算量的に区別不能であり、個人情報保護法における「特定の個人を識別できる情報」の定義を満たさない。これにより「個人情報を保護しながら共有する」のではなく「共有するデータから個人情報という性質を消す」ことで、データ共有の制度的障壁自体を解消する。</w:t>
      </w:r>
    </w:p>
    <w:p>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QUBO定式化による多臓器同時割当の組み合わせ最適化。</w:t>
      </w:r>
    </w:p>
    <w:p>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調査については3.1節に記載）。脳死ドナー発生時、全臓器の待機リスト（日本最大13,000人）に対するスコアリングが11分で完了し、GPU加速（CUDA 14x）で48秒に短縮される。</w:t>
      </w:r>
    </w:p>
    <w:p>
      <w:r>
        <w:rPr>
          <w:rFonts w:ascii="ＭＳ Ｐゴシック" w:hAnsi="ＭＳ Ｐゴシック" w:eastAsia="ＭＳ Ｐゴシック"/>
          <w:b w:val="0"/>
          <w:sz w:val="22"/>
        </w:rPr>
        <w:t>全構成要素は今日の技術で実現可能である。NIST標準化済みPQC、FHE実装（bootstrapping + GPU加速）、古典QUBOソルバー — いずれも将来の量子コンピュータを前提としない。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r>
        <w:rPr>
          <w:rFonts w:ascii="ＭＳ Ｐゴシック" w:hAnsi="ＭＳ Ｐゴシック" w:eastAsia="ＭＳ Ｐゴシック"/>
          <w:b/>
          <w:sz w:val="22"/>
        </w:rPr>
        <w:t>臓器移植マッチングの世界的非効率:</w:t>
      </w:r>
    </w:p>
    <w:p>
      <w:r>
        <w:rPr>
          <w:rFonts w:ascii="ＭＳ Ｐゴシック" w:hAnsi="ＭＳ Ｐゴシック" w:eastAsia="ＭＳ Ｐゴシック"/>
          <w:b w:val="0"/>
          <w:sz w:val="22"/>
        </w:rPr>
        <w:t>脳死ドナー1人から最大8臓器（肝臓、腎臓×2、心臓、肺×2、膵臓、小腸）が</w:t>
      </w:r>
    </w:p>
    <w:p>
      <w:r>
        <w:rPr>
          <w:rFonts w:ascii="ＭＳ Ｐゴシック" w:hAnsi="ＭＳ Ｐゴシック" w:eastAsia="ＭＳ Ｐゴシック"/>
          <w:b w:val="0"/>
          <w:sz w:val="22"/>
        </w:rPr>
        <w:t>同時に提供される。この8臓器を、臓器ごとに数百〜数千人の待機患者リストから</w:t>
      </w:r>
    </w:p>
    <w:p>
      <w:r>
        <w:rPr>
          <w:rFonts w:ascii="ＭＳ Ｐゴシック" w:hAnsi="ＭＳ Ｐゴシック" w:eastAsia="ＭＳ Ｐゴシック"/>
          <w:b w:val="0"/>
          <w:sz w:val="22"/>
        </w:rPr>
        <w:t>最適な受取人に同時配分する問題が、臓器移植マッチングの本質である。</w:t>
      </w:r>
    </w:p>
    <w:p>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米国では毎年28,000以上の提供された臓器がシステムの非効率性により使われずに廃棄される</w:t>
      </w:r>
    </w:p>
    <w:p>
      <w:r>
        <w:rPr>
          <w:rFonts w:ascii="ＭＳ Ｐゴシック" w:hAnsi="ＭＳ Ｐゴシック" w:eastAsia="ＭＳ Ｐゴシック"/>
          <w:b w:val="0"/>
          <w:sz w:val="22"/>
        </w:rPr>
        <w:t>（The Costly Effects of an Outdated Organ Donation System, 2022）。</w:t>
      </w:r>
    </w:p>
    <w:p>
      <w:r>
        <w:rPr>
          <w:rFonts w:ascii="ＭＳ Ｐゴシック" w:hAnsi="ＭＳ Ｐゴシック" w:eastAsia="ＭＳ Ｐゴシック"/>
          <w:b w:val="0"/>
          <w:sz w:val="22"/>
        </w:rPr>
        <w:t>2024年、回収された腎臓の3分の1（9,275個）が移植されなかった（AOPO, 2025）。</w:t>
      </w:r>
    </w:p>
    <w:p>
      <w:r>
        <w:rPr>
          <w:rFonts w:ascii="ＭＳ Ｐゴシック" w:hAnsi="ＭＳ Ｐゴシック" w:eastAsia="ＭＳ Ｐゴシック"/>
          <w:b w:val="0"/>
          <w:sz w:val="22"/>
        </w:rPr>
        <w:t>フランスの受入基準を適用すれば、米国で廃棄された腎臓の62%が移植に成功していたとする</w:t>
      </w:r>
    </w:p>
    <w:p>
      <w:r>
        <w:rPr>
          <w:rFonts w:ascii="ＭＳ Ｐゴシック" w:hAnsi="ＭＳ Ｐゴシック" w:eastAsia="ＭＳ Ｐゴシック"/>
          <w:b w:val="0"/>
          <w:sz w:val="22"/>
        </w:rPr>
        <w:t>研究がある（Aubert et al., JAMA Internal Medicine, 2019）。</w:t>
      </w:r>
    </w:p>
    <w:p>
      <w:r>
        <w:rPr>
          <w:rFonts w:ascii="ＭＳ Ｐゴシック" w:hAnsi="ＭＳ Ｐゴシック" w:eastAsia="ＭＳ Ｐゴシック"/>
          <w:b w:val="0"/>
          <w:sz w:val="22"/>
        </w:rPr>
        <w:t>これは臓器の質の問題ではなく、マッチングと配置の非効率性の問題である。</w:t>
      </w:r>
    </w:p>
    <w:p>
      <w:r>
        <w:rPr>
          <w:rFonts w:ascii="ＭＳ Ｐゴシック" w:hAnsi="ＭＳ Ｐゴシック" w:eastAsia="ＭＳ Ｐゴシック"/>
          <w:b w:val="0"/>
          <w:sz w:val="22"/>
        </w:rPr>
        <w:t>米国のKAS250政策（腎臓配分の地理的範囲を250海里に拡大）は、</w:t>
      </w:r>
    </w:p>
    <w:p>
      <w:r>
        <w:rPr>
          <w:rFonts w:ascii="ＭＳ Ｐゴシック" w:hAnsi="ＭＳ Ｐゴシック" w:eastAsia="ＭＳ Ｐゴシック"/>
          <w:b w:val="0"/>
          <w:sz w:val="22"/>
        </w:rPr>
        <w:t>地理的公平性を改善しようとして逆に腎臓の非使用率を20.7%→24.4%に増加させ、</w:t>
      </w:r>
    </w:p>
    <w:p>
      <w:r>
        <w:rPr>
          <w:rFonts w:ascii="ＭＳ Ｐゴシック" w:hAnsi="ＭＳ Ｐゴシック" w:eastAsia="ＭＳ Ｐゴシック"/>
          <w:b w:val="0"/>
          <w:sz w:val="22"/>
        </w:rPr>
        <w:t>allocation外の配分（out-of-sequence）が全移植の約20%を占めるに至った</w:t>
      </w:r>
    </w:p>
    <w:p>
      <w:r>
        <w:rPr>
          <w:rFonts w:ascii="ＭＳ Ｐゴシック" w:hAnsi="ＭＳ Ｐゴシック" w:eastAsia="ＭＳ Ｐゴシック"/>
          <w:b w:val="0"/>
          <w:sz w:val="22"/>
        </w:rPr>
        <w:t>（PMC, 2023; Kidney360, 2025）。</w:t>
      </w:r>
    </w:p>
    <w:p>
      <w:r>
        <w:rPr>
          <w:rFonts w:ascii="ＭＳ Ｐゴシック" w:hAnsi="ＭＳ Ｐゴシック" w:eastAsia="ＭＳ Ｐゴシック"/>
          <w:b w:val="0"/>
          <w:sz w:val="22"/>
        </w:rPr>
        <w:t>配分範囲を広げるだけではシステムの複雑性が増し、却って廃棄が増える。</w:t>
      </w:r>
    </w:p>
    <w:p>
      <w:r>
        <w:rPr>
          <w:rFonts w:ascii="ＭＳ Ｐゴシック" w:hAnsi="ＭＳ Ｐゴシック" w:eastAsia="ＭＳ Ｐゴシック"/>
          <w:b w:val="0"/>
          <w:sz w:val="22"/>
        </w:rPr>
        <w:t>一方、Eurotransplant（8カ国）では2024年に全配分臓器の22.5%が国境を越えて交換され、</w:t>
      </w:r>
    </w:p>
    <w:p>
      <w:r>
        <w:rPr>
          <w:rFonts w:ascii="ＭＳ Ｐゴシック" w:hAnsi="ＭＳ Ｐゴシック" w:eastAsia="ＭＳ Ｐゴシック"/>
          <w:b w:val="0"/>
          <w:sz w:val="22"/>
        </w:rPr>
        <w:t>小児・緊急患者・免疫学的複雑症例に適合ドナーが見つかる確率が向上している</w:t>
      </w:r>
    </w:p>
    <w:p>
      <w:r>
        <w:rPr>
          <w:rFonts w:ascii="ＭＳ Ｐゴシック" w:hAnsi="ＭＳ Ｐゴシック" w:eastAsia="ＭＳ Ｐゴシック"/>
          <w:b w:val="0"/>
          <w:sz w:val="22"/>
        </w:rPr>
        <w:t>（Eurotransplant, 2025）。</w:t>
      </w:r>
    </w:p>
    <w:p>
      <w:r>
        <w:rPr>
          <w:rFonts w:ascii="ＭＳ Ｐゴシック" w:hAnsi="ＭＳ Ｐゴシック" w:eastAsia="ＭＳ Ｐゴシック"/>
          <w:b w:val="0"/>
          <w:sz w:val="22"/>
        </w:rPr>
        <w:t>ただしこれはEU圏内の信頼関係と法的枠組みの上で成立する平文データの中央集権型共有であり、</w:t>
      </w:r>
    </w:p>
    <w:p>
      <w:r>
        <w:rPr>
          <w:rFonts w:ascii="ＭＳ Ｐゴシック" w:hAnsi="ＭＳ Ｐゴシック" w:eastAsia="ＭＳ Ｐゴシック"/>
          <w:b w:val="0"/>
          <w:sz w:val="22"/>
        </w:rPr>
        <w:t>アジア・アフリカ・南米にはこの枠組みが存在しない。</w:t>
      </w:r>
    </w:p>
    <w:p>
      <w:r>
        <w:rPr>
          <w:rFonts w:ascii="ＭＳ Ｐゴシック" w:hAnsi="ＭＳ Ｐゴシック" w:eastAsia="ＭＳ Ｐゴシック"/>
          <w:b/>
          <w:sz w:val="22"/>
        </w:rPr>
        <w:t>日本の状況:</w:t>
      </w:r>
    </w:p>
    <w:p>
      <w:r>
        <w:rPr>
          <w:rFonts w:ascii="ＭＳ Ｐゴシック" w:hAnsi="ＭＳ Ｐゴシック" w:eastAsia="ＭＳ Ｐゴシック"/>
          <w:b w:val="0"/>
          <w:sz w:val="22"/>
        </w:rPr>
        <w:t>日本の脳死ドナーは年間130件（JOTN 2024年度）。</w:t>
      </w:r>
    </w:p>
    <w:p>
      <w:r>
        <w:rPr>
          <w:rFonts w:ascii="ＭＳ Ｐゴシック" w:hAnsi="ＭＳ Ｐゴシック" w:eastAsia="ＭＳ Ｐゴシック"/>
          <w:b w:val="0"/>
          <w:sz w:val="22"/>
        </w:rPr>
        <w:t>全臓器の待機者は合計約15,000人（腎臓約13,000人、心臓約800人、肝臓約300-400人、</w:t>
      </w:r>
    </w:p>
    <w:p>
      <w:r>
        <w:rPr>
          <w:rFonts w:ascii="ＭＳ Ｐゴシック" w:hAnsi="ＭＳ Ｐゴシック" w:eastAsia="ＭＳ Ｐゴシック"/>
          <w:b w:val="0"/>
          <w:sz w:val="22"/>
        </w:rPr>
        <w:t>肺約300人、膵臓約200人）であり、年間数百人が待機中に死亡または状態悪化で脱落する。</w:t>
      </w:r>
    </w:p>
    <w:p>
      <w:r>
        <w:rPr>
          <w:rFonts w:ascii="ＭＳ Ｐゴシック" w:hAnsi="ＭＳ Ｐゴシック" w:eastAsia="ＭＳ Ｐゴシック"/>
          <w:b w:val="0"/>
          <w:sz w:val="22"/>
        </w:rPr>
        <w:t>潜在的な脳死ドナー候補は年間5,000-10,000人と推定されるが、実際の提供率はわずか1-2%</w:t>
      </w:r>
    </w:p>
    <w:p>
      <w:r>
        <w:rPr>
          <w:rFonts w:ascii="ＭＳ Ｐゴシック" w:hAnsi="ＭＳ Ｐゴシック" w:eastAsia="ＭＳ Ｐゴシック"/>
          <w:b w:val="0"/>
          <w:sz w:val="22"/>
        </w:rPr>
        <w:t>（先進国最低水準：スペイン49.4pmp、日本約1pmp）。</w:t>
      </w:r>
    </w:p>
    <w:p>
      <w:r>
        <w:rPr>
          <w:rFonts w:ascii="ＭＳ Ｐゴシック" w:hAnsi="ＭＳ Ｐゴシック" w:eastAsia="ＭＳ Ｐゴシック"/>
          <w:b w:val="0"/>
          <w:sz w:val="22"/>
        </w:rPr>
        <w:t>日本の低い提供率は「文化」で説明されることが多いが、</w:t>
      </w:r>
    </w:p>
    <w:p>
      <w:r>
        <w:rPr>
          <w:rFonts w:ascii="ＭＳ Ｐゴシック" w:hAnsi="ＭＳ Ｐゴシック" w:eastAsia="ＭＳ Ｐゴシック"/>
          <w:b w:val="0"/>
          <w:sz w:val="22"/>
        </w:rPr>
        <w:t>実際には医療システム内の構造的欠陥が真の障壁である（Ide et al., AJT, 2025）。</w:t>
      </w:r>
    </w:p>
    <w:p>
      <w:r>
        <w:rPr>
          <w:rFonts w:ascii="ＭＳ Ｐゴシック" w:hAnsi="ＭＳ Ｐゴシック" w:eastAsia="ＭＳ Ｐゴシック"/>
          <w:b w:val="0"/>
          <w:sz w:val="22"/>
        </w:rPr>
        <w:t>脳死の可能性がある患者のうち臓器提供について家族に打診されるのはわずか4.1%。</w:t>
      </w:r>
    </w:p>
    <w:p>
      <w:r>
        <w:rPr>
          <w:rFonts w:ascii="ＭＳ Ｐゴシック" w:hAnsi="ＭＳ Ｐゴシック" w:eastAsia="ＭＳ Ｐゴシック"/>
          <w:b w:val="0"/>
          <w:sz w:val="22"/>
        </w:rPr>
        <w:t>医師は重症患者の治療に加え、脳死判定、家族との提供の議論、法的・行政的手続きを</w:t>
      </w:r>
    </w:p>
    <w:p>
      <w:r>
        <w:rPr>
          <w:rFonts w:ascii="ＭＳ Ｐゴシック" w:hAnsi="ＭＳ Ｐゴシック" w:eastAsia="ＭＳ Ｐゴシック"/>
          <w:b w:val="0"/>
          <w:sz w:val="22"/>
        </w:rPr>
        <w:t>制度的支援なしに担わなければならない。</w:t>
      </w:r>
    </w:p>
    <w:p>
      <w:r>
        <w:rPr>
          <w:rFonts w:ascii="ＭＳ Ｐゴシック" w:hAnsi="ＭＳ Ｐゴシック" w:eastAsia="ＭＳ Ｐゴシック"/>
          <w:b w:val="0"/>
          <w:sz w:val="22"/>
        </w:rPr>
        <w:t>湘南鎌倉総合病院では2024年4月に院内体制を構築し、初年度で2件の脳死臓器提供を実現した</w:t>
      </w:r>
    </w:p>
    <w:p>
      <w:r>
        <w:rPr>
          <w:rFonts w:ascii="ＭＳ Ｐゴシック" w:hAnsi="ＭＳ Ｐゴシック" w:eastAsia="ＭＳ Ｐゴシック"/>
          <w:b w:val="0"/>
          <w:sz w:val="22"/>
        </w:rPr>
        <w:t>（Ide et al., AJT, 2025）。</w:t>
      </w:r>
    </w:p>
    <w:p>
      <w:r>
        <w:rPr>
          <w:rFonts w:ascii="ＭＳ Ｐゴシック" w:hAnsi="ＭＳ Ｐゴシック" w:eastAsia="ＭＳ Ｐゴシック"/>
          <w:b w:val="0"/>
          <w:sz w:val="22"/>
        </w:rPr>
        <w:t>病院レベルのプロトコル改善だけでも成果は出る。</w:t>
      </w:r>
    </w:p>
    <w:p>
      <w:r>
        <w:rPr>
          <w:rFonts w:ascii="ＭＳ Ｐゴシック" w:hAnsi="ＭＳ Ｐゴシック" w:eastAsia="ＭＳ Ｐゴシック"/>
          <w:b w:val="0"/>
          <w:sz w:val="22"/>
        </w:rPr>
        <w:t>現在のJOTN（日本臓器移植ネットワーク）のマッチングは、各臓器を独立にポイント制</w:t>
      </w:r>
    </w:p>
    <w:p>
      <w:r>
        <w:rPr>
          <w:rFonts w:ascii="ＭＳ Ｐゴシック" w:hAnsi="ＭＳ Ｐゴシック" w:eastAsia="ＭＳ Ｐゴシック"/>
          <w:b w:val="0"/>
          <w:sz w:val="22"/>
        </w:rPr>
        <w:t>（ABO血液型 + 待機期間 + 医学的緊急度 + 地理的近接性 + 年齢）で割り当てる。</w:t>
      </w:r>
    </w:p>
    <w:p>
      <w:r>
        <w:rPr>
          <w:rFonts w:ascii="ＭＳ Ｐゴシック" w:hAnsi="ＭＳ Ｐゴシック" w:eastAsia="ＭＳ Ｐゴシック"/>
          <w:b w:val="0"/>
          <w:sz w:val="22"/>
        </w:rPr>
        <w:t>臓器間の相互依存（複合移植の必要性、冷阻血時間の臓器別制約）は考慮されない。</w:t>
      </w:r>
    </w:p>
    <w:p>
      <w:r>
        <w:rPr>
          <w:rFonts w:ascii="ＭＳ Ｐゴシック" w:hAnsi="ＭＳ Ｐゴシック" w:eastAsia="ＭＳ Ｐゴシック"/>
          <w:b w:val="0"/>
          <w:sz w:val="22"/>
        </w:rPr>
        <w:t>米国のMELD（重症度連続スコア）とは異なり、待機期間に重きを置く設計であり、</w:t>
      </w:r>
    </w:p>
    <w:p>
      <w:r>
        <w:rPr>
          <w:rFonts w:ascii="ＭＳ Ｐゴシック" w:hAnsi="ＭＳ Ｐゴシック" w:eastAsia="ＭＳ Ｐゴシック"/>
          <w:b w:val="0"/>
          <w:sz w:val="22"/>
        </w:rPr>
        <w:t>組み合わせ最適化は行われていない。</w:t>
      </w:r>
    </w:p>
    <w:p>
      <w:r>
        <w:rPr>
          <w:rFonts w:ascii="ＭＳ Ｐゴシック" w:hAnsi="ＭＳ Ｐゴシック" w:eastAsia="ＭＳ Ｐゴシック"/>
          <w:b w:val="0"/>
          <w:sz w:val="22"/>
        </w:rPr>
        <w:t>JOTNアルゴリズムの既知の非効率性：</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w:t>
      </w:r>
    </w:p>
    <w:p>
      <w:r>
        <w:rPr>
          <w:rFonts w:ascii="ＭＳ Ｐゴシック" w:hAnsi="ＭＳ Ｐゴシック" w:eastAsia="ＭＳ Ｐゴシック"/>
          <w:b w:val="0"/>
          <w:sz w:val="22"/>
        </w:rPr>
        <w:t xml:space="preserve">    膵腎同時移植（SPK: 膵臓登録の79.2%）等の複合移植需要を考慮できない</w:t>
      </w:r>
    </w:p>
    <w:p>
      <w:r>
        <w:rPr>
          <w:rFonts w:ascii="ＭＳ Ｐゴシック" w:hAnsi="ＭＳ Ｐゴシック" w:eastAsia="ＭＳ Ｐゴシック"/>
          <w:b w:val="0"/>
          <w:sz w:val="22"/>
        </w:rPr>
        <w:t>(2) 待機期間偏重: 急性増悪患者が優先されにくい</w:t>
      </w:r>
    </w:p>
    <w:p>
      <w:r>
        <w:rPr>
          <w:rFonts w:ascii="ＭＳ Ｐゴシック" w:hAnsi="ＭＳ Ｐゴシック" w:eastAsia="ＭＳ Ｐゴシック"/>
          <w:b w:val="0"/>
          <w:sz w:val="22"/>
        </w:rPr>
        <w:t>(3) 地理的硬直性: 6ブロック制で地域間の最適配分ができない</w:t>
      </w:r>
    </w:p>
    <w:p>
      <w:r>
        <w:rPr>
          <w:rFonts w:ascii="ＭＳ Ｐゴシック" w:hAnsi="ＭＳ Ｐゴシック" w:eastAsia="ＭＳ Ｐゴシック"/>
          <w:b w:val="0"/>
          <w:sz w:val="22"/>
        </w:rPr>
        <w:t>(4) 交差最適化なし: グラフト-レシピエントのサイズマッチング、年齢マッチング、</w:t>
      </w:r>
    </w:p>
    <w:p>
      <w:r>
        <w:rPr>
          <w:rFonts w:ascii="ＭＳ Ｐゴシック" w:hAnsi="ＭＳ Ｐゴシック" w:eastAsia="ＭＳ Ｐゴシック"/>
          <w:b w:val="0"/>
          <w:sz w:val="22"/>
        </w:rPr>
        <w:t xml:space="preserve">    予測生存率は考慮されない</w:t>
      </w:r>
    </w:p>
    <w:p>
      <w:r>
        <w:rPr>
          <w:rFonts w:ascii="ＭＳ Ｐゴシック" w:hAnsi="ＭＳ Ｐゴシック" w:eastAsia="ＭＳ Ｐゴシック"/>
          <w:b w:val="0"/>
          <w:sz w:val="22"/>
        </w:rPr>
        <w:t>(5) 情報サイロ: 各移植センターが独自にデータを管理し、施設間の最適化は不可能</w:t>
      </w:r>
    </w:p>
    <w:p>
      <w:r>
        <w:rPr>
          <w:rFonts w:ascii="ＭＳ Ｐゴシック" w:hAnsi="ＭＳ Ｐゴシック" w:eastAsia="ＭＳ Ｐゴシック"/>
          <w:b w:val="0"/>
          <w:sz w:val="22"/>
        </w:rPr>
        <w:t>(6) プライバシー制約: 個人情報保護法（APPI）により詳細データの共有が制限される</w:t>
      </w:r>
    </w:p>
    <w:p>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r>
        <w:rPr>
          <w:rFonts w:ascii="ＭＳ Ｐゴシック" w:hAnsi="ＭＳ Ｐゴシック" w:eastAsia="ＭＳ Ｐゴシック"/>
          <w:b/>
          <w:sz w:val="22"/>
        </w:rPr>
        <w:t>(A) 国内層: データは集まっているが粒度が不十分。</w:t>
      </w:r>
    </w:p>
    <w:p>
      <w:r>
        <w:rPr>
          <w:rFonts w:ascii="ＭＳ Ｐゴシック" w:hAnsi="ＭＳ Ｐゴシック" w:eastAsia="ＭＳ Ｐゴシック"/>
          <w:b w:val="0"/>
          <w:sz w:val="22"/>
        </w:rPr>
        <w:t>JOTNは待機者の基本データ（血液型、体格、MELD、待機期間、地域ブロック）を一元管理しており、</w:t>
      </w:r>
    </w:p>
    <w:p>
      <w:r>
        <w:rPr>
          <w:rFonts w:ascii="ＭＳ Ｐゴシック" w:hAnsi="ＭＳ Ｐゴシック" w:eastAsia="ＭＳ Ｐゴシック"/>
          <w:b w:val="0"/>
          <w:sz w:val="22"/>
        </w:rPr>
        <w:t>「データが集まらない」という主張はJOTNに対しては不正確である。</w:t>
      </w:r>
    </w:p>
    <w:p>
      <w:r>
        <w:rPr>
          <w:rFonts w:ascii="ＭＳ Ｐゴシック" w:hAnsi="ＭＳ Ｐゴシック" w:eastAsia="ＭＳ Ｐゴシック"/>
          <w:b w:val="0"/>
          <w:sz w:val="22"/>
        </w:rPr>
        <w:t>しかしJOTNに登録されている情報の粒度では組み合わせ最適化の入力に不十分であり、</w:t>
      </w:r>
    </w:p>
    <w:p>
      <w:r>
        <w:rPr>
          <w:rFonts w:ascii="ＭＳ Ｐゴシック" w:hAnsi="ＭＳ Ｐゴシック" w:eastAsia="ＭＳ Ｐゴシック"/>
          <w:b w:val="0"/>
          <w:sz w:val="22"/>
        </w:rPr>
        <w:t>HLA完全タイピング、臓器サイズの精密測定、予測生存率に影響する複合臨床データは</w:t>
      </w:r>
    </w:p>
    <w:p>
      <w:r>
        <w:rPr>
          <w:rFonts w:ascii="ＭＳ Ｐゴシック" w:hAnsi="ＭＳ Ｐゴシック" w:eastAsia="ＭＳ Ｐゴシック"/>
          <w:b w:val="0"/>
          <w:sz w:val="22"/>
        </w:rPr>
        <w:t>各移植センターに留まっている。</w:t>
      </w:r>
    </w:p>
    <w:p>
      <w:r>
        <w:rPr>
          <w:rFonts w:ascii="ＭＳ Ｐゴシック" w:hAnsi="ＭＳ Ｐゴシック" w:eastAsia="ＭＳ Ｐゴシック"/>
          <w:b w:val="0"/>
          <w:sz w:val="22"/>
        </w:rPr>
        <w:t>より詳細なデータの収集には再同意が必要であり、制度的摩擦が存在する。</w:t>
      </w:r>
    </w:p>
    <w:p>
      <w:r>
        <w:rPr>
          <w:rFonts w:ascii="ＭＳ Ｐゴシック" w:hAnsi="ＭＳ Ｐゴシック" w:eastAsia="ＭＳ Ｐゴシック"/>
          <w:b/>
          <w:sz w:val="22"/>
        </w:rPr>
        <w:t>(B) 国際層: データが法的に共有不能。</w:t>
      </w:r>
    </w:p>
    <w:p>
      <w:r>
        <w:rPr>
          <w:rFonts w:ascii="ＭＳ Ｐゴシック" w:hAnsi="ＭＳ Ｐゴシック" w:eastAsia="ＭＳ Ｐゴシック"/>
          <w:b w:val="0"/>
          <w:sz w:val="22"/>
        </w:rPr>
        <w:t>Eurotransplantは平文データの中央集権的共有で国際交換を実現しているが、</w:t>
      </w:r>
    </w:p>
    <w:p>
      <w:r>
        <w:rPr>
          <w:rFonts w:ascii="ＭＳ Ｐゴシック" w:hAnsi="ＭＳ Ｐゴシック" w:eastAsia="ＭＳ Ｐゴシック"/>
          <w:b w:val="0"/>
          <w:sz w:val="22"/>
        </w:rPr>
        <w:t>これはEU圏の法的統一性の上でのみ成立する。</w:t>
      </w:r>
    </w:p>
    <w:p>
      <w:r>
        <w:rPr>
          <w:rFonts w:ascii="ＭＳ Ｐゴシック" w:hAnsi="ＭＳ Ｐゴシック" w:eastAsia="ＭＳ Ｐゴシック"/>
          <w:b w:val="0"/>
          <w:sz w:val="22"/>
        </w:rPr>
        <w:t>GDPR（EU）、HIPAA（米国）、APPI（日本）の法的障壁により、</w:t>
      </w:r>
    </w:p>
    <w:p>
      <w:r>
        <w:rPr>
          <w:rFonts w:ascii="ＭＳ Ｐゴシック" w:hAnsi="ＭＳ Ｐゴシック" w:eastAsia="ＭＳ Ｐゴシック"/>
          <w:b w:val="0"/>
          <w:sz w:val="22"/>
        </w:rPr>
        <w:t>EU圏外の国際マッチングプール構築は法的に極めて困難である。</w:t>
      </w:r>
    </w:p>
    <w:p>
      <w:r>
        <w:rPr>
          <w:rFonts w:ascii="ＭＳ Ｐゴシック" w:hAnsi="ＭＳ Ｐゴシック" w:eastAsia="ＭＳ Ｐゴシック"/>
          <w:b/>
          <w:sz w:val="22"/>
        </w:rPr>
        <w:t>(C) 潜在ドナー層: データ以前にプールが小さすぎる。</w:t>
      </w:r>
    </w:p>
    <w:p>
      <w:r>
        <w:rPr>
          <w:rFonts w:ascii="ＭＳ Ｐゴシック" w:hAnsi="ＭＳ Ｐゴシック" w:eastAsia="ＭＳ Ｐゴシック"/>
          <w:b w:val="0"/>
          <w:sz w:val="22"/>
        </w:rPr>
        <w:t>日本の臓器移植の最大のボトルネックはマッチングの非効率ではなく、</w:t>
      </w:r>
    </w:p>
    <w:p>
      <w:r>
        <w:rPr>
          <w:rFonts w:ascii="ＭＳ Ｐゴシック" w:hAnsi="ＭＳ Ｐゴシック" w:eastAsia="ＭＳ Ｐゴシック"/>
          <w:b w:val="0"/>
          <w:sz w:val="22"/>
        </w:rPr>
        <w:t>脳死ドナーが年間130件と圧倒的に少ないことである。</w:t>
      </w:r>
    </w:p>
    <w:p>
      <w:r>
        <w:rPr>
          <w:rFonts w:ascii="ＭＳ Ｐゴシック" w:hAnsi="ＭＳ Ｐゴシック" w:eastAsia="ＭＳ Ｐゴシック"/>
          <w:b w:val="0"/>
          <w:sz w:val="22"/>
        </w:rPr>
        <w:t>潜在候補5,000-10,000人のうち実際の提供率はわずか1-2%であり、</w:t>
      </w:r>
    </w:p>
    <w:p>
      <w:r>
        <w:rPr>
          <w:rFonts w:ascii="ＭＳ Ｐゴシック" w:hAnsi="ＭＳ Ｐゴシック" w:eastAsia="ＭＳ Ｐゴシック"/>
          <w:b w:val="0"/>
          <w:sz w:val="22"/>
        </w:rPr>
        <w:t>これは主に家族の不同意、本人の意思表示なし、医療機関の体制といった</w:t>
      </w:r>
    </w:p>
    <w:p>
      <w:r>
        <w:rPr>
          <w:rFonts w:ascii="ＭＳ Ｐゴシック" w:hAnsi="ＭＳ Ｐゴシック" w:eastAsia="ＭＳ Ｐゴシック"/>
          <w:b w:val="0"/>
          <w:sz w:val="22"/>
        </w:rPr>
        <w:t>データ共有技術では直接解決できない問題に起因する。</w:t>
      </w:r>
    </w:p>
    <w:p>
      <w:r>
        <w:rPr>
          <w:rFonts w:ascii="ＭＳ Ｐゴシック" w:hAnsi="ＭＳ Ｐゴシック" w:eastAsia="ＭＳ Ｐゴシック"/>
          <w:b w:val="0"/>
          <w:sz w:val="22"/>
        </w:rPr>
        <w:t>2026年4月の参議院厚生労働委員会では、脳死状態から回復した経験を持つ天畠大輔議員が、</w:t>
      </w:r>
    </w:p>
    <w:p>
      <w:r>
        <w:rPr>
          <w:rFonts w:ascii="ＭＳ Ｐゴシック" w:hAnsi="ＭＳ Ｐゴシック" w:eastAsia="ＭＳ Ｐゴシック"/>
          <w:b w:val="0"/>
          <w:sz w:val="22"/>
        </w:rPr>
        <w:t>臓器提供における意思推定の危険性を指摘した。</w:t>
      </w:r>
    </w:p>
    <w:p>
      <w:r>
        <w:rPr>
          <w:rFonts w:ascii="ＭＳ Ｐゴシック" w:hAnsi="ＭＳ Ｐゴシック" w:eastAsia="ＭＳ Ｐゴシック"/>
          <w:b w:val="0"/>
          <w:sz w:val="22"/>
        </w:rPr>
        <w:t>2025年のガイドライン改定により本人の意思表示が不明な場合の「意思推定」が可能になったが、</w:t>
      </w:r>
    </w:p>
    <w:p>
      <w:r>
        <w:rPr>
          <w:rFonts w:ascii="ＭＳ Ｐゴシック" w:hAnsi="ＭＳ Ｐゴシック" w:eastAsia="ＭＳ Ｐゴシック"/>
          <w:b w:val="0"/>
          <w:sz w:val="22"/>
        </w:rPr>
        <w:t>障害者や意思表示が困難な人の拒否の意思が見落とされるリスクがある。</w:t>
      </w:r>
    </w:p>
    <w:p>
      <w:r>
        <w:rPr>
          <w:rFonts w:ascii="ＭＳ Ｐゴシック" w:hAnsi="ＭＳ Ｐゴシック" w:eastAsia="ＭＳ Ｐゴシック"/>
          <w:b w:val="0"/>
          <w:sz w:val="22"/>
        </w:rPr>
        <w:t>この問題は「意思表示を安全に・本人の主権の下で登録できる基盤が存在しない」ことに起因しており、</w:t>
      </w:r>
    </w:p>
    <w:p>
      <w:r>
        <w:rPr>
          <w:rFonts w:ascii="ＭＳ Ｐゴシック" w:hAnsi="ＭＳ Ｐゴシック" w:eastAsia="ＭＳ Ｐゴシック"/>
          <w:b w:val="0"/>
          <w:sz w:val="22"/>
        </w:rPr>
        <w:t>hyde（TPMに紐づいた個人鍵による暗号化意思表示）は、</w:t>
      </w:r>
    </w:p>
    <w:p>
      <w:r>
        <w:rPr>
          <w:rFonts w:ascii="ＭＳ Ｐゴシック" w:hAnsi="ＭＳ Ｐゴシック" w:eastAsia="ＭＳ Ｐゴシック"/>
          <w:b w:val="0"/>
          <w:sz w:val="22"/>
        </w:rPr>
        <w:t>第三者による意思の推定や歪曲が暗号学的に不可能な意思表示基盤を提供する（6.6節で後述）。</w:t>
      </w:r>
    </w:p>
    <w:p>
      <w:r>
        <w:rPr>
          <w:rFonts w:ascii="ＭＳ Ｐゴシック" w:hAnsi="ＭＳ Ｐゴシック" w:eastAsia="ＭＳ Ｐゴシック"/>
          <w:b w:val="0"/>
          <w:sz w:val="22"/>
        </w:rPr>
        <w:t>Niobiは(A)と(B)を直接解消し、(C)に対しては間接的に貢献する設計である。</w:t>
      </w:r>
    </w:p>
    <w:p>
      <w:r>
        <w:rPr>
          <w:rFonts w:ascii="ＭＳ Ｐゴシック" w:hAnsi="ＭＳ Ｐゴシック" w:eastAsia="ＭＳ Ｐゴシック"/>
          <w:b/>
          <w:sz w:val="22"/>
        </w:rPr>
        <w:t>法制度動向 — Niobiと同期する3つの制度改革:</w:t>
      </w:r>
    </w:p>
    <w:p>
      <w:r>
        <w:rPr>
          <w:rFonts w:ascii="ＭＳ Ｐゴシック" w:hAnsi="ＭＳ Ｐゴシック" w:eastAsia="ＭＳ Ｐゴシック"/>
          <w:b w:val="0"/>
          <w:sz w:val="22"/>
        </w:rPr>
        <w:t>Niobiの技術設計は、2025-2027年に進行中の日本の法制度改革と直接同期している。</w:t>
      </w:r>
    </w:p>
    <w:p>
      <w:r>
        <w:rPr>
          <w:rFonts w:ascii="ＭＳ Ｐゴシック" w:hAnsi="ＭＳ Ｐゴシック" w:eastAsia="ＭＳ Ｐゴシック"/>
          <w:b/>
          <w:sz w:val="22"/>
        </w:rPr>
        <w:t>(1) 個人情報保護法の3年ごと見直し改正（2026年通常国会）:</w:t>
      </w:r>
    </w:p>
    <w:p>
      <w:r>
        <w:rPr>
          <w:rFonts w:ascii="ＭＳ Ｐゴシック" w:hAnsi="ＭＳ Ｐゴシック" w:eastAsia="ＭＳ Ｐゴシック"/>
          <w:b w:val="0"/>
          <w:sz w:val="22"/>
        </w:rPr>
        <w:t>高市総理が2026年通常国会への法案提出を指示し、2026年1月に制度改正方針が公表された。</w:t>
      </w:r>
    </w:p>
    <w:p>
      <w:r>
        <w:rPr>
          <w:rFonts w:ascii="ＭＳ Ｐゴシック" w:hAnsi="ＭＳ Ｐゴシック" w:eastAsia="ＭＳ Ｐゴシック"/>
          <w:b w:val="0"/>
          <w:sz w:val="22"/>
        </w:rPr>
        <w:t>プライバシーテック協会は個人情報保護委員会へのヒアリングで</w:t>
      </w:r>
    </w:p>
    <w:p>
      <w:r>
        <w:rPr>
          <w:rFonts w:ascii="ＭＳ Ｐゴシック" w:hAnsi="ＭＳ Ｐゴシック" w:eastAsia="ＭＳ Ｐゴシック"/>
          <w:b w:val="0"/>
          <w:sz w:val="22"/>
        </w:rPr>
        <w:t>「秘密計算を用いてデータを統合し統計情報を生成する場合は同意の対象外としていただきたい」</w:t>
      </w:r>
    </w:p>
    <w:p>
      <w:r>
        <w:rPr>
          <w:rFonts w:ascii="ＭＳ Ｐゴシック" w:hAnsi="ＭＳ Ｐゴシック" w:eastAsia="ＭＳ Ｐゴシック"/>
          <w:b w:val="0"/>
          <w:sz w:val="22"/>
        </w:rPr>
        <w:t>と意見を提出している（個人情報保護委員会, 2025年ヒアリング資料）。</w:t>
      </w:r>
    </w:p>
    <w:p>
      <w:r>
        <w:rPr>
          <w:rFonts w:ascii="ＭＳ Ｐゴシック" w:hAnsi="ＭＳ Ｐゴシック" w:eastAsia="ＭＳ Ｐゴシック"/>
          <w:b w:val="0"/>
          <w:sz w:val="22"/>
        </w:rPr>
        <w:t>秘密計算が同意例外として法的に認められれば、</w:t>
      </w:r>
    </w:p>
    <w:p>
      <w:r>
        <w:rPr>
          <w:rFonts w:ascii="ＭＳ Ｐゴシック" w:hAnsi="ＭＳ Ｐゴシック" w:eastAsia="ＭＳ Ｐゴシック"/>
          <w:b w:val="0"/>
          <w:sz w:val="22"/>
        </w:rPr>
        <w:t>Niobiの「暗号化したまま臓器マッチング」は法的にも正当化される。</w:t>
      </w:r>
    </w:p>
    <w:p>
      <w:r>
        <w:rPr>
          <w:rFonts w:ascii="ＭＳ Ｐゴシック" w:hAnsi="ＭＳ Ｐゴシック" w:eastAsia="ＭＳ Ｐゴシック"/>
          <w:b/>
          <w:sz w:val="22"/>
        </w:rPr>
        <w:t>(2) 医療健康データスペース構想（2027年法案、2030年運用目標）:</w:t>
      </w:r>
    </w:p>
    <w:p>
      <w:r>
        <w:rPr>
          <w:rFonts w:ascii="ＭＳ Ｐゴシック" w:hAnsi="ＭＳ Ｐゴシック" w:eastAsia="ＭＳ Ｐゴシック"/>
          <w:b w:val="0"/>
          <w:sz w:val="22"/>
        </w:rPr>
        <w:t>内閣府が「医療等情報の利活用の推進に関する検討会」を2025年9月に立ち上げ、</w:t>
      </w:r>
    </w:p>
    <w:p>
      <w:r>
        <w:rPr>
          <w:rFonts w:ascii="ＭＳ Ｐゴシック" w:hAnsi="ＭＳ Ｐゴシック" w:eastAsia="ＭＳ Ｐゴシック"/>
          <w:b w:val="0"/>
          <w:sz w:val="22"/>
        </w:rPr>
        <w:t>2027年通常国会での法案提出を目指している。</w:t>
      </w:r>
    </w:p>
    <w:p>
      <w:r>
        <w:rPr>
          <w:rFonts w:ascii="ＭＳ Ｐゴシック" w:hAnsi="ＭＳ Ｐゴシック" w:eastAsia="ＭＳ Ｐゴシック"/>
          <w:b w:val="0"/>
          <w:sz w:val="22"/>
        </w:rPr>
        <w:t>デジタル行財政改革会議の基本方針では「秘密計算、ゼロ知識証明等の</w:t>
      </w:r>
    </w:p>
    <w:p>
      <w:r>
        <w:rPr>
          <w:rFonts w:ascii="ＭＳ Ｐゴシック" w:hAnsi="ＭＳ Ｐゴシック" w:eastAsia="ＭＳ Ｐゴシック"/>
          <w:b w:val="0"/>
          <w:sz w:val="22"/>
        </w:rPr>
        <w:t>先端的なプライバシー強化技術（PETs）」が明記されている（内閣官房, 2025年）。</w:t>
      </w:r>
    </w:p>
    <w:p>
      <w:r>
        <w:rPr>
          <w:rFonts w:ascii="ＭＳ Ｐゴシック" w:hAnsi="ＭＳ Ｐゴシック" w:eastAsia="ＭＳ Ｐゴシック"/>
          <w:b w:val="0"/>
          <w:sz w:val="22"/>
        </w:rPr>
        <w:t>EU EHDS（European Health Data Space）を参考に、同意なしでの医療データ二次利用を制度化する方向。</w:t>
      </w:r>
    </w:p>
    <w:p>
      <w:r>
        <w:rPr>
          <w:rFonts w:ascii="ＭＳ Ｐゴシック" w:hAnsi="ＭＳ Ｐゴシック" w:eastAsia="ＭＳ Ｐゴシック"/>
          <w:b w:val="0"/>
          <w:sz w:val="22"/>
        </w:rPr>
        <w:t>Niobiは「日本版医療データスペース」の臓器移植ユースケースとして直接位置づけられる。</w:t>
      </w:r>
    </w:p>
    <w:p>
      <w:r>
        <w:rPr>
          <w:rFonts w:ascii="ＭＳ Ｐゴシック" w:hAnsi="ＭＳ Ｐゴシック" w:eastAsia="ＭＳ Ｐゴシック"/>
          <w:b/>
          <w:sz w:val="22"/>
        </w:rPr>
        <w:t>(3) 能動的サイバー防御法（2025年5月成立、2026年施行）:</w:t>
      </w:r>
    </w:p>
    <w:p>
      <w:r>
        <w:rPr>
          <w:rFonts w:ascii="ＭＳ Ｐゴシック" w:hAnsi="ＭＳ Ｐゴシック" w:eastAsia="ＭＳ Ｐゴシック"/>
          <w:b w:val="0"/>
          <w:sz w:val="22"/>
        </w:rPr>
        <w:t>サイバー対処能力強化法は通信の秘密との緊張関係が国会で議論され、</w:t>
      </w:r>
    </w:p>
    <w:p>
      <w:r>
        <w:rPr>
          <w:rFonts w:ascii="ＭＳ Ｐゴシック" w:hAnsi="ＭＳ Ｐゴシック" w:eastAsia="ＭＳ Ｐゴシック"/>
          <w:b w:val="0"/>
          <w:sz w:val="22"/>
        </w:rPr>
        <w:t>「自動的な方法による機械的情報の選別」で人が直接データを見ない設計が法的要件として</w:t>
      </w:r>
    </w:p>
    <w:p>
      <w:r>
        <w:rPr>
          <w:rFonts w:ascii="ＭＳ Ｐゴシック" w:hAnsi="ＭＳ Ｐゴシック" w:eastAsia="ＭＳ Ｐゴシック"/>
          <w:b w:val="0"/>
          <w:sz w:val="22"/>
        </w:rPr>
        <w:t>組み込まれた。これはhydeの「data in use保護」— 暗号化された状態で処理し、</w:t>
      </w:r>
    </w:p>
    <w:p>
      <w:r>
        <w:rPr>
          <w:rFonts w:ascii="ＭＳ Ｐゴシック" w:hAnsi="ＭＳ Ｐゴシック" w:eastAsia="ＭＳ Ｐゴシック"/>
          <w:b w:val="0"/>
          <w:sz w:val="22"/>
        </w:rPr>
        <w:t>人が直接データを見ない — という設計原則と同一の思想であり、</w:t>
      </w:r>
    </w:p>
    <w:p>
      <w:r>
        <w:rPr>
          <w:rFonts w:ascii="ＭＳ Ｐゴシック" w:hAnsi="ＭＳ Ｐゴシック" w:eastAsia="ＭＳ Ｐゴシック"/>
          <w:b w:val="0"/>
          <w:sz w:val="22"/>
        </w:rPr>
        <w:t>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r>
        <w:rPr>
          <w:rFonts w:ascii="ＭＳ Ｐゴシック" w:hAnsi="ＭＳ Ｐゴシック" w:eastAsia="ＭＳ Ｐゴシック"/>
          <w:b w:val="0"/>
          <w:sz w:val="22"/>
        </w:rPr>
        <w:t>本課題は以下の3つの問題を同時に解く必要がある：</w:t>
      </w:r>
    </w:p>
    <w:p>
      <w:r>
        <w:rPr>
          <w:rFonts w:ascii="ＭＳ Ｐゴシック" w:hAnsi="ＭＳ Ｐゴシック" w:eastAsia="ＭＳ Ｐゴシック"/>
          <w:b/>
          <w:sz w:val="22"/>
        </w:rPr>
        <w:t>問題1: データが最適化に必要な形で揃わない（2.1節の3層構造）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r>
        <w:rPr>
          <w:rFonts w:ascii="ＭＳ Ｐゴシック" w:hAnsi="ＭＳ Ｐゴシック" w:eastAsia="ＭＳ Ｐゴシック"/>
          <w:b/>
          <w:sz w:val="22"/>
        </w:rPr>
        <w:t>問題2: 多臓器同時割当の組み合わせ爆発</w:t>
      </w:r>
    </w:p>
    <w:p>
      <w:r>
        <w:rPr>
          <w:rFonts w:ascii="ＭＳ Ｐゴシック" w:hAnsi="ＭＳ Ｐゴシック" w:eastAsia="ＭＳ Ｐゴシック"/>
          <w:b w:val="0"/>
          <w:sz w:val="22"/>
        </w:rPr>
        <w:t>単一臓器の重み付き二部マッチングはHungarian法でO(N³)で最適解が得られる（P問題）。</w:t>
      </w:r>
    </w:p>
    <w:p>
      <w:r>
        <w:rPr>
          <w:rFonts w:ascii="ＭＳ Ｐゴシック" w:hAnsi="ＭＳ Ｐゴシック" w:eastAsia="ＭＳ Ｐゴシック"/>
          <w:b w:val="0"/>
          <w:sz w:val="22"/>
        </w:rPr>
        <w:t>しかし脳死ドナー1人から最大8臓器が同時に提供される現実の問題は、</w:t>
      </w:r>
    </w:p>
    <w:p>
      <w:r>
        <w:rPr>
          <w:rFonts w:ascii="ＭＳ Ｐゴシック" w:hAnsi="ＭＳ Ｐゴシック" w:eastAsia="ＭＳ Ｐゴシック"/>
          <w:b/>
          <w:sz w:val="22"/>
        </w:rPr>
        <w:t>多臓器同時割当</w:t>
      </w:r>
      <w:r>
        <w:rPr>
          <w:rFonts w:ascii="ＭＳ Ｐゴシック" w:hAnsi="ＭＳ Ｐゴシック" w:eastAsia="ＭＳ Ｐゴシック"/>
          <w:b w:val="0"/>
          <w:sz w:val="22"/>
        </w:rPr>
        <w:t>（Multi-Organ Simultaneous Allocation）であり、</w:t>
      </w:r>
    </w:p>
    <w:p>
      <w:r>
        <w:rPr>
          <w:rFonts w:ascii="ＭＳ Ｐゴシック" w:hAnsi="ＭＳ Ｐゴシック" w:eastAsia="ＭＳ Ｐゴシック"/>
          <w:b w:val="0"/>
          <w:sz w:val="22"/>
        </w:rPr>
        <w:t>以下の制約によりNP困難となる：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臓器間の相互依存</w:t>
      </w:r>
      <w:r>
        <w:rPr>
          <w:rFonts w:ascii="ＭＳ Ｐゴシック" w:hAnsi="ＭＳ Ｐゴシック" w:eastAsia="ＭＳ Ｐゴシック"/>
          <w:b w:val="0"/>
          <w:sz w:val="22"/>
        </w:rPr>
        <w:t>: 肝臓の配分先がGRWR制約でドナー体格に依存し、</w:t>
      </w:r>
    </w:p>
    <w:p>
      <w:r>
        <w:rPr>
          <w:rFonts w:ascii="ＭＳ Ｐゴシック" w:hAnsi="ＭＳ Ｐゴシック" w:eastAsia="ＭＳ Ｐゴシック"/>
          <w:b w:val="0"/>
          <w:sz w:val="22"/>
        </w:rPr>
        <w:t xml:space="preserve">  同時に腎臓の配分先が地理的制約（冷阻血時間が臓器ごとに異なる）に依存する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複合移植</w:t>
      </w:r>
      <w:r>
        <w:rPr>
          <w:rFonts w:ascii="ＭＳ Ｐゴシック" w:hAnsi="ＭＳ Ｐゴシック" w:eastAsia="ＭＳ Ｐゴシック"/>
          <w:b w:val="0"/>
          <w:sz w:val="22"/>
        </w:rPr>
        <w:t>: 肝腎同時移植、心肺同時移植など、複数臓器を同一患者に割り当てる選択肢</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公平性制約</w:t>
      </w:r>
      <w:r>
        <w:rPr>
          <w:rFonts w:ascii="ＭＳ Ｐゴシック" w:hAnsi="ＭＳ Ｐゴシック" w:eastAsia="ＭＳ Ｐゴシック"/>
          <w:b w:val="0"/>
          <w:sz w:val="22"/>
        </w:rPr>
        <w:t>: 血液型グループ間・地域間の配分公平性</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多次元マッチング</w:t>
      </w:r>
      <w:r>
        <w:rPr>
          <w:rFonts w:ascii="ＭＳ Ｐゴシック" w:hAnsi="ＭＳ Ｐゴシック" w:eastAsia="ＭＳ Ｐゴシック"/>
          <w:b w:val="0"/>
          <w:sz w:val="22"/>
        </w:rPr>
        <w:t>: K種類の臓器をK個の待機リストに同時最適配分する問題は</w:t>
      </w:r>
    </w:p>
    <w:p>
      <w:r>
        <w:rPr>
          <w:rFonts w:ascii="ＭＳ Ｐゴシック" w:hAnsi="ＭＳ Ｐゴシック" w:eastAsia="ＭＳ Ｐゴシック"/>
          <w:b w:val="0"/>
          <w:sz w:val="22"/>
        </w:rPr>
        <w:t xml:space="preserve">  多次元マッチング（3-Dimensional Matching）の拡張であり、k≥3でNP困難（Karp 1972）</w:t>
      </w:r>
    </w:p>
    <w:p>
      <w:r>
        <w:rPr>
          <w:rFonts w:ascii="ＭＳ Ｐゴシック" w:hAnsi="ＭＳ Ｐゴシック" w:eastAsia="ＭＳ Ｐゴシック"/>
          <w:b w:val="0"/>
          <w:sz w:val="22"/>
        </w:rPr>
        <w:t>Greedy法はO(N²log N)で高速だが、多臓器の相互依存を考慮できず最適解を保証しない</w:t>
      </w:r>
    </w:p>
    <w:p>
      <w:r>
        <w:rPr>
          <w:rFonts w:ascii="ＭＳ Ｐゴシック" w:hAnsi="ＭＳ Ｐゴシック" w:eastAsia="ＭＳ Ｐゴシック"/>
          <w:b/>
          <w:sz w:val="22"/>
        </w:rPr>
        <w:t>問題3: 鍵管理の構造的課題</w:t>
      </w:r>
    </w:p>
    <w:p>
      <w:r>
        <w:rPr>
          <w:rFonts w:ascii="ＭＳ Ｐゴシック" w:hAnsi="ＭＳ Ｐゴシック" w:eastAsia="ＭＳ Ｐゴシック"/>
          <w:b w:val="0"/>
          <w:sz w:val="22"/>
        </w:rPr>
        <w:t>FHEで秘匿計算を行うには鍵管理の設計が不可避である：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r>
        <w:rPr>
          <w:rFonts w:ascii="ＭＳ Ｐゴシック" w:hAnsi="ＭＳ Ｐゴシック" w:eastAsia="ＭＳ Ｐゴシック"/>
          <w:b w:val="0"/>
          <w:sz w:val="22"/>
        </w:rPr>
        <w:t>本研究ではMKFHEを実装・実証した上で全体最適化との非両立性を発見し、</w:t>
      </w:r>
    </w:p>
    <w:p>
      <w:r>
        <w:rPr>
          <w:rFonts w:ascii="ＭＳ Ｐゴシック" w:hAnsi="ＭＳ Ｐゴシック" w:eastAsia="ＭＳ Ｐゴシック"/>
          <w:b w:val="0"/>
          <w:sz w:val="22"/>
        </w:rPr>
        <w:t>Threshold FHEの閾値分割 + hyde（PQC）による個人情報保護の2層分離設計に到達した（3.2節）。</w:t>
      </w:r>
    </w:p>
    <w:p>
      <w:r>
        <w:rPr>
          <w:rFonts w:ascii="ＭＳ Ｐゴシック" w:hAnsi="ＭＳ Ｐゴシック" w:eastAsia="ＭＳ Ｐゴシック"/>
          <w:b/>
          <w:sz w:val="22"/>
        </w:rPr>
        <w:t>先行研究との構造的差異 — 腎臓ペア交換 vs 脳死多臓器マッチング:</w:t>
      </w:r>
    </w:p>
    <w:p>
      <w:r>
        <w:rPr>
          <w:rFonts w:ascii="ＭＳ Ｐゴシック" w:hAnsi="ＭＳ Ｐゴシック" w:eastAsia="ＭＳ Ｐゴシック"/>
          <w:b w:val="0"/>
          <w:sz w:val="22"/>
        </w:rPr>
        <w:t>臓器移植最適化の先行研究はすべて腎臓ペア交換を対象としている（3.1節で詳述）。</w:t>
      </w:r>
    </w:p>
    <w:p>
      <w:r>
        <w:rPr>
          <w:rFonts w:ascii="ＭＳ Ｐゴシック" w:hAnsi="ＭＳ Ｐゴシック" w:eastAsia="ＭＳ Ｐゴシック"/>
          <w:b w:val="0"/>
          <w:sz w:val="22"/>
        </w:rPr>
        <w:t>脳死多臓器マッチングは最適化問題として根本的に異なる：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腎臓ペア交換（先行研究の対象）</w:t>
            </w:r>
          </w:p>
        </w:tc>
        <w:tc>
          <w:tcPr>
            <w:tcW w:type="dxa" w:w="3023"/>
          </w:tcPr>
          <w:p>
            <w:r>
              <w:rPr>
                <w:rFonts w:ascii="ＭＳ Ｐゴシック" w:hAnsi="ＭＳ Ｐゴシック" w:eastAsia="ＭＳ Ｐゴシック"/>
                <w:b/>
                <w:sz w:val="18"/>
              </w:rPr>
              <w:t>脳死多臓器マッチング（本研究の対象）</w:t>
            </w:r>
          </w:p>
        </w:tc>
      </w:tr>
      <w:tr>
        <w:tc>
          <w:tcPr>
            <w:tcW w:type="dxa" w:w="3023"/>
          </w:tcPr>
          <w:p>
            <w:r>
              <w:rPr>
                <w:rFonts w:ascii="ＭＳ Ｐゴシック" w:hAnsi="ＭＳ Ｐゴシック" w:eastAsia="ＭＳ Ｐゴシック"/>
                <w:b w:val="0"/>
                <w:sz w:val="18"/>
              </w:rPr>
              <w:t>ドナー</w:t>
            </w:r>
          </w:p>
        </w:tc>
        <w:tc>
          <w:tcPr>
            <w:tcW w:type="dxa" w:w="3023"/>
          </w:tcPr>
          <w:p>
            <w:r>
              <w:rPr>
                <w:rFonts w:ascii="ＭＳ Ｐゴシック" w:hAnsi="ＭＳ Ｐゴシック" w:eastAsia="ＭＳ Ｐゴシック"/>
                <w:b w:val="0"/>
                <w:sz w:val="18"/>
              </w:rPr>
              <w:t>生体（計画的）</w:t>
            </w:r>
          </w:p>
        </w:tc>
        <w:tc>
          <w:tcPr>
            <w:tcW w:type="dxa" w:w="3023"/>
          </w:tcPr>
          <w:p>
            <w:r>
              <w:rPr>
                <w:rFonts w:ascii="ＭＳ Ｐゴシック" w:hAnsi="ＭＳ Ｐゴシック" w:eastAsia="ＭＳ Ｐゴシック"/>
                <w:b w:val="0"/>
                <w:sz w:val="18"/>
              </w:rPr>
              <w:t>脳死（突発的、最大8臓器同時）</w:t>
            </w:r>
          </w:p>
        </w:tc>
      </w:tr>
      <w:tr>
        <w:tc>
          <w:tcPr>
            <w:tcW w:type="dxa" w:w="3023"/>
          </w:tcPr>
          <w:p>
            <w:r>
              <w:rPr>
                <w:rFonts w:ascii="ＭＳ Ｐゴシック" w:hAnsi="ＭＳ Ｐゴシック" w:eastAsia="ＭＳ Ｐゴシック"/>
                <w:b w:val="0"/>
                <w:sz w:val="18"/>
              </w:rPr>
              <w:t>問題構造</w:t>
            </w:r>
          </w:p>
        </w:tc>
        <w:tc>
          <w:tcPr>
            <w:tcW w:type="dxa" w:w="3023"/>
          </w:tcPr>
          <w:p>
            <w:r>
              <w:rPr>
                <w:rFonts w:ascii="ＭＳ Ｐゴシック" w:hAnsi="ＭＳ Ｐゴシック" w:eastAsia="ＭＳ Ｐゴシック"/>
                <w:b w:val="0"/>
                <w:sz w:val="18"/>
              </w:rPr>
              <w:t>サイクルカバー（交換チェーン）</w:t>
            </w:r>
          </w:p>
        </w:tc>
        <w:tc>
          <w:tcPr>
            <w:tcW w:type="dxa" w:w="3023"/>
          </w:tcPr>
          <w:p>
            <w:r>
              <w:rPr>
                <w:rFonts w:ascii="ＭＳ Ｐゴシック" w:hAnsi="ＭＳ Ｐゴシック" w:eastAsia="ＭＳ Ｐゴシック"/>
                <w:b/>
                <w:sz w:val="18"/>
              </w:rPr>
              <w:t>多次元二部マッチング（NP困難）</w:t>
            </w:r>
          </w:p>
        </w:tc>
      </w:tr>
      <w:tr>
        <w:tc>
          <w:tcPr>
            <w:tcW w:type="dxa" w:w="3023"/>
          </w:tcPr>
          <w:p>
            <w:r>
              <w:rPr>
                <w:rFonts w:ascii="ＭＳ Ｐゴシック" w:hAnsi="ＭＳ Ｐゴシック" w:eastAsia="ＭＳ Ｐゴシック"/>
                <w:b w:val="0"/>
                <w:sz w:val="18"/>
              </w:rPr>
              <w:t>時間制約</w:t>
            </w:r>
          </w:p>
        </w:tc>
        <w:tc>
          <w:tcPr>
            <w:tcW w:type="dxa" w:w="3023"/>
          </w:tcPr>
          <w:p>
            <w:r>
              <w:rPr>
                <w:rFonts w:ascii="ＭＳ Ｐゴシック" w:hAnsi="ＭＳ Ｐゴシック" w:eastAsia="ＭＳ Ｐゴシック"/>
                <w:b w:val="0"/>
                <w:sz w:val="18"/>
              </w:rPr>
              <w:t>週〜月単位</w:t>
            </w:r>
          </w:p>
        </w:tc>
        <w:tc>
          <w:tcPr>
            <w:tcW w:type="dxa" w:w="3023"/>
          </w:tcPr>
          <w:p>
            <w:r>
              <w:rPr>
                <w:rFonts w:ascii="ＭＳ Ｐゴシック" w:hAnsi="ＭＳ Ｐゴシック" w:eastAsia="ＭＳ Ｐゴシック"/>
                <w:b/>
                <w:sz w:val="18"/>
              </w:rPr>
              <w:t>冷阻血時間: 心臓4h / 肝臓12h / 腎臓24h</w:t>
            </w:r>
          </w:p>
        </w:tc>
      </w:tr>
      <w:tr>
        <w:tc>
          <w:tcPr>
            <w:tcW w:type="dxa" w:w="3023"/>
          </w:tcPr>
          <w:p>
            <w:r>
              <w:rPr>
                <w:rFonts w:ascii="ＭＳ Ｐゴシック" w:hAnsi="ＭＳ Ｐゴシック" w:eastAsia="ＭＳ Ｐゴシック"/>
                <w:b w:val="0"/>
                <w:sz w:val="18"/>
              </w:rPr>
              <w:t>臓器間依存</w:t>
            </w:r>
          </w:p>
        </w:tc>
        <w:tc>
          <w:tcPr>
            <w:tcW w:type="dxa" w:w="3023"/>
          </w:tcPr>
          <w:p>
            <w:r>
              <w:rPr>
                <w:rFonts w:ascii="ＭＳ Ｐゴシック" w:hAnsi="ＭＳ Ｐゴシック" w:eastAsia="ＭＳ Ｐゴシック"/>
                <w:b w:val="0"/>
                <w:sz w:val="18"/>
              </w:rPr>
              <w:t>なし（腎臓のみ）</w:t>
            </w:r>
          </w:p>
        </w:tc>
        <w:tc>
          <w:tcPr>
            <w:tcW w:type="dxa" w:w="3023"/>
          </w:tcPr>
          <w:p>
            <w:r>
              <w:rPr>
                <w:rFonts w:ascii="ＭＳ Ｐゴシック" w:hAnsi="ＭＳ Ｐゴシック" w:eastAsia="ＭＳ Ｐゴシック"/>
                <w:b/>
                <w:sz w:val="18"/>
              </w:rPr>
              <w:t>複合移植（SLK, SPK, 心肺）の考慮が必須</w:t>
            </w:r>
          </w:p>
        </w:tc>
      </w:tr>
      <w:tr>
        <w:tc>
          <w:tcPr>
            <w:tcW w:type="dxa" w:w="3023"/>
          </w:tcPr>
          <w:p>
            <w:r>
              <w:rPr>
                <w:rFonts w:ascii="ＭＳ Ｐゴシック" w:hAnsi="ＭＳ Ｐゴシック" w:eastAsia="ＭＳ Ｐゴシック"/>
                <w:b w:val="0"/>
                <w:sz w:val="18"/>
              </w:rPr>
              <w:t>ドナー辞退リスク</w:t>
            </w:r>
          </w:p>
        </w:tc>
        <w:tc>
          <w:tcPr>
            <w:tcW w:type="dxa" w:w="3023"/>
          </w:tcPr>
          <w:p>
            <w:r>
              <w:rPr>
                <w:rFonts w:ascii="ＭＳ Ｐゴシック" w:hAnsi="ＭＳ Ｐゴシック" w:eastAsia="ＭＳ Ｐゴシック"/>
                <w:b w:val="0"/>
                <w:sz w:val="18"/>
              </w:rPr>
              <w:t>あり（チェーン崩壊）</w:t>
            </w:r>
          </w:p>
        </w:tc>
        <w:tc>
          <w:tcPr>
            <w:tcW w:type="dxa" w:w="3023"/>
          </w:tcPr>
          <w:p>
            <w:r>
              <w:rPr>
                <w:rFonts w:ascii="ＭＳ Ｐゴシック" w:hAnsi="ＭＳ Ｐゴシック" w:eastAsia="ＭＳ Ｐゴシック"/>
                <w:b w:val="0"/>
                <w:sz w:val="18"/>
              </w:rPr>
              <w:t>なし（既に死亡）</w:t>
            </w:r>
          </w:p>
        </w:tc>
      </w:tr>
      <w:tr>
        <w:tc>
          <w:tcPr>
            <w:tcW w:type="dxa" w:w="3023"/>
          </w:tcPr>
          <w:p>
            <w:r>
              <w:rPr>
                <w:rFonts w:ascii="ＭＳ Ｐゴシック" w:hAnsi="ＭＳ Ｐゴシック" w:eastAsia="ＭＳ Ｐゴシック"/>
                <w:b w:val="0"/>
                <w:sz w:val="18"/>
              </w:rPr>
              <w:t>既存最適化</w:t>
            </w:r>
          </w:p>
        </w:tc>
        <w:tc>
          <w:tcPr>
            <w:tcW w:type="dxa" w:w="3023"/>
          </w:tcPr>
          <w:p>
            <w:r>
              <w:rPr>
                <w:rFonts w:ascii="ＭＳ Ｐゴシック" w:hAnsi="ＭＳ Ｐゴシック" w:eastAsia="ＭＳ Ｐゴシック"/>
                <w:b w:val="0"/>
                <w:sz w:val="18"/>
              </w:rPr>
              <w:t>ペア交換プログラムが稼働中</w:t>
            </w:r>
          </w:p>
        </w:tc>
        <w:tc>
          <w:tcPr>
            <w:tcW w:type="dxa" w:w="3023"/>
          </w:tcPr>
          <w:p>
            <w:r>
              <w:rPr>
                <w:rFonts w:ascii="ＭＳ Ｐゴシック" w:hAnsi="ＭＳ Ｐゴシック" w:eastAsia="ＭＳ Ｐゴシック"/>
                <w:b/>
                <w:sz w:val="18"/>
              </w:rPr>
              <w:t>組み合わせ最適化は未実施</w:t>
            </w:r>
          </w:p>
        </w:tc>
      </w:tr>
    </w:tbl>
    <w:p/>
    <w:p>
      <w:r>
        <w:rPr>
          <w:rFonts w:ascii="ＭＳ Ｐゴシック" w:hAnsi="ＭＳ Ｐゴシック" w:eastAsia="ＭＳ Ｐゴシック"/>
          <w:b w:val="0"/>
          <w:sz w:val="22"/>
        </w:rPr>
        <w:t>腎臓ペア交換ではドナー辞退によるチェーン崩壊リスクが常に存在するが、</w:t>
      </w:r>
    </w:p>
    <w:p>
      <w:r>
        <w:rPr>
          <w:rFonts w:ascii="ＭＳ Ｐゴシック" w:hAnsi="ＭＳ Ｐゴシック" w:eastAsia="ＭＳ Ｐゴシック"/>
          <w:b w:val="0"/>
          <w:sz w:val="22"/>
        </w:rPr>
        <w:t>脳死臓器ではドナー側の辞退は構造的に発生しない。</w:t>
      </w:r>
    </w:p>
    <w:p>
      <w:r>
        <w:rPr>
          <w:rFonts w:ascii="ＭＳ Ｐゴシック" w:hAnsi="ＭＳ Ｐゴシック" w:eastAsia="ＭＳ Ｐゴシック"/>
          <w:b w:val="0"/>
          <w:sz w:val="22"/>
        </w:rPr>
        <w:t>ただしレシピエント側の却下は起こりうる（臓器の質、適合性不足等）。</w:t>
      </w:r>
    </w:p>
    <w:p>
      <w:r>
        <w:rPr>
          <w:rFonts w:ascii="ＭＳ Ｐゴシック" w:hAnsi="ＭＳ Ｐゴシック" w:eastAsia="ＭＳ Ｐゴシック"/>
          <w:b w:val="0"/>
          <w:sz w:val="22"/>
        </w:rPr>
        <w:t>最適化が解くべき問題は「利用可能な臓器を最も適合する患者に届けること」であり、</w:t>
      </w:r>
    </w:p>
    <w:p>
      <w:r>
        <w:rPr>
          <w:rFonts w:ascii="ＭＳ Ｐゴシック" w:hAnsi="ＭＳ Ｐゴシック" w:eastAsia="ＭＳ Ｐゴシック"/>
          <w:b w:val="0"/>
          <w:sz w:val="22"/>
        </w:rPr>
        <w:t>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r>
        <w:rPr>
          <w:rFonts w:ascii="ＭＳ Ｐゴシック" w:hAnsi="ＭＳ Ｐゴシック" w:eastAsia="ＭＳ Ｐゴシック"/>
          <w:b/>
          <w:sz w:val="22"/>
        </w:rPr>
        <w:t>単一臓器マッチング</w:t>
      </w:r>
      <w:r>
        <w:rPr>
          <w:rFonts w:ascii="ＭＳ Ｐゴシック" w:hAnsi="ＭＳ Ｐゴシック" w:eastAsia="ＭＳ Ｐゴシック"/>
          <w:b w:val="0"/>
          <w:sz w:val="22"/>
        </w:rPr>
        <w:t>: 重み付き二部マッチングはHungarian法でO(N³)で最適解が得られる。</w:t>
      </w:r>
    </w:p>
    <w:p>
      <w:r>
        <w:rPr>
          <w:rFonts w:ascii="ＭＳ Ｐゴシック" w:hAnsi="ＭＳ Ｐゴシック" w:eastAsia="ＭＳ Ｐゴシック"/>
          <w:b w:val="0"/>
          <w:sz w:val="22"/>
        </w:rPr>
        <w:t>N=200でもミリ秒で解ける。単一臓器に限れば量子コンピュータは不要である。</w:t>
      </w:r>
    </w:p>
    <w:p>
      <w:r>
        <w:rPr>
          <w:rFonts w:ascii="ＭＳ Ｐゴシック" w:hAnsi="ＭＳ Ｐゴシック" w:eastAsia="ＭＳ Ｐゴシック"/>
          <w:b/>
          <w:sz w:val="22"/>
        </w:rPr>
        <w:t>多臓器同時割当</w:t>
      </w:r>
      <w:r>
        <w:rPr>
          <w:rFonts w:ascii="ＭＳ Ｐゴシック" w:hAnsi="ＭＳ Ｐゴシック" w:eastAsia="ＭＳ Ｐゴシック"/>
          <w:b w:val="0"/>
          <w:sz w:val="22"/>
        </w:rPr>
        <w:t>: 脳死ドナー1人から最大8臓器を同時に最適配分する問題は、</w:t>
      </w:r>
    </w:p>
    <w:p>
      <w:r>
        <w:rPr>
          <w:rFonts w:ascii="ＭＳ Ｐゴシック" w:hAnsi="ＭＳ Ｐゴシック" w:eastAsia="ＭＳ Ｐゴシック"/>
          <w:b w:val="0"/>
          <w:sz w:val="22"/>
        </w:rPr>
        <w:t>多次元マッチングの拡張でありNP困難。Hungarian法は適用できない。</w:t>
      </w:r>
    </w:p>
    <w:p>
      <w:r>
        <w:rPr>
          <w:rFonts w:ascii="ＭＳ Ｐゴシック" w:hAnsi="ＭＳ Ｐゴシック" w:eastAsia="ＭＳ Ｐゴシック"/>
          <w:b w:val="0"/>
          <w:sz w:val="22"/>
        </w:rPr>
        <w:t>古典アルゴリズムではILP（整数線形計画）やGreedy法で近似するが、</w:t>
      </w:r>
    </w:p>
    <w:p>
      <w:r>
        <w:rPr>
          <w:rFonts w:ascii="ＭＳ Ｐゴシック" w:hAnsi="ＭＳ Ｐゴシック" w:eastAsia="ＭＳ Ｐゴシック"/>
          <w:b w:val="0"/>
          <w:sz w:val="22"/>
        </w:rPr>
        <w:t>臓器間の相互依存（複合移植、臓器別冷阻血時間、体格制約の非線形性）を</w:t>
      </w:r>
    </w:p>
    <w:p>
      <w:r>
        <w:rPr>
          <w:rFonts w:ascii="ＭＳ Ｐゴシック" w:hAnsi="ＭＳ Ｐゴシック" w:eastAsia="ＭＳ Ｐゴシック"/>
          <w:b w:val="0"/>
          <w:sz w:val="22"/>
        </w:rPr>
        <w:t>完全に考慮した最適解は組み合わせ爆発により困難となる。</w:t>
      </w:r>
    </w:p>
    <w:p>
      <w:r>
        <w:rPr>
          <w:rFonts w:ascii="ＭＳ Ｐゴシック" w:hAnsi="ＭＳ Ｐゴシック" w:eastAsia="ＭＳ Ｐゴシック"/>
          <w:b w:val="0"/>
          <w:sz w:val="22"/>
        </w:rPr>
        <w:t>本研究のベンチマークでは、単一臓器二部マッチングにおいて</w:t>
      </w:r>
    </w:p>
    <w:p>
      <w:r>
        <w:rPr>
          <w:rFonts w:ascii="ＭＳ Ｐゴシック" w:hAnsi="ＭＳ Ｐゴシック" w:eastAsia="ＭＳ Ｐゴシック"/>
          <w:b w:val="0"/>
          <w:sz w:val="22"/>
        </w:rPr>
        <w:t>Greedy法とQUBOソルバー（焼きなまし法による古典シミュレーション）を比較し、</w:t>
      </w:r>
    </w:p>
    <w:p>
      <w:r>
        <w:rPr>
          <w:rFonts w:ascii="ＭＳ Ｐゴシック" w:hAnsi="ＭＳ Ｐゴシック" w:eastAsia="ＭＳ Ｐゴシック"/>
          <w:b w:val="0"/>
          <w:sz w:val="22"/>
        </w:rPr>
        <w:t>N=200でGreedy法が181マッチに対しQUBOソルバーは193マッチを達成した（+12マッチ）。</w:t>
      </w:r>
    </w:p>
    <w:p>
      <w:r>
        <w:rPr>
          <w:rFonts w:ascii="ＭＳ Ｐゴシック" w:hAnsi="ＭＳ Ｐゴシック" w:eastAsia="ＭＳ Ｐゴシック"/>
          <w:b w:val="0"/>
          <w:sz w:val="22"/>
        </w:rPr>
        <w:t>この差分はGreedy法の局所最適性に起因する。</w:t>
      </w:r>
    </w:p>
    <w:p>
      <w:r>
        <w:rPr>
          <w:rFonts w:ascii="ＭＳ Ｐゴシック" w:hAnsi="ＭＳ Ｐゴシック" w:eastAsia="ＭＳ Ｐゴシック"/>
          <w:b w:val="0"/>
          <w:sz w:val="22"/>
        </w:rPr>
        <w:t>Hungarian法やILPとの比較は今後の課題として5.2節で述べる。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r>
        <w:rPr>
          <w:rFonts w:ascii="ＭＳ Ｐゴシック" w:hAnsi="ＭＳ Ｐゴシック" w:eastAsia="ＭＳ Ｐゴシック"/>
          <w:b w:val="0"/>
          <w:sz w:val="22"/>
        </w:rPr>
        <w:t>(1) プライバシーを完全に保護しながら医療データを共有可能にする暗号基盤を構築する</w:t>
      </w:r>
    </w:p>
    <w:p>
      <w:r>
        <w:rPr>
          <w:rFonts w:ascii="ＭＳ Ｐゴシック" w:hAnsi="ＭＳ Ｐゴシック" w:eastAsia="ＭＳ Ｐゴシック"/>
          <w:b w:val="0"/>
          <w:sz w:val="22"/>
        </w:rPr>
        <w:t>(2) 暗号化データ上で適合性スコアを計算可能にする（Threshold FHE + Bootstrapping）</w:t>
      </w:r>
    </w:p>
    <w:p>
      <w:r>
        <w:rPr>
          <w:rFonts w:ascii="ＭＳ Ｐゴシック" w:hAnsi="ＭＳ Ｐゴシック" w:eastAsia="ＭＳ Ｐゴシック"/>
          <w:b w:val="0"/>
          <w:sz w:val="22"/>
        </w:rPr>
        <w:t>(3) 量子アニーリングにより最適マッチングを導出する</w:t>
      </w:r>
    </w:p>
    <w:p>
      <w:r>
        <w:rPr>
          <w:rFonts w:ascii="ＭＳ Ｐゴシック" w:hAnsi="ＭＳ Ｐゴシック" w:eastAsia="ＭＳ Ｐゴシック"/>
          <w:b w:val="0"/>
          <w:sz w:val="22"/>
        </w:rPr>
        <w:t>(4) 個人が主権を持つ8ステッププロトコルを設計し、恣意性をゼロにする</w:t>
      </w:r>
    </w:p>
    <w:p>
      <w:r>
        <w:rPr>
          <w:rFonts w:ascii="ＭＳ Ｐゴシック" w:hAnsi="ＭＳ Ｐゴシック" w:eastAsia="ＭＳ Ｐゴシック"/>
          <w:b w:val="0"/>
          <w:sz w:val="22"/>
        </w:rPr>
        <w:t>(5)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r>
        <w:rPr>
          <w:rFonts w:ascii="ＭＳ Ｐゴシック" w:hAnsi="ＭＳ Ｐゴシック" w:eastAsia="ＭＳ Ｐゴシック"/>
          <w:b/>
          <w:sz w:val="22"/>
        </w:rPr>
        <w:t>臓器交換マッチング（理論基盤）: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r>
        <w:rPr>
          <w:rFonts w:ascii="ＭＳ Ｐゴシック" w:hAnsi="ＭＳ Ｐゴシック" w:eastAsia="ＭＳ Ｐゴシック"/>
          <w:b/>
          <w:sz w:val="22"/>
        </w:rPr>
        <w:t>プライバシー保護臓器交換（最近の研究）:</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r>
        <w:rPr>
          <w:rFonts w:ascii="ＭＳ Ｐゴシック" w:hAnsi="ＭＳ Ｐゴシック" w:eastAsia="ＭＳ Ｐゴシック"/>
          <w:b/>
          <w:sz w:val="22"/>
        </w:rPr>
        <w:t>量子×臓器交換: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r>
        <w:rPr>
          <w:rFonts w:ascii="ＭＳ Ｐゴシック" w:hAnsi="ＭＳ Ｐゴシック" w:eastAsia="ＭＳ Ｐゴシック"/>
          <w:b/>
          <w:sz w:val="22"/>
        </w:rPr>
        <w:t>量子×最適化（基礎理論）: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r>
        <w:rPr>
          <w:rFonts w:ascii="ＭＳ Ｐゴシック" w:hAnsi="ＭＳ Ｐゴシック" w:eastAsia="ＭＳ Ｐゴシック"/>
          <w:b/>
          <w:sz w:val="22"/>
        </w:rPr>
        <w:t>Multi-Key FHE（MKFHE）: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r>
        <w:rPr>
          <w:rFonts w:ascii="ＭＳ Ｐゴシック" w:hAnsi="ＭＳ Ｐゴシック" w:eastAsia="ＭＳ Ｐゴシック"/>
          <w:b/>
          <w:sz w:val="22"/>
        </w:rPr>
        <w:t>プライバシー保護技術（基盤）: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
      <w:r>
        <w:rPr>
          <w:rFonts w:ascii="ＭＳ Ｐゴシック" w:hAnsi="ＭＳ Ｐゴシック" w:eastAsia="ＭＳ Ｐゴシック"/>
          <w:b w:val="0"/>
          <w:sz w:val="22"/>
        </w:rPr>
        <w:t>先行研究はいずれも「暗号で保護しながら計算する」単一層のアプローチを採る。</w:t>
      </w:r>
    </w:p>
    <w:p>
      <w:r>
        <w:rPr>
          <w:rFonts w:ascii="ＭＳ Ｐゴシック" w:hAnsi="ＭＳ Ｐゴシック" w:eastAsia="ＭＳ Ｐゴシック"/>
          <w:b w:val="0"/>
          <w:sz w:val="22"/>
        </w:rPr>
        <w:t>本研究の本質的新規性は、暗号を計算層（Threshold FHE）と保護層（hyde/PQC）に分離し、</w:t>
      </w:r>
    </w:p>
    <w:p>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w:t>
      </w:r>
    </w:p>
    <w:p>
      <w:r>
        <w:rPr>
          <w:rFonts w:ascii="ＭＳ Ｐゴシック" w:hAnsi="ＭＳ Ｐゴシック" w:eastAsia="ＭＳ Ｐゴシック"/>
          <w:b w:val="0"/>
          <w:sz w:val="22"/>
        </w:rPr>
        <w:t>個別の暗号技術（FHE、ZKP、QUBO）は既存だが、この2層分離原則に基づく</w:t>
      </w:r>
    </w:p>
    <w:p>
      <w:r>
        <w:rPr>
          <w:rFonts w:ascii="ＭＳ Ｐゴシック" w:hAnsi="ＭＳ Ｐゴシック" w:eastAsia="ＭＳ Ｐゴシック"/>
          <w:b w:val="0"/>
          <w:sz w:val="22"/>
        </w:rPr>
        <w:t>臓器マッチングシステムは、IEEE Xplore, PubMed, arXiv（2015-2026）を調査した範囲で先例がない。</w:t>
      </w:r>
    </w:p>
    <w:p>
      <w:r>
        <w:rPr>
          <w:rFonts w:ascii="ＭＳ Ｐゴシック" w:hAnsi="ＭＳ Ｐゴシック" w:eastAsia="ＭＳ Ｐゴシック"/>
          <w:b w:val="0"/>
          <w:sz w:val="22"/>
        </w:rPr>
        <w:t>さらに、MKFHEに関しては2012年の理論提案から14年が経過しているにもかかわらず、</w:t>
      </w:r>
    </w:p>
    <w:p>
      <w:r>
        <w:rPr>
          <w:rFonts w:ascii="ＭＳ Ｐゴシック" w:hAnsi="ＭＳ Ｐゴシック" w:eastAsia="ＭＳ Ｐゴシック"/>
          <w:b w:val="0"/>
          <w:sz w:val="22"/>
        </w:rPr>
        <w:t>MKFHEの研究プロトタイプ実装は複数存在する</w:t>
      </w:r>
    </w:p>
    <w:p>
      <w:r>
        <w:rPr>
          <w:rFonts w:ascii="ＭＳ Ｐゴシック" w:hAnsi="ＭＳ Ｐゴシック" w:eastAsia="ＭＳ Ｐゴシック"/>
          <w:b w:val="0"/>
          <w:sz w:val="22"/>
        </w:rPr>
        <w:t>（MK-TFHE: C++/Go/Julia、MKHE-KKLSS: Go、xMKCKKS: C++等）。</w:t>
      </w:r>
    </w:p>
    <w:p>
      <w:r>
        <w:rPr>
          <w:rFonts w:ascii="ＭＳ Ｐゴシック" w:hAnsi="ＭＳ Ｐゴシック" w:eastAsia="ＭＳ Ｐゴシック"/>
          <w:b w:val="0"/>
          <w:sz w:val="22"/>
        </w:rPr>
        <w:t>しかし、いずれもBoolean回路レベルのPoC、またはメンテナンスされていない研究コードであり、</w:t>
      </w:r>
    </w:p>
    <w:p>
      <w:r>
        <w:rPr>
          <w:rFonts w:ascii="ＭＳ Ｐゴシック" w:hAnsi="ＭＳ Ｐゴシック" w:eastAsia="ＭＳ Ｐゴシック"/>
          <w:b w:val="0"/>
          <w:sz w:val="22"/>
        </w:rPr>
        <w:t>**GPU加速を備えたproduction品質のMKFHEライブラリ、</w:t>
      </w:r>
    </w:p>
    <w:p>
      <w:r>
        <w:rPr>
          <w:rFonts w:ascii="ＭＳ Ｐゴシック" w:hAnsi="ＭＳ Ｐゴシック" w:eastAsia="ＭＳ Ｐゴシック"/>
          <w:b w:val="0"/>
          <w:sz w:val="22"/>
        </w:rPr>
        <w:t>および実用アプリケーションに統合されたMKFHE実装は存在しない**。</w:t>
      </w:r>
    </w:p>
    <w:p>
      <w:r>
        <w:rPr>
          <w:rFonts w:ascii="ＭＳ Ｐゴシック" w:hAnsi="ＭＳ Ｐゴシック" w:eastAsia="ＭＳ Ｐゴシック"/>
          <w:b w:val="0"/>
          <w:sz w:val="22"/>
        </w:rPr>
        <w:t>既存FHEライブラリとの差分を以下に明確化する。</w:t>
      </w:r>
    </w:p>
    <w:p>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
      <w:r>
        <w:rPr>
          <w:rFonts w:ascii="ＭＳ Ｐゴシック" w:hAnsi="ＭＳ Ｐゴシック" w:eastAsia="ＭＳ Ｐゴシック"/>
          <w:b/>
          <w:sz w:val="22"/>
        </w:rPr>
        <w:t>設計転換の論理:</w:t>
      </w:r>
    </w:p>
    <w:p>
      <w:r>
        <w:rPr>
          <w:rFonts w:ascii="ＭＳ Ｐゴシック" w:hAnsi="ＭＳ Ｐゴシック" w:eastAsia="ＭＳ Ｐゴシック"/>
          <w:b w:val="0"/>
          <w:sz w:val="22"/>
        </w:rPr>
        <w:t>hydeは常に最上位の保証として機能する（個人情報は鍵なしには乱数と区別不能）。</w:t>
      </w:r>
    </w:p>
    <w:p>
      <w:r>
        <w:rPr>
          <w:rFonts w:ascii="ＭＳ Ｐゴシック" w:hAnsi="ＭＳ Ｐゴシック" w:eastAsia="ＭＳ Ｐゴシック"/>
          <w:b w:val="0"/>
          <w:sz w:val="22"/>
        </w:rPr>
        <w:t>この前提の下で、計算層の設計選択は以下のように展開した：</w:t>
      </w:r>
    </w:p>
    <w:p>
      <w:pPr>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r>
        <w:rPr>
          <w:rFonts w:ascii="ＭＳ Ｐゴシック" w:hAnsi="ＭＳ Ｐゴシック" w:eastAsia="ＭＳ Ｐゴシック"/>
          <w:b w:val="0"/>
          <w:sz w:val="22"/>
        </w:rPr>
        <w:t>MKFHEの理論的安全性（信頼前提ゼロ）はスケーラビリティと引き換えに失われるが、</w:t>
      </w:r>
    </w:p>
    <w:p>
      <w:r>
        <w:rPr>
          <w:rFonts w:ascii="ＭＳ Ｐゴシック" w:hAnsi="ＭＳ Ｐゴシック" w:eastAsia="ＭＳ Ｐゴシック"/>
          <w:b w:val="0"/>
          <w:sz w:val="22"/>
        </w:rPr>
        <w:t>Threshold FHE + hyde + ZKP + BCの4要素で構成される三権分立構造により、</w:t>
      </w:r>
    </w:p>
    <w:p>
      <w:r>
        <w:rPr>
          <w:rFonts w:ascii="ＭＳ Ｐゴシック" w:hAnsi="ＭＳ Ｐゴシック" w:eastAsia="ＭＳ Ｐゴシック"/>
          <w:b w:val="0"/>
          <w:sz w:val="22"/>
        </w:rPr>
        <w:t>「信頼不要」ではないが「信頼を検証可能」な実用的安全性を達成する。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
      <w:r>
        <w:rPr>
          <w:rFonts w:ascii="ＭＳ Ｐゴシック" w:hAnsi="ＭＳ Ｐゴシック" w:eastAsia="ＭＳ Ｐゴシック"/>
          <w:b w:val="0"/>
          <w:sz w:val="22"/>
        </w:rPr>
        <w:t>本研究ではMKFHEをplat crateとして実装し、</w:t>
      </w:r>
    </w:p>
    <w:p>
      <w:r>
        <w:rPr>
          <w:rFonts w:ascii="ＭＳ Ｐゴシック" w:hAnsi="ＭＳ Ｐゴシック" w:eastAsia="ＭＳ Ｐゴシック"/>
          <w:b w:val="0"/>
          <w:sz w:val="22"/>
        </w:rPr>
        <w:t>GPU加速（CUDA 14x）を備えた実用ワークロード</w:t>
      </w:r>
    </w:p>
    <w:p>
      <w:r>
        <w:rPr>
          <w:rFonts w:ascii="ＭＳ Ｐゴシック" w:hAnsi="ＭＳ Ｐゴシック" w:eastAsia="ＭＳ Ｐゴシック"/>
          <w:b w:val="0"/>
          <w:sz w:val="22"/>
        </w:rPr>
        <w:t>（production_8192: 50.91ms/ペア、GPU加速で約3.6ms/ペア）で実証した。</w:t>
      </w:r>
    </w:p>
    <w:p>
      <w:r>
        <w:rPr>
          <w:rFonts w:ascii="ＭＳ Ｐゴシック" w:hAnsi="ＭＳ Ｐゴシック" w:eastAsia="ＭＳ Ｐゴシック"/>
          <w:b w:val="0"/>
          <w:sz w:val="22"/>
        </w:rPr>
        <w:t>既存の研究プロトタイプ（MK-TFHE等）はBoolean回路レベルのPoCに留まっている。</w:t>
      </w:r>
    </w:p>
    <w:p>
      <w:r>
        <w:rPr>
          <w:rFonts w:ascii="ＭＳ Ｐゴシック" w:hAnsi="ＭＳ Ｐゴシック" w:eastAsia="ＭＳ Ｐゴシック"/>
          <w:b w:val="0"/>
          <w:sz w:val="22"/>
        </w:rPr>
        <w:t>MKFHEの実装は小規模ケース（2-3機関間の直接マッチング等）で引き続き有用であり、</w:t>
      </w:r>
    </w:p>
    <w:p>
      <w:r>
        <w:rPr>
          <w:rFonts w:ascii="ＭＳ Ｐゴシック" w:hAnsi="ＭＳ Ｐゴシック" w:eastAsia="ＭＳ Ｐゴシック"/>
          <w:b w:val="0"/>
          <w:sz w:val="22"/>
        </w:rPr>
        <w:t>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r>
        <w:rPr>
          <w:rFonts w:ascii="ＭＳ Ｐゴシック" w:hAnsi="ＭＳ Ｐゴシック" w:eastAsia="ＭＳ Ｐゴシック"/>
          <w:b/>
          <w:sz w:val="22"/>
        </w:rPr>
        <w:t>アーキテクチャ:</w:t>
      </w:r>
    </w:p>
    <w:p>
      <w:pPr>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QUBO定式化による多臓器最適マッチングを維持・更新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r>
        <w:rPr>
          <w:rFonts w:ascii="ＭＳ Ｐゴシック" w:hAnsi="ＭＳ Ｐゴシック" w:eastAsia="ＭＳ Ｐゴシック"/>
          <w:b/>
          <w:sz w:val="22"/>
        </w:rPr>
        <w:t>暗号化プールが全ての前提:</w:t>
      </w:r>
    </w:p>
    <w:p>
      <w:r>
        <w:rPr>
          <w:rFonts w:ascii="ＭＳ Ｐゴシック" w:hAnsi="ＭＳ Ｐゴシック" w:eastAsia="ＭＳ Ｐゴシック"/>
          <w:b w:val="0"/>
          <w:sz w:val="22"/>
        </w:rPr>
        <w:t>hydeによる暗号化プールが存在しなければ、常時の最適化もリアルタイムマッチングも不可能である。</w:t>
      </w:r>
    </w:p>
    <w:p>
      <w:r>
        <w:rPr>
          <w:rFonts w:ascii="ＭＳ Ｐゴシック" w:hAnsi="ＭＳ Ｐゴシック" w:eastAsia="ＭＳ Ｐゴシック"/>
          <w:b w:val="0"/>
          <w:sz w:val="22"/>
        </w:rPr>
        <w:t>hydeが解く問題は「プールを作れること」であり、</w:t>
      </w:r>
    </w:p>
    <w:p>
      <w:r>
        <w:rPr>
          <w:rFonts w:ascii="ＭＳ Ｐゴシック" w:hAnsi="ＭＳ Ｐゴシック" w:eastAsia="ＭＳ Ｐゴシック"/>
          <w:b w:val="0"/>
          <w:sz w:val="22"/>
        </w:rPr>
        <w:t>それが実現した瞬間に全ての最適化が可能になる。</w:t>
      </w:r>
    </w:p>
    <w:p>
      <w:r>
        <w:rPr>
          <w:rFonts w:ascii="ＭＳ Ｐゴシック" w:hAnsi="ＭＳ Ｐゴシック" w:eastAsia="ＭＳ Ｐゴシック"/>
          <w:b/>
          <w:sz w:val="22"/>
        </w:rPr>
        <w:t>2層暗号モデル — 計算層と保護層の分離:</w:t>
      </w:r>
    </w:p>
    <w:p>
      <w:r>
        <w:rPr>
          <w:rFonts w:ascii="ＭＳ Ｐゴシック" w:hAnsi="ＭＳ Ｐゴシック" w:eastAsia="ＭＳ Ｐゴシック"/>
          <w:b w:val="0"/>
          <w:sz w:val="22"/>
        </w:rPr>
        <w:t>本研究の設計過程で、MKFHEの per-individual key モデルはKEPの全体最適化と</w:t>
      </w:r>
    </w:p>
    <w:p>
      <w:r>
        <w:rPr>
          <w:rFonts w:ascii="ＭＳ Ｐゴシック" w:hAnsi="ＭＳ Ｐゴシック" w:eastAsia="ＭＳ Ｐゴシック"/>
          <w:b w:val="0"/>
          <w:sz w:val="22"/>
        </w:rPr>
        <w:t>根本的に両立しないことを発見した。N人のMKFHE計算結果を復号するにはN人全員の</w:t>
      </w:r>
    </w:p>
    <w:p>
      <w:r>
        <w:rPr>
          <w:rFonts w:ascii="ＭＳ Ｐゴシック" w:hAnsi="ＭＳ Ｐゴシック" w:eastAsia="ＭＳ Ｐゴシック"/>
          <w:b w:val="0"/>
          <w:sz w:val="22"/>
        </w:rPr>
        <w:t>部分復号が必要であり、1人でも欠ければ結果を利用できない（5.1節で詳述）。</w:t>
      </w:r>
    </w:p>
    <w:p>
      <w:r>
        <w:rPr>
          <w:rFonts w:ascii="ＭＳ Ｐゴシック" w:hAnsi="ＭＳ Ｐゴシック" w:eastAsia="ＭＳ Ｐゴシック"/>
          <w:b w:val="0"/>
          <w:sz w:val="22"/>
        </w:rPr>
        <w:t>なお、FHE暗号状態での比較・ランキング操作に対して既知の値を投入し順序情報を推定する攻撃</w:t>
      </w:r>
    </w:p>
    <w:p>
      <w:r>
        <w:rPr>
          <w:rFonts w:ascii="ＭＳ Ｐゴシック" w:hAnsi="ＭＳ Ｐゴシック" w:eastAsia="ＭＳ Ｐゴシック"/>
          <w:b w:val="0"/>
          <w:sz w:val="22"/>
        </w:rPr>
        <w:t>（比較攻撃）は、MKFHEでもThreshold FHEでも暗号学的に不可能である（5.1節）。</w:t>
      </w:r>
    </w:p>
    <w:p>
      <w:r>
        <w:rPr>
          <w:rFonts w:ascii="ＭＳ Ｐゴシック" w:hAnsi="ＭＳ Ｐゴシック" w:eastAsia="ＭＳ Ｐゴシック"/>
          <w:b w:val="0"/>
          <w:sz w:val="22"/>
        </w:rPr>
        <w:t>閾値復号の段階で閾値機関に開示されるのは匿名化されたスコア順序のみであり、</w:t>
      </w:r>
    </w:p>
    <w:p>
      <w:r>
        <w:rPr>
          <w:rFonts w:ascii="ＭＳ Ｐゴシック" w:hAnsi="ＭＳ Ｐゴシック" w:eastAsia="ＭＳ Ｐゴシック"/>
          <w:b w:val="0"/>
          <w:sz w:val="22"/>
        </w:rPr>
        <w:t>これはマッチング最適化に必要な設計上の意図的な情報開示として許容する。</w:t>
      </w:r>
    </w:p>
    <w:p>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
      <w:r>
        <w:rPr>
          <w:rFonts w:ascii="ＭＳ Ｐゴシック" w:hAnsi="ＭＳ Ｐゴシック" w:eastAsia="ＭＳ Ｐゴシック"/>
          <w:b/>
          <w:sz w:val="22"/>
        </w:rPr>
        <w:t>計算層（Threshold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r>
        <w:rPr>
          <w:rFonts w:ascii="ＭＳ Ｐゴシック" w:hAnsi="ＭＳ Ｐゴシック" w:eastAsia="ＭＳ Ｐゴシック"/>
          <w:b/>
          <w:sz w:val="22"/>
        </w:rPr>
        <w:t>保護層（hyde/PQC）: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r>
        <w:rPr>
          <w:rFonts w:ascii="ＭＳ Ｐゴシック" w:hAnsi="ＭＳ Ｐゴシック" w:eastAsia="ＭＳ Ｐゴシック"/>
          <w:b/>
          <w:sz w:val="22"/>
        </w:rPr>
        <w:t>MKFHEの位置づけ:</w:t>
      </w:r>
    </w:p>
    <w:p>
      <w:r>
        <w:rPr>
          <w:rFonts w:ascii="ＭＳ Ｐゴシック" w:hAnsi="ＭＳ Ｐゴシック" w:eastAsia="ＭＳ Ｐゴシック"/>
          <w:b w:val="0"/>
          <w:sz w:val="22"/>
        </w:rPr>
        <w:t>MKFHEは本研究のplat crateで実装し、bootstrappingを含むフルスタックを実証した。</w:t>
      </w:r>
    </w:p>
    <w:p>
      <w:r>
        <w:rPr>
          <w:rFonts w:ascii="ＭＳ Ｐゴシック" w:hAnsi="ＭＳ Ｐゴシック" w:eastAsia="ＭＳ Ｐゴシック"/>
          <w:b w:val="0"/>
          <w:sz w:val="22"/>
        </w:rPr>
        <w:t>2者間の暗号化比較（MK-PBS）が動作することを確認した（4.3節）。</w:t>
      </w:r>
    </w:p>
    <w:p>
      <w:r>
        <w:rPr>
          <w:rFonts w:ascii="ＭＳ Ｐゴシック" w:hAnsi="ＭＳ Ｐゴシック" w:eastAsia="ＭＳ Ｐゴシック"/>
          <w:b w:val="0"/>
          <w:sz w:val="22"/>
        </w:rPr>
        <w:t>ただし全体最適化のスケーラビリティにおいてはThreshold FHEが優位であり、</w:t>
      </w:r>
    </w:p>
    <w:p>
      <w:r>
        <w:rPr>
          <w:rFonts w:ascii="ＭＳ Ｐゴシック" w:hAnsi="ＭＳ Ｐゴシック" w:eastAsia="ＭＳ Ｐゴシック"/>
          <w:b w:val="0"/>
          <w:sz w:val="22"/>
        </w:rPr>
        <w:t>productionアーキテクチャではThreshold FHEを採用する。</w:t>
      </w:r>
    </w:p>
    <w:p>
      <w:r>
        <w:rPr>
          <w:rFonts w:ascii="ＭＳ Ｐゴシック" w:hAnsi="ＭＳ Ｐゴシック" w:eastAsia="ＭＳ Ｐゴシック"/>
          <w:b w:val="0"/>
          <w:sz w:val="22"/>
        </w:rPr>
        <w:t>MKFHEは「各自が独立鍵を持てる」という理論的に最強のプライバシーモデルとして、</w:t>
      </w:r>
    </w:p>
    <w:p>
      <w:r>
        <w:rPr>
          <w:rFonts w:ascii="ＭＳ Ｐゴシック" w:hAnsi="ＭＳ Ｐゴシック" w:eastAsia="ＭＳ Ｐゴシック"/>
          <w:b w:val="0"/>
          <w:sz w:val="22"/>
        </w:rPr>
        <w:t>小規模ケース（2-3機関間の直接マッチング等）で引き続き有用である。</w:t>
      </w:r>
    </w:p>
    <w:p>
      <w:r>
        <w:rPr>
          <w:rFonts w:ascii="ＭＳ Ｐゴシック" w:hAnsi="ＭＳ Ｐゴシック" w:eastAsia="ＭＳ Ｐゴシック"/>
          <w:b/>
          <w:sz w:val="22"/>
        </w:rPr>
        <w:t>8ステッププロトコル:</w:t>
      </w:r>
    </w:p>
    <w:p>
      <w:r>
        <w:rPr>
          <w:rFonts w:ascii="ＭＳ Ｐゴシック" w:hAnsi="ＭＳ Ｐゴシック" w:eastAsia="ＭＳ Ｐゴシック"/>
          <w:b w:val="0"/>
          <w:sz w:val="22"/>
        </w:rPr>
        <w:t>1. 検査結果をスマホに保存（平文、検査機関の電子署名付き）</w:t>
      </w:r>
    </w:p>
    <w:p>
      <w:r>
        <w:rPr>
          <w:rFonts w:ascii="ＭＳ Ｐゴシック" w:hAnsi="ＭＳ Ｐゴシック" w:eastAsia="ＭＳ Ｐゴシック"/>
          <w:b w:val="0"/>
          <w:sz w:val="22"/>
        </w:rPr>
        <w:t>2. TPM署名（本人証明）＋病院署名（データ真正性証明）を付与し、TLS経由でTEEに送信。個人情報はhyde鍵で暗号化（保護層）</w:t>
      </w:r>
    </w:p>
    <w:p>
      <w:r>
        <w:rPr>
          <w:rFonts w:ascii="ＭＳ Ｐゴシック" w:hAnsi="ＭＳ Ｐゴシック" w:eastAsia="ＭＳ Ｐゴシック"/>
          <w:b w:val="0"/>
          <w:sz w:val="22"/>
        </w:rPr>
        <w:t>3. TEE内で両署名を検証 → 検証OKならFHE公開鍵（非公開、TEE内のみ）で適合率データを暗号化 → 暗号化データを匿名プールに格納</w:t>
      </w:r>
    </w:p>
    <w:p>
      <w:r>
        <w:rPr>
          <w:rFonts w:ascii="ＭＳ Ｐゴシック" w:hAnsi="ＭＳ Ｐゴシック" w:eastAsia="ＭＳ Ｐゴシック"/>
          <w:b w:val="0"/>
          <w:sz w:val="22"/>
        </w:rPr>
        <w:t>4. FHE暗号状態のまま適合性スコア計算（bootstrappingにより比較・ランキングも可能）</w:t>
      </w:r>
    </w:p>
    <w:p>
      <w:r>
        <w:rPr>
          <w:rFonts w:ascii="ＭＳ Ｐゴシック" w:hAnsi="ＭＳ Ｐゴシック" w:eastAsia="ＭＳ Ｐゴシック"/>
          <w:b w:val="0"/>
          <w:sz w:val="22"/>
        </w:rPr>
        <w:t>5. 閾値復号（t-of-n独立機関、各シェアはTEE内に保管）で匿名化されたスコアグラフを構築</w:t>
      </w:r>
    </w:p>
    <w:p>
      <w:r>
        <w:rPr>
          <w:rFonts w:ascii="ＭＳ Ｐゴシック" w:hAnsi="ＭＳ Ｐゴシック" w:eastAsia="ＭＳ Ｐゴシック"/>
          <w:b w:val="0"/>
          <w:sz w:val="22"/>
        </w:rPr>
        <w:t>6. 量子アニーリング/QUBOソルバーで最適マッチング</w:t>
      </w:r>
    </w:p>
    <w:p>
      <w:r>
        <w:rPr>
          <w:rFonts w:ascii="ＭＳ Ｐゴシック" w:hAnsi="ＭＳ Ｐゴシック" w:eastAsia="ＭＳ Ｐゴシック"/>
          <w:b w:val="0"/>
          <w:sz w:val="22"/>
        </w:rPr>
        <w:t>7. マッチ結果を本人のhyde公開鍵で暗号化しプールに投入（プル型通知、通知を読んだか否かも外部から不可視）</w:t>
      </w:r>
    </w:p>
    <w:p>
      <w:r>
        <w:rPr>
          <w:rFonts w:ascii="ＭＳ Ｐゴシック" w:hAnsi="ＭＳ Ｐゴシック" w:eastAsia="ＭＳ Ｐゴシック"/>
          <w:b w:val="0"/>
          <w:sz w:val="22"/>
        </w:rPr>
        <w:t>8. 合意 → 病院が仲介（手術のみ）</w:t>
      </w:r>
    </w:p>
    <w:p>
      <w:r>
        <w:rPr>
          <w:rFonts w:ascii="ＭＳ Ｐゴシック" w:hAnsi="ＭＳ Ｐゴシック" w:eastAsia="ＭＳ Ｐゴシック"/>
          <w:b/>
          <w:sz w:val="22"/>
        </w:rPr>
        <w:t>2層分離により「個人情報」という概念自体が消滅する:</w:t>
      </w:r>
    </w:p>
    <w:p>
      <w:r>
        <w:rPr>
          <w:rFonts w:ascii="ＭＳ Ｐゴシック" w:hAnsi="ＭＳ Ｐゴシック" w:eastAsia="ＭＳ Ｐゴシック"/>
          <w:b w:val="0"/>
          <w:sz w:val="22"/>
        </w:rPr>
        <w:t>hyde暗号文は復号鍵なしには乱数と計算量的に区別不能（IND-CCA2安全性）である。</w:t>
      </w:r>
    </w:p>
    <w:p>
      <w:r>
        <w:rPr>
          <w:rFonts w:ascii="ＭＳ Ｐゴシック" w:hAnsi="ＭＳ Ｐゴシック" w:eastAsia="ＭＳ Ｐゴシック"/>
          <w:b w:val="0"/>
          <w:sz w:val="22"/>
        </w:rPr>
        <w:t>APPI第2条は個人情報を「特定の個人を識別できる情報」と定義するが、</w:t>
      </w:r>
    </w:p>
    <w:p>
      <w:r>
        <w:rPr>
          <w:rFonts w:ascii="ＭＳ Ｐゴシック" w:hAnsi="ＭＳ Ｐゴシック" w:eastAsia="ＭＳ Ｐゴシック"/>
          <w:b w:val="0"/>
          <w:sz w:val="22"/>
        </w:rPr>
        <w:t>復号手段を持たない第三者にとってhyde暗号文は乱数と数学的に同一であり、</w:t>
      </w:r>
    </w:p>
    <w:p>
      <w:r>
        <w:rPr>
          <w:rFonts w:ascii="ＭＳ Ｐゴシック" w:hAnsi="ＭＳ Ｐゴシック" w:eastAsia="ＭＳ Ｐゴシック"/>
          <w:b w:val="0"/>
          <w:sz w:val="22"/>
        </w:rPr>
        <w:t>この定義を満たさない。</w:t>
      </w:r>
    </w:p>
    <w:p>
      <w:r>
        <w:rPr>
          <w:rFonts w:ascii="ＭＳ Ｐゴシック" w:hAnsi="ＭＳ Ｐゴシック" w:eastAsia="ＭＳ Ｐゴシック"/>
          <w:b w:val="0"/>
          <w:sz w:val="22"/>
        </w:rPr>
        <w:t>従来のプライバシー保護は「個人情報を保護しながら計算する」アプローチである。</w:t>
      </w:r>
    </w:p>
    <w:p>
      <w:r>
        <w:rPr>
          <w:rFonts w:ascii="ＭＳ Ｐゴシック" w:hAnsi="ＭＳ Ｐゴシック" w:eastAsia="ＭＳ Ｐゴシック"/>
          <w:b w:val="0"/>
          <w:sz w:val="22"/>
        </w:rPr>
        <w:t>Niobiの設計は異なる：計算に使うデータ（適合率）と個人を特定するデータ（身元情報）を</w:t>
      </w:r>
    </w:p>
    <w:p>
      <w:r>
        <w:rPr>
          <w:rFonts w:ascii="ＭＳ Ｐゴシック" w:hAnsi="ＭＳ Ｐゴシック" w:eastAsia="ＭＳ Ｐゴシック"/>
          <w:b w:val="0"/>
          <w:sz w:val="22"/>
        </w:rPr>
        <w:t>暗号学的に分離し、プール内のどのデータも単独では「個人情報」の定義を満たさない状態を作る。</w:t>
      </w:r>
    </w:p>
    <w:p>
      <w:r>
        <w:rPr>
          <w:rFonts w:ascii="ＭＳ Ｐゴシック" w:hAnsi="ＭＳ Ｐゴシック" w:eastAsia="ＭＳ Ｐゴシック"/>
          <w:b w:val="0"/>
          <w:sz w:val="22"/>
        </w:rPr>
        <w:t>保護すべきものを守るのではなく、保護すべきものをこの世に出さない。</w:t>
      </w:r>
    </w:p>
    <w:p>
      <w:r>
        <w:rPr>
          <w:rFonts w:ascii="ＭＳ Ｐゴシック" w:hAnsi="ＭＳ Ｐゴシック" w:eastAsia="ＭＳ Ｐゴシック"/>
          <w:b/>
          <w:sz w:val="22"/>
        </w:rPr>
        <w:t>法的先例による裏付け:</w:t>
      </w:r>
    </w:p>
    <w:p>
      <w:r>
        <w:rPr>
          <w:rFonts w:ascii="ＭＳ Ｐゴシック" w:hAnsi="ＭＳ Ｐゴシック" w:eastAsia="ＭＳ Ｐゴシック"/>
          <w:b w:val="0"/>
          <w:sz w:val="22"/>
        </w:rPr>
        <w:t>ECJのSRB v EDPS判決（C-413/23 P, 2025年）は、受領者が再識別手段を持たない</w:t>
      </w:r>
    </w:p>
    <w:p>
      <w:r>
        <w:rPr>
          <w:rFonts w:ascii="ＭＳ Ｐゴシック" w:hAnsi="ＭＳ Ｐゴシック" w:eastAsia="ＭＳ Ｐゴシック"/>
          <w:b w:val="0"/>
          <w:sz w:val="22"/>
        </w:rPr>
        <w:t>仮名化データはGDPRの適用範囲外となることを確認した。</w:t>
      </w:r>
    </w:p>
    <w:p>
      <w:r>
        <w:rPr>
          <w:rFonts w:ascii="ＭＳ Ｐゴシック" w:hAnsi="ＭＳ Ｐゴシック" w:eastAsia="ＭＳ Ｐゴシック"/>
          <w:b w:val="0"/>
          <w:sz w:val="22"/>
        </w:rPr>
        <w:t>EDPSが「仮名化データは常に個人データ」と判断したのに対し、</w:t>
      </w:r>
    </w:p>
    <w:p>
      <w:r>
        <w:rPr>
          <w:rFonts w:ascii="ＭＳ Ｐゴシック" w:hAnsi="ＭＳ Ｐゴシック" w:eastAsia="ＭＳ Ｐゴシック"/>
          <w:b w:val="0"/>
          <w:sz w:val="22"/>
        </w:rPr>
        <w:t>ECJは受領者の視点を考慮し、追加データへのアクセスも法的取得手段もない場合は</w:t>
      </w:r>
    </w:p>
    <w:p>
      <w:r>
        <w:rPr>
          <w:rFonts w:ascii="ＭＳ Ｐゴシック" w:hAnsi="ＭＳ Ｐゴシック" w:eastAsia="ＭＳ Ｐゴシック"/>
          <w:b w:val="0"/>
          <w:sz w:val="22"/>
        </w:rPr>
        <w:t>個人データに該当しないと判示した。</w:t>
      </w:r>
    </w:p>
    <w:p>
      <w:r>
        <w:rPr>
          <w:rFonts w:ascii="ＭＳ Ｐゴシック" w:hAnsi="ＭＳ Ｐゴシック" w:eastAsia="ＭＳ Ｐゴシック"/>
          <w:b w:val="0"/>
          <w:sz w:val="22"/>
        </w:rPr>
        <w:t>hyde暗号文は仮名化より暗号学的に強い保護を提供する。</w:t>
      </w:r>
    </w:p>
    <w:p>
      <w:r>
        <w:rPr>
          <w:rFonts w:ascii="ＭＳ Ｐゴシック" w:hAnsi="ＭＳ Ｐゴシック" w:eastAsia="ＭＳ Ｐゴシック"/>
          <w:b w:val="0"/>
          <w:sz w:val="22"/>
        </w:rPr>
        <w:t>仮名化は「コードで置き換える」だけであり、追加データとの照合で再識別が理論上可能だが、</w:t>
      </w:r>
    </w:p>
    <w:p>
      <w:r>
        <w:rPr>
          <w:rFonts w:ascii="ＭＳ Ｐゴシック" w:hAnsi="ＭＳ Ｐゴシック" w:eastAsia="ＭＳ Ｐゴシック"/>
          <w:b w:val="0"/>
          <w:sz w:val="22"/>
        </w:rPr>
        <w:t>hyde暗号文はTPMに閉じた鍵なしには乱数と計算量的に区別不能であり、</w:t>
      </w:r>
    </w:p>
    <w:p>
      <w:r>
        <w:rPr>
          <w:rFonts w:ascii="ＭＳ Ｐゴシック" w:hAnsi="ＭＳ Ｐゴシック" w:eastAsia="ＭＳ Ｐゴシック"/>
          <w:b w:val="0"/>
          <w:sz w:val="22"/>
        </w:rPr>
        <w:t>追加データの存在自体が無意味である。</w:t>
      </w:r>
    </w:p>
    <w:p>
      <w:r>
        <w:rPr>
          <w:rFonts w:ascii="ＭＳ Ｐゴシック" w:hAnsi="ＭＳ Ｐゴシック" w:eastAsia="ＭＳ Ｐゴシック"/>
          <w:b w:val="0"/>
          <w:sz w:val="22"/>
        </w:rPr>
        <w:t>さらにML-KEM-768（NIST標準PQC）の採用により、GDPR Recital 26が要求する</w:t>
      </w:r>
    </w:p>
    <w:p>
      <w:r>
        <w:rPr>
          <w:rFonts w:ascii="ＭＳ Ｐゴシック" w:hAnsi="ＭＳ Ｐゴシック" w:eastAsia="ＭＳ Ｐゴシック"/>
          <w:b w:val="0"/>
          <w:sz w:val="22"/>
        </w:rPr>
        <w:t>「将来の技術進歩を考慮した再識別手段」の評価においても、</w:t>
      </w:r>
    </w:p>
    <w:p>
      <w:r>
        <w:rPr>
          <w:rFonts w:ascii="ＭＳ Ｐゴシック" w:hAnsi="ＭＳ Ｐゴシック" w:eastAsia="ＭＳ Ｐゴシック"/>
          <w:b w:val="0"/>
          <w:sz w:val="22"/>
        </w:rPr>
        <w:t>量子コンピュータによる攻撃に耐性があるという現存する暗号で最も強い立場にある。</w:t>
      </w:r>
    </w:p>
    <w:p>
      <w:r>
        <w:rPr>
          <w:rFonts w:ascii="ＭＳ Ｐゴシック" w:hAnsi="ＭＳ Ｐゴシック" w:eastAsia="ＭＳ Ｐゴシック"/>
          <w:b w:val="0"/>
          <w:sz w:val="22"/>
        </w:rPr>
        <w:t>hyde暗号化プール内のデータは、プール運営者・閾値機関・各国ノードのいずれにとっても、</w:t>
      </w:r>
    </w:p>
    <w:p>
      <w:r>
        <w:rPr>
          <w:rFonts w:ascii="ＭＳ Ｐゴシック" w:hAnsi="ＭＳ Ｐゴシック" w:eastAsia="ＭＳ Ｐゴシック"/>
          <w:b w:val="0"/>
          <w:sz w:val="22"/>
        </w:rPr>
        <w:t>GDPR・HIPAA・APPIにおける個人データの定義を満たさないと合理的に主張できる。</w:t>
      </w:r>
    </w:p>
    <w:p>
      <w:r>
        <w:rPr>
          <w:rFonts w:ascii="ＭＳ Ｐゴシック" w:hAnsi="ＭＳ Ｐゴシック" w:eastAsia="ＭＳ Ｐゴシック"/>
          <w:b w:val="0"/>
          <w:sz w:val="22"/>
        </w:rPr>
        <w:t>この設計の帰結：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国境を越えたデータ移転の問題が消える</w:t>
      </w:r>
      <w:r>
        <w:rPr>
          <w:rFonts w:ascii="ＭＳ Ｐゴシック" w:hAnsi="ＭＳ Ｐゴシック" w:eastAsia="ＭＳ Ｐゴシック"/>
          <w:b w:val="0"/>
          <w:sz w:val="22"/>
        </w:rPr>
        <w:t>: 暗号文は「個人情報の移転」ではない（SRB判決の論理の延長）</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病院間のデータ共有の制度的摩擦が消える</w:t>
      </w:r>
      <w:r>
        <w:rPr>
          <w:rFonts w:ascii="ＭＳ Ｐゴシック" w:hAnsi="ＭＳ Ｐゴシック" w:eastAsia="ＭＳ Ｐゴシック"/>
          <w:b w:val="0"/>
          <w:sz w:val="22"/>
        </w:rPr>
        <w:t>: 共有しているのは暗号文であって個人情報ではない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r>
        <w:rPr>
          <w:rFonts w:ascii="ＭＳ Ｐゴシック" w:hAnsi="ＭＳ Ｐゴシック" w:eastAsia="ＭＳ Ｐゴシック"/>
          <w:b w:val="0"/>
          <w:sz w:val="22"/>
        </w:rPr>
        <w:t>計算に必要な適合率データは共通FHE公開鍵で暗号化され、閾値機関が管理する。</w:t>
      </w:r>
    </w:p>
    <w:p>
      <w:r>
        <w:rPr>
          <w:rFonts w:ascii="ＭＳ Ｐゴシック" w:hAnsi="ＭＳ Ｐゴシック" w:eastAsia="ＭＳ Ｐゴシック"/>
          <w:b w:val="0"/>
          <w:sz w:val="22"/>
        </w:rPr>
        <w:t>個人の身元情報はhydeのPQC鍵で暗号化され、個人のTPMが管理する。</w:t>
      </w:r>
    </w:p>
    <w:p>
      <w:r>
        <w:rPr>
          <w:rFonts w:ascii="ＭＳ Ｐゴシック" w:hAnsi="ＭＳ Ｐゴシック" w:eastAsia="ＭＳ Ｐゴシック"/>
          <w:b w:val="0"/>
          <w:sz w:val="22"/>
        </w:rPr>
        <w:t>閾値機関はスコアを計算できるが誰のスコアか知らない。</w:t>
      </w:r>
    </w:p>
    <w:p>
      <w:r>
        <w:rPr>
          <w:rFonts w:ascii="ＭＳ Ｐゴシック" w:hAnsi="ＭＳ Ｐゴシック" w:eastAsia="ＭＳ Ｐゴシック"/>
          <w:b w:val="0"/>
          <w:sz w:val="22"/>
        </w:rPr>
        <w:t>個人は自分の身元を管理できるが他人のスコアは見えない。</w:t>
      </w:r>
    </w:p>
    <w:p>
      <w:r>
        <w:rPr>
          <w:rFonts w:ascii="ＭＳ Ｐゴシック" w:hAnsi="ＭＳ Ｐゴシック" w:eastAsia="ＭＳ Ｐゴシック"/>
          <w:b/>
          <w:sz w:val="22"/>
        </w:rPr>
        <w:t>セキュリティモデル: 計算層と保護層の分離防御</w:t>
      </w:r>
    </w:p>
    <w:p>
      <w:r>
        <w:rPr>
          <w:rFonts w:ascii="ＭＳ Ｐゴシック" w:hAnsi="ＭＳ Ｐゴシック" w:eastAsia="ＭＳ Ｐゴシック"/>
          <w:b/>
          <w:sz w:val="22"/>
        </w:rPr>
        <w:t>従来のプライバシー保護は「データを守る」。Niobiは「計算するデータ」と「守るデータ」を分離する。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r>
        <w:rPr>
          <w:rFonts w:ascii="ＭＳ Ｐゴシック" w:hAnsi="ＭＳ Ｐゴシック" w:eastAsia="ＭＳ Ｐゴシック"/>
          <w:b w:val="0"/>
          <w:sz w:val="22"/>
        </w:rPr>
        <w:t>現在の越境個人データ移転には3つの枠組みが存在する：</w:t>
      </w:r>
    </w:p>
    <w:p>
      <w:r>
        <w:rPr>
          <w:rFonts w:ascii="ＭＳ Ｐゴシック" w:hAnsi="ＭＳ Ｐゴシック" w:eastAsia="ＭＳ Ｐゴシック"/>
          <w:b w:val="0"/>
          <w:sz w:val="22"/>
        </w:rPr>
        <w:t>①相互認証（日EU十分性認定等）、②CBPR（越境プライバシールール）、③MCC（モデル契約条項）。</w:t>
      </w:r>
    </w:p>
    <w:p>
      <w:r>
        <w:rPr>
          <w:rFonts w:ascii="ＭＳ Ｐゴシック" w:hAnsi="ＭＳ Ｐゴシック" w:eastAsia="ＭＳ Ｐゴシック"/>
          <w:b w:val="0"/>
          <w:sz w:val="22"/>
        </w:rPr>
        <w:t>個人情報保護委員会の国際戦略（2026年4月1日決定）では、</w:t>
      </w:r>
    </w:p>
    <w:p>
      <w:r>
        <w:rPr>
          <w:rFonts w:ascii="ＭＳ Ｐゴシック" w:hAnsi="ＭＳ Ｐゴシック" w:eastAsia="ＭＳ Ｐゴシック"/>
          <w:b w:val="0"/>
          <w:sz w:val="22"/>
        </w:rPr>
        <w:t>グローバルCBPRフォーラムの主導、日本版MCCの策定検討が柱として掲げられている。</w:t>
      </w:r>
    </w:p>
    <w:p>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p>
    <w:p>
      <w:r>
        <w:rPr>
          <w:rFonts w:ascii="ＭＳ Ｐゴシック" w:hAnsi="ＭＳ Ｐゴシック" w:eastAsia="ＭＳ Ｐゴシック"/>
          <w:b/>
          <w:sz w:val="22"/>
        </w:rPr>
        <w:t>そもそも個人情報ではない暗号文を移転する。</w:t>
      </w:r>
    </w:p>
    <w:p>
      <w:r>
        <w:rPr>
          <w:rFonts w:ascii="ＭＳ Ｐゴシック" w:hAnsi="ＭＳ Ｐゴシック" w:eastAsia="ＭＳ Ｐゴシック"/>
          <w:b w:val="0"/>
          <w:sz w:val="22"/>
        </w:rPr>
        <w:t>暗号化データの物理的所在地は安全性に影響しない。</w:t>
      </w:r>
    </w:p>
    <w:p>
      <w:r>
        <w:rPr>
          <w:rFonts w:ascii="ＭＳ Ｐゴシック" w:hAnsi="ＭＳ Ｐゴシック" w:eastAsia="ＭＳ Ｐゴシック"/>
          <w:b w:val="0"/>
          <w:sz w:val="22"/>
        </w:rPr>
        <w:t>計算層のFHE暗号文は共通公開鍵で暗号化されており、各国にコピー可能。</w:t>
      </w:r>
    </w:p>
    <w:p>
      <w:r>
        <w:rPr>
          <w:rFonts w:ascii="ＭＳ Ｐゴシック" w:hAnsi="ＭＳ Ｐゴシック" w:eastAsia="ＭＳ Ｐゴシック"/>
          <w:b w:val="0"/>
          <w:sz w:val="22"/>
        </w:rPr>
        <w:t>保護層のhyde暗号文は復号鍵なしには乱数と区別不能であり、個人情報の定義を満たさない</w:t>
      </w:r>
    </w:p>
    <w:p>
      <w:r>
        <w:rPr>
          <w:rFonts w:ascii="ＭＳ Ｐゴシック" w:hAnsi="ＭＳ Ｐゴシック" w:eastAsia="ＭＳ Ｐゴシック"/>
          <w:b w:val="0"/>
          <w:sz w:val="22"/>
        </w:rPr>
        <w:t>（ECJ C-413/23 P判決の論理の延長、3.2節前述）。</w:t>
      </w:r>
    </w:p>
    <w:p>
      <w:r>
        <w:rPr>
          <w:rFonts w:ascii="ＭＳ Ｐゴシック" w:hAnsi="ＭＳ Ｐゴシック" w:eastAsia="ＭＳ Ｐゴシック"/>
          <w:b w:val="0"/>
          <w:sz w:val="22"/>
        </w:rPr>
        <w:t>GDPR/HIPAA/APPIは保護対象が存在しなければ発動しない。</w:t>
      </w:r>
    </w:p>
    <w:p>
      <w:r>
        <w:rPr>
          <w:rFonts w:ascii="ＭＳ Ｐゴシック" w:hAnsi="ＭＳ Ｐゴシック" w:eastAsia="ＭＳ Ｐゴシック"/>
          <w:b w:val="0"/>
          <w:sz w:val="22"/>
        </w:rPr>
        <w:t>暗号文の越境移転は「個人情報の移転」ではなく、相互認証もCBPRもMCCも不要であり、</w:t>
      </w:r>
    </w:p>
    <w:p>
      <w:r>
        <w:rPr>
          <w:rFonts w:ascii="ＭＳ Ｐゴシック" w:hAnsi="ＭＳ Ｐゴシック" w:eastAsia="ＭＳ Ｐゴシック"/>
          <w:b w:val="0"/>
          <w:sz w:val="22"/>
        </w:rPr>
        <w:t>法的障壁自体が消滅する。</w:t>
      </w:r>
    </w:p>
    <w:p>
      <w:r>
        <w:rPr>
          <w:rFonts w:ascii="ＭＳ Ｐゴシック" w:hAnsi="ＭＳ Ｐゴシック" w:eastAsia="ＭＳ Ｐゴシック"/>
          <w:b w:val="0"/>
          <w:sz w:val="22"/>
        </w:rPr>
        <w:t>さらにhydeのTPMベースの設計は、PPC国際戦略が課題として挙げる</w:t>
      </w:r>
    </w:p>
    <w:p>
      <w:r>
        <w:rPr>
          <w:rFonts w:ascii="ＭＳ Ｐゴシック" w:hAnsi="ＭＳ Ｐゴシック" w:eastAsia="ＭＳ Ｐゴシック"/>
          <w:b w:val="0"/>
          <w:sz w:val="22"/>
        </w:rPr>
        <w:t>「無制限なガバメントアクセス」への技術的解決策としても機能する。</w:t>
      </w:r>
    </w:p>
    <w:p>
      <w:r>
        <w:rPr>
          <w:rFonts w:ascii="ＭＳ Ｐゴシック" w:hAnsi="ＭＳ Ｐゴシック" w:eastAsia="ＭＳ Ｐゴシック"/>
          <w:b w:val="0"/>
          <w:sz w:val="22"/>
        </w:rPr>
        <w:t>管理者すら鍵を取り出せないアーキテクチャであり、</w:t>
      </w:r>
    </w:p>
    <w:p>
      <w:r>
        <w:rPr>
          <w:rFonts w:ascii="ＭＳ Ｐゴシック" w:hAnsi="ＭＳ Ｐゴシック" w:eastAsia="ＭＳ Ｐゴシック"/>
          <w:b w:val="0"/>
          <w:sz w:val="22"/>
        </w:rPr>
        <w:t>国家によるデータアクセスに対する暗号学的な防御線となる。</w:t>
      </w:r>
    </w:p>
    <w:p>
      <w:r>
        <w:rPr>
          <w:rFonts w:ascii="ＭＳ Ｐゴシック" w:hAnsi="ＭＳ Ｐゴシック" w:eastAsia="ＭＳ Ｐゴシック"/>
          <w:b w:val="0"/>
          <w:sz w:val="22"/>
        </w:rPr>
        <w:t>病院はStep 8まで登場しない。</w:t>
      </w:r>
    </w:p>
    <w:p>
      <w:r>
        <w:rPr>
          <w:rFonts w:ascii="ＭＳ Ｐゴシック" w:hAnsi="ＭＳ Ｐゴシック" w:eastAsia="ＭＳ Ｐゴシック"/>
          <w:b/>
          <w:sz w:val="22"/>
        </w:rPr>
        <w:t>スコア順序の開示と安全性:</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これは攻撃ではなく、マッチング最適化に必要な設計上の情報開示である。</w:t>
      </w:r>
    </w:p>
    <w:p>
      <w:r>
        <w:rPr>
          <w:rFonts w:ascii="ＭＳ Ｐゴシック" w:hAnsi="ＭＳ Ｐゴシック" w:eastAsia="ＭＳ Ｐゴシック"/>
          <w:b w:val="0"/>
          <w:sz w:val="22"/>
        </w:rPr>
        <w:t>MKFHEでは比較結果が両者の鍵で暗号化されるため外部からの順序推定は不可能。</w:t>
      </w:r>
    </w:p>
    <w:p>
      <w:r>
        <w:rPr>
          <w:rFonts w:ascii="ＭＳ Ｐゴシック" w:hAnsi="ＭＳ Ｐゴシック" w:eastAsia="ＭＳ Ｐゴシック"/>
          <w:b w:val="0"/>
          <w:sz w:val="22"/>
        </w:rPr>
        <w:t>Threshold FHEでも閾値数の機関が協力しない限り復号できない。</w:t>
      </w:r>
    </w:p>
    <w:p>
      <w:r>
        <w:rPr>
          <w:rFonts w:ascii="ＭＳ Ｐゴシック" w:hAnsi="ＭＳ Ｐゴシック" w:eastAsia="ＭＳ Ｐゴシック"/>
          <w:b w:val="0"/>
          <w:sz w:val="22"/>
        </w:rPr>
        <w:t>いずれの場合も、外部攻撃者がFHE暗号文からスコアを推定することは暗号学的に不可能である。</w:t>
      </w:r>
    </w:p>
    <w:p>
      <w:r>
        <w:rPr>
          <w:rFonts w:ascii="ＭＳ Ｐゴシック" w:hAnsi="ＭＳ Ｐゴシック" w:eastAsia="ＭＳ Ｐゴシック"/>
          <w:b w:val="0"/>
          <w:sz w:val="22"/>
        </w:rPr>
        <w:t>閾値機関に開示されるのは匿名のスコア順序のみであり、</w:t>
      </w:r>
    </w:p>
    <w:p>
      <w:r>
        <w:rPr>
          <w:rFonts w:ascii="ＭＳ Ｐゴシック" w:hAnsi="ＭＳ Ｐゴシック" w:eastAsia="ＭＳ Ｐゴシック"/>
          <w:b w:val="0"/>
          <w:sz w:val="22"/>
        </w:rPr>
        <w:t>個人を特定する情報は保護層（hyde）で分離されている。</w:t>
      </w:r>
    </w:p>
    <w:p>
      <w:r>
        <w:rPr>
          <w:rFonts w:ascii="ＭＳ Ｐゴシック" w:hAnsi="ＭＳ Ｐゴシック" w:eastAsia="ＭＳ Ｐゴシック"/>
          <w:b/>
          <w:sz w:val="22"/>
        </w:rPr>
        <w:t>データ真正性の保証:</w:t>
      </w:r>
    </w:p>
    <w:p>
      <w:r>
        <w:rPr>
          <w:rFonts w:ascii="ＭＳ Ｐゴシック" w:hAnsi="ＭＳ Ｐゴシック" w:eastAsia="ＭＳ Ｐゴシック"/>
          <w:b w:val="0"/>
          <w:sz w:val="22"/>
        </w:rPr>
        <w:t>プライバシー保護だけでは不十分であり、虚偽データの投入を防ぐ機構も必要である。</w:t>
      </w:r>
    </w:p>
    <w:p>
      <w:r>
        <w:rPr>
          <w:rFonts w:ascii="ＭＳ Ｐゴシック" w:hAnsi="ＭＳ Ｐゴシック" w:eastAsia="ＭＳ Ｐゴシック"/>
          <w:b w:val="0"/>
          <w:sz w:val="22"/>
        </w:rPr>
        <w:t>Niobiでは検査機関の電子署名（証明書）をデータに紐付けることで、偽装を原理的に不可能にする。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w:t>
      </w:r>
    </w:p>
    <w:p>
      <w:r>
        <w:rPr>
          <w:rFonts w:ascii="ＭＳ Ｐゴシック" w:hAnsi="ＭＳ Ｐゴシック" w:eastAsia="ＭＳ Ｐゴシック"/>
          <w:b w:val="0"/>
          <w:sz w:val="22"/>
        </w:rPr>
        <w:t>署名付きデータが個人のデバイスに渡され、暗号化してプールに投入される。</w:t>
      </w:r>
    </w:p>
    <w:p>
      <w:r>
        <w:rPr>
          <w:rFonts w:ascii="ＭＳ Ｐゴシック" w:hAnsi="ＭＳ Ｐゴシック" w:eastAsia="ＭＳ Ｐゴシック"/>
          <w:b w:val="0"/>
          <w:sz w:val="22"/>
        </w:rPr>
        <w:t>暗号文の中に署名も包含される。</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w:t>
      </w:r>
    </w:p>
    <w:p>
      <w:r>
        <w:rPr>
          <w:rFonts w:ascii="ＭＳ Ｐゴシック" w:hAnsi="ＭＳ Ｐゴシック" w:eastAsia="ＭＳ Ｐゴシック"/>
          <w:b w:val="0"/>
          <w:sz w:val="22"/>
        </w:rPr>
        <w:t>②hyde鍵との紐付け→そのデータがその個人のものであることを証明、</w:t>
      </w:r>
    </w:p>
    <w:p>
      <w:r>
        <w:rPr>
          <w:rFonts w:ascii="ＭＳ Ｐゴシック" w:hAnsi="ＭＳ Ｐゴシック" w:eastAsia="ＭＳ Ｐゴシック"/>
          <w:b w:val="0"/>
          <w:sz w:val="22"/>
        </w:rPr>
        <w:t>③ZKPでの検証→暗号化したまま「正規の署名付きデータである」ことを証明し中身は非開示。</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w:t>
      </w:r>
    </w:p>
    <w:p>
      <w:r>
        <w:rPr>
          <w:rFonts w:ascii="ＭＳ Ｐゴシック" w:hAnsi="ＭＳ Ｐゴシック" w:eastAsia="ＭＳ Ｐゴシック"/>
          <w:b w:val="0"/>
          <w:sz w:val="22"/>
        </w:rPr>
        <w:t>他人のデータの流用→署名の対象が他人のため自分のhyde鍵と紐付かない。</w:t>
      </w:r>
    </w:p>
    <w:p>
      <w:r>
        <w:rPr>
          <w:rFonts w:ascii="ＭＳ Ｐゴシック" w:hAnsi="ＭＳ Ｐゴシック" w:eastAsia="ＭＳ Ｐゴシック"/>
          <w:b w:val="0"/>
          <w:sz w:val="22"/>
        </w:rPr>
        <w:t>署名の偽造→検査機関の秘密鍵がないため計算量的に不可能。</w:t>
      </w:r>
    </w:p>
    <w:p>
      <w:r>
        <w:rPr>
          <w:rFonts w:ascii="ＭＳ Ｐゴシック" w:hAnsi="ＭＳ Ｐゴシック" w:eastAsia="ＭＳ Ｐゴシック"/>
          <w:b w:val="0"/>
          <w:sz w:val="22"/>
        </w:rPr>
        <w:t>これは運用ルールではなく、計算量的安全性に基づく数学的保証である。</w:t>
      </w:r>
    </w:p>
    <w:p>
      <w:r>
        <w:rPr>
          <w:rFonts w:ascii="ＭＳ Ｐゴシック" w:hAnsi="ＭＳ Ｐゴシック" w:eastAsia="ＭＳ Ｐゴシック"/>
          <w:b/>
          <w:sz w:val="22"/>
        </w:rPr>
        <w:t>argoによる臓器品質のZKP証明 — 提供者の属性と臓器の品質の分離:</w:t>
      </w:r>
    </w:p>
    <w:p>
      <w:r>
        <w:rPr>
          <w:rFonts w:ascii="ＭＳ Ｐゴシック" w:hAnsi="ＭＳ Ｐゴシック" w:eastAsia="ＭＳ Ｐゴシック"/>
          <w:b w:val="0"/>
          <w:sz w:val="22"/>
        </w:rPr>
        <w:t>2026年4月の参議院厚生労働委員会において、脳死状態から回復した経験を持つ天畠大輔議員が、</w:t>
      </w:r>
    </w:p>
    <w:p>
      <w:r>
        <w:rPr>
          <w:rFonts w:ascii="ＭＳ Ｐゴシック" w:hAnsi="ＭＳ Ｐゴシック" w:eastAsia="ＭＳ Ｐゴシック"/>
          <w:b w:val="0"/>
          <w:sz w:val="22"/>
        </w:rPr>
        <w:t>臓器提供における意思推定の危険性と、提供者の既往歴・障害に関するデータ収集の必要性を指摘した。</w:t>
      </w:r>
    </w:p>
    <w:p>
      <w:r>
        <w:rPr>
          <w:rFonts w:ascii="ＭＳ Ｐゴシック" w:hAnsi="ＭＳ Ｐゴシック" w:eastAsia="ＭＳ Ｐゴシック"/>
          <w:b w:val="0"/>
          <w:sz w:val="22"/>
        </w:rPr>
        <w:t>これは「提供者がどのような属性を持っていたか」という情報が、</w:t>
      </w:r>
    </w:p>
    <w:p>
      <w:r>
        <w:rPr>
          <w:rFonts w:ascii="ＭＳ Ｐゴシック" w:hAnsi="ＭＳ Ｐゴシック" w:eastAsia="ＭＳ Ｐゴシック"/>
          <w:b w:val="0"/>
          <w:sz w:val="22"/>
        </w:rPr>
        <w:t>マッチングにおける差別的バイアスの入口になりうるという本質的な問題提起である。</w:t>
      </w:r>
    </w:p>
    <w:p>
      <w:r>
        <w:rPr>
          <w:rFonts w:ascii="ＭＳ Ｐゴシック" w:hAnsi="ＭＳ Ｐゴシック" w:eastAsia="ＭＳ Ｐゴシック"/>
          <w:b w:val="0"/>
          <w:sz w:val="22"/>
        </w:rPr>
        <w:t>Niobiのargoは、この問題をZKP証明で構造的に解消する：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w:t>
      </w:r>
    </w:p>
    <w:p>
      <w:r>
        <w:rPr>
          <w:rFonts w:ascii="ＭＳ Ｐゴシック" w:hAnsi="ＭＳ Ｐゴシック" w:eastAsia="ＭＳ Ｐゴシック"/>
          <w:b w:val="0"/>
          <w:sz w:val="22"/>
        </w:rPr>
        <w:t>「この臓器は移植基準Xを満たす」「基準Yについてカテゴリ：感染症リスク」等の</w:t>
      </w:r>
    </w:p>
    <w:p>
      <w:r>
        <w:rPr>
          <w:rFonts w:ascii="ＭＳ Ｐゴシック" w:hAnsi="ＭＳ Ｐゴシック" w:eastAsia="ＭＳ Ｐゴシック"/>
          <w:b w:val="0"/>
          <w:sz w:val="22"/>
        </w:rPr>
        <w:t>機能的品質のみが証明され、提供者の障害の有無・既往歴・属性は一切含まれない。</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w:t>
      </w:r>
    </w:p>
    <w:p>
      <w:r>
        <w:rPr>
          <w:rFonts w:ascii="ＭＳ Ｐゴシック" w:hAnsi="ＭＳ Ｐゴシック" w:eastAsia="ＭＳ Ｐゴシック"/>
          <w:b w:val="0"/>
          <w:sz w:val="22"/>
        </w:rPr>
        <w:t>「障害者からの臓器だから」というバイアスが入る余地がそもそも存在しない。</w:t>
      </w:r>
    </w:p>
    <w:p>
      <w:r>
        <w:rPr>
          <w:rFonts w:ascii="ＭＳ Ｐゴシック" w:hAnsi="ＭＳ Ｐゴシック" w:eastAsia="ＭＳ Ｐゴシック"/>
          <w:b w:val="0"/>
          <w:sz w:val="22"/>
        </w:rPr>
        <w:t>マッチングアルゴリズムは臓器の客観的品質のみに基づいて最適化を実行する。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w:t>
      </w:r>
    </w:p>
    <w:p>
      <w:r>
        <w:rPr>
          <w:rFonts w:ascii="ＭＳ Ｐゴシック" w:hAnsi="ＭＳ Ｐゴシック" w:eastAsia="ＭＳ Ｐゴシック"/>
          <w:b w:val="0"/>
          <w:sz w:val="22"/>
        </w:rPr>
        <w:t>plat（FHE）による暗号化集計で実現可能である。</w:t>
      </w:r>
    </w:p>
    <w:p>
      <w:r>
        <w:rPr>
          <w:rFonts w:ascii="ＭＳ Ｐゴシック" w:hAnsi="ＭＳ Ｐゴシック" w:eastAsia="ＭＳ Ｐゴシック"/>
          <w:b w:val="0"/>
          <w:sz w:val="22"/>
        </w:rPr>
        <w:t>「問題なしの臓器が何件、カテゴリAの問題ありが何件」を</w:t>
      </w:r>
    </w:p>
    <w:p>
      <w:r>
        <w:rPr>
          <w:rFonts w:ascii="ＭＳ Ｐゴシック" w:hAnsi="ＭＳ Ｐゴシック" w:eastAsia="ＭＳ Ｐゴシック"/>
          <w:b w:val="0"/>
          <w:sz w:val="22"/>
        </w:rPr>
        <w:t>個別の提供者を特定する情報なしに算出する。</w:t>
      </w:r>
    </w:p>
    <w:p>
      <w:r>
        <w:rPr>
          <w:rFonts w:ascii="ＭＳ Ｐゴシック" w:hAnsi="ＭＳ Ｐゴシック" w:eastAsia="ＭＳ Ｐゴシック"/>
          <w:b w:val="0"/>
          <w:sz w:val="22"/>
        </w:rPr>
        <w:t>生データを集めて後から匿名化するのではなく、最初からZKP証明だけが存在する設計により、</w:t>
      </w:r>
    </w:p>
    <w:p>
      <w:r>
        <w:rPr>
          <w:rFonts w:ascii="ＭＳ Ｐゴシック" w:hAnsi="ＭＳ Ｐゴシック" w:eastAsia="ＭＳ Ｐゴシック"/>
          <w:b w:val="0"/>
          <w:sz w:val="22"/>
        </w:rPr>
        <w:t>遺族への負担も差別的運用のリスクも構造的に発生しない。</w:t>
      </w:r>
    </w:p>
    <w:p>
      <w:r>
        <w:rPr>
          <w:rFonts w:ascii="ＭＳ Ｐゴシック" w:hAnsi="ＭＳ Ｐゴシック" w:eastAsia="ＭＳ Ｐゴシック"/>
          <w:b w:val="0"/>
          <w:sz w:val="22"/>
        </w:rPr>
        <w:t>これは効率性と人権保護が同一アーキテクチャ上で両立する設計であり、</w:t>
      </w:r>
    </w:p>
    <w:p>
      <w:r>
        <w:rPr>
          <w:rFonts w:ascii="ＭＳ Ｐゴシック" w:hAnsi="ＭＳ Ｐゴシック" w:eastAsia="ＭＳ Ｐゴシック"/>
          <w:b w:val="0"/>
          <w:sz w:val="22"/>
        </w:rPr>
        <w:t>Niobiが単なるマッチング最適化ではなく、脆弱な立場にある人の意思を</w:t>
      </w:r>
    </w:p>
    <w:p>
      <w:r>
        <w:rPr>
          <w:rFonts w:ascii="ＭＳ Ｐゴシック" w:hAnsi="ＭＳ Ｐゴシック" w:eastAsia="ＭＳ Ｐゴシック"/>
          <w:b w:val="0"/>
          <w:sz w:val="22"/>
        </w:rPr>
        <w:t>暗号学的に守るシステムであることを示している。</w:t>
      </w:r>
    </w:p>
    <w:p>
      <w:r>
        <w:rPr>
          <w:rFonts w:ascii="ＭＳ Ｐゴシック" w:hAnsi="ＭＳ Ｐゴシック" w:eastAsia="ＭＳ Ｐゴシック"/>
          <w:b/>
          <w:sz w:val="22"/>
        </w:rPr>
        <w:t>サーバー攻撃の原理的無意味性:</w:t>
      </w:r>
    </w:p>
    <w:p>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
      <w:r>
        <w:rPr>
          <w:rFonts w:ascii="ＭＳ Ｐゴシック" w:hAnsi="ＭＳ Ｐゴシック" w:eastAsia="ＭＳ Ｐゴシック"/>
          <w:b w:val="0"/>
          <w:sz w:val="22"/>
        </w:rPr>
        <w:t>むしろ、暗号化データの複製はシステムの冗長性を高める。</w:t>
      </w:r>
    </w:p>
    <w:p>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r>
        <w:rPr>
          <w:rFonts w:ascii="ＭＳ Ｐゴシック" w:hAnsi="ＭＳ Ｐゴシック" w:eastAsia="ＭＳ Ｐゴシック"/>
          <w:b/>
          <w:sz w:val="22"/>
        </w:rPr>
        <w:t>TEEによる認証ゲート型暗号化 — FHE公開鍵の非公開化:</w:t>
      </w:r>
    </w:p>
    <w:p>
      <w:r>
        <w:rPr>
          <w:rFonts w:ascii="ＭＳ Ｐゴシック" w:hAnsi="ＭＳ Ｐゴシック" w:eastAsia="ＭＳ Ｐゴシック"/>
          <w:b w:val="0"/>
          <w:sz w:val="22"/>
        </w:rPr>
        <w:t>従来のFHEアーキテクチャではFHE公開鍵を各参加者に配布する必要がある。</w:t>
      </w:r>
    </w:p>
    <w:p>
      <w:r>
        <w:rPr>
          <w:rFonts w:ascii="ＭＳ Ｐゴシック" w:hAnsi="ＭＳ Ｐゴシック" w:eastAsia="ＭＳ Ｐゴシック"/>
          <w:b w:val="0"/>
          <w:sz w:val="22"/>
        </w:rPr>
        <w:t>FHE公開鍵は数GBに達しうるため、病院のシステムにFHEライブラリを組み込むことは</w:t>
      </w:r>
    </w:p>
    <w:p>
      <w:r>
        <w:rPr>
          <w:rFonts w:ascii="ＭＳ Ｐゴシック" w:hAnsi="ＭＳ Ｐゴシック" w:eastAsia="ＭＳ Ｐゴシック"/>
          <w:b w:val="0"/>
          <w:sz w:val="22"/>
        </w:rPr>
        <w:t>デプロイ上の現実的障壁となる。</w:t>
      </w:r>
    </w:p>
    <w:p>
      <w:r>
        <w:rPr>
          <w:rFonts w:ascii="ＭＳ Ｐゴシック" w:hAnsi="ＭＳ Ｐゴシック" w:eastAsia="ＭＳ Ｐゴシック"/>
          <w:b w:val="0"/>
          <w:sz w:val="22"/>
        </w:rPr>
        <w:t>サーバー側にTEE（Trusted Execution Environment: Intel TDX / AMD SEV-SNP）を</w:t>
      </w:r>
    </w:p>
    <w:p>
      <w:r>
        <w:rPr>
          <w:rFonts w:ascii="ＭＳ Ｐゴシック" w:hAnsi="ＭＳ Ｐゴシック" w:eastAsia="ＭＳ Ｐゴシック"/>
          <w:b w:val="0"/>
          <w:sz w:val="22"/>
        </w:rPr>
        <w:t>導入することで、</w:t>
      </w:r>
      <w:r>
        <w:rPr>
          <w:rFonts w:ascii="ＭＳ Ｐゴシック" w:hAnsi="ＭＳ Ｐゴシック" w:eastAsia="ＭＳ Ｐゴシック"/>
          <w:b/>
          <w:sz w:val="22"/>
        </w:rPr>
        <w:t>FHE公開鍵を「公開」せずにTEE内に閉じ込める</w:t>
      </w:r>
      <w:r>
        <w:rPr>
          <w:rFonts w:ascii="ＭＳ Ｐゴシック" w:hAnsi="ＭＳ Ｐゴシック" w:eastAsia="ＭＳ Ｐゴシック"/>
          <w:b w:val="0"/>
          <w:sz w:val="22"/>
        </w:rPr>
        <w:t>設計が可能になる。</w:t>
      </w:r>
    </w:p>
    <w:p>
      <w:r>
        <w:rPr>
          <w:rFonts w:ascii="ＭＳ Ｐゴシック" w:hAnsi="ＭＳ Ｐゴシック" w:eastAsia="ＭＳ Ｐゴシック"/>
          <w:b w:val="0"/>
          <w:sz w:val="22"/>
        </w:rPr>
        <w:t>FHEの「公開鍵」は名前が「公開」なだけであり、公開する義務はない。</w:t>
      </w:r>
    </w:p>
    <w:p>
      <w:r>
        <w:rPr>
          <w:rFonts w:ascii="ＭＳ Ｐゴシック" w:hAnsi="ＭＳ Ｐゴシック" w:eastAsia="ＭＳ Ｐゴシック"/>
          <w:b w:val="0"/>
          <w:sz w:val="22"/>
        </w:rPr>
        <w:t>TEEの存在により、この鍵をハードウェア境界内に封じ込めることが合理化される。</w:t>
      </w:r>
    </w:p>
    <w:p>
      <w:r>
        <w:rPr>
          <w:rFonts w:ascii="ＭＳ Ｐゴシック" w:hAnsi="ＭＳ Ｐゴシック" w:eastAsia="ＭＳ Ｐゴシック"/>
          <w:b/>
          <w:sz w:val="22"/>
        </w:rPr>
        <w:t>認証ゲート型フロー:</w:t>
      </w:r>
    </w:p>
    <w:p>
      <w:pPr>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r>
        <w:rPr>
          <w:rFonts w:ascii="ＭＳ Ｐゴシック" w:hAnsi="ＭＳ Ｐゴシック" w:eastAsia="ＭＳ Ｐゴシック"/>
          <w:b/>
          <w:sz w:val="22"/>
        </w:rPr>
        <w:t>設計の帰結:</w:t>
      </w:r>
    </w:p>
    <w:p>
      <w:r>
        <w:rPr>
          <w:rFonts w:ascii="ＭＳ Ｐゴシック" w:hAnsi="ＭＳ Ｐゴシック" w:eastAsia="ＭＳ Ｐゴシック"/>
          <w:b/>
          <w:sz w:val="22"/>
        </w:rPr>
        <w:t>(1) FHE暗号文の存在 = 認証済みデータの証明:</w:t>
      </w:r>
    </w:p>
    <w:p>
      <w:r>
        <w:rPr>
          <w:rFonts w:ascii="ＭＳ Ｐゴシック" w:hAnsi="ＭＳ Ｐゴシック" w:eastAsia="ＭＳ Ｐゴシック"/>
          <w:b w:val="0"/>
          <w:sz w:val="22"/>
        </w:rPr>
        <w:t>FHE公開鍵がTEE内にしかないため、FHE暗号文がストレージに存在すること自体が</w:t>
      </w:r>
    </w:p>
    <w:p>
      <w:r>
        <w:rPr>
          <w:rFonts w:ascii="ＭＳ Ｐゴシック" w:hAnsi="ＭＳ Ｐゴシック" w:eastAsia="ＭＳ Ｐゴシック"/>
          <w:b w:val="0"/>
          <w:sz w:val="22"/>
        </w:rPr>
        <w:t>「TPM署名 + 病院署名の検証を通過したデータ」であることの暗黙の証明となる。</w:t>
      </w:r>
    </w:p>
    <w:p>
      <w:r>
        <w:rPr>
          <w:rFonts w:ascii="ＭＳ Ｐゴシック" w:hAnsi="ＭＳ Ｐゴシック" w:eastAsia="ＭＳ Ｐゴシック"/>
          <w:b w:val="0"/>
          <w:sz w:val="22"/>
        </w:rPr>
        <w:t>後から「このデータは本物か？」と問う必要がない。</w:t>
      </w:r>
    </w:p>
    <w:p>
      <w:r>
        <w:rPr>
          <w:rFonts w:ascii="ＭＳ Ｐゴシック" w:hAnsi="ＭＳ Ｐゴシック" w:eastAsia="ＭＳ Ｐゴシック"/>
          <w:b w:val="0"/>
          <w:sz w:val="22"/>
        </w:rPr>
        <w:t>暗号文の存在自体が認証の証明である。</w:t>
      </w:r>
    </w:p>
    <w:p>
      <w:r>
        <w:rPr>
          <w:rFonts w:ascii="ＭＳ Ｐゴシック" w:hAnsi="ＭＳ Ｐゴシック" w:eastAsia="ＭＳ Ｐゴシック"/>
          <w:b/>
          <w:sz w:val="22"/>
        </w:rPr>
        <w:t>(2) クライアント側のデプロイ負荷が消滅:</w:t>
      </w:r>
    </w:p>
    <w:p>
      <w:r>
        <w:rPr>
          <w:rFonts w:ascii="ＭＳ Ｐゴシック" w:hAnsi="ＭＳ Ｐゴシック" w:eastAsia="ＭＳ Ｐゴシック"/>
          <w:b w:val="0"/>
          <w:sz w:val="22"/>
        </w:rPr>
        <w:t>病院はFHEライブラリも巨大なFHE公開鍵（数GB）も必要としない。</w:t>
      </w:r>
    </w:p>
    <w:p>
      <w:r>
        <w:rPr>
          <w:rFonts w:ascii="ＭＳ Ｐゴシック" w:hAnsi="ＭＳ Ｐゴシック" w:eastAsia="ＭＳ Ｐゴシック"/>
          <w:b w:val="0"/>
          <w:sz w:val="22"/>
        </w:rPr>
        <w:t>TLS通信 + TPM署名 + 病院署名だけでデータを送ればよい。</w:t>
      </w:r>
    </w:p>
    <w:p>
      <w:r>
        <w:rPr>
          <w:rFonts w:ascii="ＭＳ Ｐゴシック" w:hAnsi="ＭＳ Ｐゴシック" w:eastAsia="ＭＳ Ｐゴシック"/>
          <w:b w:val="0"/>
          <w:sz w:val="22"/>
        </w:rPr>
        <w:t>TEE内で全てのFHE処理が行われる。</w:t>
      </w:r>
    </w:p>
    <w:p>
      <w:r>
        <w:rPr>
          <w:rFonts w:ascii="ＭＳ Ｐゴシック" w:hAnsi="ＭＳ Ｐゴシック" w:eastAsia="ＭＳ Ｐゴシック"/>
          <w:b w:val="0"/>
          <w:sz w:val="22"/>
        </w:rPr>
        <w:t>hydeの暗号化（個人情報保護）だけがクライアント側の処理であり、これは軽量である。</w:t>
      </w:r>
    </w:p>
    <w:p>
      <w:r>
        <w:rPr>
          <w:rFonts w:ascii="ＭＳ Ｐゴシック" w:hAnsi="ＭＳ Ｐゴシック" w:eastAsia="ＭＳ Ｐゴシック"/>
          <w:b/>
          <w:sz w:val="22"/>
        </w:rPr>
        <w:t>(3) FHE鍵の完全な隔離 — TPMと同じ原理のサーバー再現:</w:t>
      </w:r>
    </w:p>
    <w:p>
      <w:r>
        <w:rPr>
          <w:rFonts w:ascii="ＭＳ Ｐゴシック" w:hAnsi="ＭＳ Ｐゴシック" w:eastAsia="ＭＳ Ｐゴシック"/>
          <w:b w:val="0"/>
          <w:sz w:val="22"/>
        </w:rPr>
        <w:t>TPMは「管理者でも鍵をexportできない」ハードウェア保証を提供する。</w:t>
      </w:r>
    </w:p>
    <w:p>
      <w:r>
        <w:rPr>
          <w:rFonts w:ascii="ＭＳ Ｐゴシック" w:hAnsi="ＭＳ Ｐゴシック" w:eastAsia="ＭＳ Ｐゴシック"/>
          <w:b w:val="0"/>
          <w:sz w:val="22"/>
        </w:rPr>
        <w:t>TEEは同じ原理を「クラウド管理者でもFHE鍵をexportできない」として</w:t>
      </w:r>
    </w:p>
    <w:p>
      <w:r>
        <w:rPr>
          <w:rFonts w:ascii="ＭＳ Ｐゴシック" w:hAnsi="ＭＳ Ｐゴシック" w:eastAsia="ＭＳ Ｐゴシック"/>
          <w:b w:val="0"/>
          <w:sz w:val="22"/>
        </w:rPr>
        <w:t>サーバー側に再現する。FHE公開鍵・秘密鍵がTEEハードウェアの境界内に閉じ込められ、</w:t>
      </w:r>
    </w:p>
    <w:p>
      <w:r>
        <w:rPr>
          <w:rFonts w:ascii="ＭＳ Ｐゴシック" w:hAnsi="ＭＳ Ｐゴシック" w:eastAsia="ＭＳ Ｐゴシック"/>
          <w:b w:val="0"/>
          <w:sz w:val="22"/>
        </w:rPr>
        <w:t>ソフトウェアからのアクセスが原理的に不可能となる。</w:t>
      </w:r>
    </w:p>
    <w:p>
      <w:r>
        <w:rPr>
          <w:rFonts w:ascii="ＭＳ Ｐゴシック" w:hAnsi="ＭＳ Ｐゴシック" w:eastAsia="ＭＳ Ｐゴシック"/>
          <w:b/>
          <w:sz w:val="22"/>
        </w:rPr>
        <w:t>(4) 閾値鍵のTEE内分散:</w:t>
      </w:r>
    </w:p>
    <w:p>
      <w:r>
        <w:rPr>
          <w:rFonts w:ascii="ＭＳ Ｐゴシック" w:hAnsi="ＭＳ Ｐゴシック" w:eastAsia="ＭＳ Ｐゴシック"/>
          <w:b w:val="0"/>
          <w:sz w:val="22"/>
        </w:rPr>
        <w:t>FHE秘密鍵の閾値シェアを複数の独立機関のTEE内に分散保管する。</w:t>
      </w:r>
    </w:p>
    <w:p>
      <w:r>
        <w:rPr>
          <w:rFonts w:ascii="ＭＳ Ｐゴシック" w:hAnsi="ＭＳ Ｐゴシック" w:eastAsia="ＭＳ Ｐゴシック"/>
          <w:b w:val="0"/>
          <w:sz w:val="22"/>
        </w:rPr>
        <w:t>1つのTEEを物理的に攻撃しても得られるのは1シェアのみであり、</w:t>
      </w:r>
    </w:p>
    <w:p>
      <w:r>
        <w:rPr>
          <w:rFonts w:ascii="ＭＳ Ｐゴシック" w:hAnsi="ＭＳ Ｐゴシック" w:eastAsia="ＭＳ Ｐゴシック"/>
          <w:b w:val="0"/>
          <w:sz w:val="22"/>
        </w:rPr>
        <w:t>t個のTEEを同時に物理破壊しなければ復号できない。</w:t>
      </w:r>
    </w:p>
    <w:p>
      <w:r>
        <w:rPr>
          <w:rFonts w:ascii="ＭＳ Ｐゴシック" w:hAnsi="ＭＳ Ｐゴシック" w:eastAsia="ＭＳ Ｐゴシック"/>
          <w:b w:val="0"/>
          <w:sz w:val="22"/>
        </w:rPr>
        <w:t>攻撃者にできる最大の行為はDoS（TEEを止める）だけであり、データは盗めない。</w:t>
      </w:r>
    </w:p>
    <w:p>
      <w:r>
        <w:rPr>
          <w:rFonts w:ascii="ＭＳ Ｐゴシック" w:hAnsi="ＭＳ Ｐゴシック" w:eastAsia="ＭＳ Ｐゴシック"/>
          <w:b/>
          <w:sz w:val="22"/>
        </w:rPr>
        <w:t>アテステーション — TEE内のコード正当性検証:</w:t>
      </w:r>
    </w:p>
    <w:p>
      <w:r>
        <w:rPr>
          <w:rFonts w:ascii="ＭＳ Ｐゴシック" w:hAnsi="ＭＳ Ｐゴシック" w:eastAsia="ＭＳ Ｐゴシック"/>
          <w:b w:val="0"/>
          <w:sz w:val="22"/>
        </w:rPr>
        <w:t>クライアント（病院）は送り先が「本物のTEEで正しいNiobiコードが動いている」と</w:t>
      </w:r>
    </w:p>
    <w:p>
      <w:r>
        <w:rPr>
          <w:rFonts w:ascii="ＭＳ Ｐゴシック" w:hAnsi="ＭＳ Ｐゴシック" w:eastAsia="ＭＳ Ｐゴシック"/>
          <w:b w:val="0"/>
          <w:sz w:val="22"/>
        </w:rPr>
        <w:t>確認する必要がある。これはTLSでは解決できない問題である。</w:t>
      </w:r>
    </w:p>
    <w:p>
      <w:r>
        <w:rPr>
          <w:rFonts w:ascii="ＭＳ Ｐゴシック" w:hAnsi="ＭＳ Ｐゴシック" w:eastAsia="ＭＳ Ｐゴシック"/>
          <w:b w:val="0"/>
          <w:sz w:val="22"/>
        </w:rPr>
        <w:t>TLSが証明するのはサーバーの身元（「このサーバーはniobi.example.comである」）であり、</w:t>
      </w:r>
    </w:p>
    <w:p>
      <w:r>
        <w:rPr>
          <w:rFonts w:ascii="ＭＳ Ｐゴシック" w:hAnsi="ＭＳ Ｐゴシック" w:eastAsia="ＭＳ Ｐゴシック"/>
          <w:b w:val="0"/>
          <w:sz w:val="22"/>
        </w:rPr>
        <w:t>TEE内で何のコードが動いているかは証明しない。</w:t>
      </w:r>
    </w:p>
    <w:p>
      <w:r>
        <w:rPr>
          <w:rFonts w:ascii="ＭＳ Ｐゴシック" w:hAnsi="ＭＳ Ｐゴシック" w:eastAsia="ＭＳ Ｐゴシック"/>
          <w:b w:val="0"/>
          <w:sz w:val="22"/>
        </w:rPr>
        <w:t>クラウド管理者がTEEを通さずに普通のプロセスでデータを受け取ることも理論上可能だが、</w:t>
      </w:r>
    </w:p>
    <w:p>
      <w:r>
        <w:rPr>
          <w:rFonts w:ascii="ＭＳ Ｐゴシック" w:hAnsi="ＭＳ Ｐゴシック" w:eastAsia="ＭＳ Ｐゴシック"/>
          <w:b w:val="0"/>
          <w:sz w:val="22"/>
        </w:rPr>
        <w:t>FHE公開鍵がTEE内にしかないため、偽プロセスがデータを受け取ってもFHE暗号化する能力がない。</w:t>
      </w:r>
    </w:p>
    <w:p>
      <w:r>
        <w:rPr>
          <w:rFonts w:ascii="ＭＳ Ｐゴシック" w:hAnsi="ＭＳ Ｐゴシック" w:eastAsia="ＭＳ Ｐゴシック"/>
          <w:b w:val="0"/>
          <w:sz w:val="22"/>
        </w:rPr>
        <w:t>つまりTLS＋FHE鍵のTEE閉じ込めの組み合わせで大部分はカバーされる。</w:t>
      </w:r>
    </w:p>
    <w:p>
      <w:r>
        <w:rPr>
          <w:rFonts w:ascii="ＭＳ Ｐゴシック" w:hAnsi="ＭＳ Ｐゴシック" w:eastAsia="ＭＳ Ｐゴシック"/>
          <w:b w:val="0"/>
          <w:sz w:val="22"/>
        </w:rPr>
        <w:t>しかしTEE内で「正しいコード」が動いていることの積極的証明には、</w:t>
      </w:r>
    </w:p>
    <w:p>
      <w:r>
        <w:rPr>
          <w:rFonts w:ascii="ＭＳ Ｐゴシック" w:hAnsi="ＭＳ Ｐゴシック" w:eastAsia="ＭＳ Ｐゴシック"/>
          <w:b w:val="0"/>
          <w:sz w:val="22"/>
        </w:rPr>
        <w:t>TEEのリモートアテステーションが必要である：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r>
        <w:rPr>
          <w:rFonts w:ascii="ＭＳ Ｐゴシック" w:hAnsi="ＭＳ Ｐゴシック" w:eastAsia="ＭＳ Ｐゴシック"/>
          <w:b w:val="0"/>
          <w:sz w:val="22"/>
        </w:rPr>
        <w:t xml:space="preserve">  「このTEE内で間違いなくこのコードが動いている」と確認できる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r>
        <w:rPr>
          <w:rFonts w:ascii="ＭＳ Ｐゴシック" w:hAnsi="ＭＳ Ｐゴシック" w:eastAsia="ＭＳ Ｐゴシック"/>
          <w:b w:val="0"/>
          <w:sz w:val="22"/>
        </w:rPr>
        <w:t>TPMとTEEは同じ構造を異なるスコープで再現する：</w:t>
      </w:r>
    </w:p>
    <w:p>
      <w:r>
        <w:rPr>
          <w:rFonts w:ascii="ＭＳ Ｐゴシック" w:hAnsi="ＭＳ Ｐゴシック" w:eastAsia="ＭＳ Ｐゴシック"/>
          <w:b w:val="0"/>
          <w:sz w:val="22"/>
        </w:rPr>
        <w:t>TPM → 「この鍵はこのチップの中にある」をハードウェアが証明（クライアント側）</w:t>
      </w:r>
    </w:p>
    <w:p>
      <w:r>
        <w:rPr>
          <w:rFonts w:ascii="ＭＳ Ｐゴシック" w:hAnsi="ＭＳ Ｐゴシック" w:eastAsia="ＭＳ Ｐゴシック"/>
          <w:b w:val="0"/>
          <w:sz w:val="22"/>
        </w:rPr>
        <w:t>TEE → 「このコードはこのTEE内で動いている」をハードウェアが証明（サーバー側）</w:t>
      </w:r>
    </w:p>
    <w:p>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
      <w:r>
        <w:rPr>
          <w:rFonts w:ascii="ＭＳ Ｐゴシック" w:hAnsi="ＭＳ Ｐゴシック" w:eastAsia="ＭＳ Ｐゴシック"/>
          <w:b w:val="0"/>
          <w:sz w:val="22"/>
        </w:rPr>
        <w:t>各レイヤーが独立した脅威を潰す。防御が独立しているため、1つが崩れても次の壁がある。</w:t>
      </w:r>
    </w:p>
    <w:p>
      <w:r>
        <w:rPr>
          <w:rFonts w:ascii="ＭＳ Ｐゴシック" w:hAnsi="ＭＳ Ｐゴシック" w:eastAsia="ＭＳ Ｐゴシック"/>
          <w:b w:val="0"/>
          <w:sz w:val="22"/>
        </w:rPr>
        <w:t>攻撃者にとって合理的な攻撃が存在しない：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r>
        <w:rPr>
          <w:rFonts w:ascii="ＭＳ Ｐゴシック" w:hAnsi="ＭＳ Ｐゴシック" w:eastAsia="ＭＳ Ｐゴシック"/>
          <w:b/>
          <w:sz w:val="22"/>
        </w:rPr>
        <w:t>唯一の残存リスク — データ汚染攻撃:</w:t>
      </w:r>
    </w:p>
    <w:p>
      <w:r>
        <w:rPr>
          <w:rFonts w:ascii="ＭＳ Ｐゴシック" w:hAnsi="ＭＳ Ｐゴシック" w:eastAsia="ＭＳ Ｐゴシック"/>
          <w:b w:val="0"/>
          <w:sz w:val="22"/>
        </w:rPr>
        <w:t>認証が突破された場合、既存データの復号は不可能だが、</w:t>
      </w:r>
    </w:p>
    <w:p>
      <w:r>
        <w:rPr>
          <w:rFonts w:ascii="ＭＳ Ｐゴシック" w:hAnsi="ＭＳ Ｐゴシック" w:eastAsia="ＭＳ Ｐゴシック"/>
          <w:b w:val="0"/>
          <w:sz w:val="22"/>
        </w:rPr>
        <w:t>偽データをTEEに送り込んでFHE暗号化させることは理論的に可能である。</w:t>
      </w:r>
    </w:p>
    <w:p>
      <w:r>
        <w:rPr>
          <w:rFonts w:ascii="ＭＳ Ｐゴシック" w:hAnsi="ＭＳ Ｐゴシック" w:eastAsia="ＭＳ Ｐゴシック"/>
          <w:b w:val="0"/>
          <w:sz w:val="22"/>
        </w:rPr>
        <w:t>これによりマッチング結果が歪められるリスクがある。</w:t>
      </w:r>
    </w:p>
    <w:p>
      <w:r>
        <w:rPr>
          <w:rFonts w:ascii="ＭＳ Ｐゴシック" w:hAnsi="ＭＳ Ｐゴシック" w:eastAsia="ＭＳ Ｐゴシック"/>
          <w:b w:val="0"/>
          <w:sz w:val="22"/>
        </w:rPr>
        <w:t>この残存リスクは、argoのZKPにより入力データの妥当性を</w:t>
      </w:r>
    </w:p>
    <w:p>
      <w:r>
        <w:rPr>
          <w:rFonts w:ascii="ＭＳ Ｐゴシック" w:hAnsi="ＭＳ Ｐゴシック" w:eastAsia="ＭＳ Ｐゴシック"/>
          <w:b w:val="0"/>
          <w:sz w:val="22"/>
        </w:rPr>
        <w:t>暗号化したまま証明させること（「データ真正性の保証」節前述）、</w:t>
      </w:r>
    </w:p>
    <w:p>
      <w:r>
        <w:rPr>
          <w:rFonts w:ascii="ＭＳ Ｐゴシック" w:hAnsi="ＭＳ Ｐゴシック" w:eastAsia="ＭＳ Ｐゴシック"/>
          <w:b w:val="0"/>
          <w:sz w:val="22"/>
        </w:rPr>
        <w:t>および検査機関の電子署名の二重構造により対処する。</w:t>
      </w:r>
    </w:p>
    <w:p>
      <w:r>
        <w:rPr>
          <w:rFonts w:ascii="ＭＳ Ｐゴシック" w:hAnsi="ＭＳ Ｐゴシック" w:eastAsia="ＭＳ Ｐゴシック"/>
          <w:b/>
          <w:sz w:val="22"/>
        </w:rPr>
        <w:t>QUBO定式化（多臓器同時割当）:</w:t>
      </w:r>
    </w:p>
    <w:p>
      <w:r>
        <w:rPr>
          <w:rFonts w:ascii="ＭＳ Ｐゴシック" w:hAnsi="ＭＳ Ｐゴシック" w:eastAsia="ＭＳ Ｐゴシック"/>
          <w:b w:val="0"/>
          <w:sz w:val="22"/>
        </w:rPr>
        <w:t>脳死ドナー1人から最大8臓器を同時最適配分する問題をQUBO定式化する。</w:t>
      </w:r>
    </w:p>
    <w:p>
      <w:r>
        <w:rPr>
          <w:rFonts w:ascii="ＭＳ Ｐゴシック" w:hAnsi="ＭＳ Ｐゴシック" w:eastAsia="ＭＳ Ｐゴシック"/>
          <w:b w:val="0"/>
          <w:sz w:val="22"/>
        </w:rPr>
        <w:t>常時モード（待機リストの最適化維持）でも緊急モード（ドナー発生時のリアルタイムマッチング）でも</w:t>
      </w:r>
    </w:p>
    <w:p>
      <w:r>
        <w:rPr>
          <w:rFonts w:ascii="ＭＳ Ｐゴシック" w:hAnsi="ＭＳ Ｐゴシック" w:eastAsia="ＭＳ Ｐゴシック"/>
          <w:b w:val="0"/>
          <w:sz w:val="22"/>
        </w:rPr>
        <w:t>QUBOによる多臓器joint optimizationが複合移植患者の救命に不可欠である（4.2節で実証）。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r>
        <w:rPr>
          <w:rFonts w:ascii="ＭＳ Ｐゴシック" w:hAnsi="ＭＳ Ｐゴシック" w:eastAsia="ＭＳ Ｐゴシック"/>
          <w:b/>
          <w:sz w:val="22"/>
        </w:rPr>
        <w:t>適合性スコア:</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r>
        <w:rPr>
          <w:rFonts w:ascii="ＭＳ Ｐゴシック" w:hAnsi="ＭＳ Ｐゴシック" w:eastAsia="ＭＳ Ｐゴシック"/>
          <w:b/>
          <w:sz w:val="22"/>
        </w:rPr>
        <w:t>plat crateアーキテクチャ（FHE）:</w:t>
      </w:r>
    </w:p>
    <w:p>
      <w:pPr>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r>
        <w:rPr>
          <w:rFonts w:ascii="ＭＳ Ｐゴシック" w:hAnsi="ＭＳ Ｐゴシック" w:eastAsia="ＭＳ Ｐゴシック"/>
          <w:b/>
          <w:sz w:val="22"/>
        </w:rPr>
        <w:t>ベンチマーク: Greedy法 vs QUBOソルバー（焼きなまし法による古典シミュレーション）</w:t>
      </w:r>
    </w:p>
    <w:p>
      <w:r>
        <w:rPr>
          <w:rFonts w:ascii="ＭＳ Ｐゴシック" w:hAnsi="ＭＳ Ｐゴシック" w:eastAsia="ＭＳ Ｐゴシック"/>
          <w:b w:val="0"/>
          <w:sz w:val="22"/>
        </w:rPr>
        <w:t>注: 本ベンチマークで「QUBOソルバー」と呼ぶものは、D-Wave SimulatedAnnealingSampler</w:t>
      </w:r>
    </w:p>
    <w:p>
      <w:r>
        <w:rPr>
          <w:rFonts w:ascii="ＭＳ Ｐゴシック" w:hAnsi="ＭＳ Ｐゴシック" w:eastAsia="ＭＳ Ｐゴシック"/>
          <w:b w:val="0"/>
          <w:sz w:val="22"/>
        </w:rPr>
        <w:t>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量子アニーリング実機での検証は今後の課題（5.2節）。</w:t>
      </w:r>
    </w:p>
    <w:p>
      <w:r>
        <w:rPr>
          <w:rFonts w:ascii="ＭＳ Ｐゴシック" w:hAnsi="ＭＳ Ｐゴシック" w:eastAsia="ＭＳ Ｐゴシック"/>
          <w:b w:val="0"/>
          <w:sz w:val="22"/>
        </w:rPr>
        <w:t>規模をN=5からN=200まで段階的に拡大し、以下を比較：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r>
        <w:rPr>
          <w:rFonts w:ascii="ＭＳ Ｐゴシック" w:hAnsi="ＭＳ Ｐゴシック" w:eastAsia="ＭＳ Ｐゴシック"/>
          <w:b w:val="0"/>
          <w:sz w:val="22"/>
        </w:rPr>
        <w:t>Brute Force（全探索）はN≤8まで実行し、最適解との一致を検証。</w:t>
      </w:r>
    </w:p>
    <w:p>
      <w:r>
        <w:rPr>
          <w:rFonts w:ascii="ＭＳ Ｐゴシック" w:hAnsi="ＭＳ Ｐゴシック" w:eastAsia="ＭＳ Ｐゴシック"/>
          <w:b w:val="0"/>
          <w:sz w:val="22"/>
        </w:rPr>
        <w:t>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r>
        <w:rPr>
          <w:rFonts w:ascii="ＭＳ Ｐゴシック" w:hAnsi="ＭＳ Ｐゴシック" w:eastAsia="ＭＳ Ｐゴシック"/>
          <w:b/>
          <w:sz w:val="24"/>
        </w:rPr>
        <w:t>4.1 QUBOソルバー（Rust焼きなまし法）ベンチマーク</w:t>
      </w:r>
    </w:p>
    <w:p>
      <w:r>
        <w:rPr>
          <w:rFonts w:ascii="ＭＳ Ｐゴシック" w:hAnsi="ＭＳ Ｐゴシック" w:eastAsia="ＭＳ Ｐゴシック"/>
          <w:b w:val="0"/>
          <w:sz w:val="22"/>
        </w:rPr>
        <w:t>本節ではGreedy法をベースラインとしてQUBOソルバーの挙動を検証する。</w:t>
      </w:r>
    </w:p>
    <w:p>
      <w:r>
        <w:rPr>
          <w:rFonts w:ascii="ＭＳ Ｐゴシック" w:hAnsi="ＭＳ Ｐゴシック" w:eastAsia="ＭＳ Ｐゴシック"/>
          <w:b w:val="0"/>
          <w:sz w:val="22"/>
        </w:rPr>
        <w:t>Greedy法は実装が単純で初期検証に適するが、最適なベースラインではない。</w:t>
      </w:r>
    </w:p>
    <w:p>
      <w:r>
        <w:rPr>
          <w:rFonts w:ascii="ＭＳ Ｐゴシック" w:hAnsi="ＭＳ Ｐゴシック" w:eastAsia="ＭＳ Ｐゴシック"/>
          <w:b w:val="0"/>
          <w:sz w:val="22"/>
        </w:rPr>
        <w:t>4.2節でHungarian法（最適解）を含む適切なベースラインでの再評価を行う。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
      <w:r>
        <w:rPr>
          <w:rFonts w:ascii="ＭＳ Ｐゴシック" w:hAnsi="ＭＳ Ｐゴシック" w:eastAsia="ＭＳ Ｐゴシック"/>
          <w:b w:val="0"/>
          <w:sz w:val="22"/>
        </w:rPr>
        <w:t>N≤10ではQUBOソルバーはBrute Force最適解と一致。N=30以上でGreedy法との差が顕在化し、</w:t>
      </w:r>
    </w:p>
    <w:p>
      <w:r>
        <w:rPr>
          <w:rFonts w:ascii="ＭＳ Ｐゴシック" w:hAnsi="ＭＳ Ｐゴシック" w:eastAsia="ＭＳ Ｐゴシック"/>
          <w:b w:val="0"/>
          <w:sz w:val="22"/>
        </w:rPr>
        <w:t>N=200ではQUBOソルバーが+12マッチを達成した。</w:t>
      </w:r>
    </w:p>
    <w:p>
      <w:r>
        <w:rPr>
          <w:rFonts w:ascii="ＭＳ Ｐゴシック" w:hAnsi="ＭＳ Ｐゴシック" w:eastAsia="ＭＳ Ｐゴシック"/>
          <w:b w:val="0"/>
          <w:sz w:val="22"/>
        </w:rPr>
        <w:t>Rust実装の焼きなまし法はN=200を約20秒で解決（QUBO変数23,375、相互作用326万）。</w:t>
      </w:r>
    </w:p>
    <w:p>
      <w:r>
        <w:rPr>
          <w:rFonts w:ascii="ＭＳ Ｐゴシック" w:hAnsi="ＭＳ Ｐゴシック" w:eastAsia="ＭＳ Ｐゴシック"/>
          <w:b w:val="0"/>
          <w:sz w:val="22"/>
        </w:rPr>
        <w:t>Python D-Wave SimulatedAnnealingSamplerでも同等の結果を確認した。</w:t>
      </w:r>
    </w:p>
    <w:p>
      <w:r>
        <w:rPr>
          <w:rFonts w:ascii="ＭＳ Ｐゴシック" w:hAnsi="ＭＳ Ｐゴシック" w:eastAsia="ＭＳ Ｐゴシック"/>
          <w:b/>
          <w:sz w:val="24"/>
        </w:rPr>
        <w:t>4.2 Greedy法 vs Hungarian法 vs QUBOソルバー比較</w:t>
      </w:r>
    </w:p>
    <w:p>
      <w:r>
        <w:rPr>
          <w:rFonts w:ascii="ＭＳ Ｐゴシック" w:hAnsi="ＭＳ Ｐゴシック" w:eastAsia="ＭＳ Ｐゴシック"/>
          <w:b w:val="0"/>
          <w:sz w:val="22"/>
        </w:rPr>
        <w:t>単一臓器二部マッチングにおいて、Hungarian法（O(N³)最適解）を含む3手法を比較した。</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
      <w:r>
        <w:rPr>
          <w:rFonts w:ascii="ＭＳ Ｐゴシック" w:hAnsi="ＭＳ Ｐゴシック" w:eastAsia="ＭＳ Ｐゴシック"/>
          <w:b w:val="0"/>
          <w:sz w:val="22"/>
        </w:rPr>
        <w:t>※ gap = Hungarianスコアとの乖離率。Hungarian法が全スケールで最適。</w:t>
      </w:r>
    </w:p>
    <w:p>
      <w:r>
        <w:rPr>
          <w:rFonts w:ascii="ＭＳ Ｐゴシック" w:hAnsi="ＭＳ Ｐゴシック" w:eastAsia="ＭＳ Ｐゴシック"/>
          <w:b/>
          <w:sz w:val="22"/>
        </w:rPr>
        <w:t>正直な評価:</w:t>
      </w:r>
    </w:p>
    <w:p>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QUBOソルバー（焼きなまし法）はヒューリスティックであり、Hungarianに2-6%劣る。</w:t>
      </w:r>
    </w:p>
    <w:p>
      <w:r>
        <w:rPr>
          <w:rFonts w:ascii="ＭＳ Ｐゴシック" w:hAnsi="ＭＳ Ｐゴシック" w:eastAsia="ＭＳ Ｐゴシック"/>
          <w:b w:val="0"/>
          <w:sz w:val="22"/>
        </w:rPr>
        <w:t>一部のケース（N=100等）ではGreedy法をも下回ることがあり、</w:t>
      </w:r>
    </w:p>
    <w:p>
      <w:r>
        <w:rPr>
          <w:rFonts w:ascii="ＭＳ Ｐゴシック" w:hAnsi="ＭＳ Ｐゴシック" w:eastAsia="ＭＳ Ｐゴシック"/>
          <w:b w:val="0"/>
          <w:sz w:val="22"/>
        </w:rPr>
        <w:t>これは焼きなまし法の確率的性質とパラメータ依存性による。</w:t>
      </w:r>
    </w:p>
    <w:p>
      <w:r>
        <w:rPr>
          <w:rFonts w:ascii="ＭＳ Ｐゴシック" w:hAnsi="ＭＳ Ｐゴシック" w:eastAsia="ＭＳ Ｐゴシック"/>
          <w:b/>
          <w:sz w:val="22"/>
        </w:rPr>
        <w:t>QUBOの価値が発現する問題構造:</w:t>
      </w:r>
    </w:p>
    <w:p>
      <w:r>
        <w:rPr>
          <w:rFonts w:ascii="ＭＳ Ｐゴシック" w:hAnsi="ＭＳ Ｐゴシック" w:eastAsia="ＭＳ Ｐゴシック"/>
          <w:b w:val="0"/>
          <w:sz w:val="22"/>
        </w:rPr>
        <w:t>QUBOソルバーが真に必要となるのは、Hungarian法が適用できない</w:t>
      </w:r>
      <w:r>
        <w:rPr>
          <w:rFonts w:ascii="ＭＳ Ｐゴシック" w:hAnsi="ＭＳ Ｐゴシック" w:eastAsia="ＭＳ Ｐゴシック"/>
          <w:b/>
          <w:sz w:val="22"/>
        </w:rPr>
        <w:t>多臓器同時割当</w:t>
      </w:r>
    </w:p>
    <w:p>
      <w:r>
        <w:rPr>
          <w:rFonts w:ascii="ＭＳ Ｐゴシック" w:hAnsi="ＭＳ Ｐゴシック" w:eastAsia="ＭＳ Ｐゴシック"/>
          <w:b w:val="0"/>
          <w:sz w:val="22"/>
        </w:rPr>
        <w:t>（多次元マッチング、k≥3でNP困難）においてである。</w:t>
      </w:r>
    </w:p>
    <w:p>
      <w:r>
        <w:rPr>
          <w:rFonts w:ascii="ＭＳ Ｐゴシック" w:hAnsi="ＭＳ Ｐゴシック" w:eastAsia="ＭＳ Ｐゴシック"/>
          <w:b w:val="0"/>
          <w:sz w:val="22"/>
        </w:rPr>
        <w:t>脳死ドナー1人から最大8臓器を同時に最適配分する問題は、</w:t>
      </w:r>
    </w:p>
    <w:p>
      <w:r>
        <w:rPr>
          <w:rFonts w:ascii="ＭＳ Ｐゴシック" w:hAnsi="ＭＳ Ｐゴシック" w:eastAsia="ＭＳ Ｐゴシック"/>
          <w:b w:val="0"/>
          <w:sz w:val="22"/>
        </w:rPr>
        <w:t>臓器間の相互依存（複合移植、臓器別冷阻血時間）により多項式時間アルゴリズムが存在しない。</w:t>
      </w:r>
    </w:p>
    <w:p>
      <w:r>
        <w:rPr>
          <w:rFonts w:ascii="ＭＳ Ｐゴシック" w:hAnsi="ＭＳ Ｐゴシック" w:eastAsia="ＭＳ Ｐゴシック"/>
          <w:b w:val="0"/>
          <w:sz w:val="22"/>
        </w:rPr>
        <w:t>以下に、OPTN/SRTR 2023 Annual Data Reportの文献値に基づく多臓器同時割当ベンチマーク結果を示す。</w:t>
      </w:r>
    </w:p>
    <w:p>
      <w:r>
        <w:rPr>
          <w:rFonts w:ascii="ＭＳ Ｐゴシック" w:hAnsi="ＭＳ Ｐゴシック" w:eastAsia="ＭＳ Ｐゴシック"/>
          <w:b w:val="0"/>
          <w:sz w:val="22"/>
        </w:rPr>
        <w:t>パラメータはすべて文献値から事前に固定し、結果に関わらずそのまま報告する。</w:t>
      </w:r>
    </w:p>
    <w:p>
      <w:r>
        <w:rPr>
          <w:rFonts w:ascii="ＭＳ Ｐゴシック" w:hAnsi="ＭＳ Ｐゴシック" w:eastAsia="ＭＳ Ｐゴシック"/>
          <w:b/>
          <w:sz w:val="22"/>
        </w:rPr>
        <w:t>パラメータ設定根拠: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パラメータ</w:t>
            </w:r>
          </w:p>
        </w:tc>
        <w:tc>
          <w:tcPr>
            <w:tcW w:type="dxa" w:w="3023"/>
          </w:tcPr>
          <w:p>
            <w:r>
              <w:rPr>
                <w:rFonts w:ascii="ＭＳ Ｐゴシック" w:hAnsi="ＭＳ Ｐゴシック" w:eastAsia="ＭＳ Ｐゴシック"/>
                <w:b/>
                <w:sz w:val="18"/>
              </w:rPr>
              <w:t>値</w:t>
            </w:r>
          </w:p>
        </w:tc>
        <w:tc>
          <w:tcPr>
            <w:tcW w:type="dxa" w:w="3023"/>
          </w:tcPr>
          <w:p>
            <w:r>
              <w:rPr>
                <w:rFonts w:ascii="ＭＳ Ｐゴシック" w:hAnsi="ＭＳ Ｐゴシック" w:eastAsia="ＭＳ Ｐゴシック"/>
                <w:b/>
                <w:sz w:val="18"/>
              </w:rPr>
              <w:t>出典</w:t>
            </w:r>
          </w:p>
        </w:tc>
      </w:tr>
      <w:tr>
        <w:tc>
          <w:tcPr>
            <w:tcW w:type="dxa" w:w="3023"/>
          </w:tcPr>
          <w:p>
            <w:r>
              <w:rPr>
                <w:rFonts w:ascii="ＭＳ Ｐゴシック" w:hAnsi="ＭＳ Ｐゴシック" w:eastAsia="ＭＳ Ｐゴシック"/>
                <w:b w:val="0"/>
                <w:sz w:val="18"/>
              </w:rPr>
              <w:t>肝腎同時移植 (SLK) 比率</w:t>
            </w:r>
          </w:p>
        </w:tc>
        <w:tc>
          <w:tcPr>
            <w:tcW w:type="dxa" w:w="3023"/>
          </w:tcPr>
          <w:p>
            <w:r>
              <w:rPr>
                <w:rFonts w:ascii="ＭＳ Ｐゴシック" w:hAnsi="ＭＳ Ｐゴシック" w:eastAsia="ＭＳ Ｐゴシック"/>
                <w:b w:val="0"/>
                <w:sz w:val="18"/>
              </w:rPr>
              <w:t>肝臓移植の7.9%</w:t>
            </w:r>
          </w:p>
        </w:tc>
        <w:tc>
          <w:tcPr>
            <w:tcW w:type="dxa" w:w="3023"/>
          </w:tcPr>
          <w:p>
            <w:r>
              <w:rPr>
                <w:rFonts w:ascii="ＭＳ Ｐゴシック" w:hAnsi="ＭＳ Ｐゴシック" w:eastAsia="ＭＳ Ｐゴシック"/>
                <w:b w:val="0"/>
                <w:sz w:val="18"/>
              </w:rPr>
              <w:t>OPTN/SRTR 2023 Liver report (804/10,170)</w:t>
            </w:r>
          </w:p>
        </w:tc>
      </w:tr>
      <w:tr>
        <w:tc>
          <w:tcPr>
            <w:tcW w:type="dxa" w:w="3023"/>
          </w:tcPr>
          <w:p>
            <w:r>
              <w:rPr>
                <w:rFonts w:ascii="ＭＳ Ｐゴシック" w:hAnsi="ＭＳ Ｐゴシック" w:eastAsia="ＭＳ Ｐゴシック"/>
                <w:b w:val="0"/>
                <w:sz w:val="18"/>
              </w:rPr>
              <w:t>心肺同時移植比率</w:t>
            </w:r>
          </w:p>
        </w:tc>
        <w:tc>
          <w:tcPr>
            <w:tcW w:type="dxa" w:w="3023"/>
          </w:tcPr>
          <w:p>
            <w:r>
              <w:rPr>
                <w:rFonts w:ascii="ＭＳ Ｐゴシック" w:hAnsi="ＭＳ Ｐゴシック" w:eastAsia="ＭＳ Ｐゴシック"/>
                <w:b w:val="0"/>
                <w:sz w:val="18"/>
              </w:rPr>
              <w:t>心臓移植の1.3%</w:t>
            </w:r>
          </w:p>
        </w:tc>
        <w:tc>
          <w:tcPr>
            <w:tcW w:type="dxa" w:w="3023"/>
          </w:tcPr>
          <w:p>
            <w:r>
              <w:rPr>
                <w:rFonts w:ascii="ＭＳ Ｐゴシック" w:hAnsi="ＭＳ Ｐゴシック" w:eastAsia="ＭＳ Ｐゴシック"/>
                <w:b w:val="0"/>
                <w:sz w:val="18"/>
              </w:rPr>
              <w:t>OPTN/SRTR 2023 Heart report (53/4,092)</w:t>
            </w:r>
          </w:p>
        </w:tc>
      </w:tr>
      <w:tr>
        <w:tc>
          <w:tcPr>
            <w:tcW w:type="dxa" w:w="3023"/>
          </w:tcPr>
          <w:p>
            <w:r>
              <w:rPr>
                <w:rFonts w:ascii="ＭＳ Ｐゴシック" w:hAnsi="ＭＳ Ｐゴシック" w:eastAsia="ＭＳ Ｐゴシック"/>
                <w:b w:val="0"/>
                <w:sz w:val="18"/>
              </w:rPr>
              <w:t>膵腎同時移植 (SPK) 比率</w:t>
            </w:r>
          </w:p>
        </w:tc>
        <w:tc>
          <w:tcPr>
            <w:tcW w:type="dxa" w:w="3023"/>
          </w:tcPr>
          <w:p>
            <w:r>
              <w:rPr>
                <w:rFonts w:ascii="ＭＳ Ｐゴシック" w:hAnsi="ＭＳ Ｐゴシック" w:eastAsia="ＭＳ Ｐゴシック"/>
                <w:b w:val="0"/>
                <w:sz w:val="18"/>
              </w:rPr>
              <w:t>膵臓登録の79.2%</w:t>
            </w:r>
          </w:p>
        </w:tc>
        <w:tc>
          <w:tcPr>
            <w:tcW w:type="dxa" w:w="3023"/>
          </w:tcPr>
          <w:p>
            <w:r>
              <w:rPr>
                <w:rFonts w:ascii="ＭＳ Ｐゴシック" w:hAnsi="ＭＳ Ｐゴシック" w:eastAsia="ＭＳ Ｐゴシック"/>
                <w:b w:val="0"/>
                <w:sz w:val="18"/>
              </w:rPr>
              <w:t>OPTN/SRTR 2023 Pancreas report</w:t>
            </w:r>
          </w:p>
        </w:tc>
      </w:tr>
      <w:tr>
        <w:tc>
          <w:tcPr>
            <w:tcW w:type="dxa" w:w="3023"/>
          </w:tcPr>
          <w:p>
            <w:r>
              <w:rPr>
                <w:rFonts w:ascii="ＭＳ Ｐゴシック" w:hAnsi="ＭＳ Ｐゴシック" w:eastAsia="ＭＳ Ｐゴシック"/>
                <w:b w:val="0"/>
                <w:sz w:val="18"/>
              </w:rPr>
              <w:t>日本脳死ドナー頻度</w:t>
            </w:r>
          </w:p>
        </w:tc>
        <w:tc>
          <w:tcPr>
            <w:tcW w:type="dxa" w:w="3023"/>
          </w:tcPr>
          <w:p>
            <w:r>
              <w:rPr>
                <w:rFonts w:ascii="ＭＳ Ｐゴシック" w:hAnsi="ＭＳ Ｐゴシック" w:eastAsia="ＭＳ Ｐゴシック"/>
                <w:b w:val="0"/>
                <w:sz w:val="18"/>
              </w:rPr>
              <w:t>130件/年</w:t>
            </w:r>
          </w:p>
        </w:tc>
        <w:tc>
          <w:tcPr>
            <w:tcW w:type="dxa" w:w="3023"/>
          </w:tcPr>
          <w:p>
            <w:r>
              <w:rPr>
                <w:rFonts w:ascii="ＭＳ Ｐゴシック" w:hAnsi="ＭＳ Ｐゴシック" w:eastAsia="ＭＳ Ｐゴシック"/>
                <w:b w:val="0"/>
                <w:sz w:val="18"/>
              </w:rPr>
              <w:t>JOTN 2024年度, 厚労省</w:t>
            </w:r>
          </w:p>
        </w:tc>
      </w:tr>
      <w:tr>
        <w:tc>
          <w:tcPr>
            <w:tcW w:type="dxa" w:w="3023"/>
          </w:tcPr>
          <w:p>
            <w:r>
              <w:rPr>
                <w:rFonts w:ascii="ＭＳ Ｐゴシック" w:hAnsi="ＭＳ Ｐゴシック" w:eastAsia="ＭＳ Ｐゴシック"/>
                <w:b w:val="0"/>
                <w:sz w:val="18"/>
              </w:rPr>
              <w:t>2ドナー同日発生確率</w:t>
            </w:r>
          </w:p>
        </w:tc>
        <w:tc>
          <w:tcPr>
            <w:tcW w:type="dxa" w:w="3023"/>
          </w:tcPr>
          <w:p>
            <w:r>
              <w:rPr>
                <w:rFonts w:ascii="ＭＳ Ｐゴシック" w:hAnsi="ＭＳ Ｐゴシック" w:eastAsia="ＭＳ Ｐゴシック"/>
                <w:b w:val="0"/>
                <w:sz w:val="18"/>
              </w:rPr>
              <w:t>λ=0.356/日, P(X≥2)≈5.5%</w:t>
            </w:r>
          </w:p>
        </w:tc>
        <w:tc>
          <w:tcPr>
            <w:tcW w:type="dxa" w:w="3023"/>
          </w:tcPr>
          <w:p>
            <w:r>
              <w:rPr>
                <w:rFonts w:ascii="ＭＳ Ｐゴシック" w:hAnsi="ＭＳ Ｐゴシック" w:eastAsia="ＭＳ Ｐゴシック"/>
                <w:b w:val="0"/>
                <w:sz w:val="18"/>
              </w:rPr>
              <w:t>ポアソン分布、年約20日</w:t>
            </w:r>
          </w:p>
        </w:tc>
      </w:tr>
    </w:tbl>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Independent</w:t>
      </w:r>
      <w:r>
        <w:rPr>
          <w:rFonts w:ascii="ＭＳ Ｐゴシック" w:hAnsi="ＭＳ Ｐゴシック" w:eastAsia="ＭＳ Ｐゴシック"/>
          <w:b w:val="0"/>
          <w:sz w:val="22"/>
        </w:rPr>
        <w:t>: 各臓器を独立にgreedy最適化。臓器間の相互依存を考慮しない。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QUBO SA</w:t>
      </w:r>
      <w:r>
        <w:rPr>
          <w:rFonts w:ascii="ＭＳ Ｐゴシック" w:hAnsi="ＭＳ Ｐゴシック" w:eastAsia="ＭＳ Ｐゴシック"/>
          <w:b w:val="0"/>
          <w:sz w:val="22"/>
        </w:rPr>
        <w:t>: 全臓器を同時にQUBO定式化し、焼きなまし法（best-of-5リスタート）で求解。</w:t>
      </w:r>
    </w:p>
    <w:p>
      <w:r>
        <w:rPr>
          <w:rFonts w:ascii="ＭＳ Ｐゴシック" w:hAnsi="ＭＳ Ｐゴシック" w:eastAsia="ＭＳ Ｐゴシック"/>
          <w:b w:val="0"/>
          <w:sz w:val="22"/>
        </w:rPr>
        <w:t xml:space="preserve">  複合移植患者への同時割り当てにボーナスを付与し、臓器間の相互依存を考慮。</w:t>
      </w:r>
    </w:p>
    <w:p>
      <w:r>
        <w:rPr>
          <w:rFonts w:ascii="ＭＳ Ｐゴシック" w:hAnsi="ＭＳ Ｐゴシック" w:eastAsia="ＭＳ Ｐゴシック"/>
          <w:b/>
          <w:sz w:val="22"/>
        </w:rPr>
        <w:t>シナリオA: 単一ドナー、OPTN 2023文献値</w:t>
      </w:r>
      <w:r>
        <w:rPr>
          <w:rFonts w:ascii="ＭＳ Ｐゴシック" w:hAnsi="ＭＳ Ｐゴシック" w:eastAsia="ＭＳ Ｐゴシック"/>
          <w:b w:val="0"/>
          <w:sz w:val="22"/>
        </w:rPr>
        <w:t>（8臓器同時配分）</w:t>
      </w:r>
    </w:p>
    <w:tbl>
      <w:tblPr>
        <w:tblStyle w:val="ae"/>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rFonts w:ascii="ＭＳ Ｐゴシック" w:hAnsi="ＭＳ Ｐゴシック" w:eastAsia="ＭＳ Ｐゴシック"/>
                <w:b/>
                <w:sz w:val="18"/>
              </w:rPr>
              <w:t>N/臓器</w:t>
            </w:r>
          </w:p>
        </w:tc>
        <w:tc>
          <w:tcPr>
            <w:tcW w:type="dxa" w:w="1134"/>
          </w:tcPr>
          <w:p>
            <w:r>
              <w:rPr>
                <w:rFonts w:ascii="ＭＳ Ｐゴシック" w:hAnsi="ＭＳ Ｐゴシック" w:eastAsia="ＭＳ Ｐゴシック"/>
                <w:b/>
                <w:sz w:val="18"/>
              </w:rPr>
              <w:t>待機者計</w:t>
            </w:r>
          </w:p>
        </w:tc>
        <w:tc>
          <w:tcPr>
            <w:tcW w:type="dxa" w:w="1134"/>
          </w:tcPr>
          <w:p>
            <w:r>
              <w:rPr>
                <w:rFonts w:ascii="ＭＳ Ｐゴシック" w:hAnsi="ＭＳ Ｐゴシック" w:eastAsia="ＭＳ Ｐゴシック"/>
                <w:b/>
                <w:sz w:val="18"/>
              </w:rPr>
              <w:t>複合比率</w:t>
            </w:r>
          </w:p>
        </w:tc>
        <w:tc>
          <w:tcPr>
            <w:tcW w:type="dxa" w:w="1134"/>
          </w:tcPr>
          <w:p>
            <w:r>
              <w:rPr>
                <w:rFonts w:ascii="ＭＳ Ｐゴシック" w:hAnsi="ＭＳ Ｐゴシック" w:eastAsia="ＭＳ Ｐゴシック"/>
                <w:b/>
                <w:sz w:val="18"/>
              </w:rPr>
              <w:t>Indep割当/複合</w:t>
            </w:r>
          </w:p>
        </w:tc>
        <w:tc>
          <w:tcPr>
            <w:tcW w:type="dxa" w:w="1134"/>
          </w:tcPr>
          <w:p>
            <w:r>
              <w:rPr>
                <w:rFonts w:ascii="ＭＳ Ｐゴシック" w:hAnsi="ＭＳ Ｐゴシック" w:eastAsia="ＭＳ Ｐゴシック"/>
                <w:b/>
                <w:sz w:val="18"/>
              </w:rPr>
              <w:t>IndepScore</w:t>
            </w:r>
          </w:p>
        </w:tc>
        <w:tc>
          <w:tcPr>
            <w:tcW w:type="dxa" w:w="1134"/>
          </w:tcPr>
          <w:p>
            <w:r>
              <w:rPr>
                <w:rFonts w:ascii="ＭＳ Ｐゴシック" w:hAnsi="ＭＳ Ｐゴシック" w:eastAsia="ＭＳ Ｐゴシック"/>
                <w:b/>
                <w:sz w:val="18"/>
              </w:rPr>
              <w:t>QUBO割当/複合</w:t>
            </w:r>
          </w:p>
        </w:tc>
        <w:tc>
          <w:tcPr>
            <w:tcW w:type="dxa" w:w="1134"/>
          </w:tcPr>
          <w:p>
            <w:r>
              <w:rPr>
                <w:rFonts w:ascii="ＭＳ Ｐゴシック" w:hAnsi="ＭＳ Ｐゴシック" w:eastAsia="ＭＳ Ｐゴシック"/>
                <w:b/>
                <w:sz w:val="18"/>
              </w:rPr>
              <w:t>QUBOScore</w:t>
            </w:r>
          </w:p>
        </w:tc>
        <w:tc>
          <w:tcPr>
            <w:tcW w:type="dxa" w:w="1134"/>
          </w:tcPr>
          <w:p>
            <w:r>
              <w:rPr>
                <w:rFonts w:ascii="ＭＳ Ｐゴシック" w:hAnsi="ＭＳ Ｐゴシック" w:eastAsia="ＭＳ Ｐゴシック"/>
                <w:b/>
                <w:sz w:val="18"/>
              </w:rPr>
              <w:t>Δ%</w:t>
            </w:r>
          </w:p>
        </w:tc>
      </w:tr>
      <w:tr>
        <w:tc>
          <w:tcPr>
            <w:tcW w:type="dxa" w:w="1134"/>
          </w:tcPr>
          <w:p>
            <w:r>
              <w:rPr>
                <w:rFonts w:ascii="ＭＳ Ｐゴシック" w:hAnsi="ＭＳ Ｐゴシック" w:eastAsia="ＭＳ Ｐゴシック"/>
                <w:b w:val="0"/>
                <w:sz w:val="18"/>
              </w:rPr>
              <w:t>10</w:t>
            </w:r>
          </w:p>
        </w:tc>
        <w:tc>
          <w:tcPr>
            <w:tcW w:type="dxa" w:w="1134"/>
          </w:tcPr>
          <w:p>
            <w:r>
              <w:rPr>
                <w:rFonts w:ascii="ＭＳ Ｐゴシック" w:hAnsi="ＭＳ Ｐゴシック" w:eastAsia="ＭＳ Ｐゴシック"/>
                <w:b w:val="0"/>
                <w:sz w:val="18"/>
              </w:rPr>
              <w:t>80</w:t>
            </w:r>
          </w:p>
        </w:tc>
        <w:tc>
          <w:tcPr>
            <w:tcW w:type="dxa" w:w="1134"/>
          </w:tcPr>
          <w:p>
            <w:r>
              <w:rPr>
                <w:rFonts w:ascii="ＭＳ Ｐゴシック" w:hAnsi="ＭＳ Ｐゴシック" w:eastAsia="ＭＳ Ｐゴシック"/>
                <w:b w:val="0"/>
                <w:sz w:val="18"/>
              </w:rPr>
              <w:t>13.8%</w:t>
            </w:r>
          </w:p>
        </w:tc>
        <w:tc>
          <w:tcPr>
            <w:tcW w:type="dxa" w:w="1134"/>
          </w:tcPr>
          <w:p>
            <w:r>
              <w:rPr>
                <w:rFonts w:ascii="ＭＳ Ｐゴシック" w:hAnsi="ＭＳ Ｐゴシック" w:eastAsia="ＭＳ Ｐゴシック"/>
                <w:b w:val="0"/>
                <w:sz w:val="18"/>
              </w:rPr>
              <w:t>8/0</w:t>
            </w:r>
          </w:p>
        </w:tc>
        <w:tc>
          <w:tcPr>
            <w:tcW w:type="dxa" w:w="1134"/>
          </w:tcPr>
          <w:p>
            <w:r>
              <w:rPr>
                <w:rFonts w:ascii="ＭＳ Ｐゴシック" w:hAnsi="ＭＳ Ｐゴシック" w:eastAsia="ＭＳ Ｐゴシック"/>
                <w:b w:val="0"/>
                <w:sz w:val="18"/>
              </w:rPr>
              <w:t>6.56</w:t>
            </w:r>
          </w:p>
        </w:tc>
        <w:tc>
          <w:tcPr>
            <w:tcW w:type="dxa" w:w="1134"/>
          </w:tcPr>
          <w:p>
            <w:r>
              <w:rPr>
                <w:rFonts w:ascii="ＭＳ Ｐゴシック" w:hAnsi="ＭＳ Ｐゴシック" w:eastAsia="ＭＳ Ｐゴシック"/>
                <w:b w:val="0"/>
                <w:sz w:val="18"/>
              </w:rPr>
              <w:t>8/2</w:t>
            </w:r>
          </w:p>
        </w:tc>
        <w:tc>
          <w:tcPr>
            <w:tcW w:type="dxa" w:w="1134"/>
          </w:tcPr>
          <w:p>
            <w:r>
              <w:rPr>
                <w:rFonts w:ascii="ＭＳ Ｐゴシック" w:hAnsi="ＭＳ Ｐゴシック" w:eastAsia="ＭＳ Ｐゴシック"/>
                <w:b w:val="0"/>
                <w:sz w:val="18"/>
              </w:rPr>
              <w:t>6.70</w:t>
            </w:r>
          </w:p>
        </w:tc>
        <w:tc>
          <w:tcPr>
            <w:tcW w:type="dxa" w:w="1134"/>
          </w:tcPr>
          <w:p>
            <w:r>
              <w:rPr>
                <w:rFonts w:ascii="ＭＳ Ｐゴシック" w:hAnsi="ＭＳ Ｐゴシック" w:eastAsia="ＭＳ Ｐゴシック"/>
                <w:b w:val="0"/>
                <w:sz w:val="18"/>
              </w:rPr>
              <w:t>+2.2%</w:t>
            </w:r>
          </w:p>
        </w:tc>
      </w:tr>
      <w:tr>
        <w:tc>
          <w:tcPr>
            <w:tcW w:type="dxa" w:w="1134"/>
          </w:tcPr>
          <w:p>
            <w:r>
              <w:rPr>
                <w:rFonts w:ascii="ＭＳ Ｐゴシック" w:hAnsi="ＭＳ Ｐゴシック" w:eastAsia="ＭＳ Ｐゴシック"/>
                <w:b w:val="0"/>
                <w:sz w:val="18"/>
              </w:rPr>
              <w:t>20</w:t>
            </w:r>
          </w:p>
        </w:tc>
        <w:tc>
          <w:tcPr>
            <w:tcW w:type="dxa" w:w="1134"/>
          </w:tcPr>
          <w:p>
            <w:r>
              <w:rPr>
                <w:rFonts w:ascii="ＭＳ Ｐゴシック" w:hAnsi="ＭＳ Ｐゴシック" w:eastAsia="ＭＳ Ｐゴシック"/>
                <w:b w:val="0"/>
                <w:sz w:val="18"/>
              </w:rPr>
              <w:t>160</w:t>
            </w:r>
          </w:p>
        </w:tc>
        <w:tc>
          <w:tcPr>
            <w:tcW w:type="dxa" w:w="1134"/>
          </w:tcPr>
          <w:p>
            <w:r>
              <w:rPr>
                <w:rFonts w:ascii="ＭＳ Ｐゴシック" w:hAnsi="ＭＳ Ｐゴシック" w:eastAsia="ＭＳ Ｐゴシック"/>
                <w:b w:val="0"/>
                <w:sz w:val="18"/>
              </w:rPr>
              <w:t>11.9%</w:t>
            </w:r>
          </w:p>
        </w:tc>
        <w:tc>
          <w:tcPr>
            <w:tcW w:type="dxa" w:w="1134"/>
          </w:tcPr>
          <w:p>
            <w:r>
              <w:rPr>
                <w:rFonts w:ascii="ＭＳ Ｐゴシック" w:hAnsi="ＭＳ Ｐゴシック" w:eastAsia="ＭＳ Ｐゴシック"/>
                <w:b w:val="0"/>
                <w:sz w:val="18"/>
              </w:rPr>
              <w:t>8/0</w:t>
            </w:r>
          </w:p>
        </w:tc>
        <w:tc>
          <w:tcPr>
            <w:tcW w:type="dxa" w:w="1134"/>
          </w:tcPr>
          <w:p>
            <w:r>
              <w:rPr>
                <w:rFonts w:ascii="ＭＳ Ｐゴシック" w:hAnsi="ＭＳ Ｐゴシック" w:eastAsia="ＭＳ Ｐゴシック"/>
                <w:b w:val="0"/>
                <w:sz w:val="18"/>
              </w:rPr>
              <w:t>7.13</w:t>
            </w:r>
          </w:p>
        </w:tc>
        <w:tc>
          <w:tcPr>
            <w:tcW w:type="dxa" w:w="1134"/>
          </w:tcPr>
          <w:p>
            <w:r>
              <w:rPr>
                <w:rFonts w:ascii="ＭＳ Ｐゴシック" w:hAnsi="ＭＳ Ｐゴシック" w:eastAsia="ＭＳ Ｐゴシック"/>
                <w:b w:val="0"/>
                <w:sz w:val="18"/>
              </w:rPr>
              <w:t>8/2</w:t>
            </w:r>
          </w:p>
        </w:tc>
        <w:tc>
          <w:tcPr>
            <w:tcW w:type="dxa" w:w="1134"/>
          </w:tcPr>
          <w:p>
            <w:r>
              <w:rPr>
                <w:rFonts w:ascii="ＭＳ Ｐゴシック" w:hAnsi="ＭＳ Ｐゴシック" w:eastAsia="ＭＳ Ｐゴシック"/>
                <w:b w:val="0"/>
                <w:sz w:val="18"/>
              </w:rPr>
              <w:t>7.03</w:t>
            </w:r>
          </w:p>
        </w:tc>
        <w:tc>
          <w:tcPr>
            <w:tcW w:type="dxa" w:w="1134"/>
          </w:tcPr>
          <w:p>
            <w:r>
              <w:rPr>
                <w:rFonts w:ascii="ＭＳ Ｐゴシック" w:hAnsi="ＭＳ Ｐゴシック" w:eastAsia="ＭＳ Ｐゴシック"/>
                <w:b w:val="0"/>
                <w:sz w:val="18"/>
              </w:rPr>
              <w:t>-1.4%</w:t>
            </w:r>
          </w:p>
        </w:tc>
      </w:tr>
      <w:tr>
        <w:tc>
          <w:tcPr>
            <w:tcW w:type="dxa" w:w="1134"/>
          </w:tcPr>
          <w:p>
            <w:r>
              <w:rPr>
                <w:rFonts w:ascii="ＭＳ Ｐゴシック" w:hAnsi="ＭＳ Ｐゴシック" w:eastAsia="ＭＳ Ｐゴシック"/>
                <w:b w:val="0"/>
                <w:sz w:val="18"/>
              </w:rPr>
              <w:t>30</w:t>
            </w:r>
          </w:p>
        </w:tc>
        <w:tc>
          <w:tcPr>
            <w:tcW w:type="dxa" w:w="1134"/>
          </w:tcPr>
          <w:p>
            <w:r>
              <w:rPr>
                <w:rFonts w:ascii="ＭＳ Ｐゴシック" w:hAnsi="ＭＳ Ｐゴシック" w:eastAsia="ＭＳ Ｐゴシック"/>
                <w:b w:val="0"/>
                <w:sz w:val="18"/>
              </w:rPr>
              <w:t>240</w:t>
            </w:r>
          </w:p>
        </w:tc>
        <w:tc>
          <w:tcPr>
            <w:tcW w:type="dxa" w:w="1134"/>
          </w:tcPr>
          <w:p>
            <w:r>
              <w:rPr>
                <w:rFonts w:ascii="ＭＳ Ｐゴシック" w:hAnsi="ＭＳ Ｐゴシック" w:eastAsia="ＭＳ Ｐゴシック"/>
                <w:b w:val="0"/>
                <w:sz w:val="18"/>
              </w:rPr>
              <w:t>10.4%</w:t>
            </w:r>
          </w:p>
        </w:tc>
        <w:tc>
          <w:tcPr>
            <w:tcW w:type="dxa" w:w="1134"/>
          </w:tcPr>
          <w:p>
            <w:r>
              <w:rPr>
                <w:rFonts w:ascii="ＭＳ Ｐゴシック" w:hAnsi="ＭＳ Ｐゴシック" w:eastAsia="ＭＳ Ｐゴシック"/>
                <w:b w:val="0"/>
                <w:sz w:val="18"/>
              </w:rPr>
              <w:t>8/0</w:t>
            </w:r>
          </w:p>
        </w:tc>
        <w:tc>
          <w:tcPr>
            <w:tcW w:type="dxa" w:w="1134"/>
          </w:tcPr>
          <w:p>
            <w:r>
              <w:rPr>
                <w:rFonts w:ascii="ＭＳ Ｐゴシック" w:hAnsi="ＭＳ Ｐゴシック" w:eastAsia="ＭＳ Ｐゴシック"/>
                <w:b w:val="0"/>
                <w:sz w:val="18"/>
              </w:rPr>
              <w:t>7.12</w:t>
            </w:r>
          </w:p>
        </w:tc>
        <w:tc>
          <w:tcPr>
            <w:tcW w:type="dxa" w:w="1134"/>
          </w:tcPr>
          <w:p>
            <w:r>
              <w:rPr>
                <w:rFonts w:ascii="ＭＳ Ｐゴシック" w:hAnsi="ＭＳ Ｐゴシック" w:eastAsia="ＭＳ Ｐゴシック"/>
                <w:b w:val="0"/>
                <w:sz w:val="18"/>
              </w:rPr>
              <w:t>8/2</w:t>
            </w:r>
          </w:p>
        </w:tc>
        <w:tc>
          <w:tcPr>
            <w:tcW w:type="dxa" w:w="1134"/>
          </w:tcPr>
          <w:p>
            <w:r>
              <w:rPr>
                <w:rFonts w:ascii="ＭＳ Ｐゴシック" w:hAnsi="ＭＳ Ｐゴシック" w:eastAsia="ＭＳ Ｐゴシック"/>
                <w:b w:val="0"/>
                <w:sz w:val="18"/>
              </w:rPr>
              <w:t>7.05</w:t>
            </w:r>
          </w:p>
        </w:tc>
        <w:tc>
          <w:tcPr>
            <w:tcW w:type="dxa" w:w="1134"/>
          </w:tcPr>
          <w:p>
            <w:r>
              <w:rPr>
                <w:rFonts w:ascii="ＭＳ Ｐゴシック" w:hAnsi="ＭＳ Ｐゴシック" w:eastAsia="ＭＳ Ｐゴシック"/>
                <w:b w:val="0"/>
                <w:sz w:val="18"/>
              </w:rPr>
              <w:t>-1.0%</w:t>
            </w:r>
          </w:p>
        </w:tc>
      </w:tr>
      <w:tr>
        <w:tc>
          <w:tcPr>
            <w:tcW w:type="dxa" w:w="1134"/>
          </w:tcPr>
          <w:p>
            <w:r>
              <w:rPr>
                <w:rFonts w:ascii="ＭＳ Ｐゴシック" w:hAnsi="ＭＳ Ｐゴシック" w:eastAsia="ＭＳ Ｐゴシック"/>
                <w:b w:val="0"/>
                <w:sz w:val="18"/>
              </w:rPr>
              <w:t>50</w:t>
            </w:r>
          </w:p>
        </w:tc>
        <w:tc>
          <w:tcPr>
            <w:tcW w:type="dxa" w:w="1134"/>
          </w:tcPr>
          <w:p>
            <w:r>
              <w:rPr>
                <w:rFonts w:ascii="ＭＳ Ｐゴシック" w:hAnsi="ＭＳ Ｐゴシック" w:eastAsia="ＭＳ Ｐゴシック"/>
                <w:b w:val="0"/>
                <w:sz w:val="18"/>
              </w:rPr>
              <w:t>400</w:t>
            </w:r>
          </w:p>
        </w:tc>
        <w:tc>
          <w:tcPr>
            <w:tcW w:type="dxa" w:w="1134"/>
          </w:tcPr>
          <w:p>
            <w:r>
              <w:rPr>
                <w:rFonts w:ascii="ＭＳ Ｐゴシック" w:hAnsi="ＭＳ Ｐゴシック" w:eastAsia="ＭＳ Ｐゴシック"/>
                <w:b w:val="0"/>
                <w:sz w:val="18"/>
              </w:rPr>
              <w:t>10.2%</w:t>
            </w:r>
          </w:p>
        </w:tc>
        <w:tc>
          <w:tcPr>
            <w:tcW w:type="dxa" w:w="1134"/>
          </w:tcPr>
          <w:p>
            <w:r>
              <w:rPr>
                <w:rFonts w:ascii="ＭＳ Ｐゴシック" w:hAnsi="ＭＳ Ｐゴシック" w:eastAsia="ＭＳ Ｐゴシック"/>
                <w:b w:val="0"/>
                <w:sz w:val="18"/>
              </w:rPr>
              <w:t>8/0</w:t>
            </w:r>
          </w:p>
        </w:tc>
        <w:tc>
          <w:tcPr>
            <w:tcW w:type="dxa" w:w="1134"/>
          </w:tcPr>
          <w:p>
            <w:r>
              <w:rPr>
                <w:rFonts w:ascii="ＭＳ Ｐゴシック" w:hAnsi="ＭＳ Ｐゴシック" w:eastAsia="ＭＳ Ｐゴシック"/>
                <w:b w:val="0"/>
                <w:sz w:val="18"/>
              </w:rPr>
              <w:t>7.22</w:t>
            </w:r>
          </w:p>
        </w:tc>
        <w:tc>
          <w:tcPr>
            <w:tcW w:type="dxa" w:w="1134"/>
          </w:tcPr>
          <w:p>
            <w:r>
              <w:rPr>
                <w:rFonts w:ascii="ＭＳ Ｐゴシック" w:hAnsi="ＭＳ Ｐゴシック" w:eastAsia="ＭＳ Ｐゴシック"/>
                <w:b w:val="0"/>
                <w:sz w:val="18"/>
              </w:rPr>
              <w:t>8/2</w:t>
            </w:r>
          </w:p>
        </w:tc>
        <w:tc>
          <w:tcPr>
            <w:tcW w:type="dxa" w:w="1134"/>
          </w:tcPr>
          <w:p>
            <w:r>
              <w:rPr>
                <w:rFonts w:ascii="ＭＳ Ｐゴシック" w:hAnsi="ＭＳ Ｐゴシック" w:eastAsia="ＭＳ Ｐゴシック"/>
                <w:b w:val="0"/>
                <w:sz w:val="18"/>
              </w:rPr>
              <w:t>7.23</w:t>
            </w:r>
          </w:p>
        </w:tc>
        <w:tc>
          <w:tcPr>
            <w:tcW w:type="dxa" w:w="1134"/>
          </w:tcPr>
          <w:p>
            <w:r>
              <w:rPr>
                <w:rFonts w:ascii="ＭＳ Ｐゴシック" w:hAnsi="ＭＳ Ｐゴシック" w:eastAsia="ＭＳ Ｐゴシック"/>
                <w:b w:val="0"/>
                <w:sz w:val="18"/>
              </w:rPr>
              <w:t>+0.0%</w:t>
            </w:r>
          </w:p>
        </w:tc>
      </w:tr>
    </w:tbl>
    <w:p/>
    <w:p>
      <w:r>
        <w:rPr>
          <w:rFonts w:ascii="ＭＳ Ｐゴシック" w:hAnsi="ＭＳ Ｐゴシック" w:eastAsia="ＭＳ Ｐゴシック"/>
          <w:b/>
          <w:sz w:val="22"/>
        </w:rPr>
        <w:t>シナリオB: 2ドナー同時発生</w:t>
      </w:r>
      <w:r>
        <w:rPr>
          <w:rFonts w:ascii="ＭＳ Ｐゴシック" w:hAnsi="ＭＳ Ｐゴシック" w:eastAsia="ＭＳ Ｐゴシック"/>
          <w:b w:val="0"/>
          <w:sz w:val="22"/>
        </w:rPr>
        <w:t>（ポアソン分布による正当化: 年約20日発生）</w:t>
      </w:r>
    </w:p>
    <w:tbl>
      <w:tblPr>
        <w:tblStyle w:val="ae"/>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rFonts w:ascii="ＭＳ Ｐゴシック" w:hAnsi="ＭＳ Ｐゴシック" w:eastAsia="ＭＳ Ｐゴシック"/>
                <w:b/>
                <w:sz w:val="18"/>
              </w:rPr>
              <w:t>N/臓器</w:t>
            </w:r>
          </w:p>
        </w:tc>
        <w:tc>
          <w:tcPr>
            <w:tcW w:type="dxa" w:w="1134"/>
          </w:tcPr>
          <w:p>
            <w:r>
              <w:rPr>
                <w:rFonts w:ascii="ＭＳ Ｐゴシック" w:hAnsi="ＭＳ Ｐゴシック" w:eastAsia="ＭＳ Ｐゴシック"/>
                <w:b/>
                <w:sz w:val="18"/>
              </w:rPr>
              <w:t>待機者計</w:t>
            </w:r>
          </w:p>
        </w:tc>
        <w:tc>
          <w:tcPr>
            <w:tcW w:type="dxa" w:w="1134"/>
          </w:tcPr>
          <w:p>
            <w:r>
              <w:rPr>
                <w:rFonts w:ascii="ＭＳ Ｐゴシック" w:hAnsi="ＭＳ Ｐゴシック" w:eastAsia="ＭＳ Ｐゴシック"/>
                <w:b/>
                <w:sz w:val="18"/>
              </w:rPr>
              <w:t>複合比率</w:t>
            </w:r>
          </w:p>
        </w:tc>
        <w:tc>
          <w:tcPr>
            <w:tcW w:type="dxa" w:w="1134"/>
          </w:tcPr>
          <w:p>
            <w:r>
              <w:rPr>
                <w:rFonts w:ascii="ＭＳ Ｐゴシック" w:hAnsi="ＭＳ Ｐゴシック" w:eastAsia="ＭＳ Ｐゴシック"/>
                <w:b/>
                <w:sz w:val="18"/>
              </w:rPr>
              <w:t>Indep割当/複合</w:t>
            </w:r>
          </w:p>
        </w:tc>
        <w:tc>
          <w:tcPr>
            <w:tcW w:type="dxa" w:w="1134"/>
          </w:tcPr>
          <w:p>
            <w:r>
              <w:rPr>
                <w:rFonts w:ascii="ＭＳ Ｐゴシック" w:hAnsi="ＭＳ Ｐゴシック" w:eastAsia="ＭＳ Ｐゴシック"/>
                <w:b/>
                <w:sz w:val="18"/>
              </w:rPr>
              <w:t>IndepScore</w:t>
            </w:r>
          </w:p>
        </w:tc>
        <w:tc>
          <w:tcPr>
            <w:tcW w:type="dxa" w:w="1134"/>
          </w:tcPr>
          <w:p>
            <w:r>
              <w:rPr>
                <w:rFonts w:ascii="ＭＳ Ｐゴシック" w:hAnsi="ＭＳ Ｐゴシック" w:eastAsia="ＭＳ Ｐゴシック"/>
                <w:b/>
                <w:sz w:val="18"/>
              </w:rPr>
              <w:t>QUBO割当/複合</w:t>
            </w:r>
          </w:p>
        </w:tc>
        <w:tc>
          <w:tcPr>
            <w:tcW w:type="dxa" w:w="1134"/>
          </w:tcPr>
          <w:p>
            <w:r>
              <w:rPr>
                <w:rFonts w:ascii="ＭＳ Ｐゴシック" w:hAnsi="ＭＳ Ｐゴシック" w:eastAsia="ＭＳ Ｐゴシック"/>
                <w:b/>
                <w:sz w:val="18"/>
              </w:rPr>
              <w:t>QUBOScore</w:t>
            </w:r>
          </w:p>
        </w:tc>
        <w:tc>
          <w:tcPr>
            <w:tcW w:type="dxa" w:w="1134"/>
          </w:tcPr>
          <w:p>
            <w:r>
              <w:rPr>
                <w:rFonts w:ascii="ＭＳ Ｐゴシック" w:hAnsi="ＭＳ Ｐゴシック" w:eastAsia="ＭＳ Ｐゴシック"/>
                <w:b/>
                <w:sz w:val="18"/>
              </w:rPr>
              <w:t>Δ%</w:t>
            </w:r>
          </w:p>
        </w:tc>
      </w:tr>
      <w:tr>
        <w:tc>
          <w:tcPr>
            <w:tcW w:type="dxa" w:w="1134"/>
          </w:tcPr>
          <w:p>
            <w:r>
              <w:rPr>
                <w:rFonts w:ascii="ＭＳ Ｐゴシック" w:hAnsi="ＭＳ Ｐゴシック" w:eastAsia="ＭＳ Ｐゴシック"/>
                <w:b w:val="0"/>
                <w:sz w:val="18"/>
              </w:rPr>
              <w:t>10</w:t>
            </w:r>
          </w:p>
        </w:tc>
        <w:tc>
          <w:tcPr>
            <w:tcW w:type="dxa" w:w="1134"/>
          </w:tcPr>
          <w:p>
            <w:r>
              <w:rPr>
                <w:rFonts w:ascii="ＭＳ Ｐゴシック" w:hAnsi="ＭＳ Ｐゴシック" w:eastAsia="ＭＳ Ｐゴシック"/>
                <w:b w:val="0"/>
                <w:sz w:val="18"/>
              </w:rPr>
              <w:t>80</w:t>
            </w:r>
          </w:p>
        </w:tc>
        <w:tc>
          <w:tcPr>
            <w:tcW w:type="dxa" w:w="1134"/>
          </w:tcPr>
          <w:p>
            <w:r>
              <w:rPr>
                <w:rFonts w:ascii="ＭＳ Ｐゴシック" w:hAnsi="ＭＳ Ｐゴシック" w:eastAsia="ＭＳ Ｐゴシック"/>
                <w:b w:val="0"/>
                <w:sz w:val="18"/>
              </w:rPr>
              <w:t>10.0%</w:t>
            </w:r>
          </w:p>
        </w:tc>
        <w:tc>
          <w:tcPr>
            <w:tcW w:type="dxa" w:w="1134"/>
          </w:tcPr>
          <w:p>
            <w:r>
              <w:rPr>
                <w:rFonts w:ascii="ＭＳ Ｐゴシック" w:hAnsi="ＭＳ Ｐゴシック" w:eastAsia="ＭＳ Ｐゴシック"/>
                <w:b w:val="0"/>
                <w:sz w:val="18"/>
              </w:rPr>
              <w:t>16/0</w:t>
            </w:r>
          </w:p>
        </w:tc>
        <w:tc>
          <w:tcPr>
            <w:tcW w:type="dxa" w:w="1134"/>
          </w:tcPr>
          <w:p>
            <w:r>
              <w:rPr>
                <w:rFonts w:ascii="ＭＳ Ｐゴシック" w:hAnsi="ＭＳ Ｐゴシック" w:eastAsia="ＭＳ Ｐゴシック"/>
                <w:b w:val="0"/>
                <w:sz w:val="18"/>
              </w:rPr>
              <w:t>13.70</w:t>
            </w:r>
          </w:p>
        </w:tc>
        <w:tc>
          <w:tcPr>
            <w:tcW w:type="dxa" w:w="1134"/>
          </w:tcPr>
          <w:p>
            <w:r>
              <w:rPr>
                <w:rFonts w:ascii="ＭＳ Ｐゴシック" w:hAnsi="ＭＳ Ｐゴシック" w:eastAsia="ＭＳ Ｐゴシック"/>
                <w:b w:val="0"/>
                <w:sz w:val="18"/>
              </w:rPr>
              <w:t>16/2</w:t>
            </w:r>
          </w:p>
        </w:tc>
        <w:tc>
          <w:tcPr>
            <w:tcW w:type="dxa" w:w="1134"/>
          </w:tcPr>
          <w:p>
            <w:r>
              <w:rPr>
                <w:rFonts w:ascii="ＭＳ Ｐゴシック" w:hAnsi="ＭＳ Ｐゴシック" w:eastAsia="ＭＳ Ｐゴシック"/>
                <w:b w:val="0"/>
                <w:sz w:val="18"/>
              </w:rPr>
              <w:t>13.60</w:t>
            </w:r>
          </w:p>
        </w:tc>
        <w:tc>
          <w:tcPr>
            <w:tcW w:type="dxa" w:w="1134"/>
          </w:tcPr>
          <w:p>
            <w:r>
              <w:rPr>
                <w:rFonts w:ascii="ＭＳ Ｐゴシック" w:hAnsi="ＭＳ Ｐゴシック" w:eastAsia="ＭＳ Ｐゴシック"/>
                <w:b w:val="0"/>
                <w:sz w:val="18"/>
              </w:rPr>
              <w:t>-0.8%</w:t>
            </w:r>
          </w:p>
        </w:tc>
      </w:tr>
      <w:tr>
        <w:tc>
          <w:tcPr>
            <w:tcW w:type="dxa" w:w="1134"/>
          </w:tcPr>
          <w:p>
            <w:r>
              <w:rPr>
                <w:rFonts w:ascii="ＭＳ Ｐゴシック" w:hAnsi="ＭＳ Ｐゴシック" w:eastAsia="ＭＳ Ｐゴシック"/>
                <w:b w:val="0"/>
                <w:sz w:val="18"/>
              </w:rPr>
              <w:t>20</w:t>
            </w:r>
          </w:p>
        </w:tc>
        <w:tc>
          <w:tcPr>
            <w:tcW w:type="dxa" w:w="1134"/>
          </w:tcPr>
          <w:p>
            <w:r>
              <w:rPr>
                <w:rFonts w:ascii="ＭＳ Ｐゴシック" w:hAnsi="ＭＳ Ｐゴシック" w:eastAsia="ＭＳ Ｐゴシック"/>
                <w:b w:val="0"/>
                <w:sz w:val="18"/>
              </w:rPr>
              <w:t>160</w:t>
            </w:r>
          </w:p>
        </w:tc>
        <w:tc>
          <w:tcPr>
            <w:tcW w:type="dxa" w:w="1134"/>
          </w:tcPr>
          <w:p>
            <w:r>
              <w:rPr>
                <w:rFonts w:ascii="ＭＳ Ｐゴシック" w:hAnsi="ＭＳ Ｐゴシック" w:eastAsia="ＭＳ Ｐゴシック"/>
                <w:b w:val="0"/>
                <w:sz w:val="18"/>
              </w:rPr>
              <w:t>10.6%</w:t>
            </w:r>
          </w:p>
        </w:tc>
        <w:tc>
          <w:tcPr>
            <w:tcW w:type="dxa" w:w="1134"/>
          </w:tcPr>
          <w:p>
            <w:r>
              <w:rPr>
                <w:rFonts w:ascii="ＭＳ Ｐゴシック" w:hAnsi="ＭＳ Ｐゴシック" w:eastAsia="ＭＳ Ｐゴシック"/>
                <w:b w:val="0"/>
                <w:sz w:val="18"/>
              </w:rPr>
              <w:t>16/0</w:t>
            </w:r>
          </w:p>
        </w:tc>
        <w:tc>
          <w:tcPr>
            <w:tcW w:type="dxa" w:w="1134"/>
          </w:tcPr>
          <w:p>
            <w:r>
              <w:rPr>
                <w:rFonts w:ascii="ＭＳ Ｐゴシック" w:hAnsi="ＭＳ Ｐゴシック" w:eastAsia="ＭＳ Ｐゴシック"/>
                <w:b w:val="0"/>
                <w:sz w:val="18"/>
              </w:rPr>
              <w:t>14.29</w:t>
            </w:r>
          </w:p>
        </w:tc>
        <w:tc>
          <w:tcPr>
            <w:tcW w:type="dxa" w:w="1134"/>
          </w:tcPr>
          <w:p>
            <w:r>
              <w:rPr>
                <w:rFonts w:ascii="ＭＳ Ｐゴシック" w:hAnsi="ＭＳ Ｐゴシック" w:eastAsia="ＭＳ Ｐゴシック"/>
                <w:b w:val="0"/>
                <w:sz w:val="18"/>
              </w:rPr>
              <w:t>16/2</w:t>
            </w:r>
          </w:p>
        </w:tc>
        <w:tc>
          <w:tcPr>
            <w:tcW w:type="dxa" w:w="1134"/>
          </w:tcPr>
          <w:p>
            <w:r>
              <w:rPr>
                <w:rFonts w:ascii="ＭＳ Ｐゴシック" w:hAnsi="ＭＳ Ｐゴシック" w:eastAsia="ＭＳ Ｐゴシック"/>
                <w:b w:val="0"/>
                <w:sz w:val="18"/>
              </w:rPr>
              <w:t>14.14</w:t>
            </w:r>
          </w:p>
        </w:tc>
        <w:tc>
          <w:tcPr>
            <w:tcW w:type="dxa" w:w="1134"/>
          </w:tcPr>
          <w:p>
            <w:r>
              <w:rPr>
                <w:rFonts w:ascii="ＭＳ Ｐゴシック" w:hAnsi="ＭＳ Ｐゴシック" w:eastAsia="ＭＳ Ｐゴシック"/>
                <w:b w:val="0"/>
                <w:sz w:val="18"/>
              </w:rPr>
              <w:t>-1.0%</w:t>
            </w:r>
          </w:p>
        </w:tc>
      </w:tr>
      <w:tr>
        <w:tc>
          <w:tcPr>
            <w:tcW w:type="dxa" w:w="1134"/>
          </w:tcPr>
          <w:p>
            <w:r>
              <w:rPr>
                <w:rFonts w:ascii="ＭＳ Ｐゴシック" w:hAnsi="ＭＳ Ｐゴシック" w:eastAsia="ＭＳ Ｐゴシック"/>
                <w:b w:val="0"/>
                <w:sz w:val="18"/>
              </w:rPr>
              <w:t>30</w:t>
            </w:r>
          </w:p>
        </w:tc>
        <w:tc>
          <w:tcPr>
            <w:tcW w:type="dxa" w:w="1134"/>
          </w:tcPr>
          <w:p>
            <w:r>
              <w:rPr>
                <w:rFonts w:ascii="ＭＳ Ｐゴシック" w:hAnsi="ＭＳ Ｐゴシック" w:eastAsia="ＭＳ Ｐゴシック"/>
                <w:b w:val="0"/>
                <w:sz w:val="18"/>
              </w:rPr>
              <w:t>240</w:t>
            </w:r>
          </w:p>
        </w:tc>
        <w:tc>
          <w:tcPr>
            <w:tcW w:type="dxa" w:w="1134"/>
          </w:tcPr>
          <w:p>
            <w:r>
              <w:rPr>
                <w:rFonts w:ascii="ＭＳ Ｐゴシック" w:hAnsi="ＭＳ Ｐゴシック" w:eastAsia="ＭＳ Ｐゴシック"/>
                <w:b w:val="0"/>
                <w:sz w:val="18"/>
              </w:rPr>
              <w:t>12.1%</w:t>
            </w:r>
          </w:p>
        </w:tc>
        <w:tc>
          <w:tcPr>
            <w:tcW w:type="dxa" w:w="1134"/>
          </w:tcPr>
          <w:p>
            <w:r>
              <w:rPr>
                <w:rFonts w:ascii="ＭＳ Ｐゴシック" w:hAnsi="ＭＳ Ｐゴシック" w:eastAsia="ＭＳ Ｐゴシック"/>
                <w:b w:val="0"/>
                <w:sz w:val="18"/>
              </w:rPr>
              <w:t>16/0</w:t>
            </w:r>
          </w:p>
        </w:tc>
        <w:tc>
          <w:tcPr>
            <w:tcW w:type="dxa" w:w="1134"/>
          </w:tcPr>
          <w:p>
            <w:r>
              <w:rPr>
                <w:rFonts w:ascii="ＭＳ Ｐゴシック" w:hAnsi="ＭＳ Ｐゴシック" w:eastAsia="ＭＳ Ｐゴシック"/>
                <w:b w:val="0"/>
                <w:sz w:val="18"/>
              </w:rPr>
              <w:t>14.48</w:t>
            </w:r>
          </w:p>
        </w:tc>
        <w:tc>
          <w:tcPr>
            <w:tcW w:type="dxa" w:w="1134"/>
          </w:tcPr>
          <w:p>
            <w:r>
              <w:rPr>
                <w:rFonts w:ascii="ＭＳ Ｐゴシック" w:hAnsi="ＭＳ Ｐゴシック" w:eastAsia="ＭＳ Ｐゴシック"/>
                <w:b w:val="0"/>
                <w:sz w:val="18"/>
              </w:rPr>
              <w:t>16/4</w:t>
            </w:r>
          </w:p>
        </w:tc>
        <w:tc>
          <w:tcPr>
            <w:tcW w:type="dxa" w:w="1134"/>
          </w:tcPr>
          <w:p>
            <w:r>
              <w:rPr>
                <w:rFonts w:ascii="ＭＳ Ｐゴシック" w:hAnsi="ＭＳ Ｐゴシック" w:eastAsia="ＭＳ Ｐゴシック"/>
                <w:b w:val="0"/>
                <w:sz w:val="18"/>
              </w:rPr>
              <w:t>13.37</w:t>
            </w:r>
          </w:p>
        </w:tc>
        <w:tc>
          <w:tcPr>
            <w:tcW w:type="dxa" w:w="1134"/>
          </w:tcPr>
          <w:p>
            <w:r>
              <w:rPr>
                <w:rFonts w:ascii="ＭＳ Ｐゴシック" w:hAnsi="ＭＳ Ｐゴシック" w:eastAsia="ＭＳ Ｐゴシック"/>
                <w:b w:val="0"/>
                <w:sz w:val="18"/>
              </w:rPr>
              <w:t>-7.7%</w:t>
            </w:r>
          </w:p>
        </w:tc>
      </w:tr>
    </w:tbl>
    <w:p/>
    <w:p>
      <w:r>
        <w:rPr>
          <w:rFonts w:ascii="ＭＳ Ｐゴシック" w:hAnsi="ＭＳ Ｐゴシック" w:eastAsia="ＭＳ Ｐゴシック"/>
          <w:b/>
          <w:sz w:val="22"/>
        </w:rPr>
        <w:t>シナリオC: 腎臓競合</w:t>
      </w:r>
      <w:r>
        <w:rPr>
          <w:rFonts w:ascii="ＭＳ Ｐゴシック" w:hAnsi="ＭＳ Ｐゴシック" w:eastAsia="ＭＳ Ｐゴシック"/>
          <w:b w:val="0"/>
          <w:sz w:val="22"/>
        </w:rPr>
        <w:t>（肝臓+腎臓+膵臓のみ — SLKとSPKの腎臓争奪を分離）</w:t>
      </w:r>
    </w:p>
    <w:tbl>
      <w:tblPr>
        <w:tblStyle w:val="ae"/>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rFonts w:ascii="ＭＳ Ｐゴシック" w:hAnsi="ＭＳ Ｐゴシック" w:eastAsia="ＭＳ Ｐゴシック"/>
                <w:b/>
                <w:sz w:val="18"/>
              </w:rPr>
              <w:t>N/臓器</w:t>
            </w:r>
          </w:p>
        </w:tc>
        <w:tc>
          <w:tcPr>
            <w:tcW w:type="dxa" w:w="1134"/>
          </w:tcPr>
          <w:p>
            <w:r>
              <w:rPr>
                <w:rFonts w:ascii="ＭＳ Ｐゴシック" w:hAnsi="ＭＳ Ｐゴシック" w:eastAsia="ＭＳ Ｐゴシック"/>
                <w:b/>
                <w:sz w:val="18"/>
              </w:rPr>
              <w:t>待機者計</w:t>
            </w:r>
          </w:p>
        </w:tc>
        <w:tc>
          <w:tcPr>
            <w:tcW w:type="dxa" w:w="1134"/>
          </w:tcPr>
          <w:p>
            <w:r>
              <w:rPr>
                <w:rFonts w:ascii="ＭＳ Ｐゴシック" w:hAnsi="ＭＳ Ｐゴシック" w:eastAsia="ＭＳ Ｐゴシック"/>
                <w:b/>
                <w:sz w:val="18"/>
              </w:rPr>
              <w:t>複合比率</w:t>
            </w:r>
          </w:p>
        </w:tc>
        <w:tc>
          <w:tcPr>
            <w:tcW w:type="dxa" w:w="1134"/>
          </w:tcPr>
          <w:p>
            <w:r>
              <w:rPr>
                <w:rFonts w:ascii="ＭＳ Ｐゴシック" w:hAnsi="ＭＳ Ｐゴシック" w:eastAsia="ＭＳ Ｐゴシック"/>
                <w:b/>
                <w:sz w:val="18"/>
              </w:rPr>
              <w:t>Indep割当/複合</w:t>
            </w:r>
          </w:p>
        </w:tc>
        <w:tc>
          <w:tcPr>
            <w:tcW w:type="dxa" w:w="1134"/>
          </w:tcPr>
          <w:p>
            <w:r>
              <w:rPr>
                <w:rFonts w:ascii="ＭＳ Ｐゴシック" w:hAnsi="ＭＳ Ｐゴシック" w:eastAsia="ＭＳ Ｐゴシック"/>
                <w:b/>
                <w:sz w:val="18"/>
              </w:rPr>
              <w:t>IndepScore</w:t>
            </w:r>
          </w:p>
        </w:tc>
        <w:tc>
          <w:tcPr>
            <w:tcW w:type="dxa" w:w="1134"/>
          </w:tcPr>
          <w:p>
            <w:r>
              <w:rPr>
                <w:rFonts w:ascii="ＭＳ Ｐゴシック" w:hAnsi="ＭＳ Ｐゴシック" w:eastAsia="ＭＳ Ｐゴシック"/>
                <w:b/>
                <w:sz w:val="18"/>
              </w:rPr>
              <w:t>QUBO割当/複合</w:t>
            </w:r>
          </w:p>
        </w:tc>
        <w:tc>
          <w:tcPr>
            <w:tcW w:type="dxa" w:w="1134"/>
          </w:tcPr>
          <w:p>
            <w:r>
              <w:rPr>
                <w:rFonts w:ascii="ＭＳ Ｐゴシック" w:hAnsi="ＭＳ Ｐゴシック" w:eastAsia="ＭＳ Ｐゴシック"/>
                <w:b/>
                <w:sz w:val="18"/>
              </w:rPr>
              <w:t>QUBOScore</w:t>
            </w:r>
          </w:p>
        </w:tc>
        <w:tc>
          <w:tcPr>
            <w:tcW w:type="dxa" w:w="1134"/>
          </w:tcPr>
          <w:p>
            <w:r>
              <w:rPr>
                <w:rFonts w:ascii="ＭＳ Ｐゴシック" w:hAnsi="ＭＳ Ｐゴシック" w:eastAsia="ＭＳ Ｐゴシック"/>
                <w:b/>
                <w:sz w:val="18"/>
              </w:rPr>
              <w:t>Δ%</w:t>
            </w:r>
          </w:p>
        </w:tc>
      </w:tr>
      <w:tr>
        <w:tc>
          <w:tcPr>
            <w:tcW w:type="dxa" w:w="1134"/>
          </w:tcPr>
          <w:p>
            <w:r>
              <w:rPr>
                <w:rFonts w:ascii="ＭＳ Ｐゴシック" w:hAnsi="ＭＳ Ｐゴシック" w:eastAsia="ＭＳ Ｐゴシック"/>
                <w:b w:val="0"/>
                <w:sz w:val="18"/>
              </w:rPr>
              <w:t>10</w:t>
            </w:r>
          </w:p>
        </w:tc>
        <w:tc>
          <w:tcPr>
            <w:tcW w:type="dxa" w:w="1134"/>
          </w:tcPr>
          <w:p>
            <w:r>
              <w:rPr>
                <w:rFonts w:ascii="ＭＳ Ｐゴシック" w:hAnsi="ＭＳ Ｐゴシック" w:eastAsia="ＭＳ Ｐゴシック"/>
                <w:b w:val="0"/>
                <w:sz w:val="18"/>
              </w:rPr>
              <w:t>80</w:t>
            </w:r>
          </w:p>
        </w:tc>
        <w:tc>
          <w:tcPr>
            <w:tcW w:type="dxa" w:w="1134"/>
          </w:tcPr>
          <w:p>
            <w:r>
              <w:rPr>
                <w:rFonts w:ascii="ＭＳ Ｐゴシック" w:hAnsi="ＭＳ Ｐゴシック" w:eastAsia="ＭＳ Ｐゴシック"/>
                <w:b w:val="0"/>
                <w:sz w:val="18"/>
              </w:rPr>
              <w:t>13.8%</w:t>
            </w:r>
          </w:p>
        </w:tc>
        <w:tc>
          <w:tcPr>
            <w:tcW w:type="dxa" w:w="1134"/>
          </w:tcPr>
          <w:p>
            <w:r>
              <w:rPr>
                <w:rFonts w:ascii="ＭＳ Ｐゴシック" w:hAnsi="ＭＳ Ｐゴシック" w:eastAsia="ＭＳ Ｐゴシック"/>
                <w:b w:val="0"/>
                <w:sz w:val="18"/>
              </w:rPr>
              <w:t>4/0</w:t>
            </w:r>
          </w:p>
        </w:tc>
        <w:tc>
          <w:tcPr>
            <w:tcW w:type="dxa" w:w="1134"/>
          </w:tcPr>
          <w:p>
            <w:r>
              <w:rPr>
                <w:rFonts w:ascii="ＭＳ Ｐゴシック" w:hAnsi="ＭＳ Ｐゴシック" w:eastAsia="ＭＳ Ｐゴシック"/>
                <w:b w:val="0"/>
                <w:sz w:val="18"/>
              </w:rPr>
              <w:t>3.40</w:t>
            </w:r>
          </w:p>
        </w:tc>
        <w:tc>
          <w:tcPr>
            <w:tcW w:type="dxa" w:w="1134"/>
          </w:tcPr>
          <w:p>
            <w:r>
              <w:rPr>
                <w:rFonts w:ascii="ＭＳ Ｐゴシック" w:hAnsi="ＭＳ Ｐゴシック" w:eastAsia="ＭＳ Ｐゴシック"/>
                <w:b w:val="0"/>
                <w:sz w:val="18"/>
              </w:rPr>
              <w:t>4/2</w:t>
            </w:r>
          </w:p>
        </w:tc>
        <w:tc>
          <w:tcPr>
            <w:tcW w:type="dxa" w:w="1134"/>
          </w:tcPr>
          <w:p>
            <w:r>
              <w:rPr>
                <w:rFonts w:ascii="ＭＳ Ｐゴシック" w:hAnsi="ＭＳ Ｐゴシック" w:eastAsia="ＭＳ Ｐゴシック"/>
                <w:b w:val="0"/>
                <w:sz w:val="18"/>
              </w:rPr>
              <w:t>3.55</w:t>
            </w:r>
          </w:p>
        </w:tc>
        <w:tc>
          <w:tcPr>
            <w:tcW w:type="dxa" w:w="1134"/>
          </w:tcPr>
          <w:p>
            <w:r>
              <w:rPr>
                <w:rFonts w:ascii="ＭＳ Ｐゴシック" w:hAnsi="ＭＳ Ｐゴシック" w:eastAsia="ＭＳ Ｐゴシック"/>
                <w:b w:val="0"/>
                <w:sz w:val="18"/>
              </w:rPr>
              <w:t>+4.2%</w:t>
            </w:r>
          </w:p>
        </w:tc>
      </w:tr>
      <w:tr>
        <w:tc>
          <w:tcPr>
            <w:tcW w:type="dxa" w:w="1134"/>
          </w:tcPr>
          <w:p>
            <w:r>
              <w:rPr>
                <w:rFonts w:ascii="ＭＳ Ｐゴシック" w:hAnsi="ＭＳ Ｐゴシック" w:eastAsia="ＭＳ Ｐゴシック"/>
                <w:b w:val="0"/>
                <w:sz w:val="18"/>
              </w:rPr>
              <w:t>20</w:t>
            </w:r>
          </w:p>
        </w:tc>
        <w:tc>
          <w:tcPr>
            <w:tcW w:type="dxa" w:w="1134"/>
          </w:tcPr>
          <w:p>
            <w:r>
              <w:rPr>
                <w:rFonts w:ascii="ＭＳ Ｐゴシック" w:hAnsi="ＭＳ Ｐゴシック" w:eastAsia="ＭＳ Ｐゴシック"/>
                <w:b w:val="0"/>
                <w:sz w:val="18"/>
              </w:rPr>
              <w:t>160</w:t>
            </w:r>
          </w:p>
        </w:tc>
        <w:tc>
          <w:tcPr>
            <w:tcW w:type="dxa" w:w="1134"/>
          </w:tcPr>
          <w:p>
            <w:r>
              <w:rPr>
                <w:rFonts w:ascii="ＭＳ Ｐゴシック" w:hAnsi="ＭＳ Ｐゴシック" w:eastAsia="ＭＳ Ｐゴシック"/>
                <w:b w:val="0"/>
                <w:sz w:val="18"/>
              </w:rPr>
              <w:t>11.9%</w:t>
            </w:r>
          </w:p>
        </w:tc>
        <w:tc>
          <w:tcPr>
            <w:tcW w:type="dxa" w:w="1134"/>
          </w:tcPr>
          <w:p>
            <w:r>
              <w:rPr>
                <w:rFonts w:ascii="ＭＳ Ｐゴシック" w:hAnsi="ＭＳ Ｐゴシック" w:eastAsia="ＭＳ Ｐゴシック"/>
                <w:b w:val="0"/>
                <w:sz w:val="18"/>
              </w:rPr>
              <w:t>4/0</w:t>
            </w:r>
          </w:p>
        </w:tc>
        <w:tc>
          <w:tcPr>
            <w:tcW w:type="dxa" w:w="1134"/>
          </w:tcPr>
          <w:p>
            <w:r>
              <w:rPr>
                <w:rFonts w:ascii="ＭＳ Ｐゴシック" w:hAnsi="ＭＳ Ｐゴシック" w:eastAsia="ＭＳ Ｐゴシック"/>
                <w:b w:val="0"/>
                <w:sz w:val="18"/>
              </w:rPr>
              <w:t>3.58</w:t>
            </w:r>
          </w:p>
        </w:tc>
        <w:tc>
          <w:tcPr>
            <w:tcW w:type="dxa" w:w="1134"/>
          </w:tcPr>
          <w:p>
            <w:r>
              <w:rPr>
                <w:rFonts w:ascii="ＭＳ Ｐゴシック" w:hAnsi="ＭＳ Ｐゴシック" w:eastAsia="ＭＳ Ｐゴシック"/>
                <w:b w:val="0"/>
                <w:sz w:val="18"/>
              </w:rPr>
              <w:t>4/2</w:t>
            </w:r>
          </w:p>
        </w:tc>
        <w:tc>
          <w:tcPr>
            <w:tcW w:type="dxa" w:w="1134"/>
          </w:tcPr>
          <w:p>
            <w:r>
              <w:rPr>
                <w:rFonts w:ascii="ＭＳ Ｐゴシック" w:hAnsi="ＭＳ Ｐゴシック" w:eastAsia="ＭＳ Ｐゴシック"/>
                <w:b w:val="0"/>
                <w:sz w:val="18"/>
              </w:rPr>
              <w:t>3.48</w:t>
            </w:r>
          </w:p>
        </w:tc>
        <w:tc>
          <w:tcPr>
            <w:tcW w:type="dxa" w:w="1134"/>
          </w:tcPr>
          <w:p>
            <w:r>
              <w:rPr>
                <w:rFonts w:ascii="ＭＳ Ｐゴシック" w:hAnsi="ＭＳ Ｐゴシック" w:eastAsia="ＭＳ Ｐゴシック"/>
                <w:b w:val="0"/>
                <w:sz w:val="18"/>
              </w:rPr>
              <w:t>-2.8%</w:t>
            </w:r>
          </w:p>
        </w:tc>
      </w:tr>
      <w:tr>
        <w:tc>
          <w:tcPr>
            <w:tcW w:type="dxa" w:w="1134"/>
          </w:tcPr>
          <w:p>
            <w:r>
              <w:rPr>
                <w:rFonts w:ascii="ＭＳ Ｐゴシック" w:hAnsi="ＭＳ Ｐゴシック" w:eastAsia="ＭＳ Ｐゴシック"/>
                <w:b w:val="0"/>
                <w:sz w:val="18"/>
              </w:rPr>
              <w:t>30</w:t>
            </w:r>
          </w:p>
        </w:tc>
        <w:tc>
          <w:tcPr>
            <w:tcW w:type="dxa" w:w="1134"/>
          </w:tcPr>
          <w:p>
            <w:r>
              <w:rPr>
                <w:rFonts w:ascii="ＭＳ Ｐゴシック" w:hAnsi="ＭＳ Ｐゴシック" w:eastAsia="ＭＳ Ｐゴシック"/>
                <w:b w:val="0"/>
                <w:sz w:val="18"/>
              </w:rPr>
              <w:t>240</w:t>
            </w:r>
          </w:p>
        </w:tc>
        <w:tc>
          <w:tcPr>
            <w:tcW w:type="dxa" w:w="1134"/>
          </w:tcPr>
          <w:p>
            <w:r>
              <w:rPr>
                <w:rFonts w:ascii="ＭＳ Ｐゴシック" w:hAnsi="ＭＳ Ｐゴシック" w:eastAsia="ＭＳ Ｐゴシック"/>
                <w:b w:val="0"/>
                <w:sz w:val="18"/>
              </w:rPr>
              <w:t>10.4%</w:t>
            </w:r>
          </w:p>
        </w:tc>
        <w:tc>
          <w:tcPr>
            <w:tcW w:type="dxa" w:w="1134"/>
          </w:tcPr>
          <w:p>
            <w:r>
              <w:rPr>
                <w:rFonts w:ascii="ＭＳ Ｐゴシック" w:hAnsi="ＭＳ Ｐゴシック" w:eastAsia="ＭＳ Ｐゴシック"/>
                <w:b w:val="0"/>
                <w:sz w:val="18"/>
              </w:rPr>
              <w:t>4/0</w:t>
            </w:r>
          </w:p>
        </w:tc>
        <w:tc>
          <w:tcPr>
            <w:tcW w:type="dxa" w:w="1134"/>
          </w:tcPr>
          <w:p>
            <w:r>
              <w:rPr>
                <w:rFonts w:ascii="ＭＳ Ｐゴシック" w:hAnsi="ＭＳ Ｐゴシック" w:eastAsia="ＭＳ Ｐゴシック"/>
                <w:b w:val="0"/>
                <w:sz w:val="18"/>
              </w:rPr>
              <w:t>3.63</w:t>
            </w:r>
          </w:p>
        </w:tc>
        <w:tc>
          <w:tcPr>
            <w:tcW w:type="dxa" w:w="1134"/>
          </w:tcPr>
          <w:p>
            <w:r>
              <w:rPr>
                <w:rFonts w:ascii="ＭＳ Ｐゴシック" w:hAnsi="ＭＳ Ｐゴシック" w:eastAsia="ＭＳ Ｐゴシック"/>
                <w:b w:val="0"/>
                <w:sz w:val="18"/>
              </w:rPr>
              <w:t>4/2</w:t>
            </w:r>
          </w:p>
        </w:tc>
        <w:tc>
          <w:tcPr>
            <w:tcW w:type="dxa" w:w="1134"/>
          </w:tcPr>
          <w:p>
            <w:r>
              <w:rPr>
                <w:rFonts w:ascii="ＭＳ Ｐゴシック" w:hAnsi="ＭＳ Ｐゴシック" w:eastAsia="ＭＳ Ｐゴシック"/>
                <w:b w:val="0"/>
                <w:sz w:val="18"/>
              </w:rPr>
              <w:t>3.57</w:t>
            </w:r>
          </w:p>
        </w:tc>
        <w:tc>
          <w:tcPr>
            <w:tcW w:type="dxa" w:w="1134"/>
          </w:tcPr>
          <w:p>
            <w:r>
              <w:rPr>
                <w:rFonts w:ascii="ＭＳ Ｐゴシック" w:hAnsi="ＭＳ Ｐゴシック" w:eastAsia="ＭＳ Ｐゴシック"/>
                <w:b w:val="0"/>
                <w:sz w:val="18"/>
              </w:rPr>
              <w:t>-1.8%</w:t>
            </w:r>
          </w:p>
        </w:tc>
      </w:tr>
      <w:tr>
        <w:tc>
          <w:tcPr>
            <w:tcW w:type="dxa" w:w="1134"/>
          </w:tcPr>
          <w:p>
            <w:r>
              <w:rPr>
                <w:rFonts w:ascii="ＭＳ Ｐゴシック" w:hAnsi="ＭＳ Ｐゴシック" w:eastAsia="ＭＳ Ｐゴシック"/>
                <w:b w:val="0"/>
                <w:sz w:val="18"/>
              </w:rPr>
              <w:t>50</w:t>
            </w:r>
          </w:p>
        </w:tc>
        <w:tc>
          <w:tcPr>
            <w:tcW w:type="dxa" w:w="1134"/>
          </w:tcPr>
          <w:p>
            <w:r>
              <w:rPr>
                <w:rFonts w:ascii="ＭＳ Ｐゴシック" w:hAnsi="ＭＳ Ｐゴシック" w:eastAsia="ＭＳ Ｐゴシック"/>
                <w:b w:val="0"/>
                <w:sz w:val="18"/>
              </w:rPr>
              <w:t>400</w:t>
            </w:r>
          </w:p>
        </w:tc>
        <w:tc>
          <w:tcPr>
            <w:tcW w:type="dxa" w:w="1134"/>
          </w:tcPr>
          <w:p>
            <w:r>
              <w:rPr>
                <w:rFonts w:ascii="ＭＳ Ｐゴシック" w:hAnsi="ＭＳ Ｐゴシック" w:eastAsia="ＭＳ Ｐゴシック"/>
                <w:b w:val="0"/>
                <w:sz w:val="18"/>
              </w:rPr>
              <w:t>10.2%</w:t>
            </w:r>
          </w:p>
        </w:tc>
        <w:tc>
          <w:tcPr>
            <w:tcW w:type="dxa" w:w="1134"/>
          </w:tcPr>
          <w:p>
            <w:r>
              <w:rPr>
                <w:rFonts w:ascii="ＭＳ Ｐゴシック" w:hAnsi="ＭＳ Ｐゴシック" w:eastAsia="ＭＳ Ｐゴシック"/>
                <w:b w:val="0"/>
                <w:sz w:val="18"/>
              </w:rPr>
              <w:t>4/0</w:t>
            </w:r>
          </w:p>
        </w:tc>
        <w:tc>
          <w:tcPr>
            <w:tcW w:type="dxa" w:w="1134"/>
          </w:tcPr>
          <w:p>
            <w:r>
              <w:rPr>
                <w:rFonts w:ascii="ＭＳ Ｐゴシック" w:hAnsi="ＭＳ Ｐゴシック" w:eastAsia="ＭＳ Ｐゴシック"/>
                <w:b w:val="0"/>
                <w:sz w:val="18"/>
              </w:rPr>
              <w:t>3.64</w:t>
            </w:r>
          </w:p>
        </w:tc>
        <w:tc>
          <w:tcPr>
            <w:tcW w:type="dxa" w:w="1134"/>
          </w:tcPr>
          <w:p>
            <w:r>
              <w:rPr>
                <w:rFonts w:ascii="ＭＳ Ｐゴシック" w:hAnsi="ＭＳ Ｐゴシック" w:eastAsia="ＭＳ Ｐゴシック"/>
                <w:b w:val="0"/>
                <w:sz w:val="18"/>
              </w:rPr>
              <w:t>4/2</w:t>
            </w:r>
          </w:p>
        </w:tc>
        <w:tc>
          <w:tcPr>
            <w:tcW w:type="dxa" w:w="1134"/>
          </w:tcPr>
          <w:p>
            <w:r>
              <w:rPr>
                <w:rFonts w:ascii="ＭＳ Ｐゴシック" w:hAnsi="ＭＳ Ｐゴシック" w:eastAsia="ＭＳ Ｐゴシック"/>
                <w:b w:val="0"/>
                <w:sz w:val="18"/>
              </w:rPr>
              <w:t>3.65</w:t>
            </w:r>
          </w:p>
        </w:tc>
        <w:tc>
          <w:tcPr>
            <w:tcW w:type="dxa" w:w="1134"/>
          </w:tcPr>
          <w:p>
            <w:r>
              <w:rPr>
                <w:rFonts w:ascii="ＭＳ Ｐゴシック" w:hAnsi="ＭＳ Ｐゴシック" w:eastAsia="ＭＳ Ｐゴシック"/>
                <w:b w:val="0"/>
                <w:sz w:val="18"/>
              </w:rPr>
              <w:t>+0.2%</w:t>
            </w:r>
          </w:p>
        </w:tc>
      </w:tr>
    </w:tbl>
    <w:p/>
    <w:p>
      <w:r>
        <w:rPr>
          <w:rFonts w:ascii="ＭＳ Ｐゴシック" w:hAnsi="ＭＳ Ｐゴシック" w:eastAsia="ＭＳ Ｐゴシック"/>
          <w:b w:val="0"/>
          <w:sz w:val="22"/>
        </w:rPr>
        <w:t>※ スコアはcomposite_score（ABO適合性×重み付き合計）の総和。「割当/複合」はマッチ数/複合移植患者に両方の臓器を割り当てた数。</w:t>
      </w:r>
    </w:p>
    <w:p>
      <w:r>
        <w:rPr>
          <w:rFonts w:ascii="ＭＳ Ｐゴシック" w:hAnsi="ＭＳ Ｐゴシック" w:eastAsia="ＭＳ Ｐゴシック"/>
          <w:b/>
          <w:sz w:val="22"/>
        </w:rPr>
        <w:t>核心的知見: QUBOの優位性はスコアではなく複合移植患者への対応にある。</w:t>
      </w:r>
    </w:p>
    <w:p>
      <w:r>
        <w:rPr>
          <w:rFonts w:ascii="ＭＳ Ｐゴシック" w:hAnsi="ＭＳ Ｐゴシック" w:eastAsia="ＭＳ Ｐゴシック"/>
          <w:b w:val="0"/>
          <w:sz w:val="22"/>
        </w:rPr>
        <w:t>スコア差は±数%で統計的に有意とは言えない。しかし質的差は決定的である:</w:t>
      </w:r>
    </w:p>
    <w:p>
      <w:r>
        <w:rPr>
          <w:rFonts w:ascii="ＭＳ Ｐゴシック" w:hAnsi="ＭＳ Ｐゴシック" w:eastAsia="ＭＳ Ｐゴシック"/>
          <w:b w:val="0"/>
          <w:sz w:val="22"/>
        </w:rPr>
        <w:t>Independent greedyは全シナリオで</w:t>
      </w:r>
      <w:r>
        <w:rPr>
          <w:rFonts w:ascii="ＭＳ Ｐゴシック" w:hAnsi="ＭＳ Ｐゴシック" w:eastAsia="ＭＳ Ｐゴシック"/>
          <w:b/>
          <w:sz w:val="22"/>
        </w:rPr>
        <w:t>複合移植患者への完全な臓器割当が0件</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臓器を独立に最適化するため、肝腎同時移植を必要とする患者に肝臓は割り当てるが</w:t>
      </w:r>
    </w:p>
    <w:p>
      <w:r>
        <w:rPr>
          <w:rFonts w:ascii="ＭＳ Ｐゴシック" w:hAnsi="ＭＳ Ｐゴシック" w:eastAsia="ＭＳ Ｐゴシック"/>
          <w:b w:val="0"/>
          <w:sz w:val="22"/>
        </w:rPr>
        <w:t>腎臓は別の患者に渡す。臨床的にこれは臓器の浪費に等しい</w:t>
      </w:r>
    </w:p>
    <w:p>
      <w:r>
        <w:rPr>
          <w:rFonts w:ascii="ＭＳ Ｐゴシック" w:hAnsi="ＭＳ Ｐゴシック" w:eastAsia="ＭＳ Ｐゴシック"/>
          <w:b w:val="0"/>
          <w:sz w:val="22"/>
        </w:rPr>
        <w:t>（肝腎同時移植が必要な患者は、肝臓のみでは生存できないケースが多い）。</w:t>
      </w:r>
    </w:p>
    <w:p>
      <w:r>
        <w:rPr>
          <w:rFonts w:ascii="ＭＳ Ｐゴシック" w:hAnsi="ＭＳ Ｐゴシック" w:eastAsia="ＭＳ Ｐゴシック"/>
          <w:b w:val="0"/>
          <w:sz w:val="22"/>
        </w:rPr>
        <w:t>QUBO joint optimizationは全シナリオで</w:t>
      </w:r>
      <w:r>
        <w:rPr>
          <w:rFonts w:ascii="ＭＳ Ｐゴシック" w:hAnsi="ＭＳ Ｐゴシック" w:eastAsia="ＭＳ Ｐゴシック"/>
          <w:b/>
          <w:sz w:val="22"/>
        </w:rPr>
        <w:t>2-4人の複合移植患者に両方の臓器を割り当てている</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臓器間の依存関係をQUBO定式化のボーナス項として表現し、</w:t>
      </w:r>
    </w:p>
    <w:p>
      <w:r>
        <w:rPr>
          <w:rFonts w:ascii="ＭＳ Ｐゴシック" w:hAnsi="ＭＳ Ｐゴシック" w:eastAsia="ＭＳ Ｐゴシック"/>
          <w:b w:val="0"/>
          <w:sz w:val="22"/>
        </w:rPr>
        <w:t>「肝臓+腎臓を同一患者に配分する方が全体の社会的価値が高い」場合に</w:t>
      </w:r>
    </w:p>
    <w:p>
      <w:r>
        <w:rPr>
          <w:rFonts w:ascii="ＭＳ Ｐゴシック" w:hAnsi="ＭＳ Ｐゴシック" w:eastAsia="ＭＳ Ｐゴシック"/>
          <w:b w:val="0"/>
          <w:sz w:val="22"/>
        </w:rPr>
        <w:t>単一臓器の最高スコア患者より複合移植患者を優先する判断を自律的に行う。</w:t>
      </w:r>
    </w:p>
    <w:p>
      <w:r>
        <w:rPr>
          <w:rFonts w:ascii="ＭＳ Ｐゴシック" w:hAnsi="ＭＳ Ｐゴシック" w:eastAsia="ＭＳ Ｐゴシック"/>
          <w:b/>
          <w:sz w:val="22"/>
        </w:rPr>
        <w:t>多臓器同時割当の計算論的意義:</w:t>
      </w:r>
    </w:p>
    <w:p>
      <w:r>
        <w:rPr>
          <w:rFonts w:ascii="ＭＳ Ｐゴシック" w:hAnsi="ＭＳ Ｐゴシック" w:eastAsia="ＭＳ Ｐゴシック"/>
          <w:b w:val="0"/>
          <w:sz w:val="22"/>
        </w:rPr>
        <w:t>単一臓器二部マッチングはHungarian法でP問題として最適解が得られるが、</w:t>
      </w:r>
    </w:p>
    <w:p>
      <w:r>
        <w:rPr>
          <w:rFonts w:ascii="ＭＳ Ｐゴシック" w:hAnsi="ＭＳ Ｐゴシック" w:eastAsia="ＭＳ Ｐゴシック"/>
          <w:b w:val="0"/>
          <w:sz w:val="22"/>
        </w:rPr>
        <w:t>K≥3臓器の同時割当は多次元マッチング（NP困難、Karp 1972）に帰着する。</w:t>
      </w:r>
    </w:p>
    <w:p>
      <w:r>
        <w:rPr>
          <w:rFonts w:ascii="ＭＳ Ｐゴシック" w:hAnsi="ＭＳ Ｐゴシック" w:eastAsia="ＭＳ Ｐゴシック"/>
          <w:b w:val="0"/>
          <w:sz w:val="22"/>
        </w:rPr>
        <w:t>QUBOソルバーの本質的優位性は、スコア最適化ではなく、</w:t>
      </w:r>
    </w:p>
    <w:p>
      <w:r>
        <w:rPr>
          <w:rFonts w:ascii="ＭＳ Ｐゴシック" w:hAnsi="ＭＳ Ｐゴシック" w:eastAsia="ＭＳ Ｐゴシック"/>
          <w:b w:val="0"/>
          <w:sz w:val="22"/>
        </w:rPr>
        <w:t>Independentでは構造的に不可能な臓器間相互依存の考慮にある。</w:t>
      </w:r>
    </w:p>
    <w:p>
      <w:r>
        <w:rPr>
          <w:rFonts w:ascii="ＭＳ Ｐゴシック" w:hAnsi="ＭＳ Ｐゴシック" w:eastAsia="ＭＳ Ｐゴシック"/>
          <w:b/>
          <w:sz w:val="24"/>
        </w:rPr>
        <w:t>4.3 MKFHE計算コスト評価</w:t>
      </w:r>
    </w:p>
    <w:p>
      <w:r>
        <w:rPr>
          <w:rFonts w:ascii="ＭＳ Ｐゴシック" w:hAnsi="ＭＳ Ｐゴシック" w:eastAsia="ＭＳ Ｐゴシック"/>
          <w:b w:val="0"/>
          <w:sz w:val="22"/>
        </w:rPr>
        <w:t>plat crateによるMKFHEスコア計算の実測値を以下に示す。</w:t>
      </w:r>
    </w:p>
    <w:p>
      <w:r>
        <w:rPr>
          <w:rFonts w:ascii="ＭＳ Ｐゴシック" w:hAnsi="ＭＳ Ｐゴシック" w:eastAsia="ＭＳ Ｐゴシック"/>
          <w:b w:val="0"/>
          <w:sz w:val="22"/>
        </w:rPr>
        <w:t>パラメータはN=256, q=12289（test_small）、2鍵（ドナー+患者の独立鍵）での計測。</w:t>
      </w:r>
    </w:p>
    <w:p>
      <w:r>
        <w:rPr>
          <w:rFonts w:ascii="ＭＳ Ｐゴシック" w:hAnsi="ＭＳ Ｐゴシック" w:eastAsia="ＭＳ Ｐゴシック"/>
          <w:b w:val="0"/>
          <w:sz w:val="22"/>
        </w:rPr>
        <w:t>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
      <w:r>
        <w:rPr>
          <w:rFonts w:ascii="ＭＳ Ｐゴシック" w:hAnsi="ＭＳ Ｐゴシック" w:eastAsia="ＭＳ Ｐゴシック"/>
          <w:b w:val="0"/>
          <w:sz w:val="22"/>
        </w:rPr>
        <w:t>1×Nではドナー側のkeygen・暗号化を全ペアで共有し、ペアごとにscore計算+decryptのみ実行するため、</w:t>
      </w:r>
    </w:p>
    <w:p>
      <w:r>
        <w:rPr>
          <w:rFonts w:ascii="ＭＳ Ｐゴシック" w:hAnsi="ＭＳ Ｐゴシック" w:eastAsia="ＭＳ Ｐゴシック"/>
          <w:b w:val="0"/>
          <w:sz w:val="22"/>
        </w:rPr>
        <w:t>full pipeline（0.90ms/ペア: keygen×2 + encrypt×4 + score + decrypt）より大幅に速い。</w:t>
      </w:r>
    </w:p>
    <w:p>
      <w:r>
        <w:rPr>
          <w:rFonts w:ascii="ＭＳ Ｐゴシック" w:hAnsi="ＭＳ Ｐゴシック" w:eastAsia="ＭＳ Ｐゴシック"/>
          <w:b w:val="0"/>
          <w:sz w:val="22"/>
        </w:rPr>
        <w:t>スケーリングはNに対して完全に線形（各ペアの計算が独立）。</w:t>
      </w:r>
    </w:p>
    <w:p>
      <w:r>
        <w:rPr>
          <w:rFonts w:ascii="ＭＳ Ｐゴシック" w:hAnsi="ＭＳ Ｐゴシック" w:eastAsia="ＭＳ Ｐゴシック"/>
          <w:b w:val="0"/>
          <w:sz w:val="22"/>
        </w:rPr>
        <w:t>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初期の見積もりが過度に保守的であったことを示す。</w:t>
      </w:r>
    </w:p>
    <w:p>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
      <w:r>
        <w:rPr>
          <w:rFonts w:ascii="ＭＳ Ｐゴシック" w:hAnsi="ＭＳ Ｐゴシック" w:eastAsia="ＭＳ Ｐゴシック"/>
          <w:b w:val="0"/>
          <w:sz w:val="22"/>
        </w:rPr>
        <w:t>productionパラメータ（N=8192）ではNTTのO(N log N)スケーリングにより</w:t>
      </w:r>
    </w:p>
    <w:p>
      <w:r>
        <w:rPr>
          <w:rFonts w:ascii="ＭＳ Ｐゴシック" w:hAnsi="ＭＳ Ｐゴシック" w:eastAsia="ＭＳ Ｐゴシック"/>
          <w:b w:val="0"/>
          <w:sz w:val="22"/>
        </w:rPr>
        <w:t>full pipelineがtest_smallの約57倍となる。</w:t>
      </w:r>
    </w:p>
    <w:p>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
      <w:r>
        <w:rPr>
          <w:rFonts w:ascii="ＭＳ Ｐゴシック" w:hAnsi="ＭＳ Ｐゴシック" w:eastAsia="ＭＳ Ｐゴシック"/>
          <w:b w:val="0"/>
          <w:sz w:val="22"/>
        </w:rPr>
        <w:t>Phase 2Bの計算規模はM×NではなくNに比例する。</w:t>
      </w:r>
    </w:p>
    <w:p>
      <w:r>
        <w:rPr>
          <w:rFonts w:ascii="ＭＳ Ｐゴシック" w:hAnsi="ＭＳ Ｐゴシック" w:eastAsia="ＭＳ Ｐゴシック"/>
          <w:b w:val="0"/>
          <w:sz w:val="22"/>
        </w:rPr>
        <w:t>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
      <w:r>
        <w:rPr>
          <w:rFonts w:ascii="ＭＳ Ｐゴシック" w:hAnsi="ＭＳ Ｐゴシック" w:eastAsia="ＭＳ Ｐゴシック"/>
          <w:b w:val="0"/>
          <w:sz w:val="22"/>
        </w:rPr>
        <w:t>※ plat crate production_8192実測値 50.91ms/ペア（N=8192, 2鍵）、ABO血液型フィルタリング適用前。</w:t>
      </w:r>
    </w:p>
    <w:p>
      <w:r>
        <w:rPr>
          <w:rFonts w:ascii="ＭＳ Ｐゴシック" w:hAnsi="ＭＳ Ｐゴシック" w:eastAsia="ＭＳ Ｐゴシック"/>
          <w:b w:val="0"/>
          <w:sz w:val="22"/>
        </w:rPr>
        <w:t>全臓器並列の計算時間はmax（各臓器の計算時間）であり合計ではない。</w:t>
      </w:r>
    </w:p>
    <w:p>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w:t>
      </w:r>
    </w:p>
    <w:p>
      <w:r>
        <w:rPr>
          <w:rFonts w:ascii="ＭＳ Ｐゴシック" w:hAnsi="ＭＳ Ｐゴシック" w:eastAsia="ＭＳ Ｐゴシック"/>
          <w:b w:val="0"/>
          <w:sz w:val="22"/>
        </w:rPr>
        <w:t>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r>
        <w:rPr>
          <w:rFonts w:ascii="ＭＳ Ｐゴシック" w:hAnsi="ＭＳ Ｐゴシック" w:eastAsia="ＭＳ Ｐゴシック"/>
          <w:b w:val="0"/>
          <w:sz w:val="22"/>
        </w:rPr>
        <w:t>1回の脳死ドナーイベントで全臓器（最大8つ）の待機リストに対して</w:t>
      </w:r>
    </w:p>
    <w:p>
      <w:r>
        <w:rPr>
          <w:rFonts w:ascii="ＭＳ Ｐゴシック" w:hAnsi="ＭＳ Ｐゴシック" w:eastAsia="ＭＳ Ｐゴシック"/>
          <w:b w:val="0"/>
          <w:sz w:val="22"/>
        </w:rPr>
        <w:t>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r>
        <w:rPr>
          <w:rFonts w:ascii="ＭＳ Ｐゴシック" w:hAnsi="ＭＳ Ｐゴシック" w:eastAsia="ＭＳ Ｐゴシック"/>
          <w:b/>
          <w:sz w:val="22"/>
        </w:rPr>
        <w:t>他領域展開時のスケール:</w:t>
      </w:r>
    </w:p>
    <w:p>
      <w:r>
        <w:rPr>
          <w:rFonts w:ascii="ＭＳ Ｐゴシック" w:hAnsi="ＭＳ Ｐゴシック" w:eastAsia="ＭＳ Ｐゴシック"/>
          <w:b w:val="0"/>
          <w:sz w:val="22"/>
        </w:rPr>
        <w:t>臓器移植以外（献血マッチング、治験マッチング等）で</w:t>
      </w:r>
    </w:p>
    <w:p>
      <w:r>
        <w:rPr>
          <w:rFonts w:ascii="ＭＳ Ｐゴシック" w:hAnsi="ＭＳ Ｐゴシック" w:eastAsia="ＭＳ Ｐゴシック"/>
          <w:b w:val="0"/>
          <w:sz w:val="22"/>
        </w:rPr>
        <w:t>全人類登録（N=80億）が必要な場合は、分散ファンアウト・アーキテクチャにより対応する。</w:t>
      </w:r>
    </w:p>
    <w:p>
      <w:r>
        <w:rPr>
          <w:rFonts w:ascii="ＭＳ Ｐゴシック" w:hAnsi="ＭＳ Ｐゴシック" w:eastAsia="ＭＳ Ｐゴシック"/>
          <w:b/>
          <w:sz w:val="22"/>
        </w:rPr>
        <w:t>分散ファンアウト・アーキテクチャ:</w:t>
      </w:r>
    </w:p>
    <w:p>
      <w:r>
        <w:rPr>
          <w:rFonts w:ascii="ＭＳ Ｐゴシック" w:hAnsi="ＭＳ Ｐゴシック" w:eastAsia="ＭＳ Ｐゴシック"/>
          <w:b w:val="0"/>
          <w:sz w:val="22"/>
        </w:rPr>
        <w:t>脳死ドナー発生時、hydeで暗号化されたドナー情報を各国のデータプールに瞬時にブロードキャストする。</w:t>
      </w:r>
    </w:p>
    <w:p>
      <w:r>
        <w:rPr>
          <w:rFonts w:ascii="ＭＳ Ｐゴシック" w:hAnsi="ＭＳ Ｐゴシック" w:eastAsia="ＭＳ Ｐゴシック"/>
          <w:b w:val="0"/>
          <w:sz w:val="22"/>
        </w:rPr>
        <w:t>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r>
        <w:rPr>
          <w:rFonts w:ascii="ＭＳ Ｐゴシック" w:hAnsi="ＭＳ Ｐゴシック" w:eastAsia="ＭＳ Ｐゴシック"/>
          <w:b w:val="0"/>
          <w:sz w:val="22"/>
        </w:rPr>
        <w:t>全体の計算時間 = max(各国の計算時間)であり、合計ではない。</w:t>
      </w:r>
    </w:p>
    <w:p>
      <w:r>
        <w:rPr>
          <w:rFonts w:ascii="ＭＳ Ｐゴシック" w:hAnsi="ＭＳ Ｐゴシック" w:eastAsia="ＭＳ Ｐゴシック"/>
          <w:b w:val="0"/>
          <w:sz w:val="22"/>
        </w:rPr>
        <w:t>各国内の1×Nスコア計算は各ペアが完全に独立（embarrassingly parallel）であり、</w:t>
      </w:r>
    </w:p>
    <w:p>
      <w:r>
        <w:rPr>
          <w:rFonts w:ascii="ＭＳ Ｐゴシック" w:hAnsi="ＭＳ Ｐゴシック" w:eastAsia="ＭＳ Ｐゴシック"/>
          <w:b w:val="0"/>
          <w:sz w:val="22"/>
        </w:rPr>
        <w:t>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
      <w:r>
        <w:rPr>
          <w:rFonts w:ascii="ＭＳ Ｐゴシック" w:hAnsi="ＭＳ Ｐゴシック" w:eastAsia="ＭＳ Ｐゴシック"/>
          <w:b w:val="0"/>
          <w:sz w:val="22"/>
        </w:rPr>
        <w:t>※ plat production_8192実測値（50.91ms/ペア）に基づく。GPU加速はCUDA NTT 14x（4.4節実測）。</w:t>
      </w:r>
    </w:p>
    <w:p>
      <w:r>
        <w:rPr>
          <w:rFonts w:ascii="ＭＳ Ｐゴシック" w:hAnsi="ＭＳ Ｐゴシック" w:eastAsia="ＭＳ Ｐゴシック"/>
          <w:b w:val="0"/>
          <w:sz w:val="22"/>
        </w:rPr>
        <w:t>GPU加速により全世界規模でも冷阻血時間内に余裕で完了する。</w:t>
      </w:r>
    </w:p>
    <w:p>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従来のアプローチは「データを中央に集めなければ最適化できない →</w:t>
      </w:r>
    </w:p>
    <w:p>
      <w:r>
        <w:rPr>
          <w:rFonts w:ascii="ＭＳ Ｐゴシック" w:hAnsi="ＭＳ Ｐゴシック" w:eastAsia="ＭＳ Ｐゴシック"/>
          <w:b w:val="0"/>
          <w:sz w:val="22"/>
        </w:rPr>
        <w:t>プライバシー制約で集められない → 詰み」という構造だった。</w:t>
      </w:r>
    </w:p>
    <w:p>
      <w:r>
        <w:rPr>
          <w:rFonts w:ascii="ＭＳ Ｐゴシック" w:hAnsi="ＭＳ Ｐゴシック" w:eastAsia="ＭＳ Ｐゴシック"/>
          <w:b w:val="0"/>
          <w:sz w:val="22"/>
        </w:rPr>
        <w:t>Niobiはこの前提を逆転する：データは各国に留まったまま、暗号化されたクエリだけが移動する。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r>
        <w:rPr>
          <w:rFonts w:ascii="ＭＳ Ｐゴシック" w:hAnsi="ＭＳ Ｐゴシック" w:eastAsia="ＭＳ Ｐゴシック"/>
          <w:b w:val="0"/>
          <w:sz w:val="22"/>
        </w:rPr>
        <w:t xml:space="preserve">  個人情報保護法・GDPR・HIPAAの壁を越えたクエリのブロードキャストが法的にも技術的にも可能である</w:t>
      </w:r>
    </w:p>
    <w:p>
      <w:r>
        <w:rPr>
          <w:rFonts w:ascii="ＭＳ Ｐゴシック" w:hAnsi="ＭＳ Ｐゴシック" w:eastAsia="ＭＳ Ｐゴシック"/>
          <w:b w:val="0"/>
          <w:sz w:val="22"/>
        </w:rPr>
        <w:t>加えて、各国内の計算は以下のフィルタリングで実効Nをさらに削減できる：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r>
        <w:rPr>
          <w:rFonts w:ascii="ＭＳ Ｐゴシック" w:hAnsi="ＭＳ Ｐゴシック" w:eastAsia="ＭＳ Ｐゴシック"/>
          <w:b w:val="0"/>
          <w:sz w:val="22"/>
        </w:rPr>
        <w:t>Phase 2A（バッチ最適化）の計算時間:</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r>
        <w:rPr>
          <w:rFonts w:ascii="ＭＳ Ｐゴシック" w:hAnsi="ＭＳ Ｐゴシック" w:eastAsia="ＭＳ Ｐゴシック"/>
          <w:b/>
          <w:sz w:val="24"/>
        </w:rPr>
        <w:t>4.4 GPU加速の実測結果</w:t>
      </w:r>
    </w:p>
    <w:p>
      <w:r>
        <w:rPr>
          <w:rFonts w:ascii="ＭＳ Ｐゴシック" w:hAnsi="ＭＳ Ｐゴシック" w:eastAsia="ＭＳ Ｐゴシック"/>
          <w:b w:val="0"/>
          <w:sz w:val="22"/>
        </w:rPr>
        <w:t>plat crateにGPU NTTバックエンド（plat-gpu）を実装し、RTX 3090で実測した。</w:t>
      </w:r>
    </w:p>
    <w:p>
      <w:r>
        <w:rPr>
          <w:rFonts w:ascii="ＭＳ Ｐゴシック" w:hAnsi="ＭＳ Ｐゴシック" w:eastAsia="ＭＳ Ｐゴシック"/>
          <w:b w:val="0"/>
          <w:sz w:val="22"/>
        </w:rPr>
        <w:t>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
      <w:r>
        <w:rPr>
          <w:rFonts w:ascii="ＭＳ Ｐゴシック" w:hAnsi="ＭＳ Ｐゴシック" w:eastAsia="ＭＳ Ｐゴシック"/>
          <w:b w:val="0"/>
          <w:sz w:val="22"/>
        </w:rPr>
        <w:t>CUDAバックエンドはネイティブu64演算により、WGSLの32回ループmod_mulに対して約3倍高速。</w:t>
      </w:r>
    </w:p>
    <w:p>
      <w:r>
        <w:rPr>
          <w:rFonts w:ascii="ＭＳ Ｐゴシック" w:hAnsi="ＭＳ Ｐゴシック" w:eastAsia="ＭＳ Ｐゴシック"/>
          <w:b w:val="0"/>
          <w:sz w:val="22"/>
        </w:rPr>
        <w:t>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r>
        <w:rPr>
          <w:rFonts w:ascii="ＭＳ Ｐゴシック" w:hAnsi="ＭＳ Ｐゴシック" w:eastAsia="ＭＳ Ｐゴシック"/>
          <w:b w:val="0"/>
          <w:sz w:val="22"/>
        </w:rPr>
        <w:t>GPUは「計算を速くする」だけであり、LWE/RLWEの困難性自体には影響しない。</w:t>
      </w:r>
    </w:p>
    <w:p>
      <w:r>
        <w:rPr>
          <w:rFonts w:ascii="ＭＳ Ｐゴシック" w:hAnsi="ＭＳ Ｐゴシック" w:eastAsia="ＭＳ Ｐゴシック"/>
          <w:b w:val="0"/>
          <w:sz w:val="22"/>
        </w:rPr>
        <w:t>攻撃者がGPUを保有しても暗号解読は古典計算の限界内に留まる。</w:t>
      </w:r>
    </w:p>
    <w:p>
      <w:r>
        <w:rPr>
          <w:rFonts w:ascii="ＭＳ Ｐゴシック" w:hAnsi="ＭＳ Ｐゴシック" w:eastAsia="ＭＳ Ｐゴシック"/>
          <w:b w:val="0"/>
          <w:sz w:val="22"/>
        </w:rPr>
        <w:t>セキュリティモデルを一切変更せずに計算性能のみを向上できる。</w:t>
      </w:r>
    </w:p>
    <w:p>
      <w:r>
        <w:rPr>
          <w:rFonts w:ascii="ＭＳ Ｐゴシック" w:hAnsi="ＭＳ Ｐゴシック" w:eastAsia="ＭＳ Ｐゴシック"/>
          <w:b/>
          <w:sz w:val="24"/>
        </w:rPr>
        <w:t>4.5 暗号基盤の安全性 — 2層分離防御</w:t>
      </w:r>
    </w:p>
    <w:p>
      <w:r>
        <w:rPr>
          <w:rFonts w:ascii="ＭＳ Ｐゴシック" w:hAnsi="ＭＳ Ｐゴシック" w:eastAsia="ＭＳ Ｐゴシック"/>
          <w:b w:val="0"/>
          <w:sz w:val="22"/>
        </w:rPr>
        <w:t>Niobiの安全性は計算層と保護層の分離により、多層で成立する。</w:t>
      </w:r>
    </w:p>
    <w:p>
      <w:r>
        <w:rPr>
          <w:rFonts w:ascii="ＭＳ Ｐゴシック" w:hAnsi="ＭＳ Ｐゴシック" w:eastAsia="ＭＳ Ｐゴシック"/>
          <w:b/>
          <w:sz w:val="22"/>
        </w:rPr>
        <w:t>第1層: 適合率データはFHE暗号状態で計算される</w:t>
      </w:r>
    </w:p>
    <w:p>
      <w:r>
        <w:rPr>
          <w:rFonts w:ascii="ＭＳ Ｐゴシック" w:hAnsi="ＭＳ Ｐゴシック" w:eastAsia="ＭＳ Ｐゴシック"/>
          <w:b w:val="0"/>
          <w:sz w:val="22"/>
        </w:rPr>
        <w:t>プール内の適合率データはThreshold FHEにより暗号化されたまま計算される。</w:t>
      </w:r>
    </w:p>
    <w:p>
      <w:r>
        <w:rPr>
          <w:rFonts w:ascii="ＭＳ Ｐゴシック" w:hAnsi="ＭＳ Ｐゴシック" w:eastAsia="ＭＳ Ｐゴシック"/>
          <w:b w:val="0"/>
          <w:sz w:val="22"/>
        </w:rPr>
        <w:t>閾値復号で取り出されるのは匿名化されたスコアグラフのみであり、</w:t>
      </w:r>
    </w:p>
    <w:p>
      <w:r>
        <w:rPr>
          <w:rFonts w:ascii="ＭＳ Ｐゴシック" w:hAnsi="ＭＳ Ｐゴシック" w:eastAsia="ＭＳ Ｐゴシック"/>
          <w:b w:val="0"/>
          <w:sz w:val="22"/>
        </w:rPr>
        <w:t>個人の医療データ（HLA型等）が平文に戻る工程はシステムに存在しない。</w:t>
      </w:r>
    </w:p>
    <w:p>
      <w:r>
        <w:rPr>
          <w:rFonts w:ascii="ＭＳ Ｐゴシック" w:hAnsi="ＭＳ Ｐゴシック" w:eastAsia="ＭＳ Ｐゴシック"/>
          <w:b/>
          <w:sz w:val="22"/>
        </w:rPr>
        <w:t>第2層: 個人情報はFHE層から隔離される</w:t>
      </w:r>
    </w:p>
    <w:p>
      <w:r>
        <w:rPr>
          <w:rFonts w:ascii="ＭＳ Ｐゴシック" w:hAnsi="ＭＳ Ｐゴシック" w:eastAsia="ＭＳ Ｐゴシック"/>
          <w:b w:val="0"/>
          <w:sz w:val="22"/>
        </w:rPr>
        <w:t>個人を特定する情報（名前、連絡先等）はhyde（PQC/ML-KEM-768）で暗号化され、</w:t>
      </w:r>
    </w:p>
    <w:p>
      <w:r>
        <w:rPr>
          <w:rFonts w:ascii="ＭＳ Ｐゴシック" w:hAnsi="ＭＳ Ｐゴシック" w:eastAsia="ＭＳ Ｐゴシック"/>
          <w:b w:val="0"/>
          <w:sz w:val="22"/>
        </w:rPr>
        <w:t>FHE計算環境からアクセスできない。</w:t>
      </w:r>
    </w:p>
    <w:p>
      <w:r>
        <w:rPr>
          <w:rFonts w:ascii="ＭＳ Ｐゴシック" w:hAnsi="ＭＳ Ｐゴシック" w:eastAsia="ＭＳ Ｐゴシック"/>
          <w:b w:val="0"/>
          <w:sz w:val="22"/>
        </w:rPr>
        <w:t>FHE暗号文の比較結果はMKFHEでは両者の鍵で、Threshold FHEでは共通鍵で暗号化されており、</w:t>
      </w:r>
    </w:p>
    <w:p>
      <w:r>
        <w:rPr>
          <w:rFonts w:ascii="ＭＳ Ｐゴシック" w:hAnsi="ＭＳ Ｐゴシック" w:eastAsia="ＭＳ Ｐゴシック"/>
          <w:b w:val="0"/>
          <w:sz w:val="22"/>
        </w:rPr>
        <w:t>外部攻撃者がスコアを推定することは暗号学的に不可能。</w:t>
      </w:r>
    </w:p>
    <w:p>
      <w:r>
        <w:rPr>
          <w:rFonts w:ascii="ＭＳ Ｐゴシック" w:hAnsi="ＭＳ Ｐゴシック" w:eastAsia="ＭＳ Ｐゴシック"/>
          <w:b w:val="0"/>
          <w:sz w:val="22"/>
        </w:rPr>
        <w:t>「計算しないデータは計算できない暗号で守る」ことが設計原則である。</w:t>
      </w:r>
    </w:p>
    <w:p>
      <w:r>
        <w:rPr>
          <w:rFonts w:ascii="ＭＳ Ｐゴシック" w:hAnsi="ＭＳ Ｐゴシック" w:eastAsia="ＭＳ Ｐゴシック"/>
          <w:b/>
          <w:sz w:val="22"/>
        </w:rPr>
        <w:t>第3層: 閾値分割による鍵管理の分散</w:t>
      </w:r>
    </w:p>
    <w:p>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
      <w:r>
        <w:rPr>
          <w:rFonts w:ascii="ＭＳ Ｐゴシック" w:hAnsi="ＭＳ Ｐゴシック" w:eastAsia="ＭＳ Ｐゴシック"/>
          <w:b w:val="0"/>
          <w:sz w:val="22"/>
        </w:rPr>
        <w:t>MKFHEは理論的にはさらに強い保護（1人1鍵、被害が完全に局所化）を提供するが、</w:t>
      </w:r>
    </w:p>
    <w:p>
      <w:r>
        <w:rPr>
          <w:rFonts w:ascii="ＭＳ Ｐゴシック" w:hAnsi="ＭＳ Ｐゴシック" w:eastAsia="ＭＳ Ｐゴシック"/>
          <w:b w:val="0"/>
          <w:sz w:val="22"/>
        </w:rPr>
        <w:t>KEPの全体最適化とスケールしない（5.1節）。</w:t>
      </w:r>
    </w:p>
    <w:p>
      <w:r>
        <w:rPr>
          <w:rFonts w:ascii="ＭＳ Ｐゴシック" w:hAnsi="ＭＳ Ｐゴシック" w:eastAsia="ＭＳ Ｐゴシック"/>
          <w:b w:val="0"/>
          <w:sz w:val="22"/>
        </w:rPr>
        <w:t>Threshold FHEは閾値数の機関が結託すればスコアを復号できるという限界があるが、</w:t>
      </w:r>
    </w:p>
    <w:p>
      <w:r>
        <w:rPr>
          <w:rFonts w:ascii="ＭＳ Ｐゴシック" w:hAnsi="ＭＳ Ｐゴシック" w:eastAsia="ＭＳ Ｐゴシック"/>
          <w:b w:val="0"/>
          <w:sz w:val="22"/>
        </w:rPr>
        <w:t>(a) 復号されるのはスコアのみで個人情報はhyde層で保護、</w:t>
      </w:r>
    </w:p>
    <w:p>
      <w:r>
        <w:rPr>
          <w:rFonts w:ascii="ＭＳ Ｐゴシック" w:hAnsi="ＭＳ Ｐゴシック" w:eastAsia="ＭＳ Ｐゴシック"/>
          <w:b w:val="0"/>
          <w:sz w:val="22"/>
        </w:rPr>
        <w:t>(b)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r>
        <w:rPr>
          <w:rFonts w:ascii="ＭＳ Ｐゴシック" w:hAnsi="ＭＳ Ｐゴシック" w:eastAsia="ＭＳ Ｐゴシック"/>
          <w:b w:val="0"/>
          <w:sz w:val="22"/>
        </w:rPr>
        <w:t>本研究は「量子の有用性」を単に計算速度の観点からではなく、</w:t>
      </w:r>
    </w:p>
    <w:p>
      <w:r>
        <w:rPr>
          <w:rFonts w:ascii="ＭＳ Ｐゴシック" w:hAnsi="ＭＳ Ｐゴシック" w:eastAsia="ＭＳ Ｐゴシック"/>
          <w:b/>
          <w:sz w:val="22"/>
        </w:rPr>
        <w:t>社会実装の前提条件（プライバシー保護）と組み合わせることで初めて意味を持つ</w:t>
      </w:r>
    </w:p>
    <w:p>
      <w:r>
        <w:rPr>
          <w:rFonts w:ascii="ＭＳ Ｐゴシック" w:hAnsi="ＭＳ Ｐゴシック" w:eastAsia="ＭＳ Ｐゴシック"/>
          <w:b w:val="0"/>
          <w:sz w:val="22"/>
        </w:rPr>
        <w:t>という新しい枠組みを提示した。</w:t>
      </w:r>
    </w:p>
    <w:p>
      <w:r>
        <w:rPr>
          <w:rFonts w:ascii="ＭＳ Ｐゴシック" w:hAnsi="ＭＳ Ｐゴシック" w:eastAsia="ＭＳ Ｐゴシック"/>
          <w:b w:val="0"/>
          <w:sz w:val="22"/>
        </w:rPr>
        <w:t>量子最適化のみでは臓器移植問題は解決できない。</w:t>
      </w:r>
    </w:p>
    <w:p>
      <w:r>
        <w:rPr>
          <w:rFonts w:ascii="ＭＳ Ｐゴシック" w:hAnsi="ＭＳ Ｐゴシック" w:eastAsia="ＭＳ Ｐゴシック"/>
          <w:b w:val="0"/>
          <w:sz w:val="22"/>
        </w:rPr>
        <w:t>なぜなら、病院がデータを出さないからである。</w:t>
      </w:r>
    </w:p>
    <w:p>
      <w:r>
        <w:rPr>
          <w:rFonts w:ascii="ＭＳ Ｐゴシック" w:hAnsi="ＭＳ Ｐゴシック" w:eastAsia="ＭＳ Ｐゴシック"/>
          <w:b w:val="0"/>
          <w:sz w:val="22"/>
        </w:rPr>
        <w:t>hyde/argo/platによる暗号基盤が整って初めて、</w:t>
      </w:r>
    </w:p>
    <w:p>
      <w:r>
        <w:rPr>
          <w:rFonts w:ascii="ＭＳ Ｐゴシック" w:hAnsi="ＭＳ Ｐゴシック" w:eastAsia="ＭＳ Ｐゴシック"/>
          <w:b w:val="0"/>
          <w:sz w:val="22"/>
        </w:rPr>
        <w:t>量子アニーリングに渡すデータが揃う。</w:t>
      </w:r>
    </w:p>
    <w:p>
      <w:r>
        <w:rPr>
          <w:rFonts w:ascii="ＭＳ Ｐゴシック" w:hAnsi="ＭＳ Ｐゴシック" w:eastAsia="ＭＳ Ｐゴシック"/>
          <w:b/>
          <w:sz w:val="22"/>
        </w:rPr>
        <w:t>MKFHEからThreshold FHEへの設計転換:</w:t>
      </w:r>
    </w:p>
    <w:p>
      <w:r>
        <w:rPr>
          <w:rFonts w:ascii="ＭＳ Ｐゴシック" w:hAnsi="ＭＳ Ｐゴシック" w:eastAsia="ＭＳ Ｐゴシック"/>
          <w:b w:val="0"/>
          <w:sz w:val="22"/>
        </w:rPr>
        <w:t>本研究は当初、MKFHE（各個人が独立鍵を保持）をKEPの暗号基盤として設計した。</w:t>
      </w:r>
    </w:p>
    <w:p>
      <w:r>
        <w:rPr>
          <w:rFonts w:ascii="ＭＳ Ｐゴシック" w:hAnsi="ＭＳ Ｐゴシック" w:eastAsia="ＭＳ Ｐゴシック"/>
          <w:b w:val="0"/>
          <w:sz w:val="22"/>
        </w:rPr>
        <w:t>MKFHEは理論的に最強のプライバシーモデルであり、</w:t>
      </w:r>
    </w:p>
    <w:p>
      <w:r>
        <w:rPr>
          <w:rFonts w:ascii="ＭＳ Ｐゴシック" w:hAnsi="ＭＳ Ｐゴシック" w:eastAsia="ＭＳ Ｐゴシック"/>
          <w:b w:val="0"/>
          <w:sz w:val="22"/>
        </w:rPr>
        <w:t>各個人が自分のデバイスで独自に鍵を生成し、事前調整なくプールに参加できる。</w:t>
      </w:r>
    </w:p>
    <w:p>
      <w:r>
        <w:rPr>
          <w:rFonts w:ascii="ＭＳ Ｐゴシック" w:hAnsi="ＭＳ Ｐゴシック" w:eastAsia="ＭＳ Ｐゴシック"/>
          <w:b w:val="0"/>
          <w:sz w:val="22"/>
        </w:rPr>
        <w:t>しかし設計を深掘りする過程で、2つの構造的問題を発見した：</w:t>
      </w:r>
    </w:p>
    <w:p>
      <w:r>
        <w:rPr>
          <w:rFonts w:ascii="ＭＳ Ｐゴシック" w:hAnsi="ＭＳ Ｐゴシック" w:eastAsia="ＭＳ Ｐゴシック"/>
          <w:b/>
          <w:sz w:val="22"/>
        </w:rPr>
        <w:t>(1) 全体最適化との非両立性:</w:t>
      </w:r>
    </w:p>
    <w:p>
      <w:r>
        <w:rPr>
          <w:rFonts w:ascii="ＭＳ Ｐゴシック" w:hAnsi="ＭＳ Ｐゴシック" w:eastAsia="ＭＳ Ｐゴシック"/>
          <w:b w:val="0"/>
          <w:sz w:val="22"/>
        </w:rPr>
        <w:t>MKFHEでN人の計算結果を復号するにはN人全員の部分復号が必要。</w:t>
      </w:r>
    </w:p>
    <w:p>
      <w:r>
        <w:rPr>
          <w:rFonts w:ascii="ＭＳ Ｐゴシック" w:hAnsi="ＭＳ Ｐゴシック" w:eastAsia="ＭＳ Ｐゴシック"/>
          <w:b w:val="0"/>
          <w:sz w:val="22"/>
        </w:rPr>
        <w:t>1人でも欠けると結果が利用できない。KEPの全体最適化では全ペアのスコアを</w:t>
      </w:r>
    </w:p>
    <w:p>
      <w:r>
        <w:rPr>
          <w:rFonts w:ascii="ＭＳ Ｐゴシック" w:hAnsi="ＭＳ Ｐゴシック" w:eastAsia="ＭＳ Ｐゴシック"/>
          <w:b w:val="0"/>
          <w:sz w:val="22"/>
        </w:rPr>
        <w:t>一箇所で評価する必要があり、全参加者の常時協力は非現実的。</w:t>
      </w:r>
    </w:p>
    <w:p>
      <w:r>
        <w:rPr>
          <w:rFonts w:ascii="ＭＳ Ｐゴシック" w:hAnsi="ＭＳ Ｐゴシック" w:eastAsia="ＭＳ Ｐゴシック"/>
          <w:b/>
          <w:sz w:val="22"/>
        </w:rPr>
        <w:t>(2) スコア順序の開示は設計上の許容範囲:</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当初「FHE比較攻撃」として懸念したが、MKFHEでは比較結果が両者の鍵で暗号化されるため</w:t>
      </w:r>
    </w:p>
    <w:p>
      <w:r>
        <w:rPr>
          <w:rFonts w:ascii="ＭＳ Ｐゴシック" w:hAnsi="ＭＳ Ｐゴシック" w:eastAsia="ＭＳ Ｐゴシック"/>
          <w:b w:val="0"/>
          <w:sz w:val="22"/>
        </w:rPr>
        <w:t>外部攻撃者による順序推定は暗号学的に不可能であり、</w:t>
      </w:r>
    </w:p>
    <w:p>
      <w:r>
        <w:rPr>
          <w:rFonts w:ascii="ＭＳ Ｐゴシック" w:hAnsi="ＭＳ Ｐゴシック" w:eastAsia="ＭＳ Ｐゴシック"/>
          <w:b w:val="0"/>
          <w:sz w:val="22"/>
        </w:rPr>
        <w:t>Threshold FHEでも閾値未満では復号できない。</w:t>
      </w:r>
    </w:p>
    <w:p>
      <w:r>
        <w:rPr>
          <w:rFonts w:ascii="ＭＳ Ｐゴシック" w:hAnsi="ＭＳ Ｐゴシック" w:eastAsia="ＭＳ Ｐゴシック"/>
          <w:b w:val="0"/>
          <w:sz w:val="22"/>
        </w:rPr>
        <w:t>閾値機関への匿名スコア開示は、マッチング最適化に必要な設計上の情報開示として許容する。</w:t>
      </w:r>
    </w:p>
    <w:p>
      <w:r>
        <w:rPr>
          <w:rFonts w:ascii="ＭＳ Ｐゴシック" w:hAnsi="ＭＳ Ｐゴシック" w:eastAsia="ＭＳ Ｐゴシック"/>
          <w:b w:val="0"/>
          <w:sz w:val="22"/>
        </w:rPr>
        <w:t>これらの発見に基づき、暗号を「計算層」と「保護層」に分離する設計に転換した（3.2節）。</w:t>
      </w:r>
    </w:p>
    <w:p>
      <w:r>
        <w:rPr>
          <w:rFonts w:ascii="ＭＳ Ｐゴシック" w:hAnsi="ＭＳ Ｐゴシック" w:eastAsia="ＭＳ Ｐゴシック"/>
          <w:b w:val="0"/>
          <w:sz w:val="22"/>
        </w:rPr>
        <w:t>計算層（Threshold FHE）でスコアを計算し、保護層（hyde/PQC）で個人情報を守る。</w:t>
      </w:r>
    </w:p>
    <w:p>
      <w:r>
        <w:rPr>
          <w:rFonts w:ascii="ＭＳ Ｐゴシック" w:hAnsi="ＭＳ Ｐゴシック" w:eastAsia="ＭＳ Ｐゴシック"/>
          <w:b w:val="0"/>
          <w:sz w:val="22"/>
        </w:rPr>
        <w:t>FHEで「計算できる」データと「計算できない」データを明示的に分離するこの設計原則は、</w:t>
      </w:r>
    </w:p>
    <w:p>
      <w:r>
        <w:rPr>
          <w:rFonts w:ascii="ＭＳ Ｐゴシック" w:hAnsi="ＭＳ Ｐゴシック" w:eastAsia="ＭＳ Ｐゴシック"/>
          <w:b w:val="0"/>
          <w:sz w:val="22"/>
        </w:rPr>
        <w:t>FHEプロトコルの安全性設計における独自の貢献と考えている。</w:t>
      </w:r>
    </w:p>
    <w:p>
      <w:r>
        <w:rPr>
          <w:rFonts w:ascii="ＭＳ Ｐゴシック" w:hAnsi="ＭＳ Ｐゴシック" w:eastAsia="ＭＳ Ｐゴシック"/>
          <w:b/>
          <w:sz w:val="22"/>
        </w:rPr>
        <w:t>Bootstrappingの役割の正確な整理:</w:t>
      </w:r>
    </w:p>
    <w:p>
      <w:r>
        <w:rPr>
          <w:rFonts w:ascii="ＭＳ Ｐゴシック" w:hAnsi="ＭＳ Ｐゴシック" w:eastAsia="ＭＳ Ｐゴシック"/>
          <w:b w:val="0"/>
          <w:sz w:val="22"/>
        </w:rPr>
        <w:t>Bootstrappingは暗号状態での計算深度の制限を解消する（ノイズリセット）。</w:t>
      </w:r>
    </w:p>
    <w:p>
      <w:r>
        <w:rPr>
          <w:rFonts w:ascii="ＭＳ Ｐゴシック" w:hAnsi="ＭＳ Ｐゴシック" w:eastAsia="ＭＳ Ｐゴシック"/>
          <w:b w:val="0"/>
          <w:sz w:val="22"/>
        </w:rPr>
        <w:t>しかし「結果を誰が読めるか」の問題には貢献しない。</w:t>
      </w:r>
    </w:p>
    <w:p>
      <w:r>
        <w:rPr>
          <w:rFonts w:ascii="ＭＳ Ｐゴシック" w:hAnsi="ＭＳ Ｐゴシック" w:eastAsia="ＭＳ Ｐゴシック"/>
          <w:b w:val="0"/>
          <w:sz w:val="22"/>
        </w:rPr>
        <w:t>暗号状態のままランキングを「計算」できるが、そのランキング結果も暗号化されたまま。</w:t>
      </w:r>
    </w:p>
    <w:p>
      <w:r>
        <w:rPr>
          <w:rFonts w:ascii="ＭＳ Ｐゴシック" w:hAnsi="ＭＳ Ｐゴシック" w:eastAsia="ＭＳ Ｐゴシック"/>
          <w:b w:val="0"/>
          <w:sz w:val="22"/>
        </w:rPr>
        <w:t>結果を利用するには閾値復号が必要であり、その瞬間に順序情報が漏洩する。</w:t>
      </w:r>
    </w:p>
    <w:p>
      <w:r>
        <w:rPr>
          <w:rFonts w:ascii="ＭＳ Ｐゴシック" w:hAnsi="ＭＳ Ｐゴシック" w:eastAsia="ＭＳ Ｐゴシック"/>
          <w:b w:val="0"/>
          <w:sz w:val="22"/>
        </w:rPr>
        <w:t>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多臓器同時割当のQUBOベンチマーク</w:t>
      </w:r>
      <w:r>
        <w:rPr>
          <w:rFonts w:ascii="ＭＳ Ｐゴシック" w:hAnsi="ＭＳ Ｐゴシック" w:eastAsia="ＭＳ Ｐゴシック"/>
          <w:b w:val="0"/>
          <w:sz w:val="22"/>
        </w:rPr>
        <w:t>: 4.2節後半にOPTN/SRTR 2023文献値に基づくベンチマークを実装済み。QUBOの優位性はスコアではなく複合移植患者への質的対応にあることを実証した。今後の課題は、より大規模なN（N≥100）および3ドナー以上の同時発生ケースでの検証、ならびに複合移植完全対応による待機中死亡減少の定量的推定。</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現在のQUBOソルバーは焼きなまし法による古典シミュレーション。量子アニーリング実機での検証により、古典シミュレーションとの性能差を定量化する。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現在のplat crateはMKFHEとsingle-key FHEを実装済み。production設計のThreshold FHE（t-of-n閾値分割 + 閾値復号）をplat-thresholdモジュールとして実装する。</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argoのZKPは現在簡易実装。Groth16/PLONK回路への移行。</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移植医との協力による適合性スコアの検証。臨床パラメータ（MELD分布、GRWR制約、地理的制約の非線形性）を反映したシミュレーションデータの生成。</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TEE認証ゲート型暗号化（FHE鍵のTEE内閉じ込め、アテステーション検証フロー）の実機実証。Intel TDX / AMD SEV-SNPでの性能評価、およびTEE内でのFHE暗号化スループットの計測。</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r>
        <w:rPr>
          <w:rFonts w:ascii="ＭＳ Ｐゴシック" w:hAnsi="ＭＳ Ｐゴシック" w:eastAsia="ＭＳ Ｐゴシック"/>
          <w:b w:val="0"/>
          <w:sz w:val="22"/>
        </w:rPr>
        <w:t>2030-2040年にFTQC（誤り耐性量子コンピュータ）が完成する前であっても、</w:t>
      </w:r>
    </w:p>
    <w:p>
      <w:r>
        <w:rPr>
          <w:rFonts w:ascii="ＭＳ Ｐゴシック" w:hAnsi="ＭＳ Ｐゴシック" w:eastAsia="ＭＳ Ｐゴシック"/>
          <w:b w:val="0"/>
          <w:sz w:val="22"/>
        </w:rPr>
        <w:t>現在のNISQ/アニーリングマシンでNiobiの基本構造は動作する。</w:t>
      </w:r>
    </w:p>
    <w:p>
      <w:r>
        <w:rPr>
          <w:rFonts w:ascii="ＭＳ Ｐゴシック" w:hAnsi="ＭＳ Ｐゴシック" w:eastAsia="ＭＳ Ｐゴシック"/>
          <w:b w:val="0"/>
          <w:sz w:val="22"/>
        </w:rPr>
        <w:t>FTQCの完成により：</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r>
        <w:rPr>
          <w:rFonts w:ascii="ＭＳ Ｐゴシック" w:hAnsi="ＭＳ Ｐゴシック" w:eastAsia="ＭＳ Ｐゴシック"/>
          <w:b w:val="0"/>
          <w:sz w:val="22"/>
        </w:rPr>
        <w:t xml:space="preserve">  量子によるFHE高速化はRLWE安全性との矛盾リスクがある</w:t>
      </w:r>
    </w:p>
    <w:p>
      <w:r>
        <w:rPr>
          <w:rFonts w:ascii="ＭＳ Ｐゴシック" w:hAnsi="ＭＳ Ｐゴシック" w:eastAsia="ＭＳ Ｐゴシック"/>
          <w:b w:val="0"/>
          <w:sz w:val="22"/>
        </w:rPr>
        <w:t>本成果は「FTQCを待たずに社会実装を開始し、FTQCの完成とともにスケールする」</w:t>
      </w:r>
    </w:p>
    <w:p>
      <w:r>
        <w:rPr>
          <w:rFonts w:ascii="ＭＳ Ｐゴシック" w:hAnsi="ＭＳ Ｐゴシック" w:eastAsia="ＭＳ Ｐゴシック"/>
          <w:b w:val="0"/>
          <w:sz w:val="22"/>
        </w:rPr>
        <w:t>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r>
        <w:rPr>
          <w:rFonts w:ascii="ＭＳ Ｐゴシック" w:hAnsi="ＭＳ Ｐゴシック" w:eastAsia="ＭＳ Ｐゴシック"/>
          <w:b w:val="0"/>
          <w:sz w:val="22"/>
        </w:rPr>
        <w:t>単一臓器の重み付き二部マッチングはHungarian法でO(N³)で最適解が得られ、</w:t>
      </w:r>
    </w:p>
    <w:p>
      <w:r>
        <w:rPr>
          <w:rFonts w:ascii="ＭＳ Ｐゴシック" w:hAnsi="ＭＳ Ｐゴシック" w:eastAsia="ＭＳ Ｐゴシック"/>
          <w:b w:val="0"/>
          <w:sz w:val="22"/>
        </w:rPr>
        <w:t>量子コンピュータは不要である。量子（QUBO定式化）の有用性は</w:t>
      </w:r>
    </w:p>
    <w:p>
      <w:r>
        <w:rPr>
          <w:rFonts w:ascii="ＭＳ Ｐゴシック" w:hAnsi="ＭＳ Ｐゴシック" w:eastAsia="ＭＳ Ｐゴシック"/>
          <w:b/>
          <w:sz w:val="22"/>
        </w:rPr>
        <w:t>多臓器同時割当</w:t>
      </w:r>
      <w:r>
        <w:rPr>
          <w:rFonts w:ascii="ＭＳ Ｐゴシック" w:hAnsi="ＭＳ Ｐゴシック" w:eastAsia="ＭＳ Ｐゴシック"/>
          <w:b w:val="0"/>
          <w:sz w:val="22"/>
        </w:rPr>
        <w:t>において発現する。</w:t>
      </w:r>
    </w:p>
    <w:p>
      <w:r>
        <w:rPr>
          <w:rFonts w:ascii="ＭＳ Ｐゴシック" w:hAnsi="ＭＳ Ｐゴシック" w:eastAsia="ＭＳ Ｐゴシック"/>
          <w:b w:val="0"/>
          <w:sz w:val="22"/>
        </w:rPr>
        <w:t>脳死ドナー1人から最大8臓器を同時に最適配分する問題は</w:t>
      </w:r>
    </w:p>
    <w:p>
      <w:r>
        <w:rPr>
          <w:rFonts w:ascii="ＭＳ Ｐゴシック" w:hAnsi="ＭＳ Ｐゴシック" w:eastAsia="ＭＳ Ｐゴシック"/>
          <w:b w:val="0"/>
          <w:sz w:val="22"/>
        </w:rPr>
        <w:t>多次元マッチング（k≥3でNP困難）であり、Hungarian法は適用できない。</w:t>
      </w:r>
    </w:p>
    <w:p>
      <w:r>
        <w:rPr>
          <w:rFonts w:ascii="ＭＳ Ｐゴシック" w:hAnsi="ＭＳ Ｐゴシック" w:eastAsia="ＭＳ Ｐゴシック"/>
          <w:b w:val="0"/>
          <w:sz w:val="22"/>
        </w:rPr>
        <w:t>4.2節の多臓器ベンチマーク（OPTN/SRTR 2023文献値に基づくパラメータ設定）において、</w:t>
      </w:r>
    </w:p>
    <w:p>
      <w:r>
        <w:rPr>
          <w:rFonts w:ascii="ＭＳ Ｐゴシック" w:hAnsi="ＭＳ Ｐゴシック" w:eastAsia="ＭＳ Ｐゴシック"/>
          <w:b w:val="0"/>
          <w:sz w:val="22"/>
        </w:rPr>
        <w:t>QUBOの優位性はスコアではなく</w:t>
      </w:r>
      <w:r>
        <w:rPr>
          <w:rFonts w:ascii="ＭＳ Ｐゴシック" w:hAnsi="ＭＳ Ｐゴシック" w:eastAsia="ＭＳ Ｐゴシック"/>
          <w:b/>
          <w:sz w:val="22"/>
        </w:rPr>
        <w:t>複合移植患者への質的対応</w:t>
      </w:r>
      <w:r>
        <w:rPr>
          <w:rFonts w:ascii="ＭＳ Ｐゴシック" w:hAnsi="ＭＳ Ｐゴシック" w:eastAsia="ＭＳ Ｐゴシック"/>
          <w:b w:val="0"/>
          <w:sz w:val="22"/>
        </w:rPr>
        <w:t>にあることを実証した。</w:t>
      </w:r>
    </w:p>
    <w:p>
      <w:r>
        <w:rPr>
          <w:rFonts w:ascii="ＭＳ Ｐゴシック" w:hAnsi="ＭＳ Ｐゴシック" w:eastAsia="ＭＳ Ｐゴシック"/>
          <w:b w:val="0"/>
          <w:sz w:val="22"/>
        </w:rPr>
        <w:t>Independent greedyは全シナリオで複合移植患者への完全な臓器割当が0件であるのに対し、</w:t>
      </w:r>
    </w:p>
    <w:p>
      <w:r>
        <w:rPr>
          <w:rFonts w:ascii="ＭＳ Ｐゴシック" w:hAnsi="ＭＳ Ｐゴシック" w:eastAsia="ＭＳ Ｐゴシック"/>
          <w:b w:val="0"/>
          <w:sz w:val="22"/>
        </w:rPr>
        <w:t>QUBO joint optimizationはシナリオあたり2-4人の複合移植患者に両方の臓器を割り当てた。</w:t>
      </w:r>
    </w:p>
    <w:p>
      <w:r>
        <w:rPr>
          <w:rFonts w:ascii="ＭＳ Ｐゴシック" w:hAnsi="ＭＳ Ｐゴシック" w:eastAsia="ＭＳ Ｐゴシック"/>
          <w:b w:val="0"/>
          <w:sz w:val="22"/>
        </w:rPr>
        <w:t>これはIndependent手法の構造的限界（各臓器を独立に最適化する以上、</w:t>
      </w:r>
    </w:p>
    <w:p>
      <w:r>
        <w:rPr>
          <w:rFonts w:ascii="ＭＳ Ｐゴシック" w:hAnsi="ＭＳ Ｐゴシック" w:eastAsia="ＭＳ Ｐゴシック"/>
          <w:b w:val="0"/>
          <w:sz w:val="22"/>
        </w:rPr>
        <w:t>「2臓器を同一患者に」という制約を原理的に表現できない）に起因し、</w:t>
      </w:r>
    </w:p>
    <w:p>
      <w:r>
        <w:rPr>
          <w:rFonts w:ascii="ＭＳ Ｐゴシック" w:hAnsi="ＭＳ Ｐゴシック" w:eastAsia="ＭＳ Ｐゴシック"/>
          <w:b w:val="0"/>
          <w:sz w:val="22"/>
        </w:rPr>
        <w:t>パラメータ調整では改善不能である。</w:t>
      </w:r>
    </w:p>
    <w:p>
      <w:r>
        <w:rPr>
          <w:rFonts w:ascii="ＭＳ Ｐゴシック" w:hAnsi="ＭＳ Ｐゴシック" w:eastAsia="ＭＳ Ｐゴシック"/>
          <w:b w:val="0"/>
          <w:sz w:val="22"/>
        </w:rPr>
        <w:t>Niobiの暗号基盤がデータプールを全世界に拡大した場合、</w:t>
      </w:r>
    </w:p>
    <w:p>
      <w:r>
        <w:rPr>
          <w:rFonts w:ascii="ＭＳ Ｐゴシック" w:hAnsi="ＭＳ Ｐゴシック" w:eastAsia="ＭＳ Ｐゴシック"/>
          <w:b w:val="0"/>
          <w:sz w:val="22"/>
        </w:rPr>
        <w:t>遺伝学展開（80億×80億のペアワイズ比較）において</w:t>
      </w:r>
    </w:p>
    <w:p>
      <w:r>
        <w:rPr>
          <w:rFonts w:ascii="ＭＳ Ｐゴシック" w:hAnsi="ＭＳ Ｐゴシック" w:eastAsia="ＭＳ Ｐゴシック"/>
          <w:b/>
          <w:sz w:val="22"/>
        </w:rPr>
        <w:t>量子コンピュータが「あれば速くなる」ではなく「ないと解けない」前提条件</w:t>
      </w:r>
      <w:r>
        <w:rPr>
          <w:rFonts w:ascii="ＭＳ Ｐゴシック" w:hAnsi="ＭＳ Ｐゴシック" w:eastAsia="ＭＳ Ｐゴシック"/>
          <w:b w:val="0"/>
          <w:sz w:val="22"/>
        </w:rPr>
        <w:t>となる（6.5節）。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r>
        <w:rPr>
          <w:rFonts w:ascii="ＭＳ Ｐゴシック" w:hAnsi="ＭＳ Ｐゴシック" w:eastAsia="ＭＳ Ｐゴシック"/>
          <w:b w:val="0"/>
          <w:sz w:val="22"/>
        </w:rPr>
        <w:t>Q-2「創薬エコシステムの強化に向けた医療データ共有アプリケーション」に対し、</w:t>
      </w:r>
    </w:p>
    <w:p>
      <w:r>
        <w:rPr>
          <w:rFonts w:ascii="ＭＳ Ｐゴシック" w:hAnsi="ＭＳ Ｐゴシック" w:eastAsia="ＭＳ Ｐゴシック"/>
          <w:b/>
          <w:sz w:val="22"/>
        </w:rPr>
        <w:t>医療データ共有の根本的障壁であるプライバシー問題をMKFHE暗号技術で解消</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その上で量子最適化を適用するアーキテクチャを実装・検証した。</w:t>
      </w:r>
    </w:p>
    <w:p>
      <w:r>
        <w:rPr>
          <w:rFonts w:ascii="ＭＳ Ｐゴシック" w:hAnsi="ＭＳ Ｐゴシック" w:eastAsia="ＭＳ Ｐゴシック"/>
          <w:b w:val="0"/>
          <w:sz w:val="22"/>
        </w:rPr>
        <w:t>MKFHEの採用により、従来のFHEアプローチが抱えていた「鍵共有の構造的矛盾」を解消し、</w:t>
      </w:r>
    </w:p>
    <w:p>
      <w:r>
        <w:rPr>
          <w:rFonts w:ascii="ＭＳ Ｐゴシック" w:hAnsi="ＭＳ Ｐゴシック" w:eastAsia="ＭＳ Ｐゴシック"/>
          <w:b w:val="0"/>
          <w:sz w:val="22"/>
        </w:rPr>
        <w:t>Threshold FHEの閾値分割により、単一機関に鍵が集中しない国際的なデータ共有を可能にした。</w:t>
      </w:r>
    </w:p>
    <w:p>
      <w:r>
        <w:rPr>
          <w:rFonts w:ascii="ＭＳ Ｐゴシック" w:hAnsi="ＭＳ Ｐゴシック" w:eastAsia="ＭＳ Ｐゴシック"/>
          <w:b w:val="0"/>
          <w:sz w:val="22"/>
        </w:rPr>
        <w:t>病院も国家も鍵に関与せず、個人のデータ主権が暗号学的に保証される。</w:t>
      </w:r>
    </w:p>
    <w:p>
      <w:r>
        <w:rPr>
          <w:rFonts w:ascii="ＭＳ Ｐゴシック" w:hAnsi="ＭＳ Ｐゴシック" w:eastAsia="ＭＳ Ｐゴシック"/>
          <w:b w:val="0"/>
          <w:sz w:val="22"/>
        </w:rPr>
        <w:t>これは「データ共有アプリケーション」の要件を、個人の鍵管理主権を犠牲にすることなく満たしている。</w:t>
      </w:r>
    </w:p>
    <w:p>
      <w:r>
        <w:rPr>
          <w:rFonts w:ascii="ＭＳ Ｐゴシック" w:hAnsi="ＭＳ Ｐゴシック" w:eastAsia="ＭＳ Ｐゴシック"/>
          <w:b/>
          <w:sz w:val="22"/>
        </w:rPr>
        <w:t>創薬エコシステムへの直接展開:</w:t>
      </w:r>
    </w:p>
    <w:p>
      <w:r>
        <w:rPr>
          <w:rFonts w:ascii="ＭＳ Ｐゴシック" w:hAnsi="ＭＳ Ｐゴシック" w:eastAsia="ＭＳ Ｐゴシック"/>
          <w:b w:val="0"/>
          <w:sz w:val="22"/>
        </w:rPr>
        <w:t>本研究で構築した暗号基盤（hyde/plat/argo）は臓器移植に特化したものではなく、</w:t>
      </w:r>
    </w:p>
    <w:p>
      <w:r>
        <w:rPr>
          <w:rFonts w:ascii="ＭＳ Ｐゴシック" w:hAnsi="ＭＳ Ｐゴシック" w:eastAsia="ＭＳ Ｐゴシック"/>
          <w:b w:val="0"/>
          <w:sz w:val="22"/>
        </w:rPr>
        <w:t>「データを出せないから最適化できない」構造を持つあらゆる医療データ共有問題に適用可能である。</w:t>
      </w:r>
    </w:p>
    <w:p>
      <w:r>
        <w:rPr>
          <w:rFonts w:ascii="ＭＳ Ｐゴシック" w:hAnsi="ＭＳ Ｐゴシック" w:eastAsia="ＭＳ Ｐゴシック"/>
          <w:b w:val="0"/>
          <w:sz w:val="22"/>
        </w:rPr>
        <w:t>創薬領域では以下の問題が同一のアーキテクチャで解決される：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患者の遺伝情報・既往歴を暗号化したまま治験適格性を判定する。QUBO定式化により、複数治験への同時最適割当（臓器移植の多臓器同時割当と同構造のNP困難問題）が可能になる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r>
        <w:rPr>
          <w:rFonts w:ascii="ＭＳ Ｐゴシック" w:hAnsi="ＭＳ Ｐゴシック" w:eastAsia="ＭＳ Ｐゴシック"/>
          <w:b w:val="0"/>
          <w:sz w:val="22"/>
        </w:rPr>
        <w:t>臓器移植を最初のユースケースとして選んだのは、データの分断による人命の損失が最も直接的であり、</w:t>
      </w:r>
    </w:p>
    <w:p>
      <w:r>
        <w:rPr>
          <w:rFonts w:ascii="ＭＳ Ｐゴシック" w:hAnsi="ＭＳ Ｐゴシック" w:eastAsia="ＭＳ Ｐゴシック"/>
          <w:b w:val="0"/>
          <w:sz w:val="22"/>
        </w:rPr>
        <w:t>暗号基盤の価値を最も明確に実証できるためである。</w:t>
      </w:r>
    </w:p>
    <w:p>
      <w:r>
        <w:rPr>
          <w:rFonts w:ascii="ＭＳ Ｐゴシック" w:hAnsi="ＭＳ Ｐゴシック" w:eastAsia="ＭＳ Ｐゴシック"/>
          <w:b w:val="0"/>
          <w:sz w:val="22"/>
        </w:rPr>
        <w:t>技術基盤は共通であり、創薬エコシステムへの展開は実装の拡張であってアーキテクチャの変更ではない。</w:t>
      </w:r>
    </w:p>
    <w:p>
      <w:r>
        <w:rPr>
          <w:rFonts w:ascii="ＭＳ Ｐゴシック" w:hAnsi="ＭＳ Ｐゴシック" w:eastAsia="ＭＳ Ｐゴシック"/>
          <w:b/>
          <w:sz w:val="22"/>
        </w:rPr>
        <w:t>FHE暗号化データ上での機械学習（暗号機械学習）:</w:t>
      </w:r>
    </w:p>
    <w:p>
      <w:r>
        <w:rPr>
          <w:rFonts w:ascii="ＭＳ Ｐゴシック" w:hAnsi="ＭＳ Ｐゴシック" w:eastAsia="ＭＳ Ｐゴシック"/>
          <w:b w:val="0"/>
          <w:sz w:val="22"/>
        </w:rPr>
        <w:t>FHE暗号状態で実行可能な機械学習手法は限定される。</w:t>
      </w:r>
    </w:p>
    <w:p>
      <w:r>
        <w:rPr>
          <w:rFonts w:ascii="ＭＳ Ｐゴシック" w:hAnsi="ＭＳ Ｐゴシック" w:eastAsia="ＭＳ Ｐゴシック"/>
          <w:b w:val="0"/>
          <w:sz w:val="22"/>
        </w:rPr>
        <w:t>FHEは整数の加算・乗算を暗号状態で実行でき、bootstrappingにより比較・ランキングも可能だが、</w:t>
      </w:r>
    </w:p>
    <w:p>
      <w:r>
        <w:rPr>
          <w:rFonts w:ascii="ＭＳ Ｐゴシック" w:hAnsi="ＭＳ Ｐゴシック" w:eastAsia="ＭＳ Ｐゴシック"/>
          <w:b w:val="0"/>
          <w:sz w:val="22"/>
        </w:rPr>
        <w:t>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
      <w:r>
        <w:rPr>
          <w:rFonts w:ascii="ＭＳ Ｐゴシック" w:hAnsi="ＭＳ Ｐゴシック" w:eastAsia="ＭＳ Ｐゴシック"/>
          <w:b w:val="0"/>
          <w:sz w:val="22"/>
        </w:rPr>
        <w:t>Niobiが臓器マッチングで実証した「FHEで暗号化したまま比較・ランキング → QUBO最適化」の</w:t>
      </w:r>
    </w:p>
    <w:p>
      <w:r>
        <w:rPr>
          <w:rFonts w:ascii="ＭＳ Ｐゴシック" w:hAnsi="ＭＳ Ｐゴシック" w:eastAsia="ＭＳ Ｐゴシック"/>
          <w:b w:val="0"/>
          <w:sz w:val="22"/>
        </w:rPr>
        <w:t>パイプラインは、薬剤応答データの暗号化解析にそのまま適用できる。</w:t>
      </w:r>
    </w:p>
    <w:p>
      <w:r>
        <w:rPr>
          <w:rFonts w:ascii="ＭＳ Ｐゴシック" w:hAnsi="ＭＳ Ｐゴシック" w:eastAsia="ＭＳ Ｐゴシック"/>
          <w:b w:val="0"/>
          <w:sz w:val="22"/>
        </w:rPr>
        <w:t>各製薬企業が治験データを自社鍵で暗号化してプールに投入し、</w:t>
      </w:r>
    </w:p>
    <w:p>
      <w:r>
        <w:rPr>
          <w:rFonts w:ascii="ＭＳ Ｐゴシック" w:hAnsi="ＭＳ Ｐゴシック" w:eastAsia="ＭＳ Ｐゴシック"/>
          <w:b w:val="0"/>
          <w:sz w:val="22"/>
        </w:rPr>
        <w:t>暗号状態のまま特徴量間の相関構造を計算し、QUBO最適化で有意な因子を同定する。</w:t>
      </w:r>
    </w:p>
    <w:p>
      <w:r>
        <w:rPr>
          <w:rFonts w:ascii="ＭＳ Ｐゴシック" w:hAnsi="ＭＳ Ｐゴシック" w:eastAsia="ＭＳ Ｐゴシック"/>
          <w:b w:val="0"/>
          <w:sz w:val="22"/>
        </w:rPr>
        <w:t>計算結果の復号には閾値機関の協力（＋データ提供企業への対価）が必要であり、</w:t>
      </w:r>
    </w:p>
    <w:p>
      <w:r>
        <w:rPr>
          <w:rFonts w:ascii="ＭＳ Ｐゴシック" w:hAnsi="ＭＳ Ｐゴシック" w:eastAsia="ＭＳ Ｐゴシック"/>
          <w:b w:val="0"/>
          <w:sz w:val="22"/>
        </w:rPr>
        <w:t>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r>
        <w:rPr>
          <w:rFonts w:ascii="ＭＳ Ｐゴシック" w:hAnsi="ＭＳ Ｐゴシック" w:eastAsia="ＭＳ Ｐゴシック"/>
          <w:b/>
          <w:sz w:val="22"/>
        </w:rPr>
        <w:t>新規性:</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r>
        <w:rPr>
          <w:rFonts w:ascii="ＭＳ Ｐゴシック" w:hAnsi="ＭＳ Ｐゴシック" w:eastAsia="ＭＳ Ｐゴシック"/>
          <w:b/>
          <w:sz w:val="22"/>
        </w:rPr>
        <w:t>社会的インパクト: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臓器移植の恣意性を排除し、公平性を数学的に保証する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鍵管理主権を各個人に保持させたまま国際協力を実現する</w:t>
      </w:r>
      <w:r>
        <w:rPr>
          <w:rFonts w:ascii="ＭＳ Ｐゴシック" w:hAnsi="ＭＳ Ｐゴシック" w:eastAsia="ＭＳ Ｐゴシック"/>
          <w:b w:val="0"/>
          <w:sz w:val="22"/>
        </w:rPr>
        <w:t>（病院も国家も鍵に関与しない）</w:t>
      </w:r>
    </w:p>
    <w:p>
      <w:r>
        <w:rPr>
          <w:rFonts w:ascii="ＭＳ Ｐゴシック" w:hAnsi="ＭＳ Ｐゴシック" w:eastAsia="ＭＳ Ｐゴシック"/>
          <w:b/>
          <w:sz w:val="22"/>
        </w:rPr>
        <w:t>経済的インパクト（定量試算）:</w:t>
      </w:r>
    </w:p>
    <w:p>
      <w:r>
        <w:rPr>
          <w:rFonts w:ascii="ＭＳ Ｐゴシック" w:hAnsi="ＭＳ Ｐゴシック" w:eastAsia="ＭＳ Ｐゴシック"/>
          <w:b w:val="0"/>
          <w:sz w:val="22"/>
        </w:rPr>
        <w:t>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
      <w:r>
        <w:rPr>
          <w:rFonts w:ascii="ＭＳ Ｐゴシック" w:hAnsi="ＭＳ Ｐゴシック" w:eastAsia="ＭＳ Ｐゴシック"/>
          <w:b/>
          <w:sz w:val="22"/>
        </w:rPr>
        <w:t>算出根拠: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r>
        <w:rPr>
          <w:rFonts w:ascii="ＭＳ Ｐゴシック" w:hAnsi="ＭＳ Ｐゴシック" w:eastAsia="ＭＳ Ｐゴシック"/>
          <w:b w:val="0"/>
          <w:sz w:val="22"/>
        </w:rPr>
        <w:t>Niobiの暗号基盤（hyde/argo/plat）は汎用インフラであり、</w:t>
      </w:r>
    </w:p>
    <w:p>
      <w:r>
        <w:rPr>
          <w:rFonts w:ascii="ＭＳ Ｐゴシック" w:hAnsi="ＭＳ Ｐゴシック" w:eastAsia="ＭＳ Ｐゴシック"/>
          <w:b w:val="0"/>
          <w:sz w:val="22"/>
        </w:rPr>
        <w:t>臓器移植以外の全分野に展開可能。</w:t>
      </w:r>
    </w:p>
    <w:p>
      <w:r>
        <w:rPr>
          <w:rFonts w:ascii="ＭＳ Ｐゴシック" w:hAnsi="ＭＳ Ｐゴシック" w:eastAsia="ＭＳ Ｐゴシック"/>
          <w:b/>
          <w:sz w:val="22"/>
        </w:rPr>
        <w:t>MKFHEにより「各参加者が独自鍵を保持したまま横断計算」という構造が汎用化される：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r>
        <w:rPr>
          <w:rFonts w:ascii="ＭＳ Ｐゴシック" w:hAnsi="ＭＳ Ｐゴシック" w:eastAsia="ＭＳ Ｐゴシック"/>
          <w:b w:val="0"/>
          <w:sz w:val="22"/>
        </w:rPr>
        <w:t>いずれも「データを出せないから最適化できない」構造を持つ問題であり、</w:t>
      </w:r>
    </w:p>
    <w:p>
      <w:r>
        <w:rPr>
          <w:rFonts w:ascii="ＭＳ Ｐゴシック" w:hAnsi="ＭＳ Ｐゴシック" w:eastAsia="ＭＳ Ｐゴシック"/>
          <w:b w:val="0"/>
          <w:sz w:val="22"/>
        </w:rPr>
        <w:t>Niobiが解く問題と構造的に同一である。</w:t>
      </w:r>
    </w:p>
    <w:p>
      <w:r>
        <w:rPr>
          <w:rFonts w:ascii="ＭＳ Ｐゴシック" w:hAnsi="ＭＳ Ｐゴシック" w:eastAsia="ＭＳ Ｐゴシック"/>
          <w:b w:val="0"/>
          <w:sz w:val="22"/>
        </w:rPr>
        <w:t>MKFHEは「各個人が鍵を渡さずに計算に参加できる」という性質により、</w:t>
      </w:r>
    </w:p>
    <w:p>
      <w:r>
        <w:rPr>
          <w:rFonts w:ascii="ＭＳ Ｐゴシック" w:hAnsi="ＭＳ Ｐゴシック" w:eastAsia="ＭＳ Ｐゴシック"/>
          <w:b w:val="0"/>
          <w:sz w:val="22"/>
        </w:rPr>
        <w:t>これらの領域における参入障壁を暗号学的に解消する。</w:t>
      </w:r>
    </w:p>
    <w:p>
      <w:r>
        <w:rPr>
          <w:rFonts w:ascii="ＭＳ Ｐゴシック" w:hAnsi="ＭＳ Ｐゴシック" w:eastAsia="ＭＳ Ｐゴシック"/>
          <w:b w:val="0"/>
          <w:sz w:val="22"/>
        </w:rPr>
        <w:t>データの主権は常に個人にある。機関・企業・国家は鍵に触れない。</w:t>
      </w:r>
    </w:p>
    <w:p>
      <w:r>
        <w:rPr>
          <w:rFonts w:ascii="ＭＳ Ｐゴシック" w:hAnsi="ＭＳ Ｐゴシック" w:eastAsia="ＭＳ Ｐゴシック"/>
          <w:b/>
          <w:sz w:val="22"/>
        </w:rPr>
        <w:t>遺伝学への展開 — 量子コンピュータが「必要条件」になる領域:</w:t>
      </w:r>
    </w:p>
    <w:p>
      <w:r>
        <w:rPr>
          <w:rFonts w:ascii="ＭＳ Ｐゴシック" w:hAnsi="ＭＳ Ｐゴシック" w:eastAsia="ＭＳ Ｐゴシック"/>
          <w:b w:val="0"/>
          <w:sz w:val="22"/>
        </w:rPr>
        <w:t>臓器移植（待機者N≤30万）ではGPU加速で十分であり、量子コンピュータは追加的利点に留まる。</w:t>
      </w:r>
    </w:p>
    <w:p>
      <w:r>
        <w:rPr>
          <w:rFonts w:ascii="ＭＳ Ｐゴシック" w:hAnsi="ＭＳ Ｐゴシック" w:eastAsia="ＭＳ Ｐゴシック"/>
          <w:b w:val="0"/>
          <w:sz w:val="22"/>
        </w:rPr>
        <w:t>しかし遺伝学研究に展開した場合、計算規模は根本的に変わる。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r>
        <w:rPr>
          <w:rFonts w:ascii="ＭＳ Ｐゴシック" w:hAnsi="ＭＳ Ｐゴシック" w:eastAsia="ＭＳ Ｐゴシック"/>
          <w:b w:val="0"/>
          <w:sz w:val="22"/>
        </w:rPr>
        <w:t>これらはN×N（全人類×全人類）のペアワイズ比較を要求する。</w:t>
      </w:r>
    </w:p>
    <w:p>
      <w:r>
        <w:rPr>
          <w:rFonts w:ascii="ＭＳ Ｐゴシック" w:hAnsi="ＭＳ Ｐゴシック" w:eastAsia="ＭＳ Ｐゴシック"/>
          <w:b w:val="0"/>
          <w:sz w:val="22"/>
        </w:rPr>
        <w:t>80億×80億 = 6.4×10^19ペア。GPU加速では原理的に到達不能であり、</w:t>
      </w:r>
    </w:p>
    <w:p>
      <w:r>
        <w:rPr>
          <w:rFonts w:ascii="ＭＳ Ｐゴシック" w:hAnsi="ＭＳ Ｐゴシック" w:eastAsia="ＭＳ Ｐゴシック"/>
          <w:b/>
          <w:sz w:val="22"/>
        </w:rPr>
        <w:t>量子コンピュータが「あれば速くなる」ではなく「ないと解けない」前提条件</w:t>
      </w:r>
      <w:r>
        <w:rPr>
          <w:rFonts w:ascii="ＭＳ Ｐゴシック" w:hAnsi="ＭＳ Ｐゴシック" w:eastAsia="ＭＳ Ｐゴシック"/>
          <w:b w:val="0"/>
          <w:sz w:val="22"/>
        </w:rPr>
        <w:t>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スケール</w:t>
            </w:r>
          </w:p>
        </w:tc>
        <w:tc>
          <w:tcPr>
            <w:tcW w:type="dxa" w:w="2267"/>
          </w:tcPr>
          <w:p>
            <w:r>
              <w:rPr>
                <w:rFonts w:ascii="ＭＳ Ｐゴシック" w:hAnsi="ＭＳ Ｐゴシック" w:eastAsia="ＭＳ Ｐゴシック"/>
                <w:b/>
                <w:sz w:val="18"/>
              </w:rPr>
              <w:t>GPU</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1×30万</w:t>
            </w:r>
          </w:p>
        </w:tc>
        <w:tc>
          <w:tcPr>
            <w:tcW w:type="dxa" w:w="2267"/>
          </w:tcPr>
          <w:p>
            <w:r>
              <w:rPr>
                <w:rFonts w:ascii="ＭＳ Ｐゴシック" w:hAnsi="ＭＳ Ｐゴシック" w:eastAsia="ＭＳ Ｐゴシック"/>
                <w:b/>
                <w:sz w:val="18"/>
              </w:rPr>
              <w:t>十分</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1×数百万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80億×80億</w:t>
            </w:r>
          </w:p>
        </w:tc>
        <w:tc>
          <w:tcPr>
            <w:tcW w:type="dxa" w:w="2267"/>
          </w:tcPr>
          <w:p>
            <w:r>
              <w:rPr>
                <w:rFonts w:ascii="ＭＳ Ｐゴシック" w:hAnsi="ＭＳ Ｐゴシック" w:eastAsia="ＭＳ Ｐゴシック"/>
                <w:b/>
                <w:sz w:val="18"/>
              </w:rPr>
              <w:t>不可能</w:t>
            </w:r>
          </w:p>
        </w:tc>
        <w:tc>
          <w:tcPr>
            <w:tcW w:type="dxa" w:w="2267"/>
          </w:tcPr>
          <w:p>
            <w:r>
              <w:rPr>
                <w:rFonts w:ascii="ＭＳ Ｐゴシック" w:hAnsi="ＭＳ Ｐゴシック" w:eastAsia="ＭＳ Ｐゴシック"/>
                <w:b/>
                <w:sz w:val="18"/>
              </w:rPr>
              <w:t>必要条件</w:t>
            </w:r>
          </w:p>
        </w:tc>
      </w:tr>
    </w:tbl>
    <w:p/>
    <w:p>
      <w:r>
        <w:rPr>
          <w:rFonts w:ascii="ＭＳ Ｐゴシック" w:hAnsi="ＭＳ Ｐゴシック" w:eastAsia="ＭＳ Ｐゴシック"/>
          <w:b w:val="0"/>
          <w:sz w:val="22"/>
        </w:rPr>
        <w:t>Niobiの暗号基盤（hyde/plat/argo）は領域に依存しない。</w:t>
      </w:r>
    </w:p>
    <w:p>
      <w:r>
        <w:rPr>
          <w:rFonts w:ascii="ＭＳ Ｐゴシック" w:hAnsi="ＭＳ Ｐゴシック" w:eastAsia="ＭＳ Ｐゴシック"/>
          <w:b w:val="0"/>
          <w:sz w:val="22"/>
        </w:rPr>
        <w:t>臓器移植で社会実装を開始し、遺伝学への展開時に量子コンピュータの真の有用性が発現する。</w:t>
      </w:r>
    </w:p>
    <w:p>
      <w:r>
        <w:rPr>
          <w:rFonts w:ascii="ＭＳ Ｐゴシック" w:hAnsi="ＭＳ Ｐゴシック" w:eastAsia="ＭＳ Ｐゴシック"/>
          <w:b w:val="0"/>
          <w:sz w:val="22"/>
        </w:rPr>
        <w:t>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r>
        <w:rPr>
          <w:rFonts w:ascii="ＭＳ Ｐゴシック" w:hAnsi="ＭＳ Ｐゴシック" w:eastAsia="ＭＳ Ｐゴシック"/>
          <w:b/>
          <w:sz w:val="26"/>
        </w:rPr>
        <w:t>6.6 今後の展望</w:t>
      </w:r>
    </w:p>
    <w:p>
      <w:r>
        <w:rPr>
          <w:rFonts w:ascii="ＭＳ Ｐゴシック" w:hAnsi="ＭＳ Ｐゴシック" w:eastAsia="ＭＳ Ｐゴシック"/>
          <w:b w:val="0"/>
          <w:sz w:val="22"/>
        </w:rPr>
        <w:t>本システムの全構成要素 — NIST標準化済みPQC、MKFHE（plat crate）、</w:t>
      </w:r>
    </w:p>
    <w:p>
      <w:r>
        <w:rPr>
          <w:rFonts w:ascii="ＭＳ Ｐゴシック" w:hAnsi="ＭＳ Ｐゴシック" w:eastAsia="ＭＳ Ｐゴシック"/>
          <w:b w:val="0"/>
          <w:sz w:val="22"/>
        </w:rPr>
        <w:t>GPU加速（CUDA 14x実測済み）、QUBO焼きなまし法 — は今日存在する技術で動作する。</w:t>
      </w:r>
    </w:p>
    <w:p>
      <w:r>
        <w:rPr>
          <w:rFonts w:ascii="ＭＳ Ｐゴシック" w:hAnsi="ＭＳ Ｐゴシック" w:eastAsia="ＭＳ Ｐゴシック"/>
          <w:b w:val="0"/>
          <w:sz w:val="22"/>
        </w:rPr>
        <w:t>技術的障壁は解消されており、残るのは実社会への実装である。</w:t>
      </w:r>
    </w:p>
    <w:p>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
      <w:r>
        <w:rPr>
          <w:rFonts w:ascii="ＭＳ Ｐゴシック" w:hAnsi="ＭＳ Ｐゴシック" w:eastAsia="ＭＳ Ｐゴシック"/>
          <w:b/>
          <w:sz w:val="22"/>
        </w:rPr>
        <w:t>マイナポータル連携:</w:t>
      </w:r>
    </w:p>
    <w:p>
      <w:r>
        <w:rPr>
          <w:rFonts w:ascii="ＭＳ Ｐゴシック" w:hAnsi="ＭＳ Ｐゴシック" w:eastAsia="ＭＳ Ｐゴシック"/>
          <w:b w:val="0"/>
          <w:sz w:val="22"/>
        </w:rPr>
        <w:t>マイナンバーカードのICチップをhydeの秘密鍵保管場所として活用し、</w:t>
      </w:r>
    </w:p>
    <w:p>
      <w:r>
        <w:rPr>
          <w:rFonts w:ascii="ＭＳ Ｐゴシック" w:hAnsi="ＭＳ Ｐゴシック" w:eastAsia="ＭＳ Ｐゴシック"/>
          <w:b w:val="0"/>
          <w:sz w:val="22"/>
        </w:rPr>
        <w:t>本人確認・暗号化・プール投入・通知受信をマイナポータル経由で統合する。</w:t>
      </w:r>
    </w:p>
    <w:p>
      <w:r>
        <w:rPr>
          <w:rFonts w:ascii="ＭＳ Ｐゴシック" w:hAnsi="ＭＳ Ｐゴシック" w:eastAsia="ＭＳ Ｐゴシック"/>
          <w:b w:val="0"/>
          <w:sz w:val="22"/>
        </w:rPr>
        <w:t>既存の行政インフラに乗ることで社会実装の制度的障壁を下げる。</w:t>
      </w:r>
    </w:p>
    <w:p>
      <w:r>
        <w:rPr>
          <w:rFonts w:ascii="ＭＳ Ｐゴシック" w:hAnsi="ＭＳ Ｐゴシック" w:eastAsia="ＭＳ Ｐゴシック"/>
          <w:b/>
          <w:sz w:val="22"/>
        </w:rPr>
        <w:t>n/m多層承認プロトコル:</w:t>
      </w:r>
    </w:p>
    <w:p>
      <w:r>
        <w:rPr>
          <w:rFonts w:ascii="ＭＳ Ｐゴシック" w:hAnsi="ＭＳ Ｐゴシック" w:eastAsia="ＭＳ Ｐゴシック"/>
          <w:b w:val="0"/>
          <w:sz w:val="22"/>
        </w:rPr>
        <w:t>計算実行の承認にn/m閾値を導入し、恣意的な計算実行を暗号学的に防止する。</w:t>
      </w:r>
    </w:p>
    <w:p>
      <w:r>
        <w:rPr>
          <w:rFonts w:ascii="ＭＳ Ｐゴシック" w:hAnsi="ＭＳ Ｐゴシック" w:eastAsia="ＭＳ Ｐゴシック"/>
          <w:b w:val="0"/>
          <w:sz w:val="22"/>
        </w:rPr>
        <w:t>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
      <w:r>
        <w:rPr>
          <w:rFonts w:ascii="ＭＳ Ｐゴシック" w:hAnsi="ＭＳ Ｐゴシック" w:eastAsia="ＭＳ Ｐゴシック"/>
          <w:b/>
          <w:sz w:val="22"/>
        </w:rPr>
        <w:t>argo + ブロックチェーン: 閾値機関の行動を数学的に縛る</w:t>
      </w:r>
    </w:p>
    <w:p>
      <w:r>
        <w:rPr>
          <w:rFonts w:ascii="ＭＳ Ｐゴシック" w:hAnsi="ＭＳ Ｐゴシック" w:eastAsia="ＭＳ Ｐゴシック"/>
          <w:b w:val="0"/>
          <w:sz w:val="22"/>
        </w:rPr>
        <w:t>hydeは数学（IND-CCA2安全性）で個人情報を守る。</w:t>
      </w:r>
    </w:p>
    <w:p>
      <w:r>
        <w:rPr>
          <w:rFonts w:ascii="ＭＳ Ｐゴシック" w:hAnsi="ＭＳ Ｐゴシック" w:eastAsia="ＭＳ Ｐゴシック"/>
          <w:b w:val="0"/>
          <w:sz w:val="22"/>
        </w:rPr>
        <w:t>しかしThreshold FHEの閾値復号はt機関の協力で実行可能であり、</w:t>
      </w:r>
    </w:p>
    <w:p>
      <w:r>
        <w:rPr>
          <w:rFonts w:ascii="ＭＳ Ｐゴシック" w:hAnsi="ＭＳ Ｐゴシック" w:eastAsia="ＭＳ Ｐゴシック"/>
          <w:b w:val="0"/>
          <w:sz w:val="22"/>
        </w:rPr>
        <w:t>t機関が全結託すれば匿名スコアを復号できる。</w:t>
      </w:r>
    </w:p>
    <w:p>
      <w:r>
        <w:rPr>
          <w:rFonts w:ascii="ＭＳ Ｐゴシック" w:hAnsi="ＭＳ Ｐゴシック" w:eastAsia="ＭＳ Ｐゴシック"/>
          <w:b w:val="0"/>
          <w:sz w:val="22"/>
        </w:rPr>
        <w:t>この「閾値機関の行動」は数学だけでは縛れない。ここにZKPとブロックチェーンが入る：</w:t>
      </w:r>
    </w:p>
    <w:p>
      <w:r>
        <w:rPr>
          <w:rFonts w:ascii="ＭＳ Ｐゴシック" w:hAnsi="ＭＳ Ｐゴシック" w:eastAsia="ＭＳ Ｐゴシック"/>
          <w:b/>
          <w:sz w:val="22"/>
        </w:rPr>
        <w:t>(1) ZKP（argo）による行動の証明:</w:t>
      </w:r>
    </w:p>
    <w:p>
      <w:r>
        <w:rPr>
          <w:rFonts w:ascii="ＭＳ Ｐゴシック" w:hAnsi="ＭＳ Ｐゴシック" w:eastAsia="ＭＳ Ｐゴシック"/>
          <w:b w:val="0"/>
          <w:sz w:val="22"/>
        </w:rPr>
        <w:t>閾値機関が閾値復号を実行する際、argoのZKPで以下を証明する：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r>
        <w:rPr>
          <w:rFonts w:ascii="ＭＳ Ｐゴシック" w:hAnsi="ＭＳ Ｐゴシック" w:eastAsia="ＭＳ Ｐゴシック"/>
          <w:b w:val="0"/>
          <w:sz w:val="22"/>
        </w:rPr>
        <w:t>これにより「見ていない」ことが暗号学的に証明可能になる。</w:t>
      </w:r>
    </w:p>
    <w:p>
      <w:r>
        <w:rPr>
          <w:rFonts w:ascii="ＭＳ Ｐゴシック" w:hAnsi="ＭＳ Ｐゴシック" w:eastAsia="ＭＳ Ｐゴシック"/>
          <w:b/>
          <w:sz w:val="22"/>
        </w:rPr>
        <w:t>(2) ブロックチェーンによる証明の永続的検証: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r>
        <w:rPr>
          <w:rFonts w:ascii="ＭＳ Ｐゴシック" w:hAnsi="ＭＳ Ｐゴシック" w:eastAsia="ＭＳ Ｐゴシック"/>
          <w:b/>
          <w:sz w:val="22"/>
        </w:rPr>
        <w:t>(3) 3層の保証の統合:</w:t>
      </w:r>
    </w:p>
    <w:p>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w:t>
      </w:r>
    </w:p>
    <w:p>
      <w:r>
        <w:rPr>
          <w:rFonts w:ascii="ＭＳ Ｐゴシック" w:hAnsi="ＭＳ Ｐゴシック" w:eastAsia="ＭＳ Ｐゴシック"/>
          <w:b w:val="0"/>
          <w:sz w:val="22"/>
        </w:rPr>
        <w:t>三権のいずれが逸脱しても、個人情報は鍵なしには乱数と区別不能であるという</w:t>
      </w:r>
    </w:p>
    <w:p>
      <w:r>
        <w:rPr>
          <w:rFonts w:ascii="ＭＳ Ｐゴシック" w:hAnsi="ＭＳ Ｐゴシック" w:eastAsia="ＭＳ Ｐゴシック"/>
          <w:b w:val="0"/>
          <w:sz w:val="22"/>
        </w:rPr>
        <w:t>暗号学的事実が最上位の保証として機能する。</w:t>
      </w:r>
    </w:p>
    <w:p>
      <w:r>
        <w:rPr>
          <w:rFonts w:ascii="ＭＳ Ｐゴシック" w:hAnsi="ＭＳ Ｐゴシック" w:eastAsia="ＭＳ Ｐゴシック"/>
          <w:b w:val="0"/>
          <w:sz w:val="22"/>
        </w:rPr>
        <w:t>Threshold FHEは閾値機関への信頼を前提とするが、この構造により</w:t>
      </w:r>
    </w:p>
    <w:p>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w:t>
      </w:r>
    </w:p>
    <w:p>
      <w:r>
        <w:rPr>
          <w:rFonts w:ascii="ＭＳ Ｐゴシック" w:hAnsi="ＭＳ Ｐゴシック" w:eastAsia="ＭＳ Ｐゴシック"/>
          <w:b w:val="0"/>
          <w:sz w:val="22"/>
        </w:rPr>
        <w:t>「閾値機関を信頼する」のではなく「閾値機関が信頼に値することを個人が検証できる」。</w:t>
      </w:r>
    </w:p>
    <w:p>
      <w:r>
        <w:rPr>
          <w:rFonts w:ascii="ＭＳ Ｐゴシック" w:hAnsi="ＭＳ Ｐゴシック" w:eastAsia="ＭＳ Ｐゴシック"/>
          <w:b w:val="0"/>
          <w:sz w:val="22"/>
        </w:rPr>
        <w:t>信頼前提を消すのではなく、信頼を検証可能にすることで閉じる。</w:t>
      </w:r>
    </w:p>
    <w:p>
      <w:r>
        <w:rPr>
          <w:rFonts w:ascii="ＭＳ Ｐゴシック" w:hAnsi="ＭＳ Ｐゴシック" w:eastAsia="ＭＳ Ｐゴシック"/>
          <w:b w:val="0"/>
          <w:sz w:val="22"/>
        </w:rPr>
        <w:t>研究アクセスのガバナンス設計は各国の法制度・倫理委員会に委ねる。</w:t>
      </w:r>
    </w:p>
    <w:p>
      <w:r>
        <w:rPr>
          <w:rFonts w:ascii="ＭＳ Ｐゴシック" w:hAnsi="ＭＳ Ｐゴシック" w:eastAsia="ＭＳ Ｐゴシック"/>
          <w:b w:val="0"/>
          <w:sz w:val="22"/>
        </w:rPr>
        <w:t>量子アニーリング実機は「あれば速くなる」追加的利点であり、「ないと動かない」前提条件ではない。</w:t>
      </w:r>
    </w:p>
    <w:p>
      <w:r>
        <w:rPr>
          <w:rFonts w:ascii="ＭＳ Ｐゴシック" w:hAnsi="ＭＳ Ｐゴシック" w:eastAsia="ＭＳ Ｐゴシック"/>
          <w:b w:val="0"/>
          <w:sz w:val="22"/>
        </w:rPr>
        <w:t>耐量子パラメータはNIST PQC標準（ML-KEM）と互換であり、</w:t>
      </w:r>
    </w:p>
    <w:p>
      <w:r>
        <w:rPr>
          <w:rFonts w:ascii="ＭＳ Ｐゴシック" w:hAnsi="ＭＳ Ｐゴシック" w:eastAsia="ＭＳ Ｐゴシック"/>
          <w:b w:val="0"/>
          <w:sz w:val="22"/>
        </w:rPr>
        <w:t>量子計算能力の進展に応じてパラメータ増強のみで安全性を維持できる。</w:t>
      </w:r>
    </w:p>
    <w:p>
      <w:r>
        <w:rPr>
          <w:rFonts w:ascii="ＭＳ Ｐゴシック" w:hAnsi="ＭＳ Ｐゴシック" w:eastAsia="ＭＳ Ｐゴシック"/>
          <w:b/>
          <w:sz w:val="26"/>
        </w:rPr>
        <w:t>AI活用方針</w:t>
      </w:r>
    </w:p>
    <w:p>
      <w:r>
        <w:rPr>
          <w:rFonts w:ascii="ＭＳ Ｐゴシック" w:hAnsi="ＭＳ Ｐゴシック" w:eastAsia="ＭＳ Ｐゴシック"/>
          <w:b w:val="0"/>
          <w:sz w:val="22"/>
        </w:rPr>
        <w:t>本研究開発ではAI（Claude Code / Anthropic）を開発チームの中核メンバーとして活用した。</w:t>
      </w:r>
    </w:p>
    <w:p>
      <w:r>
        <w:rPr>
          <w:rFonts w:ascii="ＭＳ Ｐゴシック" w:hAnsi="ＭＳ Ｐゴシック" w:eastAsia="ＭＳ Ｐゴシック"/>
          <w:b w:val="0"/>
          <w:sz w:val="22"/>
        </w:rPr>
        <w:t>暗号設計の議論、Rustコード実装（plat-gpu CUDAバックエンド等）、</w:t>
      </w:r>
    </w:p>
    <w:p>
      <w:r>
        <w:rPr>
          <w:rFonts w:ascii="ＭＳ Ｐゴシック" w:hAnsi="ＭＳ Ｐゴシック" w:eastAsia="ＭＳ Ｐゴシック"/>
          <w:b w:val="0"/>
          <w:sz w:val="22"/>
        </w:rPr>
        <w:t>レポート構成の推敲、セキュリティモデルの検証まで、研究開発の全工程にAIが関与している。</w:t>
      </w:r>
    </w:p>
    <w:p>
      <w:r>
        <w:rPr>
          <w:rFonts w:ascii="ＭＳ Ｐゴシック" w:hAnsi="ＭＳ Ｐゴシック" w:eastAsia="ＭＳ Ｐゴシック"/>
          <w:b w:val="0"/>
          <w:sz w:val="22"/>
        </w:rPr>
        <w:t>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Hiroki Okuda (JP)</dc:creator>
  <cp:keywords/>
  <dc:description/>
  <cp:lastModifiedBy>Hiroki Okuda (JP)</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